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C5" w:rsidRDefault="007014C2" w:rsidP="007014C2">
      <w:pPr>
        <w:jc w:val="center"/>
        <w:rPr>
          <w:b/>
        </w:rPr>
      </w:pPr>
      <w:r>
        <w:rPr>
          <w:b/>
        </w:rPr>
        <w:t>TORs Independent technical review of NJPs</w:t>
      </w:r>
    </w:p>
    <w:p w:rsidR="007014C2" w:rsidRPr="007014C2" w:rsidRDefault="007014C2" w:rsidP="007014C2">
      <w:pPr>
        <w:jc w:val="center"/>
        <w:rPr>
          <w:b/>
        </w:rPr>
      </w:pPr>
    </w:p>
    <w:p w:rsidR="007014C2" w:rsidRDefault="007014C2" w:rsidP="007014C2">
      <w:pPr>
        <w:pStyle w:val="ListParagraph"/>
        <w:numPr>
          <w:ilvl w:val="0"/>
          <w:numId w:val="2"/>
        </w:numPr>
      </w:pPr>
      <w:r>
        <w:t xml:space="preserve">Undertake a desk review of the draft UN-REDD National Joint </w:t>
      </w:r>
      <w:proofErr w:type="spellStart"/>
      <w:r>
        <w:t>Programme</w:t>
      </w:r>
      <w:proofErr w:type="spellEnd"/>
      <w:r>
        <w:t xml:space="preserve"> (NJP) document submitted to the UN-REDD </w:t>
      </w:r>
      <w:proofErr w:type="spellStart"/>
      <w:r>
        <w:t>Programme</w:t>
      </w:r>
      <w:proofErr w:type="spellEnd"/>
    </w:p>
    <w:p w:rsidR="007014C2" w:rsidRDefault="007014C2" w:rsidP="007014C2">
      <w:pPr>
        <w:pStyle w:val="ListParagraph"/>
        <w:numPr>
          <w:ilvl w:val="0"/>
          <w:numId w:val="2"/>
        </w:numPr>
      </w:pPr>
      <w:r>
        <w:t>Review the draft NJP against the review criteria included in the UN-REDD Rules of Procedure, namely:</w:t>
      </w:r>
    </w:p>
    <w:p w:rsidR="007014C2" w:rsidRDefault="007014C2" w:rsidP="007014C2">
      <w:pPr>
        <w:pStyle w:val="Bullets"/>
        <w:numPr>
          <w:ilvl w:val="1"/>
          <w:numId w:val="2"/>
        </w:numPr>
      </w:pPr>
      <w:r>
        <w:t>Ownership of the NJP by government and non-government stakeholders</w:t>
      </w:r>
    </w:p>
    <w:p w:rsidR="007014C2" w:rsidRDefault="007014C2" w:rsidP="007014C2">
      <w:pPr>
        <w:pStyle w:val="Bullets"/>
        <w:numPr>
          <w:ilvl w:val="1"/>
          <w:numId w:val="2"/>
        </w:numPr>
      </w:pPr>
      <w:r>
        <w:t>Level of consultation, participation and engagement</w:t>
      </w:r>
    </w:p>
    <w:p w:rsidR="007014C2" w:rsidRDefault="007014C2" w:rsidP="007014C2">
      <w:pPr>
        <w:pStyle w:val="Bullets"/>
        <w:numPr>
          <w:ilvl w:val="1"/>
          <w:numId w:val="2"/>
        </w:numPr>
      </w:pPr>
      <w:proofErr w:type="spellStart"/>
      <w:r>
        <w:t>Programme</w:t>
      </w:r>
      <w:proofErr w:type="spellEnd"/>
      <w:r>
        <w:t xml:space="preserve"> effectiveness, coherence with country strategies and other relevant initiatives, and cost-efficiency</w:t>
      </w:r>
    </w:p>
    <w:p w:rsidR="007014C2" w:rsidRDefault="007014C2" w:rsidP="007014C2">
      <w:pPr>
        <w:pStyle w:val="Bullets"/>
        <w:numPr>
          <w:ilvl w:val="1"/>
          <w:numId w:val="2"/>
        </w:numPr>
      </w:pPr>
      <w:r>
        <w:t>Management of risks and likelihood of success</w:t>
      </w:r>
    </w:p>
    <w:p w:rsidR="007014C2" w:rsidRDefault="007014C2" w:rsidP="007014C2">
      <w:pPr>
        <w:pStyle w:val="Bullets"/>
        <w:numPr>
          <w:ilvl w:val="1"/>
          <w:numId w:val="2"/>
        </w:numPr>
      </w:pPr>
      <w:r>
        <w:t xml:space="preserve">Consistency with the UN-REDD </w:t>
      </w:r>
      <w:proofErr w:type="spellStart"/>
      <w:r>
        <w:t>Programme</w:t>
      </w:r>
      <w:proofErr w:type="spellEnd"/>
      <w:r>
        <w:t xml:space="preserve"> Framework Document</w:t>
      </w:r>
    </w:p>
    <w:p w:rsidR="007014C2" w:rsidRDefault="007014C2" w:rsidP="007014C2">
      <w:pPr>
        <w:pStyle w:val="Bullets"/>
        <w:numPr>
          <w:ilvl w:val="1"/>
          <w:numId w:val="2"/>
        </w:numPr>
      </w:pPr>
      <w:r>
        <w:rPr>
          <w:spacing w:val="-3"/>
        </w:rPr>
        <w:t xml:space="preserve">Compliance with UN-REDD operational guidance and the UN Joint </w:t>
      </w:r>
      <w:proofErr w:type="spellStart"/>
      <w:r>
        <w:rPr>
          <w:spacing w:val="-3"/>
        </w:rPr>
        <w:t>Programme</w:t>
      </w:r>
      <w:proofErr w:type="spellEnd"/>
      <w:r>
        <w:rPr>
          <w:spacing w:val="-3"/>
        </w:rPr>
        <w:t xml:space="preserve"> format </w:t>
      </w:r>
      <w:r>
        <w:rPr>
          <w:i/>
          <w:iCs/>
          <w:spacing w:val="-1"/>
        </w:rPr>
        <w:t>(incl., cover page, results framework, budget, etc.)</w:t>
      </w:r>
      <w:r>
        <w:rPr>
          <w:spacing w:val="-1"/>
        </w:rPr>
        <w:t>.</w:t>
      </w:r>
    </w:p>
    <w:p w:rsidR="007014C2" w:rsidRDefault="007014C2" w:rsidP="007014C2">
      <w:pPr>
        <w:pStyle w:val="ListParagraph"/>
        <w:numPr>
          <w:ilvl w:val="0"/>
          <w:numId w:val="2"/>
        </w:numPr>
      </w:pPr>
      <w:r>
        <w:t>Particular attention shall be given to review criteria a-d</w:t>
      </w:r>
    </w:p>
    <w:p w:rsidR="007014C2" w:rsidRDefault="007014C2" w:rsidP="007014C2">
      <w:pPr>
        <w:pStyle w:val="ListParagraph"/>
        <w:numPr>
          <w:ilvl w:val="0"/>
          <w:numId w:val="2"/>
        </w:numPr>
      </w:pPr>
      <w:r>
        <w:t>Provide a list of review points (organized by review criteria, no more than 4 pages in total) of the most significant and critical technical issues arising from the review</w:t>
      </w:r>
    </w:p>
    <w:p w:rsidR="007014C2" w:rsidRDefault="007014C2" w:rsidP="007014C2">
      <w:pPr>
        <w:pStyle w:val="ListParagraph"/>
        <w:numPr>
          <w:ilvl w:val="0"/>
          <w:numId w:val="2"/>
        </w:numPr>
      </w:pPr>
      <w:r>
        <w:t>If appropriate, provide suggestions for improving the technical design of the NJP, building upon relevant lessons and experience, with particular reference to country-relevant experiences</w:t>
      </w:r>
    </w:p>
    <w:p w:rsidR="007014C2" w:rsidRDefault="007014C2" w:rsidP="007014C2">
      <w:pPr>
        <w:pStyle w:val="ListParagraph"/>
        <w:numPr>
          <w:ilvl w:val="0"/>
          <w:numId w:val="2"/>
        </w:numPr>
      </w:pPr>
      <w:r>
        <w:t>Review responses to the technical review as necessary</w:t>
      </w:r>
    </w:p>
    <w:p w:rsidR="007014C2" w:rsidRDefault="007014C2" w:rsidP="007014C2">
      <w:pPr>
        <w:pStyle w:val="ListParagraph"/>
        <w:numPr>
          <w:ilvl w:val="0"/>
          <w:numId w:val="2"/>
        </w:numPr>
      </w:pPr>
      <w:r>
        <w:t>Review revised draft NJPs as necessary</w:t>
      </w:r>
    </w:p>
    <w:p w:rsidR="007014C2" w:rsidRDefault="007014C2" w:rsidP="007014C2"/>
    <w:p w:rsidR="007014C2" w:rsidRDefault="007014C2" w:rsidP="007014C2">
      <w:r>
        <w:t>The requirements are:</w:t>
      </w:r>
    </w:p>
    <w:p w:rsidR="007014C2" w:rsidRDefault="007014C2" w:rsidP="007014C2">
      <w:pPr>
        <w:pStyle w:val="ListParagraph"/>
        <w:numPr>
          <w:ilvl w:val="0"/>
          <w:numId w:val="3"/>
        </w:numPr>
      </w:pPr>
      <w:r>
        <w:t xml:space="preserve">Detailed knowledge of REDD, the UNFCCC process, the UN-REDD </w:t>
      </w:r>
      <w:proofErr w:type="spellStart"/>
      <w:r>
        <w:t>Programme</w:t>
      </w:r>
      <w:proofErr w:type="spellEnd"/>
      <w:r>
        <w:t xml:space="preserve"> and the main elements of REDD Readiness</w:t>
      </w:r>
    </w:p>
    <w:p w:rsidR="007014C2" w:rsidRDefault="007014C2" w:rsidP="007014C2">
      <w:pPr>
        <w:pStyle w:val="ListParagraph"/>
        <w:numPr>
          <w:ilvl w:val="0"/>
          <w:numId w:val="3"/>
        </w:numPr>
      </w:pPr>
      <w:r>
        <w:t>Familiarity with the relevant pilot country</w:t>
      </w:r>
    </w:p>
    <w:p w:rsidR="007014C2" w:rsidRDefault="007014C2" w:rsidP="007014C2">
      <w:pPr>
        <w:pStyle w:val="ListParagraph"/>
        <w:numPr>
          <w:ilvl w:val="0"/>
          <w:numId w:val="3"/>
        </w:numPr>
      </w:pPr>
      <w:r>
        <w:t>Experience providing critical reviews and analysis of international environmental projects</w:t>
      </w:r>
    </w:p>
    <w:p w:rsidR="007014C2" w:rsidRDefault="007014C2" w:rsidP="007014C2">
      <w:pPr>
        <w:pStyle w:val="ListParagraph"/>
        <w:numPr>
          <w:ilvl w:val="0"/>
          <w:numId w:val="3"/>
        </w:numPr>
      </w:pPr>
      <w:r>
        <w:t>Understanding of UNDP, UNEP or FAO operations</w:t>
      </w:r>
    </w:p>
    <w:p w:rsidR="007014C2" w:rsidRDefault="007014C2" w:rsidP="007014C2">
      <w:pPr>
        <w:pStyle w:val="ListParagraph"/>
        <w:numPr>
          <w:ilvl w:val="0"/>
          <w:numId w:val="3"/>
        </w:numPr>
      </w:pPr>
      <w:r>
        <w:t xml:space="preserve">Technical competency in the areas of sustainable forest management, forest conservation, stakeholder engagement, payment for ecosystem services or other technical area relevant to REDD </w:t>
      </w:r>
    </w:p>
    <w:p w:rsidR="007014C2" w:rsidRDefault="007014C2" w:rsidP="007014C2"/>
    <w:p w:rsidR="007014C2" w:rsidRDefault="007014C2" w:rsidP="007014C2">
      <w:r>
        <w:t>Terms of contract:</w:t>
      </w:r>
    </w:p>
    <w:p w:rsidR="007014C2" w:rsidRDefault="007014C2" w:rsidP="007014C2">
      <w:pPr>
        <w:pStyle w:val="ListParagraph"/>
        <w:numPr>
          <w:ilvl w:val="0"/>
          <w:numId w:val="4"/>
        </w:numPr>
      </w:pPr>
      <w:r>
        <w:t>Flat fee of $2,000</w:t>
      </w:r>
    </w:p>
    <w:p w:rsidR="007014C2" w:rsidRDefault="007014C2" w:rsidP="007014C2">
      <w:pPr>
        <w:pStyle w:val="ListParagraph"/>
        <w:numPr>
          <w:ilvl w:val="0"/>
          <w:numId w:val="4"/>
        </w:numPr>
      </w:pPr>
      <w:r>
        <w:t>Expected duration is 3 days</w:t>
      </w:r>
    </w:p>
    <w:p w:rsidR="007014C2" w:rsidRDefault="007014C2" w:rsidP="007014C2">
      <w:pPr>
        <w:pStyle w:val="ListParagraph"/>
        <w:numPr>
          <w:ilvl w:val="0"/>
          <w:numId w:val="4"/>
        </w:numPr>
      </w:pPr>
      <w:r>
        <w:t>Payment upon successful completion of the work and clearance from UNDP STA, REDD</w:t>
      </w:r>
    </w:p>
    <w:p w:rsidR="007014C2" w:rsidRDefault="007014C2"/>
    <w:sectPr w:rsidR="007014C2" w:rsidSect="00B35DC5">
      <w:pgSz w:w="15120" w:h="15840"/>
      <w:pgMar w:top="1440" w:right="43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59B4"/>
    <w:multiLevelType w:val="hybridMultilevel"/>
    <w:tmpl w:val="10EE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D46DD"/>
    <w:multiLevelType w:val="hybridMultilevel"/>
    <w:tmpl w:val="8C1A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0C0A06"/>
    <w:multiLevelType w:val="hybridMultilevel"/>
    <w:tmpl w:val="79DC7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B81D32"/>
    <w:multiLevelType w:val="hybridMultilevel"/>
    <w:tmpl w:val="5DB68C66"/>
    <w:lvl w:ilvl="0" w:tplc="BF082D5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characterSpacingControl w:val="doNotCompress"/>
  <w:compat/>
  <w:rsids>
    <w:rsidRoot w:val="007014C2"/>
    <w:rsid w:val="007014C2"/>
    <w:rsid w:val="00961AB1"/>
    <w:rsid w:val="00971F75"/>
    <w:rsid w:val="009D7102"/>
    <w:rsid w:val="00B35DC5"/>
    <w:rsid w:val="00E40B4B"/>
    <w:rsid w:val="00F3030E"/>
    <w:rsid w:val="00F36F72"/>
    <w:rsid w:val="00F7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4C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4C2"/>
    <w:pPr>
      <w:ind w:left="720"/>
    </w:pPr>
  </w:style>
  <w:style w:type="paragraph" w:customStyle="1" w:styleId="Bullets">
    <w:name w:val="Bullets"/>
    <w:basedOn w:val="Normal"/>
    <w:uiPriority w:val="99"/>
    <w:rsid w:val="007014C2"/>
    <w:pPr>
      <w:numPr>
        <w:numId w:val="1"/>
      </w:numPr>
      <w:spacing w:before="1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> 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Tim.Clairs</dc:creator>
  <cp:keywords/>
  <dc:description/>
  <cp:lastModifiedBy>Tim.Clairs</cp:lastModifiedBy>
  <cp:revision>1</cp:revision>
  <dcterms:created xsi:type="dcterms:W3CDTF">2009-06-08T20:15:00Z</dcterms:created>
  <dcterms:modified xsi:type="dcterms:W3CDTF">2009-06-08T20:16:00Z</dcterms:modified>
</cp:coreProperties>
</file>