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4C" w:rsidRPr="009272D8" w:rsidRDefault="009272D8">
      <w:pPr>
        <w:rPr>
          <w:b/>
          <w:sz w:val="28"/>
          <w:lang w:val="en-GB"/>
        </w:rPr>
      </w:pPr>
      <w:bookmarkStart w:id="0" w:name="_GoBack"/>
      <w:bookmarkEnd w:id="0"/>
      <w:r w:rsidRPr="009272D8">
        <w:rPr>
          <w:b/>
          <w:sz w:val="28"/>
          <w:lang w:val="en-GB"/>
        </w:rPr>
        <w:t>Regional KM Quarterly Report template</w:t>
      </w:r>
    </w:p>
    <w:p w:rsidR="009272D8" w:rsidRDefault="009272D8" w:rsidP="009272D8">
      <w:pPr>
        <w:spacing w:after="0"/>
        <w:rPr>
          <w:lang w:val="en-GB"/>
        </w:rPr>
      </w:pPr>
      <w:r>
        <w:rPr>
          <w:lang w:val="en-GB"/>
        </w:rPr>
        <w:t>[REGION]</w:t>
      </w:r>
    </w:p>
    <w:p w:rsidR="009272D8" w:rsidRDefault="009272D8" w:rsidP="009272D8">
      <w:pPr>
        <w:spacing w:after="0"/>
        <w:rPr>
          <w:lang w:val="en-GB"/>
        </w:rPr>
      </w:pPr>
      <w:r>
        <w:rPr>
          <w:lang w:val="en-GB"/>
        </w:rPr>
        <w:t>Q[X], [YEAR]</w:t>
      </w:r>
    </w:p>
    <w:p w:rsidR="004756F3" w:rsidRDefault="009272D8" w:rsidP="009272D8">
      <w:pPr>
        <w:spacing w:after="0"/>
        <w:rPr>
          <w:lang w:val="en-GB"/>
        </w:rPr>
      </w:pPr>
      <w:r>
        <w:rPr>
          <w:lang w:val="en-GB"/>
        </w:rPr>
        <w:t>Reported by: [NAME, DATE]</w:t>
      </w:r>
    </w:p>
    <w:p w:rsidR="009272D8" w:rsidRDefault="009272D8" w:rsidP="009272D8">
      <w:pPr>
        <w:spacing w:after="0"/>
        <w:rPr>
          <w:lang w:val="en-GB"/>
        </w:rPr>
      </w:pPr>
    </w:p>
    <w:tbl>
      <w:tblPr>
        <w:tblStyle w:val="TableGrid"/>
        <w:tblW w:w="0" w:type="auto"/>
        <w:tblLook w:val="04A0" w:firstRow="1" w:lastRow="0" w:firstColumn="1" w:lastColumn="0" w:noHBand="0" w:noVBand="1"/>
      </w:tblPr>
      <w:tblGrid>
        <w:gridCol w:w="1237"/>
        <w:gridCol w:w="1357"/>
        <w:gridCol w:w="1625"/>
        <w:gridCol w:w="1843"/>
        <w:gridCol w:w="1701"/>
        <w:gridCol w:w="1417"/>
        <w:gridCol w:w="1588"/>
        <w:gridCol w:w="696"/>
        <w:gridCol w:w="562"/>
        <w:gridCol w:w="562"/>
        <w:gridCol w:w="588"/>
      </w:tblGrid>
      <w:tr w:rsidR="00B93B84" w:rsidTr="00B93B84">
        <w:trPr>
          <w:trHeight w:val="465"/>
        </w:trPr>
        <w:tc>
          <w:tcPr>
            <w:tcW w:w="1236" w:type="dxa"/>
            <w:vMerge w:val="restart"/>
          </w:tcPr>
          <w:p w:rsidR="009272D8" w:rsidRPr="00B93B84" w:rsidRDefault="009272D8" w:rsidP="009272D8">
            <w:pPr>
              <w:spacing w:after="0"/>
              <w:jc w:val="center"/>
              <w:rPr>
                <w:b/>
                <w:sz w:val="20"/>
                <w:lang w:val="en-GB"/>
              </w:rPr>
            </w:pPr>
            <w:r w:rsidRPr="00B93B84">
              <w:rPr>
                <w:b/>
                <w:sz w:val="20"/>
                <w:lang w:val="en-GB"/>
              </w:rPr>
              <w:t>Area</w:t>
            </w:r>
          </w:p>
        </w:tc>
        <w:tc>
          <w:tcPr>
            <w:tcW w:w="1358" w:type="dxa"/>
            <w:vMerge w:val="restart"/>
          </w:tcPr>
          <w:p w:rsidR="009272D8" w:rsidRPr="00B93B84" w:rsidRDefault="009272D8" w:rsidP="009272D8">
            <w:pPr>
              <w:spacing w:after="0"/>
              <w:jc w:val="center"/>
              <w:rPr>
                <w:b/>
                <w:sz w:val="20"/>
                <w:lang w:val="en-GB"/>
              </w:rPr>
            </w:pPr>
            <w:r w:rsidRPr="00B93B84">
              <w:rPr>
                <w:b/>
                <w:sz w:val="20"/>
                <w:lang w:val="en-GB"/>
              </w:rPr>
              <w:t>Action</w:t>
            </w:r>
          </w:p>
        </w:tc>
        <w:tc>
          <w:tcPr>
            <w:tcW w:w="1625" w:type="dxa"/>
            <w:vMerge w:val="restart"/>
          </w:tcPr>
          <w:p w:rsidR="009272D8" w:rsidRPr="00B93B84" w:rsidRDefault="009272D8" w:rsidP="009272D8">
            <w:pPr>
              <w:spacing w:after="0"/>
              <w:jc w:val="center"/>
              <w:rPr>
                <w:b/>
                <w:sz w:val="20"/>
                <w:lang w:val="en-GB"/>
              </w:rPr>
            </w:pPr>
            <w:r w:rsidRPr="00B93B84">
              <w:rPr>
                <w:b/>
                <w:sz w:val="20"/>
                <w:lang w:val="en-GB"/>
              </w:rPr>
              <w:t>Activities</w:t>
            </w:r>
          </w:p>
        </w:tc>
        <w:tc>
          <w:tcPr>
            <w:tcW w:w="1843" w:type="dxa"/>
            <w:vMerge w:val="restart"/>
          </w:tcPr>
          <w:p w:rsidR="009272D8" w:rsidRPr="00B93B84" w:rsidRDefault="009272D8" w:rsidP="009272D8">
            <w:pPr>
              <w:spacing w:after="0"/>
              <w:jc w:val="center"/>
              <w:rPr>
                <w:b/>
                <w:sz w:val="20"/>
                <w:lang w:val="en-GB"/>
              </w:rPr>
            </w:pPr>
            <w:r w:rsidRPr="00B93B84">
              <w:rPr>
                <w:b/>
                <w:sz w:val="20"/>
                <w:lang w:val="en-GB"/>
              </w:rPr>
              <w:t>Progress on Activities</w:t>
            </w:r>
          </w:p>
        </w:tc>
        <w:tc>
          <w:tcPr>
            <w:tcW w:w="1701" w:type="dxa"/>
            <w:vMerge w:val="restart"/>
          </w:tcPr>
          <w:p w:rsidR="009272D8" w:rsidRPr="00B93B84" w:rsidRDefault="009272D8" w:rsidP="009272D8">
            <w:pPr>
              <w:spacing w:after="0"/>
              <w:jc w:val="center"/>
              <w:rPr>
                <w:b/>
                <w:sz w:val="20"/>
                <w:lang w:val="en-GB"/>
              </w:rPr>
            </w:pPr>
            <w:r w:rsidRPr="00B93B84">
              <w:rPr>
                <w:b/>
                <w:sz w:val="20"/>
                <w:lang w:val="en-GB"/>
              </w:rPr>
              <w:t>Challenges</w:t>
            </w:r>
          </w:p>
        </w:tc>
        <w:tc>
          <w:tcPr>
            <w:tcW w:w="1417" w:type="dxa"/>
            <w:vMerge w:val="restart"/>
          </w:tcPr>
          <w:p w:rsidR="009272D8" w:rsidRPr="00B93B84" w:rsidRDefault="009272D8" w:rsidP="009272D8">
            <w:pPr>
              <w:spacing w:after="0"/>
              <w:jc w:val="center"/>
              <w:rPr>
                <w:b/>
                <w:sz w:val="20"/>
                <w:lang w:val="en-GB"/>
              </w:rPr>
            </w:pPr>
            <w:r w:rsidRPr="00B93B84">
              <w:rPr>
                <w:b/>
                <w:sz w:val="20"/>
                <w:lang w:val="en-GB"/>
              </w:rPr>
              <w:t>Support requests</w:t>
            </w:r>
          </w:p>
        </w:tc>
        <w:tc>
          <w:tcPr>
            <w:tcW w:w="1588" w:type="dxa"/>
            <w:vMerge w:val="restart"/>
          </w:tcPr>
          <w:p w:rsidR="009272D8" w:rsidRPr="00B93B84" w:rsidRDefault="009272D8" w:rsidP="009272D8">
            <w:pPr>
              <w:spacing w:after="0"/>
              <w:jc w:val="center"/>
              <w:rPr>
                <w:b/>
                <w:sz w:val="20"/>
                <w:lang w:val="en-GB"/>
              </w:rPr>
            </w:pPr>
            <w:r w:rsidRPr="00B93B84">
              <w:rPr>
                <w:b/>
                <w:sz w:val="20"/>
                <w:lang w:val="en-GB"/>
              </w:rPr>
              <w:t>Lessons Learned</w:t>
            </w:r>
          </w:p>
        </w:tc>
        <w:tc>
          <w:tcPr>
            <w:tcW w:w="2408" w:type="dxa"/>
            <w:gridSpan w:val="4"/>
          </w:tcPr>
          <w:p w:rsidR="009272D8" w:rsidRPr="00B93B84" w:rsidRDefault="009272D8" w:rsidP="009272D8">
            <w:pPr>
              <w:spacing w:after="0"/>
              <w:jc w:val="center"/>
              <w:rPr>
                <w:b/>
                <w:sz w:val="20"/>
                <w:lang w:val="en-GB"/>
              </w:rPr>
            </w:pPr>
            <w:r w:rsidRPr="00B93B84">
              <w:rPr>
                <w:b/>
                <w:sz w:val="20"/>
                <w:lang w:val="en-GB"/>
              </w:rPr>
              <w:t>Time</w:t>
            </w:r>
          </w:p>
        </w:tc>
      </w:tr>
      <w:tr w:rsidR="009272D8" w:rsidTr="00B93B84">
        <w:trPr>
          <w:trHeight w:val="465"/>
        </w:trPr>
        <w:tc>
          <w:tcPr>
            <w:tcW w:w="1236" w:type="dxa"/>
            <w:vMerge/>
          </w:tcPr>
          <w:p w:rsidR="009272D8" w:rsidRPr="00B93B84" w:rsidRDefault="009272D8" w:rsidP="009272D8">
            <w:pPr>
              <w:spacing w:after="0"/>
              <w:jc w:val="center"/>
              <w:rPr>
                <w:b/>
                <w:sz w:val="20"/>
                <w:lang w:val="en-GB"/>
              </w:rPr>
            </w:pPr>
          </w:p>
        </w:tc>
        <w:tc>
          <w:tcPr>
            <w:tcW w:w="1358" w:type="dxa"/>
            <w:vMerge/>
          </w:tcPr>
          <w:p w:rsidR="009272D8" w:rsidRPr="00B93B84" w:rsidRDefault="009272D8" w:rsidP="009272D8">
            <w:pPr>
              <w:spacing w:after="0"/>
              <w:jc w:val="center"/>
              <w:rPr>
                <w:b/>
                <w:sz w:val="20"/>
                <w:lang w:val="en-GB"/>
              </w:rPr>
            </w:pPr>
          </w:p>
        </w:tc>
        <w:tc>
          <w:tcPr>
            <w:tcW w:w="1625" w:type="dxa"/>
            <w:vMerge/>
          </w:tcPr>
          <w:p w:rsidR="009272D8" w:rsidRPr="00B93B84" w:rsidRDefault="009272D8" w:rsidP="009272D8">
            <w:pPr>
              <w:spacing w:after="0"/>
              <w:jc w:val="center"/>
              <w:rPr>
                <w:b/>
                <w:sz w:val="20"/>
                <w:lang w:val="en-GB"/>
              </w:rPr>
            </w:pPr>
          </w:p>
        </w:tc>
        <w:tc>
          <w:tcPr>
            <w:tcW w:w="1843" w:type="dxa"/>
            <w:vMerge/>
          </w:tcPr>
          <w:p w:rsidR="009272D8" w:rsidRPr="00B93B84" w:rsidRDefault="009272D8" w:rsidP="009272D8">
            <w:pPr>
              <w:spacing w:after="0"/>
              <w:jc w:val="center"/>
              <w:rPr>
                <w:b/>
                <w:sz w:val="20"/>
                <w:lang w:val="en-GB"/>
              </w:rPr>
            </w:pPr>
          </w:p>
        </w:tc>
        <w:tc>
          <w:tcPr>
            <w:tcW w:w="1701" w:type="dxa"/>
            <w:vMerge/>
          </w:tcPr>
          <w:p w:rsidR="009272D8" w:rsidRPr="00B93B84" w:rsidRDefault="009272D8" w:rsidP="009272D8">
            <w:pPr>
              <w:spacing w:after="0"/>
              <w:jc w:val="center"/>
              <w:rPr>
                <w:b/>
                <w:sz w:val="20"/>
                <w:lang w:val="en-GB"/>
              </w:rPr>
            </w:pPr>
          </w:p>
        </w:tc>
        <w:tc>
          <w:tcPr>
            <w:tcW w:w="1417" w:type="dxa"/>
            <w:vMerge/>
          </w:tcPr>
          <w:p w:rsidR="009272D8" w:rsidRPr="00B93B84" w:rsidRDefault="009272D8" w:rsidP="009272D8">
            <w:pPr>
              <w:spacing w:after="0"/>
              <w:jc w:val="center"/>
              <w:rPr>
                <w:b/>
                <w:sz w:val="20"/>
                <w:lang w:val="en-GB"/>
              </w:rPr>
            </w:pPr>
          </w:p>
        </w:tc>
        <w:tc>
          <w:tcPr>
            <w:tcW w:w="1588" w:type="dxa"/>
            <w:vMerge/>
          </w:tcPr>
          <w:p w:rsidR="009272D8" w:rsidRPr="00B93B84" w:rsidRDefault="009272D8" w:rsidP="009272D8">
            <w:pPr>
              <w:spacing w:after="0"/>
              <w:jc w:val="center"/>
              <w:rPr>
                <w:b/>
                <w:sz w:val="20"/>
                <w:lang w:val="en-GB"/>
              </w:rPr>
            </w:pPr>
          </w:p>
        </w:tc>
        <w:tc>
          <w:tcPr>
            <w:tcW w:w="696" w:type="dxa"/>
          </w:tcPr>
          <w:p w:rsidR="009272D8" w:rsidRPr="00B93B84" w:rsidRDefault="009272D8" w:rsidP="009272D8">
            <w:pPr>
              <w:spacing w:after="0"/>
              <w:jc w:val="center"/>
              <w:rPr>
                <w:b/>
                <w:sz w:val="20"/>
                <w:lang w:val="en-GB"/>
              </w:rPr>
            </w:pPr>
            <w:r w:rsidRPr="00B93B84">
              <w:rPr>
                <w:b/>
                <w:sz w:val="20"/>
                <w:lang w:val="en-GB"/>
              </w:rPr>
              <w:t>Q1</w:t>
            </w:r>
          </w:p>
        </w:tc>
        <w:tc>
          <w:tcPr>
            <w:tcW w:w="562" w:type="dxa"/>
          </w:tcPr>
          <w:p w:rsidR="009272D8" w:rsidRPr="00B93B84" w:rsidRDefault="009272D8" w:rsidP="009272D8">
            <w:pPr>
              <w:spacing w:after="0"/>
              <w:jc w:val="center"/>
              <w:rPr>
                <w:b/>
                <w:sz w:val="20"/>
                <w:lang w:val="en-GB"/>
              </w:rPr>
            </w:pPr>
            <w:r w:rsidRPr="00B93B84">
              <w:rPr>
                <w:b/>
                <w:sz w:val="20"/>
                <w:lang w:val="en-GB"/>
              </w:rPr>
              <w:t>Q2</w:t>
            </w:r>
          </w:p>
        </w:tc>
        <w:tc>
          <w:tcPr>
            <w:tcW w:w="562" w:type="dxa"/>
          </w:tcPr>
          <w:p w:rsidR="009272D8" w:rsidRPr="00B93B84" w:rsidRDefault="009272D8" w:rsidP="009272D8">
            <w:pPr>
              <w:spacing w:after="0"/>
              <w:jc w:val="center"/>
              <w:rPr>
                <w:b/>
                <w:sz w:val="20"/>
                <w:lang w:val="en-GB"/>
              </w:rPr>
            </w:pPr>
            <w:r w:rsidRPr="00B93B84">
              <w:rPr>
                <w:b/>
                <w:sz w:val="20"/>
                <w:lang w:val="en-GB"/>
              </w:rPr>
              <w:t>Q3</w:t>
            </w:r>
          </w:p>
        </w:tc>
        <w:tc>
          <w:tcPr>
            <w:tcW w:w="588" w:type="dxa"/>
          </w:tcPr>
          <w:p w:rsidR="009272D8" w:rsidRPr="00B93B84" w:rsidRDefault="009272D8" w:rsidP="009272D8">
            <w:pPr>
              <w:spacing w:after="0"/>
              <w:jc w:val="center"/>
              <w:rPr>
                <w:b/>
                <w:sz w:val="20"/>
                <w:lang w:val="en-GB"/>
              </w:rPr>
            </w:pPr>
            <w:r w:rsidRPr="00B93B84">
              <w:rPr>
                <w:b/>
                <w:sz w:val="20"/>
                <w:lang w:val="en-GB"/>
              </w:rPr>
              <w:t>Q4</w:t>
            </w:r>
          </w:p>
        </w:tc>
      </w:tr>
      <w:tr w:rsidR="009272D8" w:rsidRPr="00B93B84" w:rsidTr="00B93B84">
        <w:tc>
          <w:tcPr>
            <w:tcW w:w="1236" w:type="dxa"/>
            <w:vMerge w:val="restart"/>
            <w:shd w:val="clear" w:color="auto" w:fill="C2D69B" w:themeFill="accent3" w:themeFillTint="99"/>
          </w:tcPr>
          <w:p w:rsidR="009272D8" w:rsidRPr="00B93B84" w:rsidRDefault="009272D8" w:rsidP="00B93B84">
            <w:pPr>
              <w:spacing w:after="0"/>
              <w:jc w:val="left"/>
              <w:rPr>
                <w:b/>
                <w:sz w:val="20"/>
                <w:szCs w:val="20"/>
                <w:lang w:val="en-GB"/>
              </w:rPr>
            </w:pPr>
            <w:r w:rsidRPr="00B93B84">
              <w:rPr>
                <w:b/>
                <w:sz w:val="20"/>
                <w:szCs w:val="20"/>
                <w:lang w:val="en-GB"/>
              </w:rPr>
              <w:t>1. Knowledge Events</w:t>
            </w:r>
          </w:p>
        </w:tc>
        <w:tc>
          <w:tcPr>
            <w:tcW w:w="1358" w:type="dxa"/>
          </w:tcPr>
          <w:p w:rsidR="009272D8" w:rsidRPr="00B93B84" w:rsidRDefault="009272D8" w:rsidP="00B93B84">
            <w:pPr>
              <w:spacing w:after="0"/>
              <w:jc w:val="left"/>
              <w:rPr>
                <w:sz w:val="20"/>
                <w:szCs w:val="20"/>
                <w:lang w:val="en-GB"/>
              </w:rPr>
            </w:pPr>
            <w:r w:rsidRPr="00B93B84">
              <w:rPr>
                <w:sz w:val="20"/>
                <w:szCs w:val="20"/>
                <w:lang w:val="en-GB"/>
              </w:rPr>
              <w:t>1. Regional Knowledge Exchange</w:t>
            </w:r>
          </w:p>
        </w:tc>
        <w:tc>
          <w:tcPr>
            <w:tcW w:w="1625" w:type="dxa"/>
          </w:tcPr>
          <w:p w:rsidR="009272D8" w:rsidRPr="00B93B84" w:rsidRDefault="009272D8" w:rsidP="00B93B84">
            <w:pPr>
              <w:spacing w:after="0"/>
              <w:jc w:val="left"/>
              <w:rPr>
                <w:sz w:val="20"/>
                <w:szCs w:val="20"/>
                <w:lang w:val="en-GB"/>
              </w:rPr>
            </w:pPr>
          </w:p>
        </w:tc>
        <w:tc>
          <w:tcPr>
            <w:tcW w:w="1843" w:type="dxa"/>
          </w:tcPr>
          <w:p w:rsidR="009272D8" w:rsidRPr="00B93B84" w:rsidRDefault="009272D8" w:rsidP="00B93B84">
            <w:pPr>
              <w:spacing w:after="0"/>
              <w:jc w:val="left"/>
              <w:rPr>
                <w:sz w:val="20"/>
                <w:szCs w:val="20"/>
                <w:lang w:val="en-GB"/>
              </w:rPr>
            </w:pPr>
          </w:p>
        </w:tc>
        <w:tc>
          <w:tcPr>
            <w:tcW w:w="1701" w:type="dxa"/>
          </w:tcPr>
          <w:p w:rsidR="009272D8" w:rsidRPr="00B93B84" w:rsidRDefault="009272D8" w:rsidP="00B93B84">
            <w:pPr>
              <w:spacing w:after="0"/>
              <w:jc w:val="left"/>
              <w:rPr>
                <w:sz w:val="20"/>
                <w:szCs w:val="20"/>
                <w:lang w:val="en-GB"/>
              </w:rPr>
            </w:pPr>
          </w:p>
        </w:tc>
        <w:tc>
          <w:tcPr>
            <w:tcW w:w="1417" w:type="dxa"/>
          </w:tcPr>
          <w:p w:rsidR="009272D8" w:rsidRPr="00B93B84" w:rsidRDefault="009272D8" w:rsidP="00B93B84">
            <w:pPr>
              <w:spacing w:after="0"/>
              <w:jc w:val="left"/>
              <w:rPr>
                <w:sz w:val="20"/>
                <w:szCs w:val="20"/>
                <w:lang w:val="en-GB"/>
              </w:rPr>
            </w:pPr>
          </w:p>
        </w:tc>
        <w:tc>
          <w:tcPr>
            <w:tcW w:w="1588" w:type="dxa"/>
          </w:tcPr>
          <w:p w:rsidR="009272D8" w:rsidRPr="00B93B84" w:rsidRDefault="009272D8" w:rsidP="00B93B84">
            <w:pPr>
              <w:spacing w:after="0"/>
              <w:jc w:val="left"/>
              <w:rPr>
                <w:sz w:val="20"/>
                <w:szCs w:val="20"/>
                <w:lang w:val="en-GB"/>
              </w:rPr>
            </w:pPr>
          </w:p>
        </w:tc>
        <w:tc>
          <w:tcPr>
            <w:tcW w:w="696"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88" w:type="dxa"/>
          </w:tcPr>
          <w:p w:rsidR="009272D8" w:rsidRPr="00B93B84" w:rsidRDefault="009272D8" w:rsidP="00B93B84">
            <w:pPr>
              <w:spacing w:after="0"/>
              <w:jc w:val="left"/>
              <w:rPr>
                <w:sz w:val="20"/>
                <w:szCs w:val="20"/>
                <w:lang w:val="en-GB"/>
              </w:rPr>
            </w:pPr>
          </w:p>
        </w:tc>
      </w:tr>
      <w:tr w:rsidR="009272D8" w:rsidRPr="00B93B84" w:rsidTr="00B93B84">
        <w:tc>
          <w:tcPr>
            <w:tcW w:w="1236" w:type="dxa"/>
            <w:vMerge/>
            <w:shd w:val="clear" w:color="auto" w:fill="C2D69B" w:themeFill="accent3" w:themeFillTint="99"/>
          </w:tcPr>
          <w:p w:rsidR="009272D8" w:rsidRPr="00B93B84" w:rsidRDefault="009272D8" w:rsidP="00B93B84">
            <w:pPr>
              <w:spacing w:after="0"/>
              <w:jc w:val="left"/>
              <w:rPr>
                <w:b/>
                <w:sz w:val="20"/>
                <w:szCs w:val="20"/>
                <w:lang w:val="en-GB"/>
              </w:rPr>
            </w:pPr>
          </w:p>
        </w:tc>
        <w:tc>
          <w:tcPr>
            <w:tcW w:w="1358" w:type="dxa"/>
          </w:tcPr>
          <w:p w:rsidR="009272D8" w:rsidRPr="00B93B84" w:rsidRDefault="009272D8" w:rsidP="00B93B84">
            <w:pPr>
              <w:spacing w:after="0"/>
              <w:jc w:val="left"/>
              <w:rPr>
                <w:sz w:val="20"/>
                <w:szCs w:val="20"/>
                <w:lang w:val="en-GB"/>
              </w:rPr>
            </w:pPr>
            <w:r w:rsidRPr="00B93B84">
              <w:rPr>
                <w:sz w:val="20"/>
                <w:szCs w:val="20"/>
                <w:lang w:val="en-GB"/>
              </w:rPr>
              <w:t>2. Support to other Knowledge Events</w:t>
            </w:r>
          </w:p>
        </w:tc>
        <w:tc>
          <w:tcPr>
            <w:tcW w:w="1625" w:type="dxa"/>
          </w:tcPr>
          <w:p w:rsidR="009272D8" w:rsidRPr="00B93B84" w:rsidRDefault="009272D8" w:rsidP="00B93B84">
            <w:pPr>
              <w:spacing w:after="0"/>
              <w:jc w:val="left"/>
              <w:rPr>
                <w:sz w:val="20"/>
                <w:szCs w:val="20"/>
                <w:lang w:val="en-GB"/>
              </w:rPr>
            </w:pPr>
          </w:p>
        </w:tc>
        <w:tc>
          <w:tcPr>
            <w:tcW w:w="1843" w:type="dxa"/>
          </w:tcPr>
          <w:p w:rsidR="009272D8" w:rsidRPr="00B93B84" w:rsidRDefault="009272D8" w:rsidP="00B93B84">
            <w:pPr>
              <w:spacing w:after="0"/>
              <w:jc w:val="left"/>
              <w:rPr>
                <w:sz w:val="20"/>
                <w:szCs w:val="20"/>
                <w:lang w:val="en-GB"/>
              </w:rPr>
            </w:pPr>
          </w:p>
        </w:tc>
        <w:tc>
          <w:tcPr>
            <w:tcW w:w="1701" w:type="dxa"/>
          </w:tcPr>
          <w:p w:rsidR="009272D8" w:rsidRPr="00B93B84" w:rsidRDefault="009272D8" w:rsidP="00B93B84">
            <w:pPr>
              <w:spacing w:after="0"/>
              <w:jc w:val="left"/>
              <w:rPr>
                <w:sz w:val="20"/>
                <w:szCs w:val="20"/>
                <w:lang w:val="en-GB"/>
              </w:rPr>
            </w:pPr>
          </w:p>
        </w:tc>
        <w:tc>
          <w:tcPr>
            <w:tcW w:w="1417" w:type="dxa"/>
          </w:tcPr>
          <w:p w:rsidR="009272D8" w:rsidRPr="00B93B84" w:rsidRDefault="009272D8" w:rsidP="00B93B84">
            <w:pPr>
              <w:spacing w:after="0"/>
              <w:jc w:val="left"/>
              <w:rPr>
                <w:sz w:val="20"/>
                <w:szCs w:val="20"/>
                <w:lang w:val="en-GB"/>
              </w:rPr>
            </w:pPr>
          </w:p>
        </w:tc>
        <w:tc>
          <w:tcPr>
            <w:tcW w:w="1588" w:type="dxa"/>
          </w:tcPr>
          <w:p w:rsidR="009272D8" w:rsidRPr="00B93B84" w:rsidRDefault="009272D8" w:rsidP="00B93B84">
            <w:pPr>
              <w:spacing w:after="0"/>
              <w:jc w:val="left"/>
              <w:rPr>
                <w:sz w:val="20"/>
                <w:szCs w:val="20"/>
                <w:lang w:val="en-GB"/>
              </w:rPr>
            </w:pPr>
          </w:p>
        </w:tc>
        <w:tc>
          <w:tcPr>
            <w:tcW w:w="696"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88" w:type="dxa"/>
          </w:tcPr>
          <w:p w:rsidR="009272D8" w:rsidRPr="00B93B84" w:rsidRDefault="009272D8" w:rsidP="00B93B84">
            <w:pPr>
              <w:spacing w:after="0"/>
              <w:jc w:val="left"/>
              <w:rPr>
                <w:sz w:val="20"/>
                <w:szCs w:val="20"/>
                <w:lang w:val="en-GB"/>
              </w:rPr>
            </w:pPr>
          </w:p>
        </w:tc>
      </w:tr>
      <w:tr w:rsidR="004756F3" w:rsidRPr="00B93B84" w:rsidTr="00B93B84">
        <w:tc>
          <w:tcPr>
            <w:tcW w:w="1236" w:type="dxa"/>
            <w:vMerge w:val="restart"/>
            <w:shd w:val="clear" w:color="auto" w:fill="C2D69B" w:themeFill="accent3" w:themeFillTint="99"/>
          </w:tcPr>
          <w:p w:rsidR="009272D8" w:rsidRPr="00B93B84" w:rsidRDefault="009272D8" w:rsidP="00B93B84">
            <w:pPr>
              <w:spacing w:after="0"/>
              <w:jc w:val="left"/>
              <w:rPr>
                <w:b/>
                <w:sz w:val="20"/>
                <w:szCs w:val="20"/>
                <w:lang w:val="en-GB"/>
              </w:rPr>
            </w:pPr>
            <w:r w:rsidRPr="00B93B84">
              <w:rPr>
                <w:b/>
                <w:sz w:val="20"/>
                <w:szCs w:val="20"/>
                <w:lang w:val="en-GB"/>
              </w:rPr>
              <w:t>2. Surveys</w:t>
            </w:r>
          </w:p>
        </w:tc>
        <w:tc>
          <w:tcPr>
            <w:tcW w:w="1358" w:type="dxa"/>
          </w:tcPr>
          <w:p w:rsidR="009272D8" w:rsidRPr="00B93B84" w:rsidRDefault="009272D8" w:rsidP="00B93B84">
            <w:pPr>
              <w:spacing w:after="0"/>
              <w:jc w:val="left"/>
              <w:rPr>
                <w:sz w:val="20"/>
                <w:szCs w:val="20"/>
                <w:lang w:val="en-GB"/>
              </w:rPr>
            </w:pPr>
            <w:r w:rsidRPr="00B93B84">
              <w:rPr>
                <w:sz w:val="20"/>
                <w:szCs w:val="20"/>
                <w:lang w:val="en-GB"/>
              </w:rPr>
              <w:t>1. Knowledge Needs Assessments</w:t>
            </w:r>
          </w:p>
        </w:tc>
        <w:tc>
          <w:tcPr>
            <w:tcW w:w="1625" w:type="dxa"/>
          </w:tcPr>
          <w:p w:rsidR="009272D8" w:rsidRPr="00B93B84" w:rsidRDefault="009272D8" w:rsidP="00B93B84">
            <w:pPr>
              <w:spacing w:after="0"/>
              <w:jc w:val="left"/>
              <w:rPr>
                <w:sz w:val="20"/>
                <w:szCs w:val="20"/>
                <w:lang w:val="en-GB"/>
              </w:rPr>
            </w:pPr>
          </w:p>
        </w:tc>
        <w:tc>
          <w:tcPr>
            <w:tcW w:w="1843" w:type="dxa"/>
          </w:tcPr>
          <w:p w:rsidR="009272D8" w:rsidRPr="00B93B84" w:rsidRDefault="009272D8" w:rsidP="00B93B84">
            <w:pPr>
              <w:spacing w:after="0"/>
              <w:jc w:val="left"/>
              <w:rPr>
                <w:sz w:val="20"/>
                <w:szCs w:val="20"/>
                <w:lang w:val="en-GB"/>
              </w:rPr>
            </w:pPr>
          </w:p>
        </w:tc>
        <w:tc>
          <w:tcPr>
            <w:tcW w:w="1701" w:type="dxa"/>
          </w:tcPr>
          <w:p w:rsidR="009272D8" w:rsidRPr="00B93B84" w:rsidRDefault="009272D8" w:rsidP="00B93B84">
            <w:pPr>
              <w:spacing w:after="0"/>
              <w:jc w:val="left"/>
              <w:rPr>
                <w:sz w:val="20"/>
                <w:szCs w:val="20"/>
                <w:lang w:val="en-GB"/>
              </w:rPr>
            </w:pPr>
          </w:p>
        </w:tc>
        <w:tc>
          <w:tcPr>
            <w:tcW w:w="1417" w:type="dxa"/>
          </w:tcPr>
          <w:p w:rsidR="009272D8" w:rsidRPr="00B93B84" w:rsidRDefault="009272D8" w:rsidP="00B93B84">
            <w:pPr>
              <w:spacing w:after="0"/>
              <w:jc w:val="left"/>
              <w:rPr>
                <w:sz w:val="20"/>
                <w:szCs w:val="20"/>
                <w:lang w:val="en-GB"/>
              </w:rPr>
            </w:pPr>
          </w:p>
        </w:tc>
        <w:tc>
          <w:tcPr>
            <w:tcW w:w="1588" w:type="dxa"/>
          </w:tcPr>
          <w:p w:rsidR="009272D8" w:rsidRPr="00B93B84" w:rsidRDefault="009272D8" w:rsidP="00B93B84">
            <w:pPr>
              <w:spacing w:after="0"/>
              <w:jc w:val="left"/>
              <w:rPr>
                <w:sz w:val="20"/>
                <w:szCs w:val="20"/>
                <w:lang w:val="en-GB"/>
              </w:rPr>
            </w:pPr>
          </w:p>
        </w:tc>
        <w:tc>
          <w:tcPr>
            <w:tcW w:w="696"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88" w:type="dxa"/>
          </w:tcPr>
          <w:p w:rsidR="009272D8" w:rsidRPr="00B93B84" w:rsidRDefault="009272D8" w:rsidP="00B93B84">
            <w:pPr>
              <w:spacing w:after="0"/>
              <w:jc w:val="left"/>
              <w:rPr>
                <w:sz w:val="20"/>
                <w:szCs w:val="20"/>
                <w:lang w:val="en-GB"/>
              </w:rPr>
            </w:pPr>
          </w:p>
        </w:tc>
      </w:tr>
      <w:tr w:rsidR="004756F3" w:rsidRPr="00B93B84" w:rsidTr="00B93B84">
        <w:tc>
          <w:tcPr>
            <w:tcW w:w="1236" w:type="dxa"/>
            <w:vMerge/>
            <w:shd w:val="clear" w:color="auto" w:fill="C2D69B" w:themeFill="accent3" w:themeFillTint="99"/>
          </w:tcPr>
          <w:p w:rsidR="009272D8" w:rsidRPr="00B93B84" w:rsidRDefault="009272D8" w:rsidP="00B93B84">
            <w:pPr>
              <w:spacing w:after="0"/>
              <w:jc w:val="left"/>
              <w:rPr>
                <w:b/>
                <w:sz w:val="20"/>
                <w:szCs w:val="20"/>
                <w:lang w:val="en-GB"/>
              </w:rPr>
            </w:pPr>
          </w:p>
        </w:tc>
        <w:tc>
          <w:tcPr>
            <w:tcW w:w="1358" w:type="dxa"/>
          </w:tcPr>
          <w:p w:rsidR="009272D8" w:rsidRPr="00B93B84" w:rsidRDefault="009272D8" w:rsidP="00B93B84">
            <w:pPr>
              <w:spacing w:after="0"/>
              <w:jc w:val="left"/>
              <w:rPr>
                <w:sz w:val="20"/>
                <w:szCs w:val="20"/>
                <w:lang w:val="en-GB"/>
              </w:rPr>
            </w:pPr>
            <w:r w:rsidRPr="00B93B84">
              <w:rPr>
                <w:sz w:val="20"/>
                <w:szCs w:val="20"/>
                <w:lang w:val="en-GB"/>
              </w:rPr>
              <w:t>2. Event Satisfaction Surveys</w:t>
            </w:r>
          </w:p>
        </w:tc>
        <w:tc>
          <w:tcPr>
            <w:tcW w:w="1625" w:type="dxa"/>
          </w:tcPr>
          <w:p w:rsidR="009272D8" w:rsidRPr="00B93B84" w:rsidRDefault="009272D8" w:rsidP="00B93B84">
            <w:pPr>
              <w:spacing w:after="0"/>
              <w:jc w:val="left"/>
              <w:rPr>
                <w:sz w:val="20"/>
                <w:szCs w:val="20"/>
                <w:lang w:val="en-GB"/>
              </w:rPr>
            </w:pPr>
          </w:p>
        </w:tc>
        <w:tc>
          <w:tcPr>
            <w:tcW w:w="1843" w:type="dxa"/>
          </w:tcPr>
          <w:p w:rsidR="009272D8" w:rsidRPr="00B93B84" w:rsidRDefault="009272D8" w:rsidP="00B93B84">
            <w:pPr>
              <w:spacing w:after="0"/>
              <w:jc w:val="left"/>
              <w:rPr>
                <w:sz w:val="20"/>
                <w:szCs w:val="20"/>
                <w:lang w:val="en-GB"/>
              </w:rPr>
            </w:pPr>
          </w:p>
        </w:tc>
        <w:tc>
          <w:tcPr>
            <w:tcW w:w="1701" w:type="dxa"/>
          </w:tcPr>
          <w:p w:rsidR="009272D8" w:rsidRPr="00B93B84" w:rsidRDefault="009272D8" w:rsidP="00B93B84">
            <w:pPr>
              <w:spacing w:after="0"/>
              <w:jc w:val="left"/>
              <w:rPr>
                <w:sz w:val="20"/>
                <w:szCs w:val="20"/>
                <w:lang w:val="en-GB"/>
              </w:rPr>
            </w:pPr>
          </w:p>
        </w:tc>
        <w:tc>
          <w:tcPr>
            <w:tcW w:w="1417" w:type="dxa"/>
          </w:tcPr>
          <w:p w:rsidR="009272D8" w:rsidRPr="00B93B84" w:rsidRDefault="009272D8" w:rsidP="00B93B84">
            <w:pPr>
              <w:spacing w:after="0"/>
              <w:jc w:val="left"/>
              <w:rPr>
                <w:sz w:val="20"/>
                <w:szCs w:val="20"/>
                <w:lang w:val="en-GB"/>
              </w:rPr>
            </w:pPr>
          </w:p>
        </w:tc>
        <w:tc>
          <w:tcPr>
            <w:tcW w:w="1588" w:type="dxa"/>
          </w:tcPr>
          <w:p w:rsidR="009272D8" w:rsidRPr="00B93B84" w:rsidRDefault="009272D8" w:rsidP="00B93B84">
            <w:pPr>
              <w:spacing w:after="0"/>
              <w:jc w:val="left"/>
              <w:rPr>
                <w:sz w:val="20"/>
                <w:szCs w:val="20"/>
                <w:lang w:val="en-GB"/>
              </w:rPr>
            </w:pPr>
          </w:p>
        </w:tc>
        <w:tc>
          <w:tcPr>
            <w:tcW w:w="696"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88" w:type="dxa"/>
          </w:tcPr>
          <w:p w:rsidR="009272D8" w:rsidRPr="00B93B84" w:rsidRDefault="009272D8" w:rsidP="00B93B84">
            <w:pPr>
              <w:spacing w:after="0"/>
              <w:jc w:val="left"/>
              <w:rPr>
                <w:sz w:val="20"/>
                <w:szCs w:val="20"/>
                <w:lang w:val="en-GB"/>
              </w:rPr>
            </w:pPr>
          </w:p>
        </w:tc>
      </w:tr>
      <w:tr w:rsidR="004756F3" w:rsidRPr="00B93B84" w:rsidTr="00B93B84">
        <w:tc>
          <w:tcPr>
            <w:tcW w:w="1236" w:type="dxa"/>
            <w:vMerge/>
            <w:shd w:val="clear" w:color="auto" w:fill="C2D69B" w:themeFill="accent3" w:themeFillTint="99"/>
          </w:tcPr>
          <w:p w:rsidR="009272D8" w:rsidRPr="00B93B84" w:rsidRDefault="009272D8" w:rsidP="00B93B84">
            <w:pPr>
              <w:spacing w:after="0"/>
              <w:jc w:val="left"/>
              <w:rPr>
                <w:b/>
                <w:sz w:val="20"/>
                <w:szCs w:val="20"/>
                <w:lang w:val="en-GB"/>
              </w:rPr>
            </w:pPr>
          </w:p>
        </w:tc>
        <w:tc>
          <w:tcPr>
            <w:tcW w:w="1358" w:type="dxa"/>
          </w:tcPr>
          <w:p w:rsidR="009272D8" w:rsidRPr="00B93B84" w:rsidRDefault="009272D8" w:rsidP="00B93B84">
            <w:pPr>
              <w:spacing w:after="0"/>
              <w:jc w:val="left"/>
              <w:rPr>
                <w:sz w:val="20"/>
                <w:szCs w:val="20"/>
                <w:lang w:val="en-GB"/>
              </w:rPr>
            </w:pPr>
            <w:r w:rsidRPr="00B93B84">
              <w:rPr>
                <w:sz w:val="20"/>
                <w:szCs w:val="20"/>
                <w:lang w:val="en-GB"/>
              </w:rPr>
              <w:t>3. Impact assessments</w:t>
            </w:r>
          </w:p>
        </w:tc>
        <w:tc>
          <w:tcPr>
            <w:tcW w:w="1625" w:type="dxa"/>
          </w:tcPr>
          <w:p w:rsidR="009272D8" w:rsidRPr="00B93B84" w:rsidRDefault="009272D8" w:rsidP="00B93B84">
            <w:pPr>
              <w:spacing w:after="0"/>
              <w:jc w:val="left"/>
              <w:rPr>
                <w:sz w:val="20"/>
                <w:szCs w:val="20"/>
                <w:lang w:val="en-GB"/>
              </w:rPr>
            </w:pPr>
          </w:p>
        </w:tc>
        <w:tc>
          <w:tcPr>
            <w:tcW w:w="1843" w:type="dxa"/>
          </w:tcPr>
          <w:p w:rsidR="009272D8" w:rsidRPr="00B93B84" w:rsidRDefault="009272D8" w:rsidP="00B93B84">
            <w:pPr>
              <w:spacing w:after="0"/>
              <w:jc w:val="left"/>
              <w:rPr>
                <w:sz w:val="20"/>
                <w:szCs w:val="20"/>
                <w:lang w:val="en-GB"/>
              </w:rPr>
            </w:pPr>
          </w:p>
        </w:tc>
        <w:tc>
          <w:tcPr>
            <w:tcW w:w="1701" w:type="dxa"/>
          </w:tcPr>
          <w:p w:rsidR="009272D8" w:rsidRPr="00B93B84" w:rsidRDefault="009272D8" w:rsidP="00B93B84">
            <w:pPr>
              <w:spacing w:after="0"/>
              <w:jc w:val="left"/>
              <w:rPr>
                <w:sz w:val="20"/>
                <w:szCs w:val="20"/>
                <w:lang w:val="en-GB"/>
              </w:rPr>
            </w:pPr>
          </w:p>
        </w:tc>
        <w:tc>
          <w:tcPr>
            <w:tcW w:w="1417" w:type="dxa"/>
          </w:tcPr>
          <w:p w:rsidR="009272D8" w:rsidRPr="00B93B84" w:rsidRDefault="009272D8" w:rsidP="00B93B84">
            <w:pPr>
              <w:spacing w:after="0"/>
              <w:jc w:val="left"/>
              <w:rPr>
                <w:sz w:val="20"/>
                <w:szCs w:val="20"/>
                <w:lang w:val="en-GB"/>
              </w:rPr>
            </w:pPr>
          </w:p>
        </w:tc>
        <w:tc>
          <w:tcPr>
            <w:tcW w:w="1588" w:type="dxa"/>
          </w:tcPr>
          <w:p w:rsidR="009272D8" w:rsidRPr="00B93B84" w:rsidRDefault="009272D8" w:rsidP="00B93B84">
            <w:pPr>
              <w:spacing w:after="0"/>
              <w:jc w:val="left"/>
              <w:rPr>
                <w:sz w:val="20"/>
                <w:szCs w:val="20"/>
                <w:lang w:val="en-GB"/>
              </w:rPr>
            </w:pPr>
          </w:p>
        </w:tc>
        <w:tc>
          <w:tcPr>
            <w:tcW w:w="696"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88" w:type="dxa"/>
          </w:tcPr>
          <w:p w:rsidR="009272D8" w:rsidRPr="00B93B84" w:rsidRDefault="009272D8" w:rsidP="00B93B84">
            <w:pPr>
              <w:spacing w:after="0"/>
              <w:jc w:val="left"/>
              <w:rPr>
                <w:sz w:val="20"/>
                <w:szCs w:val="20"/>
                <w:lang w:val="en-GB"/>
              </w:rPr>
            </w:pPr>
          </w:p>
        </w:tc>
      </w:tr>
      <w:tr w:rsidR="004756F3" w:rsidRPr="00B93B84" w:rsidTr="00B93B84">
        <w:tc>
          <w:tcPr>
            <w:tcW w:w="1236" w:type="dxa"/>
            <w:vMerge w:val="restart"/>
            <w:shd w:val="clear" w:color="auto" w:fill="C2D69B" w:themeFill="accent3" w:themeFillTint="99"/>
          </w:tcPr>
          <w:p w:rsidR="004756F3" w:rsidRPr="00B93B84" w:rsidRDefault="004756F3" w:rsidP="00B93B84">
            <w:pPr>
              <w:spacing w:after="0"/>
              <w:jc w:val="left"/>
              <w:rPr>
                <w:b/>
                <w:sz w:val="20"/>
                <w:szCs w:val="20"/>
                <w:lang w:val="en-GB"/>
              </w:rPr>
            </w:pPr>
            <w:r w:rsidRPr="00B93B84">
              <w:rPr>
                <w:b/>
                <w:sz w:val="20"/>
                <w:szCs w:val="20"/>
                <w:lang w:val="en-GB"/>
              </w:rPr>
              <w:t>3.</w:t>
            </w:r>
            <w:r w:rsidR="004B2375">
              <w:rPr>
                <w:b/>
                <w:sz w:val="20"/>
                <w:szCs w:val="20"/>
                <w:lang w:val="en-GB"/>
              </w:rPr>
              <w:t>Additional</w:t>
            </w:r>
            <w:r w:rsidRPr="00B93B84">
              <w:rPr>
                <w:b/>
                <w:sz w:val="20"/>
                <w:szCs w:val="20"/>
                <w:lang w:val="en-GB"/>
              </w:rPr>
              <w:t xml:space="preserve"> Support</w:t>
            </w:r>
          </w:p>
        </w:tc>
        <w:tc>
          <w:tcPr>
            <w:tcW w:w="1358" w:type="dxa"/>
          </w:tcPr>
          <w:p w:rsidR="004756F3" w:rsidRPr="00B93B84" w:rsidRDefault="004756F3" w:rsidP="00B93B84">
            <w:pPr>
              <w:spacing w:after="0"/>
              <w:jc w:val="left"/>
              <w:rPr>
                <w:sz w:val="20"/>
                <w:szCs w:val="20"/>
                <w:lang w:val="en-GB"/>
              </w:rPr>
            </w:pPr>
            <w:r w:rsidRPr="00B93B84">
              <w:rPr>
                <w:sz w:val="20"/>
                <w:szCs w:val="20"/>
                <w:lang w:val="en-GB"/>
              </w:rPr>
              <w:t xml:space="preserve">1. Information provision  </w:t>
            </w:r>
          </w:p>
        </w:tc>
        <w:tc>
          <w:tcPr>
            <w:tcW w:w="1625" w:type="dxa"/>
          </w:tcPr>
          <w:p w:rsidR="004756F3" w:rsidRPr="00B93B84" w:rsidRDefault="004756F3" w:rsidP="00B93B84">
            <w:pPr>
              <w:spacing w:after="0"/>
              <w:jc w:val="left"/>
              <w:rPr>
                <w:sz w:val="20"/>
                <w:szCs w:val="20"/>
                <w:lang w:val="en-GB"/>
              </w:rPr>
            </w:pPr>
          </w:p>
        </w:tc>
        <w:tc>
          <w:tcPr>
            <w:tcW w:w="1843" w:type="dxa"/>
          </w:tcPr>
          <w:p w:rsidR="004756F3" w:rsidRPr="00B93B84" w:rsidRDefault="004756F3" w:rsidP="00B93B84">
            <w:pPr>
              <w:spacing w:after="0"/>
              <w:jc w:val="left"/>
              <w:rPr>
                <w:sz w:val="20"/>
                <w:szCs w:val="20"/>
                <w:lang w:val="en-GB"/>
              </w:rPr>
            </w:pPr>
          </w:p>
        </w:tc>
        <w:tc>
          <w:tcPr>
            <w:tcW w:w="1701" w:type="dxa"/>
          </w:tcPr>
          <w:p w:rsidR="004756F3" w:rsidRPr="00B93B84" w:rsidRDefault="004756F3" w:rsidP="00B93B84">
            <w:pPr>
              <w:spacing w:after="0"/>
              <w:jc w:val="left"/>
              <w:rPr>
                <w:sz w:val="20"/>
                <w:szCs w:val="20"/>
                <w:lang w:val="en-GB"/>
              </w:rPr>
            </w:pPr>
          </w:p>
        </w:tc>
        <w:tc>
          <w:tcPr>
            <w:tcW w:w="1417" w:type="dxa"/>
          </w:tcPr>
          <w:p w:rsidR="004756F3" w:rsidRPr="00B93B84" w:rsidRDefault="004756F3" w:rsidP="00B93B84">
            <w:pPr>
              <w:spacing w:after="0"/>
              <w:jc w:val="left"/>
              <w:rPr>
                <w:sz w:val="20"/>
                <w:szCs w:val="20"/>
                <w:lang w:val="en-GB"/>
              </w:rPr>
            </w:pPr>
          </w:p>
        </w:tc>
        <w:tc>
          <w:tcPr>
            <w:tcW w:w="1588" w:type="dxa"/>
          </w:tcPr>
          <w:p w:rsidR="004756F3" w:rsidRPr="00B93B84" w:rsidRDefault="004756F3" w:rsidP="00B93B84">
            <w:pPr>
              <w:spacing w:after="0"/>
              <w:jc w:val="left"/>
              <w:rPr>
                <w:sz w:val="20"/>
                <w:szCs w:val="20"/>
                <w:lang w:val="en-GB"/>
              </w:rPr>
            </w:pPr>
          </w:p>
        </w:tc>
        <w:tc>
          <w:tcPr>
            <w:tcW w:w="696" w:type="dxa"/>
          </w:tcPr>
          <w:p w:rsidR="004756F3" w:rsidRPr="00B93B84" w:rsidRDefault="004756F3" w:rsidP="00B93B84">
            <w:pPr>
              <w:spacing w:after="0"/>
              <w:jc w:val="left"/>
              <w:rPr>
                <w:sz w:val="20"/>
                <w:szCs w:val="20"/>
                <w:lang w:val="en-GB"/>
              </w:rPr>
            </w:pPr>
          </w:p>
        </w:tc>
        <w:tc>
          <w:tcPr>
            <w:tcW w:w="562" w:type="dxa"/>
          </w:tcPr>
          <w:p w:rsidR="004756F3" w:rsidRPr="00B93B84" w:rsidRDefault="004756F3" w:rsidP="00B93B84">
            <w:pPr>
              <w:spacing w:after="0"/>
              <w:jc w:val="left"/>
              <w:rPr>
                <w:sz w:val="20"/>
                <w:szCs w:val="20"/>
                <w:lang w:val="en-GB"/>
              </w:rPr>
            </w:pPr>
          </w:p>
        </w:tc>
        <w:tc>
          <w:tcPr>
            <w:tcW w:w="562" w:type="dxa"/>
          </w:tcPr>
          <w:p w:rsidR="004756F3" w:rsidRPr="00B93B84" w:rsidRDefault="004756F3" w:rsidP="00B93B84">
            <w:pPr>
              <w:spacing w:after="0"/>
              <w:jc w:val="left"/>
              <w:rPr>
                <w:sz w:val="20"/>
                <w:szCs w:val="20"/>
                <w:lang w:val="en-GB"/>
              </w:rPr>
            </w:pPr>
          </w:p>
        </w:tc>
        <w:tc>
          <w:tcPr>
            <w:tcW w:w="588" w:type="dxa"/>
          </w:tcPr>
          <w:p w:rsidR="004756F3" w:rsidRPr="00B93B84" w:rsidRDefault="004756F3" w:rsidP="00B93B84">
            <w:pPr>
              <w:spacing w:after="0"/>
              <w:jc w:val="left"/>
              <w:rPr>
                <w:sz w:val="20"/>
                <w:szCs w:val="20"/>
                <w:lang w:val="en-GB"/>
              </w:rPr>
            </w:pPr>
          </w:p>
        </w:tc>
      </w:tr>
      <w:tr w:rsidR="004756F3" w:rsidRPr="00B93B84" w:rsidTr="00B93B84">
        <w:tc>
          <w:tcPr>
            <w:tcW w:w="1236" w:type="dxa"/>
            <w:vMerge/>
            <w:shd w:val="clear" w:color="auto" w:fill="C2D69B" w:themeFill="accent3" w:themeFillTint="99"/>
          </w:tcPr>
          <w:p w:rsidR="004756F3" w:rsidRPr="00B93B84" w:rsidRDefault="004756F3" w:rsidP="00B93B84">
            <w:pPr>
              <w:spacing w:after="0"/>
              <w:jc w:val="left"/>
              <w:rPr>
                <w:sz w:val="20"/>
                <w:szCs w:val="20"/>
                <w:lang w:val="en-GB"/>
              </w:rPr>
            </w:pPr>
          </w:p>
        </w:tc>
        <w:tc>
          <w:tcPr>
            <w:tcW w:w="1358" w:type="dxa"/>
          </w:tcPr>
          <w:p w:rsidR="004756F3" w:rsidRPr="00B93B84" w:rsidRDefault="004756F3" w:rsidP="00B93B84">
            <w:pPr>
              <w:spacing w:after="0"/>
              <w:jc w:val="left"/>
              <w:rPr>
                <w:sz w:val="20"/>
                <w:szCs w:val="20"/>
                <w:lang w:val="en-GB"/>
              </w:rPr>
            </w:pPr>
            <w:r w:rsidRPr="00B93B84">
              <w:rPr>
                <w:sz w:val="20"/>
                <w:szCs w:val="20"/>
                <w:lang w:val="en-GB"/>
              </w:rPr>
              <w:t>2. Country KM/Comms guidance / capacity building</w:t>
            </w:r>
          </w:p>
        </w:tc>
        <w:tc>
          <w:tcPr>
            <w:tcW w:w="1625" w:type="dxa"/>
          </w:tcPr>
          <w:p w:rsidR="004756F3" w:rsidRPr="00B93B84" w:rsidRDefault="004756F3" w:rsidP="00B93B84">
            <w:pPr>
              <w:spacing w:after="0"/>
              <w:jc w:val="left"/>
              <w:rPr>
                <w:sz w:val="20"/>
                <w:szCs w:val="20"/>
                <w:lang w:val="en-GB"/>
              </w:rPr>
            </w:pPr>
          </w:p>
        </w:tc>
        <w:tc>
          <w:tcPr>
            <w:tcW w:w="1843" w:type="dxa"/>
          </w:tcPr>
          <w:p w:rsidR="004756F3" w:rsidRPr="00B93B84" w:rsidRDefault="004756F3" w:rsidP="00B93B84">
            <w:pPr>
              <w:spacing w:after="0"/>
              <w:jc w:val="left"/>
              <w:rPr>
                <w:sz w:val="20"/>
                <w:szCs w:val="20"/>
                <w:lang w:val="en-GB"/>
              </w:rPr>
            </w:pPr>
          </w:p>
        </w:tc>
        <w:tc>
          <w:tcPr>
            <w:tcW w:w="1701" w:type="dxa"/>
          </w:tcPr>
          <w:p w:rsidR="004756F3" w:rsidRPr="00B93B84" w:rsidRDefault="004756F3" w:rsidP="00B93B84">
            <w:pPr>
              <w:spacing w:after="0"/>
              <w:jc w:val="left"/>
              <w:rPr>
                <w:sz w:val="20"/>
                <w:szCs w:val="20"/>
                <w:lang w:val="en-GB"/>
              </w:rPr>
            </w:pPr>
          </w:p>
        </w:tc>
        <w:tc>
          <w:tcPr>
            <w:tcW w:w="1417" w:type="dxa"/>
          </w:tcPr>
          <w:p w:rsidR="004756F3" w:rsidRPr="00B93B84" w:rsidRDefault="004756F3" w:rsidP="00B93B84">
            <w:pPr>
              <w:spacing w:after="0"/>
              <w:jc w:val="left"/>
              <w:rPr>
                <w:sz w:val="20"/>
                <w:szCs w:val="20"/>
                <w:lang w:val="en-GB"/>
              </w:rPr>
            </w:pPr>
          </w:p>
        </w:tc>
        <w:tc>
          <w:tcPr>
            <w:tcW w:w="1588" w:type="dxa"/>
          </w:tcPr>
          <w:p w:rsidR="004756F3" w:rsidRPr="00B93B84" w:rsidRDefault="004756F3" w:rsidP="00B93B84">
            <w:pPr>
              <w:spacing w:after="0"/>
              <w:jc w:val="left"/>
              <w:rPr>
                <w:sz w:val="20"/>
                <w:szCs w:val="20"/>
                <w:lang w:val="en-GB"/>
              </w:rPr>
            </w:pPr>
          </w:p>
        </w:tc>
        <w:tc>
          <w:tcPr>
            <w:tcW w:w="696" w:type="dxa"/>
          </w:tcPr>
          <w:p w:rsidR="004756F3" w:rsidRPr="00B93B84" w:rsidRDefault="004756F3" w:rsidP="00B93B84">
            <w:pPr>
              <w:spacing w:after="0"/>
              <w:jc w:val="left"/>
              <w:rPr>
                <w:sz w:val="20"/>
                <w:szCs w:val="20"/>
                <w:lang w:val="en-GB"/>
              </w:rPr>
            </w:pPr>
          </w:p>
        </w:tc>
        <w:tc>
          <w:tcPr>
            <w:tcW w:w="562" w:type="dxa"/>
          </w:tcPr>
          <w:p w:rsidR="004756F3" w:rsidRPr="00B93B84" w:rsidRDefault="004756F3" w:rsidP="00B93B84">
            <w:pPr>
              <w:spacing w:after="0"/>
              <w:jc w:val="left"/>
              <w:rPr>
                <w:sz w:val="20"/>
                <w:szCs w:val="20"/>
                <w:lang w:val="en-GB"/>
              </w:rPr>
            </w:pPr>
          </w:p>
        </w:tc>
        <w:tc>
          <w:tcPr>
            <w:tcW w:w="562" w:type="dxa"/>
          </w:tcPr>
          <w:p w:rsidR="004756F3" w:rsidRPr="00B93B84" w:rsidRDefault="004756F3" w:rsidP="00B93B84">
            <w:pPr>
              <w:spacing w:after="0"/>
              <w:jc w:val="left"/>
              <w:rPr>
                <w:sz w:val="20"/>
                <w:szCs w:val="20"/>
                <w:lang w:val="en-GB"/>
              </w:rPr>
            </w:pPr>
          </w:p>
        </w:tc>
        <w:tc>
          <w:tcPr>
            <w:tcW w:w="588" w:type="dxa"/>
          </w:tcPr>
          <w:p w:rsidR="004756F3" w:rsidRPr="00B93B84" w:rsidRDefault="004756F3" w:rsidP="00B93B84">
            <w:pPr>
              <w:spacing w:after="0"/>
              <w:jc w:val="left"/>
              <w:rPr>
                <w:sz w:val="20"/>
                <w:szCs w:val="20"/>
                <w:lang w:val="en-GB"/>
              </w:rPr>
            </w:pPr>
          </w:p>
        </w:tc>
      </w:tr>
      <w:tr w:rsidR="004756F3" w:rsidRPr="00B93B84" w:rsidTr="00B93B84">
        <w:tc>
          <w:tcPr>
            <w:tcW w:w="1236" w:type="dxa"/>
          </w:tcPr>
          <w:p w:rsidR="009272D8" w:rsidRPr="00B93B84" w:rsidRDefault="009272D8" w:rsidP="00B93B84">
            <w:pPr>
              <w:spacing w:after="0"/>
              <w:jc w:val="left"/>
              <w:rPr>
                <w:sz w:val="20"/>
                <w:szCs w:val="20"/>
                <w:lang w:val="en-GB"/>
              </w:rPr>
            </w:pPr>
          </w:p>
        </w:tc>
        <w:tc>
          <w:tcPr>
            <w:tcW w:w="1358" w:type="dxa"/>
          </w:tcPr>
          <w:p w:rsidR="009272D8" w:rsidRPr="00B93B84" w:rsidRDefault="009272D8" w:rsidP="00B93B84">
            <w:pPr>
              <w:spacing w:after="0"/>
              <w:jc w:val="left"/>
              <w:rPr>
                <w:sz w:val="20"/>
                <w:szCs w:val="20"/>
                <w:lang w:val="en-GB"/>
              </w:rPr>
            </w:pPr>
          </w:p>
        </w:tc>
        <w:tc>
          <w:tcPr>
            <w:tcW w:w="1625" w:type="dxa"/>
          </w:tcPr>
          <w:p w:rsidR="009272D8" w:rsidRPr="00B93B84" w:rsidRDefault="009272D8" w:rsidP="00B93B84">
            <w:pPr>
              <w:spacing w:after="0"/>
              <w:jc w:val="left"/>
              <w:rPr>
                <w:sz w:val="20"/>
                <w:szCs w:val="20"/>
                <w:lang w:val="en-GB"/>
              </w:rPr>
            </w:pPr>
          </w:p>
        </w:tc>
        <w:tc>
          <w:tcPr>
            <w:tcW w:w="1843" w:type="dxa"/>
          </w:tcPr>
          <w:p w:rsidR="009272D8" w:rsidRPr="00B93B84" w:rsidRDefault="009272D8" w:rsidP="00B93B84">
            <w:pPr>
              <w:spacing w:after="0"/>
              <w:jc w:val="left"/>
              <w:rPr>
                <w:sz w:val="20"/>
                <w:szCs w:val="20"/>
                <w:lang w:val="en-GB"/>
              </w:rPr>
            </w:pPr>
          </w:p>
        </w:tc>
        <w:tc>
          <w:tcPr>
            <w:tcW w:w="1701" w:type="dxa"/>
          </w:tcPr>
          <w:p w:rsidR="009272D8" w:rsidRPr="00B93B84" w:rsidRDefault="009272D8" w:rsidP="00B93B84">
            <w:pPr>
              <w:spacing w:after="0"/>
              <w:jc w:val="left"/>
              <w:rPr>
                <w:sz w:val="20"/>
                <w:szCs w:val="20"/>
                <w:lang w:val="en-GB"/>
              </w:rPr>
            </w:pPr>
          </w:p>
        </w:tc>
        <w:tc>
          <w:tcPr>
            <w:tcW w:w="1417" w:type="dxa"/>
          </w:tcPr>
          <w:p w:rsidR="009272D8" w:rsidRPr="00B93B84" w:rsidRDefault="009272D8" w:rsidP="00B93B84">
            <w:pPr>
              <w:spacing w:after="0"/>
              <w:jc w:val="left"/>
              <w:rPr>
                <w:sz w:val="20"/>
                <w:szCs w:val="20"/>
                <w:lang w:val="en-GB"/>
              </w:rPr>
            </w:pPr>
          </w:p>
        </w:tc>
        <w:tc>
          <w:tcPr>
            <w:tcW w:w="1588" w:type="dxa"/>
          </w:tcPr>
          <w:p w:rsidR="009272D8" w:rsidRPr="00B93B84" w:rsidRDefault="009272D8" w:rsidP="00B93B84">
            <w:pPr>
              <w:spacing w:after="0"/>
              <w:jc w:val="left"/>
              <w:rPr>
                <w:sz w:val="20"/>
                <w:szCs w:val="20"/>
                <w:lang w:val="en-GB"/>
              </w:rPr>
            </w:pPr>
          </w:p>
        </w:tc>
        <w:tc>
          <w:tcPr>
            <w:tcW w:w="696"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62" w:type="dxa"/>
          </w:tcPr>
          <w:p w:rsidR="009272D8" w:rsidRPr="00B93B84" w:rsidRDefault="009272D8" w:rsidP="00B93B84">
            <w:pPr>
              <w:spacing w:after="0"/>
              <w:jc w:val="left"/>
              <w:rPr>
                <w:sz w:val="20"/>
                <w:szCs w:val="20"/>
                <w:lang w:val="en-GB"/>
              </w:rPr>
            </w:pPr>
          </w:p>
        </w:tc>
        <w:tc>
          <w:tcPr>
            <w:tcW w:w="588" w:type="dxa"/>
          </w:tcPr>
          <w:p w:rsidR="009272D8" w:rsidRPr="00B93B84" w:rsidRDefault="009272D8" w:rsidP="00B93B84">
            <w:pPr>
              <w:spacing w:after="0"/>
              <w:jc w:val="left"/>
              <w:rPr>
                <w:sz w:val="20"/>
                <w:szCs w:val="20"/>
                <w:lang w:val="en-GB"/>
              </w:rPr>
            </w:pPr>
          </w:p>
        </w:tc>
      </w:tr>
    </w:tbl>
    <w:p w:rsidR="009272D8" w:rsidRPr="00B93B84" w:rsidRDefault="009272D8" w:rsidP="00B93B84">
      <w:pPr>
        <w:spacing w:after="0"/>
        <w:jc w:val="left"/>
        <w:rPr>
          <w:sz w:val="20"/>
          <w:szCs w:val="20"/>
          <w:lang w:val="en-GB"/>
        </w:rPr>
      </w:pPr>
    </w:p>
    <w:sectPr w:rsidR="009272D8" w:rsidRPr="00B93B84" w:rsidSect="009272D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D8"/>
    <w:rsid w:val="000033BA"/>
    <w:rsid w:val="00012506"/>
    <w:rsid w:val="00036DF0"/>
    <w:rsid w:val="00043807"/>
    <w:rsid w:val="0004795F"/>
    <w:rsid w:val="00050186"/>
    <w:rsid w:val="00054A28"/>
    <w:rsid w:val="00067A79"/>
    <w:rsid w:val="00095739"/>
    <w:rsid w:val="000A5611"/>
    <w:rsid w:val="000C1489"/>
    <w:rsid w:val="000E5F38"/>
    <w:rsid w:val="00106874"/>
    <w:rsid w:val="00111F34"/>
    <w:rsid w:val="00116A15"/>
    <w:rsid w:val="00124239"/>
    <w:rsid w:val="001320F2"/>
    <w:rsid w:val="001444BA"/>
    <w:rsid w:val="00165234"/>
    <w:rsid w:val="00186C48"/>
    <w:rsid w:val="0019498E"/>
    <w:rsid w:val="002106D2"/>
    <w:rsid w:val="00217040"/>
    <w:rsid w:val="00223950"/>
    <w:rsid w:val="00232679"/>
    <w:rsid w:val="00254B1E"/>
    <w:rsid w:val="00274E7A"/>
    <w:rsid w:val="002A4925"/>
    <w:rsid w:val="002B69B6"/>
    <w:rsid w:val="002E553C"/>
    <w:rsid w:val="003130B2"/>
    <w:rsid w:val="00316192"/>
    <w:rsid w:val="00323A48"/>
    <w:rsid w:val="00345730"/>
    <w:rsid w:val="00346FFC"/>
    <w:rsid w:val="00362585"/>
    <w:rsid w:val="0036338A"/>
    <w:rsid w:val="00370C3A"/>
    <w:rsid w:val="0038135E"/>
    <w:rsid w:val="003913F9"/>
    <w:rsid w:val="00393D53"/>
    <w:rsid w:val="003A060D"/>
    <w:rsid w:val="003A5D92"/>
    <w:rsid w:val="003B14E6"/>
    <w:rsid w:val="003E15F7"/>
    <w:rsid w:val="004168A7"/>
    <w:rsid w:val="004237D2"/>
    <w:rsid w:val="00431204"/>
    <w:rsid w:val="004462A6"/>
    <w:rsid w:val="00456A4F"/>
    <w:rsid w:val="00463042"/>
    <w:rsid w:val="00467836"/>
    <w:rsid w:val="004756F3"/>
    <w:rsid w:val="004963CF"/>
    <w:rsid w:val="004A3CEE"/>
    <w:rsid w:val="004B1B51"/>
    <w:rsid w:val="004B2375"/>
    <w:rsid w:val="004D1B8A"/>
    <w:rsid w:val="00567743"/>
    <w:rsid w:val="00574A58"/>
    <w:rsid w:val="005C4990"/>
    <w:rsid w:val="005C7351"/>
    <w:rsid w:val="005D1A33"/>
    <w:rsid w:val="0062300A"/>
    <w:rsid w:val="00640FDD"/>
    <w:rsid w:val="00644CDB"/>
    <w:rsid w:val="0065638B"/>
    <w:rsid w:val="0067052B"/>
    <w:rsid w:val="00670F22"/>
    <w:rsid w:val="0067442E"/>
    <w:rsid w:val="0069278D"/>
    <w:rsid w:val="0069420E"/>
    <w:rsid w:val="006A1FA2"/>
    <w:rsid w:val="006B17F0"/>
    <w:rsid w:val="006B35E5"/>
    <w:rsid w:val="006C0155"/>
    <w:rsid w:val="006D69A0"/>
    <w:rsid w:val="006D6C4D"/>
    <w:rsid w:val="006E7C9C"/>
    <w:rsid w:val="00725787"/>
    <w:rsid w:val="00741206"/>
    <w:rsid w:val="007662C1"/>
    <w:rsid w:val="00775E30"/>
    <w:rsid w:val="00787EAD"/>
    <w:rsid w:val="00796935"/>
    <w:rsid w:val="007B4D2B"/>
    <w:rsid w:val="007D055E"/>
    <w:rsid w:val="007F2418"/>
    <w:rsid w:val="00804C13"/>
    <w:rsid w:val="008104FD"/>
    <w:rsid w:val="0081657B"/>
    <w:rsid w:val="00821F3B"/>
    <w:rsid w:val="0083689D"/>
    <w:rsid w:val="00837EC4"/>
    <w:rsid w:val="008613BA"/>
    <w:rsid w:val="00871539"/>
    <w:rsid w:val="00875DE7"/>
    <w:rsid w:val="00880584"/>
    <w:rsid w:val="00881406"/>
    <w:rsid w:val="008A4668"/>
    <w:rsid w:val="008C023B"/>
    <w:rsid w:val="00917AC0"/>
    <w:rsid w:val="009272D8"/>
    <w:rsid w:val="00935FB0"/>
    <w:rsid w:val="00944FAC"/>
    <w:rsid w:val="0095006F"/>
    <w:rsid w:val="009537E1"/>
    <w:rsid w:val="0096082B"/>
    <w:rsid w:val="00967A97"/>
    <w:rsid w:val="009B7AE5"/>
    <w:rsid w:val="009D7E85"/>
    <w:rsid w:val="009E4942"/>
    <w:rsid w:val="00A02853"/>
    <w:rsid w:val="00A11867"/>
    <w:rsid w:val="00A16D2C"/>
    <w:rsid w:val="00A27431"/>
    <w:rsid w:val="00A326CB"/>
    <w:rsid w:val="00A50918"/>
    <w:rsid w:val="00A51643"/>
    <w:rsid w:val="00A520C9"/>
    <w:rsid w:val="00A827C5"/>
    <w:rsid w:val="00A831CE"/>
    <w:rsid w:val="00A94BEF"/>
    <w:rsid w:val="00A954F4"/>
    <w:rsid w:val="00AC1658"/>
    <w:rsid w:val="00AD0A80"/>
    <w:rsid w:val="00AD409B"/>
    <w:rsid w:val="00AF129D"/>
    <w:rsid w:val="00B23CEE"/>
    <w:rsid w:val="00B475AC"/>
    <w:rsid w:val="00B55DAC"/>
    <w:rsid w:val="00B60232"/>
    <w:rsid w:val="00B62F97"/>
    <w:rsid w:val="00B91FAF"/>
    <w:rsid w:val="00B93B84"/>
    <w:rsid w:val="00BA009B"/>
    <w:rsid w:val="00BA5CDC"/>
    <w:rsid w:val="00BA5D2F"/>
    <w:rsid w:val="00C17C37"/>
    <w:rsid w:val="00C2147A"/>
    <w:rsid w:val="00C621D1"/>
    <w:rsid w:val="00C7252E"/>
    <w:rsid w:val="00C77140"/>
    <w:rsid w:val="00C867F2"/>
    <w:rsid w:val="00CD620A"/>
    <w:rsid w:val="00D04472"/>
    <w:rsid w:val="00D17EE3"/>
    <w:rsid w:val="00D2308F"/>
    <w:rsid w:val="00D25513"/>
    <w:rsid w:val="00D2762A"/>
    <w:rsid w:val="00DA6E4B"/>
    <w:rsid w:val="00DB4FE8"/>
    <w:rsid w:val="00DB64AD"/>
    <w:rsid w:val="00DE355F"/>
    <w:rsid w:val="00DE78C0"/>
    <w:rsid w:val="00DF0AF6"/>
    <w:rsid w:val="00DF3D65"/>
    <w:rsid w:val="00E11E29"/>
    <w:rsid w:val="00E255AD"/>
    <w:rsid w:val="00E3484C"/>
    <w:rsid w:val="00E40351"/>
    <w:rsid w:val="00E7336F"/>
    <w:rsid w:val="00E73BEA"/>
    <w:rsid w:val="00EB4C70"/>
    <w:rsid w:val="00EC3241"/>
    <w:rsid w:val="00EC7982"/>
    <w:rsid w:val="00ED3059"/>
    <w:rsid w:val="00F15699"/>
    <w:rsid w:val="00F62557"/>
    <w:rsid w:val="00F74596"/>
    <w:rsid w:val="00F80B96"/>
    <w:rsid w:val="00F9227A"/>
    <w:rsid w:val="00FA670D"/>
    <w:rsid w:val="00FC596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85"/>
    <w:pPr>
      <w:spacing w:after="200" w:line="276" w:lineRule="auto"/>
      <w:jc w:val="both"/>
    </w:pPr>
    <w:rPr>
      <w:rFonts w:cs="Calibri"/>
      <w:sz w:val="22"/>
      <w:szCs w:val="22"/>
    </w:rPr>
  </w:style>
  <w:style w:type="paragraph" w:styleId="Heading1">
    <w:name w:val="heading 1"/>
    <w:basedOn w:val="Normal"/>
    <w:next w:val="Normal"/>
    <w:link w:val="Heading1Char"/>
    <w:uiPriority w:val="9"/>
    <w:qFormat/>
    <w:rsid w:val="009D7E85"/>
    <w:pPr>
      <w:keepNext/>
      <w:keepLines/>
      <w:spacing w:before="480" w:after="0"/>
      <w:outlineLvl w:val="0"/>
    </w:pPr>
    <w:rPr>
      <w:rFonts w:asciiTheme="minorHAnsi" w:eastAsiaTheme="majorEastAsia" w:hAnsiTheme="minorHAnsi" w:cstheme="majorBidi"/>
      <w:bCs/>
      <w:color w:val="365F91" w:themeColor="accent1" w:themeShade="BF"/>
      <w:sz w:val="36"/>
      <w:szCs w:val="28"/>
    </w:rPr>
  </w:style>
  <w:style w:type="paragraph" w:styleId="Heading2">
    <w:name w:val="heading 2"/>
    <w:basedOn w:val="Normal"/>
    <w:next w:val="Normal"/>
    <w:link w:val="Heading2Char"/>
    <w:uiPriority w:val="9"/>
    <w:unhideWhenUsed/>
    <w:qFormat/>
    <w:rsid w:val="009D7E85"/>
    <w:pPr>
      <w:keepNext/>
      <w:keepLines/>
      <w:spacing w:before="200" w:after="0"/>
      <w:outlineLvl w:val="1"/>
    </w:pPr>
    <w:rPr>
      <w:rFonts w:asciiTheme="minorHAnsi" w:eastAsiaTheme="majorEastAsia" w:hAnsiTheme="minorHAnsi" w:cstheme="majorBidi"/>
      <w:b/>
      <w:bCs/>
      <w:color w:val="4F81BD" w:themeColor="accent1"/>
      <w:sz w:val="26"/>
      <w:szCs w:val="26"/>
      <w:lang w:val="fr-FR"/>
    </w:rPr>
  </w:style>
  <w:style w:type="paragraph" w:styleId="Heading3">
    <w:name w:val="heading 3"/>
    <w:basedOn w:val="Normal"/>
    <w:next w:val="Normal"/>
    <w:link w:val="Heading3Char"/>
    <w:uiPriority w:val="9"/>
    <w:unhideWhenUsed/>
    <w:qFormat/>
    <w:rsid w:val="009D7E85"/>
    <w:pPr>
      <w:keepNext/>
      <w:keepLines/>
      <w:spacing w:before="200" w:after="0"/>
      <w:outlineLvl w:val="2"/>
    </w:pPr>
    <w:rPr>
      <w:rFonts w:asciiTheme="minorHAnsi" w:eastAsiaTheme="majorEastAsia" w:hAnsiTheme="minorHAnsi" w:cstheme="majorBidi"/>
      <w:b/>
      <w:bCs/>
      <w:color w:val="1F497D" w:themeColor="text2"/>
      <w:sz w:val="24"/>
    </w:rPr>
  </w:style>
  <w:style w:type="paragraph" w:styleId="Heading4">
    <w:name w:val="heading 4"/>
    <w:basedOn w:val="Normal"/>
    <w:next w:val="Normal"/>
    <w:link w:val="Heading4Char"/>
    <w:unhideWhenUsed/>
    <w:qFormat/>
    <w:rsid w:val="009D7E85"/>
    <w:pPr>
      <w:keepNext/>
      <w:keepLines/>
      <w:spacing w:before="200" w:after="0"/>
      <w:outlineLvl w:val="3"/>
    </w:pPr>
    <w:rPr>
      <w:rFonts w:asciiTheme="minorHAnsi" w:eastAsiaTheme="majorEastAsia" w:hAnsiTheme="minorHAnsi" w:cstheme="majorBidi"/>
      <w:b/>
      <w:bCs/>
      <w:iCs/>
      <w:color w:val="4F81BD" w:themeColor="accent1"/>
    </w:rPr>
  </w:style>
  <w:style w:type="paragraph" w:styleId="Heading5">
    <w:name w:val="heading 5"/>
    <w:basedOn w:val="Normal"/>
    <w:next w:val="Normal"/>
    <w:link w:val="Heading5Char"/>
    <w:unhideWhenUsed/>
    <w:qFormat/>
    <w:rsid w:val="009D7E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D7E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E85"/>
    <w:rPr>
      <w:rFonts w:asciiTheme="minorHAnsi" w:eastAsiaTheme="majorEastAsia" w:hAnsiTheme="minorHAnsi" w:cstheme="majorBidi"/>
      <w:bCs/>
      <w:color w:val="365F91" w:themeColor="accent1" w:themeShade="BF"/>
      <w:sz w:val="36"/>
      <w:szCs w:val="28"/>
    </w:rPr>
  </w:style>
  <w:style w:type="character" w:customStyle="1" w:styleId="Heading2Char">
    <w:name w:val="Heading 2 Char"/>
    <w:basedOn w:val="DefaultParagraphFont"/>
    <w:link w:val="Heading2"/>
    <w:uiPriority w:val="9"/>
    <w:rsid w:val="009D7E85"/>
    <w:rPr>
      <w:rFonts w:asciiTheme="minorHAnsi" w:eastAsiaTheme="majorEastAsia" w:hAnsiTheme="min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9D7E85"/>
    <w:rPr>
      <w:rFonts w:asciiTheme="minorHAnsi" w:eastAsiaTheme="majorEastAsia" w:hAnsiTheme="minorHAnsi" w:cstheme="majorBidi"/>
      <w:b/>
      <w:bCs/>
      <w:color w:val="1F497D" w:themeColor="text2"/>
      <w:sz w:val="24"/>
      <w:szCs w:val="22"/>
    </w:rPr>
  </w:style>
  <w:style w:type="character" w:customStyle="1" w:styleId="Heading4Char">
    <w:name w:val="Heading 4 Char"/>
    <w:basedOn w:val="DefaultParagraphFont"/>
    <w:link w:val="Heading4"/>
    <w:rsid w:val="009D7E85"/>
    <w:rPr>
      <w:rFonts w:asciiTheme="minorHAnsi" w:eastAsiaTheme="majorEastAsia" w:hAnsiTheme="minorHAnsi" w:cstheme="majorBidi"/>
      <w:b/>
      <w:bCs/>
      <w:iCs/>
      <w:color w:val="4F81BD" w:themeColor="accent1"/>
      <w:sz w:val="22"/>
      <w:szCs w:val="22"/>
    </w:rPr>
  </w:style>
  <w:style w:type="character" w:customStyle="1" w:styleId="Heading5Char">
    <w:name w:val="Heading 5 Char"/>
    <w:basedOn w:val="DefaultParagraphFont"/>
    <w:link w:val="Heading5"/>
    <w:rsid w:val="009D7E85"/>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9D7E85"/>
    <w:rPr>
      <w:rFonts w:asciiTheme="majorHAnsi" w:eastAsiaTheme="majorEastAsia" w:hAnsiTheme="majorHAnsi" w:cstheme="majorBidi"/>
      <w:i/>
      <w:iCs/>
      <w:color w:val="243F60" w:themeColor="accent1" w:themeShade="7F"/>
      <w:sz w:val="22"/>
      <w:szCs w:val="22"/>
    </w:rPr>
  </w:style>
  <w:style w:type="paragraph" w:styleId="TOC1">
    <w:name w:val="toc 1"/>
    <w:basedOn w:val="Normal"/>
    <w:next w:val="Normal"/>
    <w:autoRedefine/>
    <w:uiPriority w:val="39"/>
    <w:qFormat/>
    <w:rsid w:val="009D7E85"/>
    <w:pPr>
      <w:tabs>
        <w:tab w:val="right" w:leader="dot" w:pos="9622"/>
      </w:tabs>
      <w:spacing w:after="100"/>
    </w:pPr>
  </w:style>
  <w:style w:type="paragraph" w:styleId="TOC2">
    <w:name w:val="toc 2"/>
    <w:basedOn w:val="Normal"/>
    <w:next w:val="Normal"/>
    <w:autoRedefine/>
    <w:uiPriority w:val="39"/>
    <w:qFormat/>
    <w:rsid w:val="009D7E85"/>
    <w:pPr>
      <w:spacing w:after="100"/>
      <w:ind w:left="220"/>
    </w:pPr>
  </w:style>
  <w:style w:type="paragraph" w:styleId="TOC3">
    <w:name w:val="toc 3"/>
    <w:basedOn w:val="Normal"/>
    <w:next w:val="Normal"/>
    <w:autoRedefine/>
    <w:uiPriority w:val="39"/>
    <w:qFormat/>
    <w:rsid w:val="009D7E85"/>
    <w:pPr>
      <w:tabs>
        <w:tab w:val="right" w:leader="dot" w:pos="9629"/>
      </w:tabs>
      <w:spacing w:after="100"/>
      <w:ind w:left="440"/>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single space,f"/>
    <w:basedOn w:val="Normal"/>
    <w:link w:val="FootnoteTextChar"/>
    <w:uiPriority w:val="99"/>
    <w:unhideWhenUsed/>
    <w:qFormat/>
    <w:rsid w:val="009D7E85"/>
    <w:pPr>
      <w:spacing w:after="0" w:line="240" w:lineRule="auto"/>
    </w:pPr>
    <w:rPr>
      <w:rFonts w:asciiTheme="minorHAnsi" w:eastAsiaTheme="minorHAnsi" w:hAnsiTheme="minorHAnsi" w:cstheme="minorBidi"/>
      <w:sz w:val="20"/>
      <w:szCs w:val="32"/>
      <w:lang w:bidi="km-KH"/>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single space Char,f Char"/>
    <w:basedOn w:val="DefaultParagraphFont"/>
    <w:link w:val="FootnoteText"/>
    <w:uiPriority w:val="99"/>
    <w:rsid w:val="009D7E85"/>
    <w:rPr>
      <w:rFonts w:asciiTheme="minorHAnsi" w:eastAsiaTheme="minorHAnsi" w:hAnsiTheme="minorHAnsi" w:cstheme="minorBidi"/>
      <w:szCs w:val="32"/>
      <w:lang w:bidi="km-KH"/>
    </w:rPr>
  </w:style>
  <w:style w:type="paragraph" w:styleId="Caption">
    <w:name w:val="caption"/>
    <w:basedOn w:val="Normal"/>
    <w:next w:val="Normal"/>
    <w:uiPriority w:val="35"/>
    <w:unhideWhenUsed/>
    <w:qFormat/>
    <w:rsid w:val="009D7E85"/>
    <w:pPr>
      <w:spacing w:line="240" w:lineRule="auto"/>
    </w:pPr>
    <w:rPr>
      <w:b/>
      <w:iCs/>
      <w:color w:val="1F497D" w:themeColor="text2"/>
      <w:sz w:val="20"/>
      <w:szCs w:val="18"/>
    </w:rPr>
  </w:style>
  <w:style w:type="paragraph" w:styleId="Title">
    <w:name w:val="Title"/>
    <w:basedOn w:val="Normal"/>
    <w:next w:val="Normal"/>
    <w:link w:val="TitleChar"/>
    <w:uiPriority w:val="10"/>
    <w:qFormat/>
    <w:rsid w:val="009D7E8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10"/>
    <w:rsid w:val="009D7E85"/>
    <w:rPr>
      <w:rFonts w:ascii="Cambria" w:hAnsi="Cambria" w:cs="Cambria"/>
      <w:color w:val="17365D"/>
      <w:spacing w:val="5"/>
      <w:kern w:val="28"/>
      <w:sz w:val="52"/>
      <w:szCs w:val="52"/>
    </w:rPr>
  </w:style>
  <w:style w:type="paragraph" w:styleId="Subtitle">
    <w:name w:val="Subtitle"/>
    <w:basedOn w:val="Normal"/>
    <w:link w:val="SubtitleChar"/>
    <w:qFormat/>
    <w:rsid w:val="009D7E85"/>
    <w:pPr>
      <w:numPr>
        <w:ilvl w:val="1"/>
      </w:numPr>
      <w:spacing w:after="0"/>
    </w:pPr>
    <w:rPr>
      <w:rFonts w:ascii="Cambria" w:eastAsia="Times New Roman" w:hAnsi="Cambria" w:cs="Times New Roman"/>
      <w:i/>
      <w:iCs/>
      <w:color w:val="4F81BD"/>
      <w:spacing w:val="15"/>
      <w:sz w:val="24"/>
      <w:szCs w:val="24"/>
      <w:lang w:val="en-GB"/>
    </w:rPr>
  </w:style>
  <w:style w:type="character" w:customStyle="1" w:styleId="SubtitleChar">
    <w:name w:val="Subtitle Char"/>
    <w:basedOn w:val="DefaultParagraphFont"/>
    <w:link w:val="Subtitle"/>
    <w:rsid w:val="009D7E85"/>
    <w:rPr>
      <w:rFonts w:ascii="Cambria" w:eastAsia="Times New Roman" w:hAnsi="Cambria"/>
      <w:i/>
      <w:iCs/>
      <w:color w:val="4F81BD"/>
      <w:spacing w:val="15"/>
      <w:sz w:val="24"/>
      <w:szCs w:val="24"/>
      <w:lang w:val="en-GB"/>
    </w:rPr>
  </w:style>
  <w:style w:type="character" w:styleId="Strong">
    <w:name w:val="Strong"/>
    <w:basedOn w:val="DefaultParagraphFont"/>
    <w:uiPriority w:val="22"/>
    <w:qFormat/>
    <w:rsid w:val="009D7E85"/>
    <w:rPr>
      <w:b/>
      <w:bCs/>
    </w:rPr>
  </w:style>
  <w:style w:type="paragraph" w:styleId="NoSpacing">
    <w:name w:val="No Spacing"/>
    <w:link w:val="NoSpacingChar"/>
    <w:uiPriority w:val="1"/>
    <w:qFormat/>
    <w:rsid w:val="009D7E85"/>
    <w:rPr>
      <w:rFonts w:eastAsia="Times New Roman" w:cs="Calibri"/>
      <w:sz w:val="22"/>
      <w:szCs w:val="22"/>
    </w:rPr>
  </w:style>
  <w:style w:type="character" w:customStyle="1" w:styleId="NoSpacingChar">
    <w:name w:val="No Spacing Char"/>
    <w:basedOn w:val="DefaultParagraphFont"/>
    <w:link w:val="NoSpacing"/>
    <w:uiPriority w:val="1"/>
    <w:locked/>
    <w:rsid w:val="009D7E85"/>
    <w:rPr>
      <w:rFonts w:eastAsia="Times New Roman" w:cs="Calibri"/>
      <w:sz w:val="22"/>
      <w:szCs w:val="22"/>
    </w:rPr>
  </w:style>
  <w:style w:type="paragraph" w:styleId="ListParagraph">
    <w:name w:val="List Paragraph"/>
    <w:aliases w:val="List Paragraph1,List Paragraph (numbered (a)),Lapis Bulleted List,WB Para,Dot pt,F5 List Paragraph,No Spacing1,List Paragraph Char Char Char,Indicator Text,Numbered Para 1,Bullet 1,List Paragraph12,Bullet Points,MAIN CONTENT,List 100s"/>
    <w:basedOn w:val="Normal"/>
    <w:link w:val="ListParagraphChar"/>
    <w:uiPriority w:val="34"/>
    <w:qFormat/>
    <w:rsid w:val="009D7E85"/>
    <w:pPr>
      <w:spacing w:before="120" w:line="240" w:lineRule="auto"/>
      <w:ind w:left="568"/>
    </w:pPr>
    <w:rPr>
      <w:rFonts w:eastAsia="Times New Roman"/>
    </w:rPr>
  </w:style>
  <w:style w:type="character" w:customStyle="1" w:styleId="ListParagraphChar">
    <w:name w:val="List Paragraph Char"/>
    <w:aliases w:val="List Paragraph1 Char,List Paragraph (numbered (a)) Char,Lapis Bulleted List Char,WB Para Char,Dot pt Char,F5 List Paragraph Char,No Spacing1 Char,List Paragraph Char Char Char Char,Indicator Text Char,Numbered Para 1 Char"/>
    <w:basedOn w:val="DefaultParagraphFont"/>
    <w:link w:val="ListParagraph"/>
    <w:uiPriority w:val="34"/>
    <w:qFormat/>
    <w:locked/>
    <w:rsid w:val="009D7E85"/>
    <w:rPr>
      <w:rFonts w:eastAsia="Times New Roman" w:cs="Calibri"/>
      <w:sz w:val="22"/>
      <w:szCs w:val="22"/>
    </w:rPr>
  </w:style>
  <w:style w:type="character" w:styleId="SubtleEmphasis">
    <w:name w:val="Subtle Emphasis"/>
    <w:basedOn w:val="DefaultParagraphFont"/>
    <w:uiPriority w:val="19"/>
    <w:qFormat/>
    <w:rsid w:val="009D7E85"/>
    <w:rPr>
      <w:i/>
      <w:iCs/>
      <w:color w:val="808080" w:themeColor="text1" w:themeTint="7F"/>
    </w:rPr>
  </w:style>
  <w:style w:type="character" w:styleId="IntenseEmphasis">
    <w:name w:val="Intense Emphasis"/>
    <w:aliases w:val="Table header"/>
    <w:basedOn w:val="DefaultParagraphFont"/>
    <w:uiPriority w:val="21"/>
    <w:qFormat/>
    <w:rsid w:val="009D7E85"/>
    <w:rPr>
      <w:rFonts w:asciiTheme="minorHAnsi" w:hAnsiTheme="minorHAnsi"/>
      <w:b w:val="0"/>
      <w:bCs/>
      <w:color w:val="0070C0"/>
      <w:sz w:val="28"/>
    </w:rPr>
  </w:style>
  <w:style w:type="paragraph" w:styleId="TOCHeading">
    <w:name w:val="TOC Heading"/>
    <w:basedOn w:val="Heading1"/>
    <w:next w:val="Normal"/>
    <w:uiPriority w:val="39"/>
    <w:semiHidden/>
    <w:unhideWhenUsed/>
    <w:qFormat/>
    <w:rsid w:val="009D7E85"/>
    <w:pPr>
      <w:outlineLvl w:val="9"/>
    </w:pPr>
    <w:rPr>
      <w:lang w:eastAsia="ja-JP"/>
    </w:rPr>
  </w:style>
  <w:style w:type="table" w:styleId="TableGrid">
    <w:name w:val="Table Grid"/>
    <w:basedOn w:val="TableNormal"/>
    <w:uiPriority w:val="59"/>
    <w:rsid w:val="0092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85"/>
    <w:pPr>
      <w:spacing w:after="200" w:line="276" w:lineRule="auto"/>
      <w:jc w:val="both"/>
    </w:pPr>
    <w:rPr>
      <w:rFonts w:cs="Calibri"/>
      <w:sz w:val="22"/>
      <w:szCs w:val="22"/>
    </w:rPr>
  </w:style>
  <w:style w:type="paragraph" w:styleId="Heading1">
    <w:name w:val="heading 1"/>
    <w:basedOn w:val="Normal"/>
    <w:next w:val="Normal"/>
    <w:link w:val="Heading1Char"/>
    <w:uiPriority w:val="9"/>
    <w:qFormat/>
    <w:rsid w:val="009D7E85"/>
    <w:pPr>
      <w:keepNext/>
      <w:keepLines/>
      <w:spacing w:before="480" w:after="0"/>
      <w:outlineLvl w:val="0"/>
    </w:pPr>
    <w:rPr>
      <w:rFonts w:asciiTheme="minorHAnsi" w:eastAsiaTheme="majorEastAsia" w:hAnsiTheme="minorHAnsi" w:cstheme="majorBidi"/>
      <w:bCs/>
      <w:color w:val="365F91" w:themeColor="accent1" w:themeShade="BF"/>
      <w:sz w:val="36"/>
      <w:szCs w:val="28"/>
    </w:rPr>
  </w:style>
  <w:style w:type="paragraph" w:styleId="Heading2">
    <w:name w:val="heading 2"/>
    <w:basedOn w:val="Normal"/>
    <w:next w:val="Normal"/>
    <w:link w:val="Heading2Char"/>
    <w:uiPriority w:val="9"/>
    <w:unhideWhenUsed/>
    <w:qFormat/>
    <w:rsid w:val="009D7E85"/>
    <w:pPr>
      <w:keepNext/>
      <w:keepLines/>
      <w:spacing w:before="200" w:after="0"/>
      <w:outlineLvl w:val="1"/>
    </w:pPr>
    <w:rPr>
      <w:rFonts w:asciiTheme="minorHAnsi" w:eastAsiaTheme="majorEastAsia" w:hAnsiTheme="minorHAnsi" w:cstheme="majorBidi"/>
      <w:b/>
      <w:bCs/>
      <w:color w:val="4F81BD" w:themeColor="accent1"/>
      <w:sz w:val="26"/>
      <w:szCs w:val="26"/>
      <w:lang w:val="fr-FR"/>
    </w:rPr>
  </w:style>
  <w:style w:type="paragraph" w:styleId="Heading3">
    <w:name w:val="heading 3"/>
    <w:basedOn w:val="Normal"/>
    <w:next w:val="Normal"/>
    <w:link w:val="Heading3Char"/>
    <w:uiPriority w:val="9"/>
    <w:unhideWhenUsed/>
    <w:qFormat/>
    <w:rsid w:val="009D7E85"/>
    <w:pPr>
      <w:keepNext/>
      <w:keepLines/>
      <w:spacing w:before="200" w:after="0"/>
      <w:outlineLvl w:val="2"/>
    </w:pPr>
    <w:rPr>
      <w:rFonts w:asciiTheme="minorHAnsi" w:eastAsiaTheme="majorEastAsia" w:hAnsiTheme="minorHAnsi" w:cstheme="majorBidi"/>
      <w:b/>
      <w:bCs/>
      <w:color w:val="1F497D" w:themeColor="text2"/>
      <w:sz w:val="24"/>
    </w:rPr>
  </w:style>
  <w:style w:type="paragraph" w:styleId="Heading4">
    <w:name w:val="heading 4"/>
    <w:basedOn w:val="Normal"/>
    <w:next w:val="Normal"/>
    <w:link w:val="Heading4Char"/>
    <w:unhideWhenUsed/>
    <w:qFormat/>
    <w:rsid w:val="009D7E85"/>
    <w:pPr>
      <w:keepNext/>
      <w:keepLines/>
      <w:spacing w:before="200" w:after="0"/>
      <w:outlineLvl w:val="3"/>
    </w:pPr>
    <w:rPr>
      <w:rFonts w:asciiTheme="minorHAnsi" w:eastAsiaTheme="majorEastAsia" w:hAnsiTheme="minorHAnsi" w:cstheme="majorBidi"/>
      <w:b/>
      <w:bCs/>
      <w:iCs/>
      <w:color w:val="4F81BD" w:themeColor="accent1"/>
    </w:rPr>
  </w:style>
  <w:style w:type="paragraph" w:styleId="Heading5">
    <w:name w:val="heading 5"/>
    <w:basedOn w:val="Normal"/>
    <w:next w:val="Normal"/>
    <w:link w:val="Heading5Char"/>
    <w:unhideWhenUsed/>
    <w:qFormat/>
    <w:rsid w:val="009D7E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D7E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E85"/>
    <w:rPr>
      <w:rFonts w:asciiTheme="minorHAnsi" w:eastAsiaTheme="majorEastAsia" w:hAnsiTheme="minorHAnsi" w:cstheme="majorBidi"/>
      <w:bCs/>
      <w:color w:val="365F91" w:themeColor="accent1" w:themeShade="BF"/>
      <w:sz w:val="36"/>
      <w:szCs w:val="28"/>
    </w:rPr>
  </w:style>
  <w:style w:type="character" w:customStyle="1" w:styleId="Heading2Char">
    <w:name w:val="Heading 2 Char"/>
    <w:basedOn w:val="DefaultParagraphFont"/>
    <w:link w:val="Heading2"/>
    <w:uiPriority w:val="9"/>
    <w:rsid w:val="009D7E85"/>
    <w:rPr>
      <w:rFonts w:asciiTheme="minorHAnsi" w:eastAsiaTheme="majorEastAsia" w:hAnsiTheme="min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9D7E85"/>
    <w:rPr>
      <w:rFonts w:asciiTheme="minorHAnsi" w:eastAsiaTheme="majorEastAsia" w:hAnsiTheme="minorHAnsi" w:cstheme="majorBidi"/>
      <w:b/>
      <w:bCs/>
      <w:color w:val="1F497D" w:themeColor="text2"/>
      <w:sz w:val="24"/>
      <w:szCs w:val="22"/>
    </w:rPr>
  </w:style>
  <w:style w:type="character" w:customStyle="1" w:styleId="Heading4Char">
    <w:name w:val="Heading 4 Char"/>
    <w:basedOn w:val="DefaultParagraphFont"/>
    <w:link w:val="Heading4"/>
    <w:rsid w:val="009D7E85"/>
    <w:rPr>
      <w:rFonts w:asciiTheme="minorHAnsi" w:eastAsiaTheme="majorEastAsia" w:hAnsiTheme="minorHAnsi" w:cstheme="majorBidi"/>
      <w:b/>
      <w:bCs/>
      <w:iCs/>
      <w:color w:val="4F81BD" w:themeColor="accent1"/>
      <w:sz w:val="22"/>
      <w:szCs w:val="22"/>
    </w:rPr>
  </w:style>
  <w:style w:type="character" w:customStyle="1" w:styleId="Heading5Char">
    <w:name w:val="Heading 5 Char"/>
    <w:basedOn w:val="DefaultParagraphFont"/>
    <w:link w:val="Heading5"/>
    <w:rsid w:val="009D7E85"/>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9D7E85"/>
    <w:rPr>
      <w:rFonts w:asciiTheme="majorHAnsi" w:eastAsiaTheme="majorEastAsia" w:hAnsiTheme="majorHAnsi" w:cstheme="majorBidi"/>
      <w:i/>
      <w:iCs/>
      <w:color w:val="243F60" w:themeColor="accent1" w:themeShade="7F"/>
      <w:sz w:val="22"/>
      <w:szCs w:val="22"/>
    </w:rPr>
  </w:style>
  <w:style w:type="paragraph" w:styleId="TOC1">
    <w:name w:val="toc 1"/>
    <w:basedOn w:val="Normal"/>
    <w:next w:val="Normal"/>
    <w:autoRedefine/>
    <w:uiPriority w:val="39"/>
    <w:qFormat/>
    <w:rsid w:val="009D7E85"/>
    <w:pPr>
      <w:tabs>
        <w:tab w:val="right" w:leader="dot" w:pos="9622"/>
      </w:tabs>
      <w:spacing w:after="100"/>
    </w:pPr>
  </w:style>
  <w:style w:type="paragraph" w:styleId="TOC2">
    <w:name w:val="toc 2"/>
    <w:basedOn w:val="Normal"/>
    <w:next w:val="Normal"/>
    <w:autoRedefine/>
    <w:uiPriority w:val="39"/>
    <w:qFormat/>
    <w:rsid w:val="009D7E85"/>
    <w:pPr>
      <w:spacing w:after="100"/>
      <w:ind w:left="220"/>
    </w:pPr>
  </w:style>
  <w:style w:type="paragraph" w:styleId="TOC3">
    <w:name w:val="toc 3"/>
    <w:basedOn w:val="Normal"/>
    <w:next w:val="Normal"/>
    <w:autoRedefine/>
    <w:uiPriority w:val="39"/>
    <w:qFormat/>
    <w:rsid w:val="009D7E85"/>
    <w:pPr>
      <w:tabs>
        <w:tab w:val="right" w:leader="dot" w:pos="9629"/>
      </w:tabs>
      <w:spacing w:after="100"/>
      <w:ind w:left="440"/>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single space,f"/>
    <w:basedOn w:val="Normal"/>
    <w:link w:val="FootnoteTextChar"/>
    <w:uiPriority w:val="99"/>
    <w:unhideWhenUsed/>
    <w:qFormat/>
    <w:rsid w:val="009D7E85"/>
    <w:pPr>
      <w:spacing w:after="0" w:line="240" w:lineRule="auto"/>
    </w:pPr>
    <w:rPr>
      <w:rFonts w:asciiTheme="minorHAnsi" w:eastAsiaTheme="minorHAnsi" w:hAnsiTheme="minorHAnsi" w:cstheme="minorBidi"/>
      <w:sz w:val="20"/>
      <w:szCs w:val="32"/>
      <w:lang w:bidi="km-KH"/>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single space Char,f Char"/>
    <w:basedOn w:val="DefaultParagraphFont"/>
    <w:link w:val="FootnoteText"/>
    <w:uiPriority w:val="99"/>
    <w:rsid w:val="009D7E85"/>
    <w:rPr>
      <w:rFonts w:asciiTheme="minorHAnsi" w:eastAsiaTheme="minorHAnsi" w:hAnsiTheme="minorHAnsi" w:cstheme="minorBidi"/>
      <w:szCs w:val="32"/>
      <w:lang w:bidi="km-KH"/>
    </w:rPr>
  </w:style>
  <w:style w:type="paragraph" w:styleId="Caption">
    <w:name w:val="caption"/>
    <w:basedOn w:val="Normal"/>
    <w:next w:val="Normal"/>
    <w:uiPriority w:val="35"/>
    <w:unhideWhenUsed/>
    <w:qFormat/>
    <w:rsid w:val="009D7E85"/>
    <w:pPr>
      <w:spacing w:line="240" w:lineRule="auto"/>
    </w:pPr>
    <w:rPr>
      <w:b/>
      <w:iCs/>
      <w:color w:val="1F497D" w:themeColor="text2"/>
      <w:sz w:val="20"/>
      <w:szCs w:val="18"/>
    </w:rPr>
  </w:style>
  <w:style w:type="paragraph" w:styleId="Title">
    <w:name w:val="Title"/>
    <w:basedOn w:val="Normal"/>
    <w:next w:val="Normal"/>
    <w:link w:val="TitleChar"/>
    <w:uiPriority w:val="10"/>
    <w:qFormat/>
    <w:rsid w:val="009D7E8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10"/>
    <w:rsid w:val="009D7E85"/>
    <w:rPr>
      <w:rFonts w:ascii="Cambria" w:hAnsi="Cambria" w:cs="Cambria"/>
      <w:color w:val="17365D"/>
      <w:spacing w:val="5"/>
      <w:kern w:val="28"/>
      <w:sz w:val="52"/>
      <w:szCs w:val="52"/>
    </w:rPr>
  </w:style>
  <w:style w:type="paragraph" w:styleId="Subtitle">
    <w:name w:val="Subtitle"/>
    <w:basedOn w:val="Normal"/>
    <w:link w:val="SubtitleChar"/>
    <w:qFormat/>
    <w:rsid w:val="009D7E85"/>
    <w:pPr>
      <w:numPr>
        <w:ilvl w:val="1"/>
      </w:numPr>
      <w:spacing w:after="0"/>
    </w:pPr>
    <w:rPr>
      <w:rFonts w:ascii="Cambria" w:eastAsia="Times New Roman" w:hAnsi="Cambria" w:cs="Times New Roman"/>
      <w:i/>
      <w:iCs/>
      <w:color w:val="4F81BD"/>
      <w:spacing w:val="15"/>
      <w:sz w:val="24"/>
      <w:szCs w:val="24"/>
      <w:lang w:val="en-GB"/>
    </w:rPr>
  </w:style>
  <w:style w:type="character" w:customStyle="1" w:styleId="SubtitleChar">
    <w:name w:val="Subtitle Char"/>
    <w:basedOn w:val="DefaultParagraphFont"/>
    <w:link w:val="Subtitle"/>
    <w:rsid w:val="009D7E85"/>
    <w:rPr>
      <w:rFonts w:ascii="Cambria" w:eastAsia="Times New Roman" w:hAnsi="Cambria"/>
      <w:i/>
      <w:iCs/>
      <w:color w:val="4F81BD"/>
      <w:spacing w:val="15"/>
      <w:sz w:val="24"/>
      <w:szCs w:val="24"/>
      <w:lang w:val="en-GB"/>
    </w:rPr>
  </w:style>
  <w:style w:type="character" w:styleId="Strong">
    <w:name w:val="Strong"/>
    <w:basedOn w:val="DefaultParagraphFont"/>
    <w:uiPriority w:val="22"/>
    <w:qFormat/>
    <w:rsid w:val="009D7E85"/>
    <w:rPr>
      <w:b/>
      <w:bCs/>
    </w:rPr>
  </w:style>
  <w:style w:type="paragraph" w:styleId="NoSpacing">
    <w:name w:val="No Spacing"/>
    <w:link w:val="NoSpacingChar"/>
    <w:uiPriority w:val="1"/>
    <w:qFormat/>
    <w:rsid w:val="009D7E85"/>
    <w:rPr>
      <w:rFonts w:eastAsia="Times New Roman" w:cs="Calibri"/>
      <w:sz w:val="22"/>
      <w:szCs w:val="22"/>
    </w:rPr>
  </w:style>
  <w:style w:type="character" w:customStyle="1" w:styleId="NoSpacingChar">
    <w:name w:val="No Spacing Char"/>
    <w:basedOn w:val="DefaultParagraphFont"/>
    <w:link w:val="NoSpacing"/>
    <w:uiPriority w:val="1"/>
    <w:locked/>
    <w:rsid w:val="009D7E85"/>
    <w:rPr>
      <w:rFonts w:eastAsia="Times New Roman" w:cs="Calibri"/>
      <w:sz w:val="22"/>
      <w:szCs w:val="22"/>
    </w:rPr>
  </w:style>
  <w:style w:type="paragraph" w:styleId="ListParagraph">
    <w:name w:val="List Paragraph"/>
    <w:aliases w:val="List Paragraph1,List Paragraph (numbered (a)),Lapis Bulleted List,WB Para,Dot pt,F5 List Paragraph,No Spacing1,List Paragraph Char Char Char,Indicator Text,Numbered Para 1,Bullet 1,List Paragraph12,Bullet Points,MAIN CONTENT,List 100s"/>
    <w:basedOn w:val="Normal"/>
    <w:link w:val="ListParagraphChar"/>
    <w:uiPriority w:val="34"/>
    <w:qFormat/>
    <w:rsid w:val="009D7E85"/>
    <w:pPr>
      <w:spacing w:before="120" w:line="240" w:lineRule="auto"/>
      <w:ind w:left="568"/>
    </w:pPr>
    <w:rPr>
      <w:rFonts w:eastAsia="Times New Roman"/>
    </w:rPr>
  </w:style>
  <w:style w:type="character" w:customStyle="1" w:styleId="ListParagraphChar">
    <w:name w:val="List Paragraph Char"/>
    <w:aliases w:val="List Paragraph1 Char,List Paragraph (numbered (a)) Char,Lapis Bulleted List Char,WB Para Char,Dot pt Char,F5 List Paragraph Char,No Spacing1 Char,List Paragraph Char Char Char Char,Indicator Text Char,Numbered Para 1 Char"/>
    <w:basedOn w:val="DefaultParagraphFont"/>
    <w:link w:val="ListParagraph"/>
    <w:uiPriority w:val="34"/>
    <w:qFormat/>
    <w:locked/>
    <w:rsid w:val="009D7E85"/>
    <w:rPr>
      <w:rFonts w:eastAsia="Times New Roman" w:cs="Calibri"/>
      <w:sz w:val="22"/>
      <w:szCs w:val="22"/>
    </w:rPr>
  </w:style>
  <w:style w:type="character" w:styleId="SubtleEmphasis">
    <w:name w:val="Subtle Emphasis"/>
    <w:basedOn w:val="DefaultParagraphFont"/>
    <w:uiPriority w:val="19"/>
    <w:qFormat/>
    <w:rsid w:val="009D7E85"/>
    <w:rPr>
      <w:i/>
      <w:iCs/>
      <w:color w:val="808080" w:themeColor="text1" w:themeTint="7F"/>
    </w:rPr>
  </w:style>
  <w:style w:type="character" w:styleId="IntenseEmphasis">
    <w:name w:val="Intense Emphasis"/>
    <w:aliases w:val="Table header"/>
    <w:basedOn w:val="DefaultParagraphFont"/>
    <w:uiPriority w:val="21"/>
    <w:qFormat/>
    <w:rsid w:val="009D7E85"/>
    <w:rPr>
      <w:rFonts w:asciiTheme="minorHAnsi" w:hAnsiTheme="minorHAnsi"/>
      <w:b w:val="0"/>
      <w:bCs/>
      <w:color w:val="0070C0"/>
      <w:sz w:val="28"/>
    </w:rPr>
  </w:style>
  <w:style w:type="paragraph" w:styleId="TOCHeading">
    <w:name w:val="TOC Heading"/>
    <w:basedOn w:val="Heading1"/>
    <w:next w:val="Normal"/>
    <w:uiPriority w:val="39"/>
    <w:semiHidden/>
    <w:unhideWhenUsed/>
    <w:qFormat/>
    <w:rsid w:val="009D7E85"/>
    <w:pPr>
      <w:outlineLvl w:val="9"/>
    </w:pPr>
    <w:rPr>
      <w:lang w:eastAsia="ja-JP"/>
    </w:rPr>
  </w:style>
  <w:style w:type="table" w:styleId="TableGrid">
    <w:name w:val="Table Grid"/>
    <w:basedOn w:val="TableNormal"/>
    <w:uiPriority w:val="59"/>
    <w:rsid w:val="0092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WEST</dc:creator>
  <cp:lastModifiedBy>Madeline WEST</cp:lastModifiedBy>
  <cp:revision>2</cp:revision>
  <dcterms:created xsi:type="dcterms:W3CDTF">2017-04-28T13:00:00Z</dcterms:created>
  <dcterms:modified xsi:type="dcterms:W3CDTF">2017-04-28T13:00:00Z</dcterms:modified>
</cp:coreProperties>
</file>