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239C3" w14:textId="77777777" w:rsidR="00FE6499" w:rsidRDefault="00FD4B30" w:rsidP="00FD4B30">
      <w:pPr>
        <w:rPr>
          <w:b/>
          <w:color w:val="5F497A" w:themeColor="accent4" w:themeShade="BF"/>
          <w:sz w:val="32"/>
          <w:szCs w:val="32"/>
        </w:rPr>
      </w:pPr>
      <w:bookmarkStart w:id="0" w:name="_GoBack"/>
      <w:bookmarkEnd w:id="0"/>
      <w:r w:rsidRPr="00FD4B30">
        <w:rPr>
          <w:noProof/>
          <w:szCs w:val="32"/>
          <w:lang w:eastAsia="en-GB"/>
        </w:rPr>
        <w:drawing>
          <wp:inline distT="0" distB="0" distL="0" distR="0" wp14:anchorId="655C97C9" wp14:editId="2C37D4E9">
            <wp:extent cx="1980427" cy="1457325"/>
            <wp:effectExtent l="19050" t="0" r="773"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981200" cy="1457894"/>
                    </a:xfrm>
                    <a:prstGeom prst="rect">
                      <a:avLst/>
                    </a:prstGeom>
                    <a:noFill/>
                    <a:ln w="9525">
                      <a:noFill/>
                      <a:miter lim="800000"/>
                      <a:headEnd/>
                      <a:tailEnd/>
                    </a:ln>
                  </pic:spPr>
                </pic:pic>
              </a:graphicData>
            </a:graphic>
          </wp:inline>
        </w:drawing>
      </w:r>
    </w:p>
    <w:p w14:paraId="140ED10C" w14:textId="77777777" w:rsidR="00E10BE9" w:rsidRDefault="00E10BE9" w:rsidP="00FD4B30">
      <w:pPr>
        <w:rPr>
          <w:b/>
          <w:color w:val="5F497A" w:themeColor="accent4" w:themeShade="BF"/>
          <w:sz w:val="32"/>
          <w:szCs w:val="32"/>
        </w:rPr>
      </w:pPr>
    </w:p>
    <w:p w14:paraId="17767FB8" w14:textId="77777777" w:rsidR="00111DB0" w:rsidRDefault="00111DB0" w:rsidP="00FD4B30">
      <w:pPr>
        <w:rPr>
          <w:b/>
          <w:color w:val="5F497A" w:themeColor="accent4" w:themeShade="BF"/>
          <w:sz w:val="32"/>
          <w:szCs w:val="32"/>
        </w:rPr>
      </w:pPr>
    </w:p>
    <w:p w14:paraId="380E7ED3" w14:textId="77777777" w:rsidR="00FE6499" w:rsidRDefault="00FE6499" w:rsidP="007436A5">
      <w:pPr>
        <w:jc w:val="center"/>
        <w:rPr>
          <w:b/>
          <w:color w:val="5F497A" w:themeColor="accent4" w:themeShade="BF"/>
          <w:sz w:val="32"/>
          <w:szCs w:val="32"/>
        </w:rPr>
      </w:pPr>
    </w:p>
    <w:p w14:paraId="1F243B59" w14:textId="77777777" w:rsidR="0090288C" w:rsidRDefault="0090288C" w:rsidP="007436A5">
      <w:pPr>
        <w:jc w:val="center"/>
        <w:rPr>
          <w:b/>
          <w:color w:val="5F497A" w:themeColor="accent4" w:themeShade="BF"/>
          <w:sz w:val="32"/>
          <w:szCs w:val="32"/>
        </w:rPr>
      </w:pPr>
    </w:p>
    <w:p w14:paraId="4C057EE0" w14:textId="77777777" w:rsidR="0090288C" w:rsidRDefault="0090288C" w:rsidP="007436A5">
      <w:pPr>
        <w:jc w:val="center"/>
        <w:rPr>
          <w:b/>
          <w:color w:val="5F497A" w:themeColor="accent4" w:themeShade="BF"/>
          <w:sz w:val="32"/>
          <w:szCs w:val="32"/>
        </w:rPr>
      </w:pPr>
    </w:p>
    <w:p w14:paraId="09E14466" w14:textId="77777777" w:rsidR="0090288C" w:rsidRDefault="0090288C" w:rsidP="007436A5">
      <w:pPr>
        <w:jc w:val="center"/>
        <w:rPr>
          <w:b/>
          <w:color w:val="5F497A" w:themeColor="accent4" w:themeShade="BF"/>
          <w:sz w:val="32"/>
          <w:szCs w:val="32"/>
        </w:rPr>
      </w:pPr>
    </w:p>
    <w:p w14:paraId="2209BB8C" w14:textId="77777777" w:rsidR="0090288C" w:rsidRDefault="0090288C" w:rsidP="007436A5">
      <w:pPr>
        <w:jc w:val="center"/>
        <w:rPr>
          <w:b/>
          <w:color w:val="5F497A" w:themeColor="accent4" w:themeShade="BF"/>
          <w:sz w:val="32"/>
          <w:szCs w:val="32"/>
        </w:rPr>
      </w:pPr>
    </w:p>
    <w:p w14:paraId="6A6CB011" w14:textId="77777777" w:rsidR="00E10BE9" w:rsidRPr="00DE561E" w:rsidRDefault="00DE561E" w:rsidP="00E10BE9">
      <w:pPr>
        <w:autoSpaceDE w:val="0"/>
        <w:autoSpaceDN w:val="0"/>
        <w:adjustRightInd w:val="0"/>
        <w:spacing w:after="0" w:line="240" w:lineRule="auto"/>
        <w:ind w:left="4253"/>
        <w:rPr>
          <w:rFonts w:ascii="Franklin Gothic Book" w:hAnsi="Franklin Gothic Book" w:cs="Franklin Gothic Book"/>
          <w:b/>
          <w:color w:val="000000"/>
          <w:sz w:val="56"/>
          <w:szCs w:val="56"/>
        </w:rPr>
      </w:pPr>
      <w:r>
        <w:rPr>
          <w:rFonts w:ascii="Franklin Gothic Book" w:hAnsi="Franklin Gothic Book" w:cs="Franklin Gothic Book"/>
          <w:b/>
          <w:color w:val="000000"/>
          <w:sz w:val="56"/>
          <w:szCs w:val="56"/>
        </w:rPr>
        <w:t>Improved s</w:t>
      </w:r>
      <w:r w:rsidR="00E10BE9" w:rsidRPr="00DE561E">
        <w:rPr>
          <w:rFonts w:ascii="Franklin Gothic Book" w:hAnsi="Franklin Gothic Book" w:cs="Franklin Gothic Book"/>
          <w:b/>
          <w:color w:val="000000"/>
          <w:sz w:val="56"/>
          <w:szCs w:val="56"/>
        </w:rPr>
        <w:t>patial decision support for REDD+</w:t>
      </w:r>
    </w:p>
    <w:p w14:paraId="66AB5D95" w14:textId="77777777" w:rsidR="00E10BE9" w:rsidRDefault="00E10BE9" w:rsidP="00E10BE9">
      <w:pPr>
        <w:autoSpaceDE w:val="0"/>
        <w:autoSpaceDN w:val="0"/>
        <w:adjustRightInd w:val="0"/>
        <w:spacing w:after="0" w:line="240" w:lineRule="auto"/>
        <w:ind w:left="4253"/>
        <w:rPr>
          <w:rFonts w:ascii="Franklin Gothic Book" w:hAnsi="Franklin Gothic Book" w:cs="Franklin Gothic Book"/>
          <w:b/>
          <w:color w:val="000000"/>
          <w:sz w:val="52"/>
          <w:szCs w:val="52"/>
        </w:rPr>
      </w:pPr>
      <w:r w:rsidRPr="00E10BE9">
        <w:rPr>
          <w:rFonts w:ascii="Franklin Gothic Book" w:hAnsi="Franklin Gothic Book" w:cs="Franklin Gothic Book"/>
          <w:b/>
          <w:color w:val="000000"/>
          <w:sz w:val="52"/>
          <w:szCs w:val="52"/>
        </w:rPr>
        <w:t xml:space="preserve">Scoping for tool development and implementation </w:t>
      </w:r>
    </w:p>
    <w:p w14:paraId="5731FC10" w14:textId="77777777" w:rsidR="00FD4B30" w:rsidRPr="00FD4B30" w:rsidRDefault="00924973" w:rsidP="00E10BE9">
      <w:pPr>
        <w:autoSpaceDE w:val="0"/>
        <w:autoSpaceDN w:val="0"/>
        <w:adjustRightInd w:val="0"/>
        <w:spacing w:after="0" w:line="240" w:lineRule="auto"/>
        <w:ind w:left="4253"/>
        <w:rPr>
          <w:rFonts w:ascii="Calibri" w:hAnsi="Calibri" w:cs="Calibri"/>
          <w:color w:val="365F91" w:themeColor="accent1" w:themeShade="BF"/>
          <w:sz w:val="32"/>
          <w:szCs w:val="32"/>
        </w:rPr>
      </w:pPr>
      <w:r>
        <w:rPr>
          <w:rFonts w:ascii="Calibri" w:hAnsi="Calibri" w:cs="Calibri"/>
          <w:noProof/>
          <w:color w:val="365F91" w:themeColor="accent1" w:themeShade="BF"/>
          <w:sz w:val="32"/>
          <w:szCs w:val="32"/>
          <w:lang w:eastAsia="en-GB"/>
        </w:rPr>
        <w:pict w14:anchorId="74EFAEC8">
          <v:shapetype id="_x0000_t32" coordsize="21600,21600" o:spt="32" o:oned="t" path="m,l21600,21600e" filled="f">
            <v:path arrowok="t" fillok="f" o:connecttype="none"/>
            <o:lock v:ext="edit" shapetype="t"/>
          </v:shapetype>
          <v:shape id="_x0000_s3382" type="#_x0000_t32" style="position:absolute;left:0;text-align:left;margin-left:215.25pt;margin-top:1.25pt;width:229.5pt;height:.05pt;z-index:251770880;mso-width-relative:margin;mso-height-relative:margin;v-text-anchor:middle" o:connectortype="straight" strokecolor="#365f91 [2404]" strokeweight="1pt">
            <v:shadow type="perspective" color="#7f7f7f [1601]" opacity=".5" offset="1pt" offset2="-1pt"/>
          </v:shape>
        </w:pict>
      </w:r>
      <w:r w:rsidR="00E10BE9">
        <w:rPr>
          <w:rFonts w:ascii="Calibri" w:hAnsi="Calibri" w:cs="Calibri"/>
          <w:color w:val="365F91" w:themeColor="accent1" w:themeShade="BF"/>
          <w:sz w:val="32"/>
          <w:szCs w:val="32"/>
        </w:rPr>
        <w:t xml:space="preserve"> </w:t>
      </w:r>
      <w:r w:rsidR="00FD4B30" w:rsidRPr="00FD4B30">
        <w:rPr>
          <w:rFonts w:ascii="Calibri" w:hAnsi="Calibri" w:cs="Calibri"/>
          <w:color w:val="365F91" w:themeColor="accent1" w:themeShade="BF"/>
          <w:sz w:val="32"/>
          <w:szCs w:val="32"/>
        </w:rPr>
        <w:t>UN-REDD PROGRAMME</w:t>
      </w:r>
    </w:p>
    <w:p w14:paraId="339FD0F9" w14:textId="77777777" w:rsidR="00FE6499" w:rsidRDefault="00924973" w:rsidP="00FD4B30">
      <w:pPr>
        <w:ind w:left="4253"/>
        <w:rPr>
          <w:b/>
          <w:color w:val="5F497A" w:themeColor="accent4" w:themeShade="BF"/>
          <w:sz w:val="32"/>
          <w:szCs w:val="32"/>
        </w:rPr>
      </w:pPr>
      <w:r>
        <w:rPr>
          <w:rFonts w:ascii="Calibri" w:hAnsi="Calibri" w:cs="Calibri"/>
          <w:noProof/>
          <w:color w:val="365F91" w:themeColor="accent1" w:themeShade="BF"/>
          <w:sz w:val="32"/>
          <w:szCs w:val="32"/>
          <w:lang w:eastAsia="en-GB"/>
        </w:rPr>
        <w:pict w14:anchorId="2A111B14">
          <v:shape id="_x0000_s3383" type="#_x0000_t32" style="position:absolute;left:0;text-align:left;margin-left:215.25pt;margin-top:-.3pt;width:229.5pt;height:.05pt;z-index:251771904;mso-width-relative:margin;mso-height-relative:margin;v-text-anchor:middle" o:connectortype="straight" strokecolor="#365f91 [2404]" strokeweight="1pt">
            <v:shadow type="perspective" color="#7f7f7f [1601]" opacity=".5" offset="1pt" offset2="-1pt"/>
          </v:shape>
        </w:pict>
      </w:r>
      <w:r w:rsidR="00E10BE9">
        <w:rPr>
          <w:rFonts w:ascii="Calibri,Bold" w:hAnsi="Calibri,Bold" w:cs="Calibri,Bold"/>
          <w:b/>
          <w:bCs/>
          <w:color w:val="000000"/>
          <w:sz w:val="28"/>
          <w:szCs w:val="28"/>
        </w:rPr>
        <w:t xml:space="preserve"> </w:t>
      </w:r>
      <w:r w:rsidR="00FD4B30">
        <w:rPr>
          <w:rFonts w:ascii="Calibri,Bold" w:hAnsi="Calibri,Bold" w:cs="Calibri,Bold"/>
          <w:b/>
          <w:bCs/>
          <w:color w:val="000000"/>
          <w:sz w:val="28"/>
          <w:szCs w:val="28"/>
        </w:rPr>
        <w:t>Feasibility Report</w:t>
      </w:r>
      <w:r w:rsidR="0090288C">
        <w:rPr>
          <w:rFonts w:ascii="Calibri" w:hAnsi="Calibri" w:cs="Calibri"/>
          <w:color w:val="000000"/>
          <w:sz w:val="28"/>
          <w:szCs w:val="28"/>
        </w:rPr>
        <w:t xml:space="preserve">: </w:t>
      </w:r>
      <w:r w:rsidR="001128AF">
        <w:rPr>
          <w:rFonts w:ascii="Calibri" w:hAnsi="Calibri" w:cs="Calibri"/>
          <w:color w:val="000000"/>
          <w:sz w:val="28"/>
          <w:szCs w:val="28"/>
        </w:rPr>
        <w:t>xx</w:t>
      </w:r>
      <w:r w:rsidR="0090288C">
        <w:rPr>
          <w:rFonts w:ascii="Calibri" w:hAnsi="Calibri" w:cs="Calibri"/>
          <w:color w:val="000000"/>
          <w:sz w:val="28"/>
          <w:szCs w:val="28"/>
        </w:rPr>
        <w:t>/</w:t>
      </w:r>
      <w:r w:rsidR="001128AF">
        <w:rPr>
          <w:rFonts w:ascii="Calibri" w:hAnsi="Calibri" w:cs="Calibri"/>
          <w:color w:val="000000"/>
          <w:sz w:val="28"/>
          <w:szCs w:val="28"/>
        </w:rPr>
        <w:t>xx</w:t>
      </w:r>
      <w:r w:rsidR="00FD4B30">
        <w:rPr>
          <w:rFonts w:ascii="Calibri" w:hAnsi="Calibri" w:cs="Calibri"/>
          <w:color w:val="000000"/>
          <w:sz w:val="28"/>
          <w:szCs w:val="28"/>
        </w:rPr>
        <w:t>/201</w:t>
      </w:r>
      <w:r w:rsidR="001128AF">
        <w:rPr>
          <w:rFonts w:ascii="Calibri" w:hAnsi="Calibri" w:cs="Calibri"/>
          <w:color w:val="000000"/>
          <w:sz w:val="28"/>
          <w:szCs w:val="28"/>
        </w:rPr>
        <w:t>6</w:t>
      </w:r>
    </w:p>
    <w:p w14:paraId="1520AE29" w14:textId="77777777" w:rsidR="00FE6499" w:rsidRDefault="00FE6499" w:rsidP="007436A5">
      <w:pPr>
        <w:jc w:val="center"/>
        <w:rPr>
          <w:b/>
          <w:color w:val="5F497A" w:themeColor="accent4" w:themeShade="BF"/>
          <w:sz w:val="32"/>
          <w:szCs w:val="32"/>
        </w:rPr>
      </w:pPr>
    </w:p>
    <w:p w14:paraId="21C61C3C" w14:textId="77777777" w:rsidR="00FE6499" w:rsidRPr="00FE6499" w:rsidRDefault="00FE6499" w:rsidP="00EA28FD">
      <w:pPr>
        <w:jc w:val="both"/>
        <w:rPr>
          <w:b/>
          <w:bCs/>
          <w:i/>
          <w:color w:val="365F91" w:themeColor="accent1" w:themeShade="BF"/>
          <w:sz w:val="16"/>
          <w:szCs w:val="16"/>
        </w:rPr>
      </w:pPr>
    </w:p>
    <w:p w14:paraId="4835EC42" w14:textId="77777777" w:rsidR="00FE6499" w:rsidRPr="00FE6499" w:rsidRDefault="00FE6499" w:rsidP="00EA28FD">
      <w:pPr>
        <w:jc w:val="both"/>
        <w:rPr>
          <w:b/>
          <w:bCs/>
          <w:i/>
          <w:color w:val="365F91" w:themeColor="accent1" w:themeShade="BF"/>
          <w:sz w:val="16"/>
          <w:szCs w:val="16"/>
        </w:rPr>
      </w:pPr>
    </w:p>
    <w:p w14:paraId="57B57E3C" w14:textId="77777777" w:rsidR="00FE6499" w:rsidRPr="00FE6499" w:rsidRDefault="00FE6499" w:rsidP="00EA28FD">
      <w:pPr>
        <w:jc w:val="both"/>
        <w:rPr>
          <w:b/>
          <w:bCs/>
          <w:i/>
          <w:color w:val="365F91" w:themeColor="accent1" w:themeShade="BF"/>
          <w:sz w:val="16"/>
          <w:szCs w:val="16"/>
        </w:rPr>
      </w:pPr>
    </w:p>
    <w:p w14:paraId="68B8B0F7" w14:textId="77777777" w:rsidR="00FE6499" w:rsidRPr="00FE6499" w:rsidRDefault="00FE6499" w:rsidP="00EA28FD">
      <w:pPr>
        <w:jc w:val="both"/>
        <w:rPr>
          <w:b/>
          <w:bCs/>
          <w:i/>
          <w:color w:val="365F91" w:themeColor="accent1" w:themeShade="BF"/>
          <w:sz w:val="16"/>
          <w:szCs w:val="16"/>
        </w:rPr>
      </w:pPr>
    </w:p>
    <w:p w14:paraId="1069E686" w14:textId="77777777" w:rsidR="00FA519E" w:rsidRDefault="00FA519E" w:rsidP="00FA519E">
      <w:pPr>
        <w:pStyle w:val="ReportSub-titleonCover"/>
        <w:tabs>
          <w:tab w:val="left" w:pos="8820"/>
          <w:tab w:val="left" w:pos="9000"/>
        </w:tabs>
        <w:ind w:right="0"/>
        <w:jc w:val="both"/>
        <w:rPr>
          <w:rFonts w:asciiTheme="minorHAnsi" w:hAnsiTheme="minorHAnsi" w:cs="Constantia"/>
          <w:b w:val="0"/>
          <w:color w:val="000000" w:themeColor="text1"/>
          <w:sz w:val="22"/>
          <w:szCs w:val="22"/>
        </w:rPr>
      </w:pPr>
      <w:r w:rsidRPr="002164CA">
        <w:rPr>
          <w:rFonts w:asciiTheme="minorHAnsi" w:hAnsiTheme="minorHAnsi" w:cs="Constantia"/>
          <w:b w:val="0"/>
          <w:bCs/>
          <w:color w:val="000000" w:themeColor="text1"/>
          <w:sz w:val="22"/>
          <w:szCs w:val="22"/>
        </w:rPr>
        <w:lastRenderedPageBreak/>
        <w:t xml:space="preserve">The United Nations Environment Programme World Conservation Monitoring Centre (UNEP-WCMC) </w:t>
      </w:r>
      <w:r w:rsidRPr="002164CA">
        <w:rPr>
          <w:rFonts w:asciiTheme="minorHAnsi" w:hAnsiTheme="minorHAnsi" w:cs="Constantia"/>
          <w:b w:val="0"/>
          <w:color w:val="000000" w:themeColor="text1"/>
          <w:sz w:val="22"/>
          <w:szCs w:val="22"/>
        </w:rPr>
        <w:t>is the specialist biodiversity assessment centre of the United Nations Environment Programme (UNEP), the world’s foremost intergovernmental environmental organisation.  The Centre has been in operation for over 30 years, combining scientific research with practical policy advice</w:t>
      </w:r>
      <w:r>
        <w:rPr>
          <w:rFonts w:asciiTheme="minorHAnsi" w:hAnsiTheme="minorHAnsi" w:cs="Constantia"/>
          <w:b w:val="0"/>
          <w:color w:val="000000" w:themeColor="text1"/>
          <w:sz w:val="22"/>
          <w:szCs w:val="22"/>
        </w:rPr>
        <w:t>.</w:t>
      </w:r>
    </w:p>
    <w:p w14:paraId="49BD60A5" w14:textId="77777777" w:rsidR="00FA519E" w:rsidRDefault="00FA519E" w:rsidP="00FA519E">
      <w:pPr>
        <w:spacing w:line="240" w:lineRule="auto"/>
        <w:rPr>
          <w:b/>
        </w:rPr>
      </w:pPr>
      <w:r>
        <w:rPr>
          <w:b/>
        </w:rPr>
        <w:t>Prepared b</w:t>
      </w:r>
      <w:r w:rsidRPr="004231CE">
        <w:rPr>
          <w:b/>
        </w:rPr>
        <w:t>y</w:t>
      </w:r>
      <w:r>
        <w:rPr>
          <w:sz w:val="28"/>
        </w:rPr>
        <w:t xml:space="preserve"> </w:t>
      </w:r>
      <w:r>
        <w:rPr>
          <w:b/>
        </w:rPr>
        <w:t>Ralph Blaney and Lera Miles</w:t>
      </w:r>
    </w:p>
    <w:p w14:paraId="01317C1A" w14:textId="77777777" w:rsidR="00FA519E" w:rsidRDefault="00FA519E" w:rsidP="00FA519E">
      <w:pPr>
        <w:pStyle w:val="ReportTextonVersoofTitlePg"/>
        <w:numPr>
          <w:ilvl w:val="0"/>
          <w:numId w:val="0"/>
        </w:numPr>
        <w:ind w:left="30"/>
      </w:pPr>
      <w:r w:rsidRPr="001912A7">
        <w:rPr>
          <w:b/>
        </w:rPr>
        <w:t>Copyright:</w:t>
      </w:r>
      <w:r>
        <w:rPr>
          <w:b/>
        </w:rPr>
        <w:t xml:space="preserve"> </w:t>
      </w:r>
      <w:r w:rsidRPr="002164CA">
        <w:t>U</w:t>
      </w:r>
      <w:r>
        <w:t>nited Nations Environment Programme</w:t>
      </w:r>
    </w:p>
    <w:p w14:paraId="6272A2F9" w14:textId="77777777" w:rsidR="00FA519E" w:rsidRPr="001912A7" w:rsidRDefault="00FA519E" w:rsidP="00FA519E">
      <w:pPr>
        <w:pStyle w:val="ReportTextonVersoofTitlePg"/>
        <w:numPr>
          <w:ilvl w:val="0"/>
          <w:numId w:val="0"/>
        </w:numPr>
        <w:ind w:left="30"/>
      </w:pPr>
      <w:r w:rsidRPr="001912A7">
        <w:rPr>
          <w:b/>
        </w:rPr>
        <w:t>Copyright release:</w:t>
      </w:r>
      <w:r>
        <w:rPr>
          <w:b/>
        </w:rPr>
        <w:t xml:space="preserve"> </w:t>
      </w:r>
      <w:r w:rsidRPr="002164CA">
        <w:t>This publication may be reproduced for educational or non-</w:t>
      </w:r>
      <w:r>
        <w:t xml:space="preserve">profit purposes without special </w:t>
      </w:r>
      <w:r w:rsidRPr="002164CA">
        <w:t>permission, provided acknowledgement to the source is made. Re</w:t>
      </w:r>
      <w:r>
        <w:t>-</w:t>
      </w:r>
      <w:r w:rsidRPr="002164CA">
        <w:t>use of any figures is subject to permission from the original rights ho</w:t>
      </w:r>
      <w:r>
        <w:t>lders.</w:t>
      </w:r>
      <w:r w:rsidRPr="002164CA">
        <w:t xml:space="preserve"> No use of this publication may be made for resale or any other commercial purpose without permission in writing from UNEP</w:t>
      </w:r>
      <w:r w:rsidRPr="00703DBC">
        <w:t>. Applications for permission, with a statement of purpose and extent of reproduction, should be sent to the Director, UNEP-WCMC, 219 Huntingdon Road, Cambridge, CB3 0DL, UK.</w:t>
      </w:r>
    </w:p>
    <w:p w14:paraId="62E306C5" w14:textId="77777777" w:rsidR="00FA519E" w:rsidRDefault="00FA519E" w:rsidP="00FA519E">
      <w:pPr>
        <w:pStyle w:val="ReportTextonVersoofTitlePg"/>
        <w:numPr>
          <w:ilvl w:val="0"/>
          <w:numId w:val="0"/>
        </w:numPr>
        <w:ind w:left="30"/>
      </w:pPr>
      <w:r w:rsidRPr="001912A7">
        <w:rPr>
          <w:b/>
        </w:rPr>
        <w:t>Disclaimer:</w:t>
      </w:r>
      <w:r>
        <w:rPr>
          <w:b/>
        </w:rPr>
        <w:t xml:space="preserve"> </w:t>
      </w:r>
      <w:r w:rsidRPr="002164CA">
        <w:t>The contents of this report do not necessarily reflect the views or policies of UNEP, contributory organisations or editors. The designations employed and the presentations of material in this report do not imply the expression of any opinion whatsoever on the part of UNEP or contributory organisations, editors or publishers concerning the legal status of any country, territory, city area or its authorities, or concerning the delimitation of its frontiers or boundaries or the designation of its name, frontiers or boundaries. The mention of a commercial entity or product in this publication does not imply endorsement by UNEP.</w:t>
      </w:r>
    </w:p>
    <w:p w14:paraId="3A87907A" w14:textId="77777777" w:rsidR="00FA519E" w:rsidRPr="001912A7" w:rsidRDefault="00FA519E" w:rsidP="00FA519E">
      <w:pPr>
        <w:pStyle w:val="ReportTextonVersoofTitlePg"/>
        <w:numPr>
          <w:ilvl w:val="0"/>
          <w:numId w:val="0"/>
        </w:numPr>
        <w:ind w:left="30"/>
      </w:pPr>
      <w:r w:rsidRPr="002164CA">
        <w:t>Should readers wish to comment on this document, they are encouraged to get in touch via</w:t>
      </w:r>
      <w:r>
        <w:t xml:space="preserve">: </w:t>
      </w:r>
      <w:hyperlink r:id="rId9" w:history="1">
        <w:r w:rsidRPr="002164CA">
          <w:rPr>
            <w:rStyle w:val="Hyperlink"/>
            <w:lang w:val="en-CA"/>
          </w:rPr>
          <w:t>ccb@unep-wcmc.org</w:t>
        </w:r>
      </w:hyperlink>
      <w:r w:rsidRPr="002164CA">
        <w:t>.</w:t>
      </w:r>
    </w:p>
    <w:p w14:paraId="7DBE7B26" w14:textId="77777777" w:rsidR="00FA519E" w:rsidRPr="002164CA" w:rsidRDefault="00FA519E" w:rsidP="00FA519E">
      <w:pPr>
        <w:pStyle w:val="ReportTextonVersoofTitlePg"/>
        <w:numPr>
          <w:ilvl w:val="0"/>
          <w:numId w:val="0"/>
        </w:numPr>
        <w:ind w:left="30"/>
      </w:pPr>
      <w:r w:rsidRPr="00FA519E">
        <w:rPr>
          <w:b/>
        </w:rPr>
        <w:t xml:space="preserve">Citation: </w:t>
      </w:r>
      <w:r>
        <w:t>Blaney, R., Miles, L. (201</w:t>
      </w:r>
      <w:r w:rsidR="001128AF">
        <w:t>6</w:t>
      </w:r>
      <w:r>
        <w:t>). Feasibility Report: Improved spatial decision support for REDD+</w:t>
      </w:r>
      <w:r w:rsidR="00E10BE9">
        <w:t xml:space="preserve"> </w:t>
      </w:r>
      <w:r>
        <w:t>Scoping for tool d</w:t>
      </w:r>
      <w:r w:rsidR="0090288C">
        <w:t>evelopment and implementation</w:t>
      </w:r>
      <w:r w:rsidRPr="002164CA">
        <w:t xml:space="preserve">. UNEP World Conservation Monitoring Centre, Cambridge, UK. </w:t>
      </w:r>
    </w:p>
    <w:p w14:paraId="0F87510D" w14:textId="77777777" w:rsidR="00FA519E" w:rsidRPr="00B71121" w:rsidRDefault="00FA519E" w:rsidP="00FA519E">
      <w:pPr>
        <w:pStyle w:val="ReportTextonVersoofTitlePg"/>
        <w:numPr>
          <w:ilvl w:val="0"/>
          <w:numId w:val="0"/>
        </w:numPr>
        <w:ind w:left="30"/>
      </w:pPr>
      <w:r w:rsidRPr="001912A7">
        <w:rPr>
          <w:b/>
        </w:rPr>
        <w:t>Acknowledgements</w:t>
      </w:r>
      <w:r>
        <w:rPr>
          <w:b/>
        </w:rPr>
        <w:t xml:space="preserve">:  </w:t>
      </w:r>
      <w:r w:rsidRPr="00424A41">
        <w:t xml:space="preserve">With thanks for comments and input to colleagues </w:t>
      </w:r>
      <w:r>
        <w:t>Gabriel Labbate, Valerie Kapos,</w:t>
      </w:r>
      <w:r w:rsidR="00FB5E22">
        <w:t xml:space="preserve"> </w:t>
      </w:r>
      <w:r w:rsidR="00DE561E">
        <w:t xml:space="preserve">Ivo Mulder, </w:t>
      </w:r>
      <w:r w:rsidR="00FB5E22">
        <w:t>Kate Trumper and Corinna Ravilious.</w:t>
      </w:r>
    </w:p>
    <w:p w14:paraId="553D1718" w14:textId="77777777" w:rsidR="00FA519E" w:rsidRPr="00E10BE9" w:rsidRDefault="00FA519E">
      <w:pPr>
        <w:rPr>
          <w:bCs/>
          <w:sz w:val="20"/>
          <w:szCs w:val="20"/>
        </w:rPr>
      </w:pPr>
    </w:p>
    <w:p w14:paraId="23ABD67A" w14:textId="77777777" w:rsidR="00FD4B30" w:rsidRPr="00E10BE9" w:rsidRDefault="00FD4B30">
      <w:pPr>
        <w:rPr>
          <w:bCs/>
          <w:sz w:val="20"/>
          <w:szCs w:val="20"/>
        </w:rPr>
      </w:pPr>
    </w:p>
    <w:p w14:paraId="124FC93C" w14:textId="77777777" w:rsidR="00FD4B30" w:rsidRPr="00E10BE9" w:rsidRDefault="00FD4B30">
      <w:pPr>
        <w:rPr>
          <w:bCs/>
          <w:sz w:val="20"/>
          <w:szCs w:val="20"/>
        </w:rPr>
      </w:pPr>
    </w:p>
    <w:p w14:paraId="19E7BE25" w14:textId="77777777" w:rsidR="00E10BE9" w:rsidRPr="00E10BE9" w:rsidRDefault="00E10BE9">
      <w:pPr>
        <w:rPr>
          <w:bCs/>
          <w:sz w:val="20"/>
          <w:szCs w:val="20"/>
        </w:rPr>
      </w:pPr>
    </w:p>
    <w:p w14:paraId="6A763F85" w14:textId="77777777" w:rsidR="00FD4B30" w:rsidRDefault="00FD4B30">
      <w:pPr>
        <w:rPr>
          <w:bCs/>
          <w:sz w:val="20"/>
          <w:szCs w:val="20"/>
        </w:rPr>
      </w:pPr>
    </w:p>
    <w:p w14:paraId="556FC65A" w14:textId="77777777" w:rsidR="00111DB0" w:rsidRDefault="00111DB0">
      <w:pPr>
        <w:rPr>
          <w:bCs/>
          <w:sz w:val="20"/>
          <w:szCs w:val="20"/>
        </w:rPr>
      </w:pPr>
    </w:p>
    <w:p w14:paraId="3C196042" w14:textId="77777777" w:rsidR="00111DB0" w:rsidRPr="00E10BE9" w:rsidRDefault="00111DB0">
      <w:pPr>
        <w:rPr>
          <w:bCs/>
          <w:sz w:val="20"/>
          <w:szCs w:val="20"/>
        </w:rPr>
      </w:pPr>
    </w:p>
    <w:p w14:paraId="348E9D98" w14:textId="77777777" w:rsidR="00111DB0" w:rsidRDefault="00111DB0" w:rsidP="00111DB0">
      <w:pPr>
        <w:rPr>
          <w:bCs/>
          <w:sz w:val="20"/>
          <w:szCs w:val="20"/>
        </w:rPr>
      </w:pPr>
    </w:p>
    <w:p w14:paraId="5E408CFC" w14:textId="79263467" w:rsidR="00FA519E" w:rsidRDefault="00111DB0" w:rsidP="00111DB0">
      <w:pPr>
        <w:rPr>
          <w:b/>
          <w:bCs/>
          <w:i/>
          <w:sz w:val="16"/>
          <w:szCs w:val="16"/>
        </w:rPr>
      </w:pPr>
      <w:r>
        <w:rPr>
          <w:b/>
          <w:bCs/>
          <w:i/>
          <w:sz w:val="16"/>
          <w:szCs w:val="16"/>
        </w:rPr>
        <w:t xml:space="preserve">                                                                                                </w:t>
      </w:r>
      <w:commentRangeStart w:id="1"/>
      <w:r w:rsidRPr="00111DB0">
        <w:rPr>
          <w:b/>
          <w:bCs/>
          <w:i/>
          <w:noProof/>
          <w:sz w:val="16"/>
          <w:szCs w:val="16"/>
          <w:lang w:eastAsia="en-GB"/>
        </w:rPr>
        <w:drawing>
          <wp:inline distT="0" distB="0" distL="0" distR="0" wp14:anchorId="0C06BA69" wp14:editId="792A0AD5">
            <wp:extent cx="1952625" cy="657225"/>
            <wp:effectExtent l="19050" t="0" r="9525" b="0"/>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952611" cy="657220"/>
                    </a:xfrm>
                    <a:prstGeom prst="rect">
                      <a:avLst/>
                    </a:prstGeom>
                  </pic:spPr>
                </pic:pic>
              </a:graphicData>
            </a:graphic>
          </wp:inline>
        </w:drawing>
      </w:r>
      <w:commentRangeEnd w:id="1"/>
      <w:r w:rsidR="00F53268">
        <w:rPr>
          <w:rStyle w:val="CommentReference"/>
        </w:rPr>
        <w:commentReference w:id="1"/>
      </w:r>
      <w:r w:rsidR="00FA519E">
        <w:rPr>
          <w:b/>
          <w:bCs/>
          <w:i/>
          <w:sz w:val="16"/>
          <w:szCs w:val="16"/>
        </w:rPr>
        <w:br w:type="page"/>
      </w:r>
    </w:p>
    <w:p w14:paraId="6D6D854C" w14:textId="77777777" w:rsidR="00E543EB" w:rsidRDefault="00CF6C56" w:rsidP="00E543EB">
      <w:pPr>
        <w:jc w:val="center"/>
        <w:rPr>
          <w:b/>
          <w:color w:val="365F91" w:themeColor="accent1" w:themeShade="BF"/>
          <w:sz w:val="32"/>
          <w:szCs w:val="32"/>
        </w:rPr>
      </w:pPr>
      <w:r>
        <w:rPr>
          <w:b/>
          <w:color w:val="365F91" w:themeColor="accent1" w:themeShade="BF"/>
          <w:sz w:val="32"/>
          <w:szCs w:val="32"/>
        </w:rPr>
        <w:lastRenderedPageBreak/>
        <w:t>I</w:t>
      </w:r>
      <w:r w:rsidR="002A45AC">
        <w:rPr>
          <w:b/>
          <w:color w:val="365F91" w:themeColor="accent1" w:themeShade="BF"/>
          <w:sz w:val="32"/>
          <w:szCs w:val="32"/>
        </w:rPr>
        <w:t>mproved</w:t>
      </w:r>
      <w:r>
        <w:rPr>
          <w:b/>
          <w:color w:val="365F91" w:themeColor="accent1" w:themeShade="BF"/>
          <w:sz w:val="32"/>
          <w:szCs w:val="32"/>
        </w:rPr>
        <w:t xml:space="preserve"> spatial decision support </w:t>
      </w:r>
      <w:r w:rsidR="00E543EB" w:rsidRPr="00FE6499">
        <w:rPr>
          <w:b/>
          <w:color w:val="365F91" w:themeColor="accent1" w:themeShade="BF"/>
          <w:sz w:val="32"/>
          <w:szCs w:val="32"/>
        </w:rPr>
        <w:t>for REDD+</w:t>
      </w:r>
    </w:p>
    <w:p w14:paraId="1D9FA814" w14:textId="77777777" w:rsidR="00C478B0" w:rsidRPr="00C478B0" w:rsidRDefault="00924973" w:rsidP="00E543EB">
      <w:pPr>
        <w:jc w:val="center"/>
        <w:rPr>
          <w:b/>
          <w:color w:val="365F91" w:themeColor="accent1" w:themeShade="BF"/>
          <w:sz w:val="16"/>
          <w:szCs w:val="16"/>
        </w:rPr>
      </w:pPr>
      <w:r>
        <w:rPr>
          <w:b/>
          <w:bCs/>
          <w:noProof/>
          <w:color w:val="365F91" w:themeColor="accent1" w:themeShade="BF"/>
          <w:sz w:val="24"/>
          <w:szCs w:val="24"/>
          <w:lang w:val="en-US" w:eastAsia="zh-TW"/>
        </w:rPr>
        <w:pict w14:anchorId="5CEE9286">
          <v:shapetype id="_x0000_t202" coordsize="21600,21600" o:spt="202" path="m,l,21600r21600,l21600,xe">
            <v:stroke joinstyle="miter"/>
            <v:path gradientshapeok="t" o:connecttype="rect"/>
          </v:shapetype>
          <v:shape id="_x0000_s1759" type="#_x0000_t202" style="position:absolute;left:0;text-align:left;margin-left:-.4pt;margin-top:11.8pt;width:451.15pt;height:94.5pt;z-index:251710464;mso-width-relative:margin;mso-height-relative:margin" fillcolor="#dbe5f1 [660]" strokecolor="#548dd4 [1951]">
            <v:textbox>
              <w:txbxContent>
                <w:p w14:paraId="6504355A" w14:textId="77777777" w:rsidR="00262EDE" w:rsidRPr="00C478B0" w:rsidRDefault="00262EDE" w:rsidP="00C478B0">
                  <w:pPr>
                    <w:jc w:val="both"/>
                    <w:rPr>
                      <w:b/>
                      <w:bCs/>
                      <w:i/>
                      <w:color w:val="365F91" w:themeColor="accent1" w:themeShade="BF"/>
                      <w:sz w:val="26"/>
                      <w:szCs w:val="26"/>
                    </w:rPr>
                  </w:pPr>
                  <w:r>
                    <w:rPr>
                      <w:b/>
                      <w:bCs/>
                      <w:i/>
                      <w:color w:val="365F91" w:themeColor="accent1" w:themeShade="BF"/>
                      <w:sz w:val="26"/>
                      <w:szCs w:val="26"/>
                    </w:rPr>
                    <w:t>Aim:</w:t>
                  </w:r>
                </w:p>
                <w:p w14:paraId="6D7FB9D9" w14:textId="77777777" w:rsidR="00262EDE" w:rsidRPr="00C478B0" w:rsidRDefault="00262EDE" w:rsidP="00C478B0">
                  <w:pPr>
                    <w:jc w:val="both"/>
                    <w:rPr>
                      <w:bCs/>
                      <w:i/>
                      <w:color w:val="365F91" w:themeColor="accent1" w:themeShade="BF"/>
                      <w:sz w:val="24"/>
                      <w:szCs w:val="24"/>
                    </w:rPr>
                  </w:pPr>
                  <w:r>
                    <w:rPr>
                      <w:bCs/>
                      <w:i/>
                      <w:color w:val="365F91" w:themeColor="accent1" w:themeShade="BF"/>
                      <w:sz w:val="24"/>
                      <w:szCs w:val="24"/>
                    </w:rPr>
                    <w:t>Explore h</w:t>
                  </w:r>
                  <w:r w:rsidRPr="00C478B0">
                    <w:rPr>
                      <w:bCs/>
                      <w:i/>
                      <w:color w:val="365F91" w:themeColor="accent1" w:themeShade="BF"/>
                      <w:sz w:val="24"/>
                      <w:szCs w:val="24"/>
                    </w:rPr>
                    <w:t xml:space="preserve">ow </w:t>
                  </w:r>
                  <w:r>
                    <w:rPr>
                      <w:bCs/>
                      <w:i/>
                      <w:color w:val="365F91" w:themeColor="accent1" w:themeShade="BF"/>
                      <w:sz w:val="24"/>
                      <w:szCs w:val="24"/>
                    </w:rPr>
                    <w:t>implementing countries can improve</w:t>
                  </w:r>
                  <w:r w:rsidRPr="00C478B0">
                    <w:rPr>
                      <w:bCs/>
                      <w:i/>
                      <w:color w:val="365F91" w:themeColor="accent1" w:themeShade="BF"/>
                      <w:sz w:val="24"/>
                      <w:szCs w:val="24"/>
                    </w:rPr>
                    <w:t xml:space="preserve"> spat</w:t>
                  </w:r>
                  <w:r>
                    <w:rPr>
                      <w:bCs/>
                      <w:i/>
                      <w:color w:val="365F91" w:themeColor="accent1" w:themeShade="BF"/>
                      <w:sz w:val="24"/>
                      <w:szCs w:val="24"/>
                    </w:rPr>
                    <w:t>ial analyses of REDD+ options in order to identify solutions that</w:t>
                  </w:r>
                  <w:r w:rsidRPr="00C478B0">
                    <w:rPr>
                      <w:bCs/>
                      <w:i/>
                      <w:color w:val="365F91" w:themeColor="accent1" w:themeShade="BF"/>
                      <w:sz w:val="24"/>
                      <w:szCs w:val="24"/>
                    </w:rPr>
                    <w:t xml:space="preserve"> </w:t>
                  </w:r>
                  <w:r>
                    <w:rPr>
                      <w:bCs/>
                      <w:i/>
                      <w:color w:val="365F91" w:themeColor="accent1" w:themeShade="BF"/>
                      <w:sz w:val="24"/>
                      <w:szCs w:val="24"/>
                    </w:rPr>
                    <w:t>would maximize</w:t>
                  </w:r>
                  <w:r w:rsidRPr="00CF6C56">
                    <w:rPr>
                      <w:bCs/>
                      <w:i/>
                      <w:color w:val="365F91" w:themeColor="accent1" w:themeShade="BF"/>
                      <w:sz w:val="24"/>
                      <w:szCs w:val="24"/>
                    </w:rPr>
                    <w:t xml:space="preserve"> country economic gain,</w:t>
                  </w:r>
                  <w:r w:rsidRPr="00C478B0">
                    <w:rPr>
                      <w:bCs/>
                      <w:i/>
                      <w:color w:val="365F91" w:themeColor="accent1" w:themeShade="BF"/>
                      <w:sz w:val="24"/>
                      <w:szCs w:val="24"/>
                    </w:rPr>
                    <w:t xml:space="preserve"> whilst also considering </w:t>
                  </w:r>
                  <w:r>
                    <w:rPr>
                      <w:bCs/>
                      <w:i/>
                      <w:color w:val="365F91" w:themeColor="accent1" w:themeShade="BF"/>
                      <w:sz w:val="24"/>
                      <w:szCs w:val="24"/>
                    </w:rPr>
                    <w:t>the additional</w:t>
                  </w:r>
                  <w:r w:rsidRPr="00C478B0">
                    <w:rPr>
                      <w:bCs/>
                      <w:i/>
                      <w:color w:val="365F91" w:themeColor="accent1" w:themeShade="BF"/>
                      <w:sz w:val="24"/>
                      <w:szCs w:val="24"/>
                    </w:rPr>
                    <w:t xml:space="preserve"> benefits</w:t>
                  </w:r>
                  <w:r>
                    <w:rPr>
                      <w:bCs/>
                      <w:i/>
                      <w:color w:val="365F91" w:themeColor="accent1" w:themeShade="BF"/>
                      <w:sz w:val="24"/>
                      <w:szCs w:val="24"/>
                    </w:rPr>
                    <w:t xml:space="preserve"> delivered by forests to local and national populations.</w:t>
                  </w:r>
                </w:p>
                <w:p w14:paraId="5809B935" w14:textId="77777777" w:rsidR="00262EDE" w:rsidRDefault="00262EDE"/>
              </w:txbxContent>
            </v:textbox>
          </v:shape>
        </w:pict>
      </w:r>
    </w:p>
    <w:p w14:paraId="10FFB74C" w14:textId="77777777" w:rsidR="00F74FAC" w:rsidRDefault="00F74FAC" w:rsidP="00EA28FD">
      <w:pPr>
        <w:jc w:val="both"/>
        <w:rPr>
          <w:b/>
          <w:bCs/>
          <w:i/>
          <w:sz w:val="16"/>
          <w:szCs w:val="16"/>
        </w:rPr>
      </w:pPr>
    </w:p>
    <w:p w14:paraId="3D27A2A5" w14:textId="77777777" w:rsidR="00C478B0" w:rsidRDefault="00C478B0" w:rsidP="00EA28FD">
      <w:pPr>
        <w:jc w:val="both"/>
        <w:rPr>
          <w:b/>
          <w:bCs/>
          <w:i/>
          <w:sz w:val="16"/>
          <w:szCs w:val="16"/>
        </w:rPr>
      </w:pPr>
    </w:p>
    <w:p w14:paraId="34976B16" w14:textId="77777777" w:rsidR="00C478B0" w:rsidRDefault="00C478B0" w:rsidP="00EA28FD">
      <w:pPr>
        <w:jc w:val="both"/>
        <w:rPr>
          <w:b/>
          <w:bCs/>
          <w:i/>
          <w:sz w:val="16"/>
          <w:szCs w:val="16"/>
        </w:rPr>
      </w:pPr>
    </w:p>
    <w:p w14:paraId="2FF3E7FC" w14:textId="77777777" w:rsidR="00C478B0" w:rsidRPr="00F74FAC" w:rsidRDefault="00C478B0" w:rsidP="00EA28FD">
      <w:pPr>
        <w:jc w:val="both"/>
        <w:rPr>
          <w:b/>
          <w:bCs/>
          <w:i/>
          <w:sz w:val="16"/>
          <w:szCs w:val="16"/>
        </w:rPr>
      </w:pPr>
    </w:p>
    <w:p w14:paraId="3B1782D8" w14:textId="77777777" w:rsidR="00E543EB" w:rsidRPr="0057518F" w:rsidRDefault="00E543EB" w:rsidP="00EA28FD">
      <w:pPr>
        <w:jc w:val="both"/>
        <w:rPr>
          <w:b/>
          <w:bCs/>
          <w:sz w:val="24"/>
          <w:szCs w:val="24"/>
        </w:rPr>
      </w:pPr>
    </w:p>
    <w:p w14:paraId="10035936" w14:textId="77777777" w:rsidR="00D15A7F" w:rsidRPr="00C478B0" w:rsidRDefault="000F3621" w:rsidP="00EA28FD">
      <w:pPr>
        <w:jc w:val="both"/>
        <w:rPr>
          <w:b/>
          <w:bCs/>
          <w:color w:val="365F91" w:themeColor="accent1" w:themeShade="BF"/>
          <w:sz w:val="28"/>
          <w:szCs w:val="28"/>
        </w:rPr>
      </w:pPr>
      <w:r w:rsidRPr="00C478B0">
        <w:rPr>
          <w:b/>
          <w:bCs/>
          <w:color w:val="365F91" w:themeColor="accent1" w:themeShade="BF"/>
          <w:sz w:val="28"/>
          <w:szCs w:val="28"/>
        </w:rPr>
        <w:t>Executive Summary</w:t>
      </w:r>
    </w:p>
    <w:p w14:paraId="6B821DB1" w14:textId="77777777" w:rsidR="005311BB" w:rsidRDefault="0090776A" w:rsidP="00EA28FD">
      <w:pPr>
        <w:jc w:val="both"/>
        <w:rPr>
          <w:sz w:val="24"/>
          <w:szCs w:val="24"/>
        </w:rPr>
      </w:pPr>
      <w:r>
        <w:rPr>
          <w:sz w:val="24"/>
          <w:szCs w:val="24"/>
        </w:rPr>
        <w:t xml:space="preserve">A general aim </w:t>
      </w:r>
      <w:r w:rsidR="0090288C">
        <w:rPr>
          <w:sz w:val="24"/>
          <w:szCs w:val="24"/>
        </w:rPr>
        <w:t>of governments in most countrie</w:t>
      </w:r>
      <w:r>
        <w:rPr>
          <w:sz w:val="24"/>
          <w:szCs w:val="24"/>
        </w:rPr>
        <w:t>s is to improve overall economic prosperity and social well-being. For such improvements to be lasting they need to be ecologically sustainable, since well-functioning ecosystems underpin ma</w:t>
      </w:r>
      <w:r w:rsidR="0090288C">
        <w:rPr>
          <w:sz w:val="24"/>
          <w:szCs w:val="24"/>
        </w:rPr>
        <w:t>ny basic processes upon which humans</w:t>
      </w:r>
      <w:r>
        <w:rPr>
          <w:sz w:val="24"/>
          <w:szCs w:val="24"/>
        </w:rPr>
        <w:t xml:space="preserve"> r</w:t>
      </w:r>
      <w:r w:rsidR="0090288C">
        <w:rPr>
          <w:sz w:val="24"/>
          <w:szCs w:val="24"/>
        </w:rPr>
        <w:t xml:space="preserve">ely, to various extents, for </w:t>
      </w:r>
      <w:r>
        <w:rPr>
          <w:sz w:val="24"/>
          <w:szCs w:val="24"/>
        </w:rPr>
        <w:t xml:space="preserve">survival. </w:t>
      </w:r>
      <w:r w:rsidR="0090288C">
        <w:rPr>
          <w:sz w:val="24"/>
          <w:szCs w:val="24"/>
        </w:rPr>
        <w:t>Whilst the need</w:t>
      </w:r>
      <w:r w:rsidR="00676B42">
        <w:rPr>
          <w:sz w:val="24"/>
          <w:szCs w:val="24"/>
        </w:rPr>
        <w:t xml:space="preserve"> to protect </w:t>
      </w:r>
      <w:r w:rsidR="00676B42" w:rsidRPr="00676B42">
        <w:rPr>
          <w:sz w:val="24"/>
          <w:szCs w:val="24"/>
        </w:rPr>
        <w:t>the</w:t>
      </w:r>
      <w:r w:rsidR="00676B42">
        <w:rPr>
          <w:sz w:val="24"/>
          <w:szCs w:val="24"/>
        </w:rPr>
        <w:t>ir forests</w:t>
      </w:r>
      <w:r w:rsidR="0090288C">
        <w:rPr>
          <w:sz w:val="24"/>
          <w:szCs w:val="24"/>
        </w:rPr>
        <w:t xml:space="preserve"> is widely recognized</w:t>
      </w:r>
      <w:r w:rsidR="00676B42">
        <w:rPr>
          <w:sz w:val="24"/>
          <w:szCs w:val="24"/>
        </w:rPr>
        <w:t xml:space="preserve">, </w:t>
      </w:r>
      <w:r w:rsidR="0090288C">
        <w:rPr>
          <w:sz w:val="24"/>
          <w:szCs w:val="24"/>
        </w:rPr>
        <w:t>governments often</w:t>
      </w:r>
      <w:r w:rsidR="00676B42">
        <w:rPr>
          <w:sz w:val="24"/>
          <w:szCs w:val="24"/>
        </w:rPr>
        <w:t xml:space="preserve"> </w:t>
      </w:r>
      <w:r w:rsidR="00790F9D">
        <w:rPr>
          <w:sz w:val="24"/>
          <w:szCs w:val="24"/>
        </w:rPr>
        <w:t>wish to do so</w:t>
      </w:r>
      <w:r w:rsidR="00676B42">
        <w:rPr>
          <w:sz w:val="24"/>
          <w:szCs w:val="24"/>
        </w:rPr>
        <w:t xml:space="preserve"> in a way that </w:t>
      </w:r>
      <w:r>
        <w:rPr>
          <w:sz w:val="24"/>
          <w:szCs w:val="24"/>
        </w:rPr>
        <w:t xml:space="preserve">provides </w:t>
      </w:r>
      <w:r w:rsidR="00676B42">
        <w:rPr>
          <w:sz w:val="24"/>
          <w:szCs w:val="24"/>
        </w:rPr>
        <w:t xml:space="preserve">financial </w:t>
      </w:r>
      <w:r>
        <w:rPr>
          <w:sz w:val="24"/>
          <w:szCs w:val="24"/>
        </w:rPr>
        <w:t>returns</w:t>
      </w:r>
      <w:r w:rsidR="00676B42" w:rsidRPr="00676B42">
        <w:rPr>
          <w:sz w:val="24"/>
          <w:szCs w:val="24"/>
        </w:rPr>
        <w:t>, creates jobs, and brings social benefits</w:t>
      </w:r>
      <w:r w:rsidR="00676B42">
        <w:rPr>
          <w:sz w:val="24"/>
          <w:szCs w:val="24"/>
        </w:rPr>
        <w:t xml:space="preserve">. </w:t>
      </w:r>
      <w:r w:rsidR="005311BB">
        <w:rPr>
          <w:sz w:val="24"/>
          <w:szCs w:val="24"/>
        </w:rPr>
        <w:t>A</w:t>
      </w:r>
      <w:r w:rsidR="001E183E">
        <w:rPr>
          <w:sz w:val="24"/>
          <w:szCs w:val="24"/>
        </w:rPr>
        <w:t xml:space="preserve"> case for </w:t>
      </w:r>
      <w:r w:rsidR="005A7698">
        <w:rPr>
          <w:sz w:val="24"/>
          <w:szCs w:val="24"/>
        </w:rPr>
        <w:t xml:space="preserve">the </w:t>
      </w:r>
      <w:r w:rsidR="001D3701">
        <w:rPr>
          <w:sz w:val="24"/>
          <w:szCs w:val="24"/>
        </w:rPr>
        <w:t xml:space="preserve">value of </w:t>
      </w:r>
      <w:r w:rsidR="001E183E">
        <w:rPr>
          <w:sz w:val="24"/>
          <w:szCs w:val="24"/>
        </w:rPr>
        <w:t xml:space="preserve">REDD+ </w:t>
      </w:r>
      <w:r w:rsidR="00BE7535">
        <w:rPr>
          <w:sz w:val="24"/>
          <w:szCs w:val="24"/>
        </w:rPr>
        <w:t>still has</w:t>
      </w:r>
      <w:r w:rsidR="001E183E">
        <w:rPr>
          <w:sz w:val="24"/>
          <w:szCs w:val="24"/>
        </w:rPr>
        <w:t xml:space="preserve"> to be made</w:t>
      </w:r>
      <w:r w:rsidR="00790F9D">
        <w:rPr>
          <w:sz w:val="24"/>
          <w:szCs w:val="24"/>
        </w:rPr>
        <w:t xml:space="preserve"> despite its </w:t>
      </w:r>
      <w:r w:rsidR="00676B42">
        <w:rPr>
          <w:sz w:val="24"/>
          <w:szCs w:val="24"/>
        </w:rPr>
        <w:t>potential to deliver on all of these objectives</w:t>
      </w:r>
      <w:r w:rsidR="001E183E">
        <w:rPr>
          <w:sz w:val="24"/>
          <w:szCs w:val="24"/>
        </w:rPr>
        <w:t>.</w:t>
      </w:r>
      <w:r w:rsidR="005A7698">
        <w:rPr>
          <w:sz w:val="24"/>
          <w:szCs w:val="24"/>
        </w:rPr>
        <w:t xml:space="preserve"> </w:t>
      </w:r>
      <w:r w:rsidR="00CF6C56">
        <w:rPr>
          <w:sz w:val="24"/>
          <w:szCs w:val="24"/>
        </w:rPr>
        <w:t>REDD+ has a clear role in the evolution towards a Green Economy, and, as such, implementing co</w:t>
      </w:r>
      <w:r w:rsidR="00676B42">
        <w:rPr>
          <w:sz w:val="24"/>
          <w:szCs w:val="24"/>
        </w:rPr>
        <w:t xml:space="preserve">untries will </w:t>
      </w:r>
      <w:r w:rsidR="00790F9D">
        <w:rPr>
          <w:sz w:val="24"/>
          <w:szCs w:val="24"/>
        </w:rPr>
        <w:t>aim</w:t>
      </w:r>
      <w:r w:rsidR="00676B42">
        <w:rPr>
          <w:sz w:val="24"/>
          <w:szCs w:val="24"/>
        </w:rPr>
        <w:t xml:space="preserve"> to </w:t>
      </w:r>
      <w:r w:rsidR="00790F9D">
        <w:rPr>
          <w:sz w:val="24"/>
          <w:szCs w:val="24"/>
        </w:rPr>
        <w:t>maximize</w:t>
      </w:r>
      <w:r w:rsidR="00CF6C56">
        <w:rPr>
          <w:sz w:val="24"/>
          <w:szCs w:val="24"/>
        </w:rPr>
        <w:t xml:space="preserve"> </w:t>
      </w:r>
      <w:r w:rsidR="005311BB">
        <w:rPr>
          <w:sz w:val="24"/>
          <w:szCs w:val="24"/>
        </w:rPr>
        <w:t xml:space="preserve">the financial </w:t>
      </w:r>
      <w:r w:rsidR="00790F9D">
        <w:rPr>
          <w:sz w:val="24"/>
          <w:szCs w:val="24"/>
        </w:rPr>
        <w:t>gains</w:t>
      </w:r>
      <w:r w:rsidR="005311BB">
        <w:rPr>
          <w:sz w:val="24"/>
          <w:szCs w:val="24"/>
        </w:rPr>
        <w:t xml:space="preserve"> to the economy</w:t>
      </w:r>
      <w:r w:rsidR="00CF6C56">
        <w:rPr>
          <w:sz w:val="24"/>
          <w:szCs w:val="24"/>
        </w:rPr>
        <w:t xml:space="preserve"> whilst also </w:t>
      </w:r>
      <w:r w:rsidR="00B432E1">
        <w:rPr>
          <w:sz w:val="24"/>
          <w:szCs w:val="24"/>
        </w:rPr>
        <w:t xml:space="preserve">securing </w:t>
      </w:r>
      <w:r w:rsidR="00505AA9">
        <w:rPr>
          <w:sz w:val="24"/>
          <w:szCs w:val="24"/>
        </w:rPr>
        <w:t>additional</w:t>
      </w:r>
      <w:r w:rsidR="00B432E1">
        <w:rPr>
          <w:sz w:val="24"/>
          <w:szCs w:val="24"/>
        </w:rPr>
        <w:t xml:space="preserve"> </w:t>
      </w:r>
      <w:r>
        <w:rPr>
          <w:sz w:val="24"/>
          <w:szCs w:val="24"/>
        </w:rPr>
        <w:t>bio-physically-derived</w:t>
      </w:r>
      <w:r w:rsidR="002B2FBC">
        <w:rPr>
          <w:sz w:val="24"/>
          <w:szCs w:val="24"/>
        </w:rPr>
        <w:t xml:space="preserve"> </w:t>
      </w:r>
      <w:r w:rsidR="005311BB">
        <w:rPr>
          <w:sz w:val="24"/>
          <w:szCs w:val="24"/>
        </w:rPr>
        <w:t xml:space="preserve">socio-economic </w:t>
      </w:r>
      <w:r w:rsidR="00B432E1">
        <w:rPr>
          <w:sz w:val="24"/>
          <w:szCs w:val="24"/>
        </w:rPr>
        <w:t>benefits (i.e. forest ecosystem services that underpin the livelihoods and well-being of both the local and national population)</w:t>
      </w:r>
      <w:r w:rsidR="00CF6C56">
        <w:rPr>
          <w:sz w:val="24"/>
          <w:szCs w:val="24"/>
        </w:rPr>
        <w:t xml:space="preserve">. </w:t>
      </w:r>
      <w:r w:rsidR="00B432E1">
        <w:rPr>
          <w:sz w:val="24"/>
          <w:szCs w:val="24"/>
        </w:rPr>
        <w:t xml:space="preserve">In order to </w:t>
      </w:r>
      <w:r w:rsidR="00790F9D">
        <w:rPr>
          <w:sz w:val="24"/>
          <w:szCs w:val="24"/>
        </w:rPr>
        <w:t>facilitate</w:t>
      </w:r>
      <w:r w:rsidR="00B432E1">
        <w:rPr>
          <w:sz w:val="24"/>
          <w:szCs w:val="24"/>
        </w:rPr>
        <w:t xml:space="preserve"> this process</w:t>
      </w:r>
      <w:r w:rsidR="00B432E1" w:rsidRPr="00B432E1">
        <w:rPr>
          <w:sz w:val="24"/>
          <w:szCs w:val="24"/>
        </w:rPr>
        <w:t xml:space="preserve"> </w:t>
      </w:r>
      <w:r w:rsidR="00505AA9">
        <w:rPr>
          <w:sz w:val="24"/>
          <w:szCs w:val="24"/>
        </w:rPr>
        <w:t>a</w:t>
      </w:r>
      <w:r w:rsidR="00B432E1" w:rsidRPr="00084993">
        <w:rPr>
          <w:sz w:val="24"/>
          <w:szCs w:val="24"/>
        </w:rPr>
        <w:t xml:space="preserve"> useful REDD+ decision-support</w:t>
      </w:r>
      <w:r w:rsidR="00B432E1">
        <w:rPr>
          <w:sz w:val="24"/>
          <w:szCs w:val="24"/>
        </w:rPr>
        <w:t xml:space="preserve"> tool would be</w:t>
      </w:r>
      <w:r w:rsidR="00B432E1" w:rsidRPr="00084993">
        <w:rPr>
          <w:sz w:val="24"/>
          <w:szCs w:val="24"/>
        </w:rPr>
        <w:t xml:space="preserve"> one which helps prioritize which land areas </w:t>
      </w:r>
      <w:r w:rsidR="00790F9D">
        <w:rPr>
          <w:sz w:val="24"/>
          <w:szCs w:val="24"/>
        </w:rPr>
        <w:t>might</w:t>
      </w:r>
      <w:r w:rsidR="00B432E1" w:rsidRPr="00084993">
        <w:rPr>
          <w:sz w:val="24"/>
          <w:szCs w:val="24"/>
        </w:rPr>
        <w:t xml:space="preserve"> be included in REDD+ based on the resulting overall </w:t>
      </w:r>
      <w:r w:rsidR="00017E9B">
        <w:rPr>
          <w:sz w:val="24"/>
          <w:szCs w:val="24"/>
        </w:rPr>
        <w:t>financial/</w:t>
      </w:r>
      <w:r w:rsidR="00DB41B3">
        <w:rPr>
          <w:sz w:val="24"/>
          <w:szCs w:val="24"/>
        </w:rPr>
        <w:t>socio-</w:t>
      </w:r>
      <w:r w:rsidR="00B432E1" w:rsidRPr="00084993">
        <w:rPr>
          <w:sz w:val="24"/>
          <w:szCs w:val="24"/>
        </w:rPr>
        <w:t>economic gain.</w:t>
      </w:r>
      <w:r w:rsidR="00B432E1">
        <w:rPr>
          <w:sz w:val="24"/>
          <w:szCs w:val="24"/>
        </w:rPr>
        <w:t xml:space="preserve"> </w:t>
      </w:r>
      <w:r w:rsidR="005311BB">
        <w:rPr>
          <w:sz w:val="24"/>
          <w:szCs w:val="24"/>
        </w:rPr>
        <w:t>As well as identifying locations for gain from REDD+, the analysis should also identify</w:t>
      </w:r>
      <w:r w:rsidR="005311BB" w:rsidRPr="00084993">
        <w:rPr>
          <w:sz w:val="24"/>
          <w:szCs w:val="24"/>
        </w:rPr>
        <w:t xml:space="preserve"> </w:t>
      </w:r>
      <w:r w:rsidR="005311BB">
        <w:rPr>
          <w:sz w:val="24"/>
          <w:szCs w:val="24"/>
        </w:rPr>
        <w:t>the extra</w:t>
      </w:r>
      <w:r w:rsidR="005311BB" w:rsidRPr="00084993">
        <w:rPr>
          <w:sz w:val="24"/>
          <w:szCs w:val="24"/>
        </w:rPr>
        <w:t xml:space="preserve"> costs </w:t>
      </w:r>
      <w:r w:rsidR="005311BB">
        <w:rPr>
          <w:sz w:val="24"/>
          <w:szCs w:val="24"/>
        </w:rPr>
        <w:t xml:space="preserve">that </w:t>
      </w:r>
      <w:r w:rsidR="005311BB" w:rsidRPr="00084993">
        <w:rPr>
          <w:sz w:val="24"/>
          <w:szCs w:val="24"/>
        </w:rPr>
        <w:t>result f</w:t>
      </w:r>
      <w:r w:rsidR="005311BB">
        <w:rPr>
          <w:sz w:val="24"/>
          <w:szCs w:val="24"/>
        </w:rPr>
        <w:t>rom</w:t>
      </w:r>
      <w:r w:rsidR="0090288C">
        <w:rPr>
          <w:sz w:val="24"/>
          <w:szCs w:val="24"/>
        </w:rPr>
        <w:t xml:space="preserve"> securing</w:t>
      </w:r>
      <w:r w:rsidR="00DB41B3">
        <w:rPr>
          <w:sz w:val="24"/>
          <w:szCs w:val="24"/>
        </w:rPr>
        <w:t xml:space="preserve"> </w:t>
      </w:r>
      <w:r w:rsidR="005311BB">
        <w:rPr>
          <w:sz w:val="24"/>
          <w:szCs w:val="24"/>
        </w:rPr>
        <w:t>additional</w:t>
      </w:r>
      <w:r w:rsidR="005311BB" w:rsidRPr="00084993">
        <w:rPr>
          <w:sz w:val="24"/>
          <w:szCs w:val="24"/>
        </w:rPr>
        <w:t xml:space="preserve"> benefits. </w:t>
      </w:r>
    </w:p>
    <w:p w14:paraId="79BA0E87" w14:textId="77777777" w:rsidR="0057518F" w:rsidRDefault="00B432E1" w:rsidP="00EA28FD">
      <w:pPr>
        <w:jc w:val="both"/>
        <w:rPr>
          <w:sz w:val="24"/>
          <w:szCs w:val="24"/>
        </w:rPr>
      </w:pPr>
      <w:r>
        <w:rPr>
          <w:sz w:val="24"/>
          <w:szCs w:val="24"/>
        </w:rPr>
        <w:t xml:space="preserve">A number of </w:t>
      </w:r>
      <w:r w:rsidR="001256A2">
        <w:rPr>
          <w:sz w:val="24"/>
          <w:szCs w:val="24"/>
        </w:rPr>
        <w:t xml:space="preserve">REDD+ </w:t>
      </w:r>
      <w:r w:rsidR="002A45AC">
        <w:rPr>
          <w:sz w:val="24"/>
          <w:szCs w:val="24"/>
        </w:rPr>
        <w:t xml:space="preserve">countries </w:t>
      </w:r>
      <w:r w:rsidR="0090288C">
        <w:rPr>
          <w:sz w:val="24"/>
          <w:szCs w:val="24"/>
        </w:rPr>
        <w:t>may wish to</w:t>
      </w:r>
      <w:r>
        <w:rPr>
          <w:sz w:val="24"/>
          <w:szCs w:val="24"/>
        </w:rPr>
        <w:t xml:space="preserve"> trial this</w:t>
      </w:r>
      <w:r w:rsidR="00F74FAC" w:rsidRPr="00084993">
        <w:rPr>
          <w:sz w:val="24"/>
          <w:szCs w:val="24"/>
        </w:rPr>
        <w:t xml:space="preserve"> approach to REDD+ analysis</w:t>
      </w:r>
      <w:r w:rsidR="00790F9D">
        <w:rPr>
          <w:sz w:val="24"/>
          <w:szCs w:val="24"/>
        </w:rPr>
        <w:t xml:space="preserve">, </w:t>
      </w:r>
      <w:r>
        <w:rPr>
          <w:sz w:val="24"/>
          <w:szCs w:val="24"/>
        </w:rPr>
        <w:t xml:space="preserve">with the </w:t>
      </w:r>
      <w:r w:rsidR="00790F9D">
        <w:rPr>
          <w:sz w:val="24"/>
          <w:szCs w:val="24"/>
        </w:rPr>
        <w:t>intention</w:t>
      </w:r>
      <w:r>
        <w:rPr>
          <w:sz w:val="24"/>
          <w:szCs w:val="24"/>
        </w:rPr>
        <w:t xml:space="preserve"> </w:t>
      </w:r>
      <w:r w:rsidR="00790F9D">
        <w:rPr>
          <w:sz w:val="24"/>
          <w:szCs w:val="24"/>
        </w:rPr>
        <w:t>to refine it during the process</w:t>
      </w:r>
      <w:r w:rsidR="00F74FAC" w:rsidRPr="00084993">
        <w:rPr>
          <w:sz w:val="24"/>
          <w:szCs w:val="24"/>
        </w:rPr>
        <w:t>.</w:t>
      </w:r>
      <w:r w:rsidR="005311BB">
        <w:rPr>
          <w:sz w:val="24"/>
          <w:szCs w:val="24"/>
        </w:rPr>
        <w:t xml:space="preserve"> </w:t>
      </w:r>
      <w:r w:rsidR="00F74FAC" w:rsidRPr="00084993">
        <w:rPr>
          <w:sz w:val="24"/>
          <w:szCs w:val="24"/>
        </w:rPr>
        <w:t>This may lead to the development of a new tool, though t</w:t>
      </w:r>
      <w:r w:rsidR="00E543EB" w:rsidRPr="00084993">
        <w:rPr>
          <w:sz w:val="24"/>
          <w:szCs w:val="24"/>
        </w:rPr>
        <w:t xml:space="preserve">he word tool is used loosely here, as it may </w:t>
      </w:r>
      <w:r w:rsidR="00F74FAC" w:rsidRPr="00084993">
        <w:rPr>
          <w:sz w:val="24"/>
          <w:szCs w:val="24"/>
        </w:rPr>
        <w:t>entail</w:t>
      </w:r>
      <w:r w:rsidR="005311BB">
        <w:rPr>
          <w:sz w:val="24"/>
          <w:szCs w:val="24"/>
        </w:rPr>
        <w:t xml:space="preserve"> u</w:t>
      </w:r>
      <w:r w:rsidR="00E543EB" w:rsidRPr="00084993">
        <w:rPr>
          <w:sz w:val="24"/>
          <w:szCs w:val="24"/>
        </w:rPr>
        <w:t>sing a number of existing tools</w:t>
      </w:r>
      <w:r w:rsidR="00F74FAC" w:rsidRPr="00084993">
        <w:rPr>
          <w:sz w:val="24"/>
          <w:szCs w:val="24"/>
        </w:rPr>
        <w:t xml:space="preserve"> in a series of analytical processes. </w:t>
      </w:r>
      <w:r w:rsidR="00022692" w:rsidRPr="00084993">
        <w:rPr>
          <w:sz w:val="24"/>
          <w:szCs w:val="24"/>
        </w:rPr>
        <w:t>The processes involved in performin</w:t>
      </w:r>
      <w:r w:rsidR="003A6BE2">
        <w:rPr>
          <w:sz w:val="24"/>
          <w:szCs w:val="24"/>
        </w:rPr>
        <w:t>g the</w:t>
      </w:r>
      <w:r w:rsidR="00F74FAC" w:rsidRPr="00084993">
        <w:rPr>
          <w:sz w:val="24"/>
          <w:szCs w:val="24"/>
        </w:rPr>
        <w:t xml:space="preserve"> analysis would necessitate</w:t>
      </w:r>
      <w:r w:rsidR="00022692" w:rsidRPr="00084993">
        <w:rPr>
          <w:sz w:val="24"/>
          <w:szCs w:val="24"/>
        </w:rPr>
        <w:t xml:space="preserve"> the following:</w:t>
      </w:r>
    </w:p>
    <w:p w14:paraId="71CC3B5D" w14:textId="77777777" w:rsidR="00FE46EE" w:rsidRPr="00FE46EE" w:rsidRDefault="00FE46EE" w:rsidP="00693260">
      <w:pPr>
        <w:pStyle w:val="ListParagraph"/>
        <w:numPr>
          <w:ilvl w:val="0"/>
          <w:numId w:val="10"/>
        </w:numPr>
        <w:jc w:val="both"/>
        <w:rPr>
          <w:b/>
          <w:bCs/>
          <w:sz w:val="24"/>
          <w:szCs w:val="24"/>
        </w:rPr>
      </w:pPr>
      <w:r w:rsidRPr="00FE46EE">
        <w:rPr>
          <w:sz w:val="24"/>
          <w:szCs w:val="24"/>
        </w:rPr>
        <w:t xml:space="preserve">Develop </w:t>
      </w:r>
      <w:r w:rsidR="009A506B">
        <w:rPr>
          <w:sz w:val="24"/>
          <w:szCs w:val="24"/>
        </w:rPr>
        <w:t xml:space="preserve">or draw on existing </w:t>
      </w:r>
      <w:r w:rsidRPr="00FE46EE">
        <w:rPr>
          <w:sz w:val="24"/>
          <w:szCs w:val="24"/>
        </w:rPr>
        <w:t>scenarios</w:t>
      </w:r>
      <w:r w:rsidR="002B2FBC">
        <w:rPr>
          <w:sz w:val="24"/>
          <w:szCs w:val="24"/>
        </w:rPr>
        <w:t xml:space="preserve"> describing the context for REDD+ actions, making use of</w:t>
      </w:r>
      <w:r w:rsidRPr="00FE46EE">
        <w:rPr>
          <w:sz w:val="24"/>
          <w:szCs w:val="24"/>
        </w:rPr>
        <w:t xml:space="preserve"> the country reference scenario for emissions</w:t>
      </w:r>
    </w:p>
    <w:p w14:paraId="430E5566" w14:textId="77777777" w:rsidR="00FE46EE" w:rsidRPr="00FE46EE" w:rsidRDefault="003A6BE2" w:rsidP="00693260">
      <w:pPr>
        <w:pStyle w:val="ListParagraph"/>
        <w:numPr>
          <w:ilvl w:val="0"/>
          <w:numId w:val="10"/>
        </w:numPr>
        <w:jc w:val="both"/>
        <w:rPr>
          <w:b/>
          <w:bCs/>
          <w:sz w:val="24"/>
          <w:szCs w:val="24"/>
        </w:rPr>
      </w:pPr>
      <w:r w:rsidRPr="00FE46EE">
        <w:rPr>
          <w:sz w:val="24"/>
          <w:szCs w:val="24"/>
        </w:rPr>
        <w:t xml:space="preserve">Identify </w:t>
      </w:r>
      <w:r w:rsidR="009A506B">
        <w:rPr>
          <w:sz w:val="24"/>
          <w:szCs w:val="24"/>
        </w:rPr>
        <w:t>(</w:t>
      </w:r>
      <w:r w:rsidR="0090288C">
        <w:rPr>
          <w:sz w:val="24"/>
          <w:szCs w:val="24"/>
        </w:rPr>
        <w:t xml:space="preserve">and </w:t>
      </w:r>
      <w:r w:rsidR="009A506B">
        <w:rPr>
          <w:sz w:val="24"/>
          <w:szCs w:val="24"/>
        </w:rPr>
        <w:t xml:space="preserve">map) </w:t>
      </w:r>
      <w:r w:rsidRPr="00FE46EE">
        <w:rPr>
          <w:sz w:val="24"/>
          <w:szCs w:val="24"/>
        </w:rPr>
        <w:t xml:space="preserve">viable areas for </w:t>
      </w:r>
      <w:r w:rsidR="002B2FBC">
        <w:rPr>
          <w:sz w:val="24"/>
          <w:szCs w:val="24"/>
        </w:rPr>
        <w:t xml:space="preserve">different </w:t>
      </w:r>
      <w:r w:rsidRPr="00FE46EE">
        <w:rPr>
          <w:sz w:val="24"/>
          <w:szCs w:val="24"/>
        </w:rPr>
        <w:t>REDD</w:t>
      </w:r>
      <w:r w:rsidR="002B2FBC">
        <w:rPr>
          <w:sz w:val="24"/>
          <w:szCs w:val="24"/>
        </w:rPr>
        <w:t>+ actions</w:t>
      </w:r>
    </w:p>
    <w:p w14:paraId="17EEF237" w14:textId="77777777" w:rsidR="00FE46EE" w:rsidRPr="00FE46EE" w:rsidRDefault="00FE46EE" w:rsidP="00693260">
      <w:pPr>
        <w:pStyle w:val="ListParagraph"/>
        <w:numPr>
          <w:ilvl w:val="0"/>
          <w:numId w:val="10"/>
        </w:numPr>
        <w:jc w:val="both"/>
        <w:rPr>
          <w:b/>
          <w:bCs/>
          <w:sz w:val="24"/>
          <w:szCs w:val="24"/>
        </w:rPr>
      </w:pPr>
      <w:r w:rsidRPr="00FE46EE">
        <w:rPr>
          <w:sz w:val="24"/>
          <w:szCs w:val="24"/>
        </w:rPr>
        <w:t>Produce</w:t>
      </w:r>
      <w:r w:rsidR="00022692" w:rsidRPr="00FE46EE">
        <w:rPr>
          <w:sz w:val="24"/>
          <w:szCs w:val="24"/>
        </w:rPr>
        <w:t xml:space="preserve"> </w:t>
      </w:r>
      <w:r w:rsidRPr="00FE46EE">
        <w:rPr>
          <w:sz w:val="24"/>
          <w:szCs w:val="24"/>
        </w:rPr>
        <w:t xml:space="preserve">a </w:t>
      </w:r>
      <w:r w:rsidR="00022692" w:rsidRPr="00FE46EE">
        <w:rPr>
          <w:sz w:val="24"/>
          <w:szCs w:val="24"/>
        </w:rPr>
        <w:t xml:space="preserve">spatial </w:t>
      </w:r>
      <w:r w:rsidRPr="00FE46EE">
        <w:rPr>
          <w:sz w:val="24"/>
          <w:szCs w:val="24"/>
        </w:rPr>
        <w:t xml:space="preserve">cost layer (using data on </w:t>
      </w:r>
      <w:r w:rsidR="00022692" w:rsidRPr="00FE46EE">
        <w:rPr>
          <w:sz w:val="24"/>
          <w:szCs w:val="24"/>
        </w:rPr>
        <w:t>opportunity cost</w:t>
      </w:r>
      <w:r w:rsidRPr="00FE46EE">
        <w:rPr>
          <w:sz w:val="24"/>
          <w:szCs w:val="24"/>
        </w:rPr>
        <w:t>s</w:t>
      </w:r>
      <w:r w:rsidR="00022692" w:rsidRPr="00FE46EE">
        <w:rPr>
          <w:sz w:val="24"/>
          <w:szCs w:val="24"/>
        </w:rPr>
        <w:t xml:space="preserve"> as well as implementation and transaction cost</w:t>
      </w:r>
      <w:r w:rsidR="002B2FBC">
        <w:rPr>
          <w:sz w:val="24"/>
          <w:szCs w:val="24"/>
        </w:rPr>
        <w:t>s</w:t>
      </w:r>
      <w:r w:rsidRPr="00FE46EE">
        <w:rPr>
          <w:sz w:val="24"/>
          <w:szCs w:val="24"/>
        </w:rPr>
        <w:t>)</w:t>
      </w:r>
      <w:r w:rsidR="002B2FBC">
        <w:rPr>
          <w:sz w:val="24"/>
          <w:szCs w:val="24"/>
        </w:rPr>
        <w:t xml:space="preserve"> associated with </w:t>
      </w:r>
      <w:r w:rsidR="0090288C">
        <w:rPr>
          <w:sz w:val="24"/>
          <w:szCs w:val="24"/>
        </w:rPr>
        <w:t>a</w:t>
      </w:r>
      <w:r w:rsidR="002B2FBC">
        <w:rPr>
          <w:sz w:val="24"/>
          <w:szCs w:val="24"/>
        </w:rPr>
        <w:t xml:space="preserve"> potential REDD+ action</w:t>
      </w:r>
    </w:p>
    <w:p w14:paraId="44CED862" w14:textId="77777777" w:rsidR="00FE46EE" w:rsidRPr="00FE46EE" w:rsidRDefault="00FE46EE" w:rsidP="00693260">
      <w:pPr>
        <w:pStyle w:val="ListParagraph"/>
        <w:numPr>
          <w:ilvl w:val="0"/>
          <w:numId w:val="10"/>
        </w:numPr>
        <w:jc w:val="both"/>
        <w:rPr>
          <w:b/>
          <w:bCs/>
          <w:sz w:val="24"/>
          <w:szCs w:val="24"/>
        </w:rPr>
      </w:pPr>
      <w:r w:rsidRPr="00FE46EE">
        <w:rPr>
          <w:sz w:val="24"/>
          <w:szCs w:val="24"/>
        </w:rPr>
        <w:t>Using carbon maps and carbon price scenarios</w:t>
      </w:r>
      <w:r w:rsidR="002B2FBC">
        <w:rPr>
          <w:sz w:val="24"/>
          <w:szCs w:val="24"/>
        </w:rPr>
        <w:t>,</w:t>
      </w:r>
      <w:r w:rsidRPr="00FE46EE">
        <w:rPr>
          <w:sz w:val="24"/>
          <w:szCs w:val="24"/>
        </w:rPr>
        <w:t xml:space="preserve"> calculate</w:t>
      </w:r>
      <w:r w:rsidR="00022692" w:rsidRPr="00FE46EE">
        <w:rPr>
          <w:sz w:val="24"/>
          <w:szCs w:val="24"/>
        </w:rPr>
        <w:t xml:space="preserve"> a net carbon value layer</w:t>
      </w:r>
    </w:p>
    <w:p w14:paraId="4E500E7A" w14:textId="77777777" w:rsidR="00FE46EE" w:rsidRPr="00FE46EE" w:rsidRDefault="00FE46EE" w:rsidP="00693260">
      <w:pPr>
        <w:pStyle w:val="ListParagraph"/>
        <w:numPr>
          <w:ilvl w:val="0"/>
          <w:numId w:val="10"/>
        </w:numPr>
        <w:jc w:val="both"/>
        <w:rPr>
          <w:b/>
          <w:bCs/>
          <w:sz w:val="24"/>
          <w:szCs w:val="24"/>
        </w:rPr>
      </w:pPr>
      <w:r w:rsidRPr="00FE46EE">
        <w:rPr>
          <w:sz w:val="24"/>
          <w:szCs w:val="24"/>
        </w:rPr>
        <w:t xml:space="preserve">Account for </w:t>
      </w:r>
      <w:r w:rsidR="009A506B">
        <w:rPr>
          <w:sz w:val="24"/>
          <w:szCs w:val="24"/>
        </w:rPr>
        <w:t>“</w:t>
      </w:r>
      <w:r w:rsidRPr="00FE46EE">
        <w:rPr>
          <w:sz w:val="24"/>
          <w:szCs w:val="24"/>
        </w:rPr>
        <w:t>overhead</w:t>
      </w:r>
      <w:r w:rsidR="009A506B">
        <w:rPr>
          <w:sz w:val="24"/>
          <w:szCs w:val="24"/>
        </w:rPr>
        <w:t>”</w:t>
      </w:r>
      <w:r w:rsidRPr="00FE46EE">
        <w:rPr>
          <w:sz w:val="24"/>
          <w:szCs w:val="24"/>
        </w:rPr>
        <w:t xml:space="preserve"> costs (</w:t>
      </w:r>
      <w:r w:rsidR="009A506B">
        <w:rPr>
          <w:sz w:val="24"/>
          <w:szCs w:val="24"/>
        </w:rPr>
        <w:t>those</w:t>
      </w:r>
      <w:r w:rsidRPr="00FE46EE">
        <w:rPr>
          <w:sz w:val="24"/>
          <w:szCs w:val="24"/>
        </w:rPr>
        <w:t xml:space="preserve"> </w:t>
      </w:r>
      <w:r w:rsidR="00C81794" w:rsidRPr="00FE46EE">
        <w:rPr>
          <w:sz w:val="24"/>
          <w:szCs w:val="24"/>
        </w:rPr>
        <w:t>implementation and transaction costs</w:t>
      </w:r>
      <w:r w:rsidR="009A506B">
        <w:rPr>
          <w:sz w:val="24"/>
          <w:szCs w:val="24"/>
        </w:rPr>
        <w:t xml:space="preserve"> that are </w:t>
      </w:r>
      <w:r w:rsidR="00BC1D1F">
        <w:rPr>
          <w:sz w:val="24"/>
          <w:szCs w:val="24"/>
        </w:rPr>
        <w:t xml:space="preserve">required in order to undertake REDD+, but are </w:t>
      </w:r>
      <w:r w:rsidR="009A506B">
        <w:rPr>
          <w:sz w:val="24"/>
          <w:szCs w:val="24"/>
        </w:rPr>
        <w:t xml:space="preserve">not specific to a </w:t>
      </w:r>
      <w:r w:rsidR="00BC1D1F">
        <w:rPr>
          <w:sz w:val="24"/>
          <w:szCs w:val="24"/>
        </w:rPr>
        <w:t>site/</w:t>
      </w:r>
      <w:r w:rsidR="009A506B">
        <w:rPr>
          <w:sz w:val="24"/>
          <w:szCs w:val="24"/>
        </w:rPr>
        <w:t>location</w:t>
      </w:r>
      <w:r w:rsidRPr="00FE46EE">
        <w:rPr>
          <w:sz w:val="24"/>
          <w:szCs w:val="24"/>
        </w:rPr>
        <w:t>)</w:t>
      </w:r>
    </w:p>
    <w:p w14:paraId="70484738" w14:textId="77777777" w:rsidR="00FE46EE" w:rsidRPr="00FE46EE" w:rsidRDefault="00FE46EE" w:rsidP="00693260">
      <w:pPr>
        <w:pStyle w:val="ListParagraph"/>
        <w:numPr>
          <w:ilvl w:val="0"/>
          <w:numId w:val="10"/>
        </w:numPr>
        <w:jc w:val="both"/>
        <w:rPr>
          <w:b/>
          <w:bCs/>
          <w:sz w:val="24"/>
          <w:szCs w:val="24"/>
        </w:rPr>
      </w:pPr>
      <w:r w:rsidRPr="00FE46EE">
        <w:rPr>
          <w:sz w:val="24"/>
          <w:szCs w:val="24"/>
        </w:rPr>
        <w:lastRenderedPageBreak/>
        <w:t>Undertake spatial economic</w:t>
      </w:r>
      <w:r w:rsidR="0090528F" w:rsidRPr="00FE46EE">
        <w:rPr>
          <w:sz w:val="24"/>
          <w:szCs w:val="24"/>
        </w:rPr>
        <w:t xml:space="preserve"> maxi</w:t>
      </w:r>
      <w:r w:rsidRPr="00FE46EE">
        <w:rPr>
          <w:sz w:val="24"/>
          <w:szCs w:val="24"/>
        </w:rPr>
        <w:t>mization,</w:t>
      </w:r>
      <w:r w:rsidR="00C81794" w:rsidRPr="00FE46EE">
        <w:rPr>
          <w:sz w:val="24"/>
          <w:szCs w:val="24"/>
        </w:rPr>
        <w:t xml:space="preserve"> identifying in descending order the most ‘profitable’ REDD+ land areas</w:t>
      </w:r>
      <w:r w:rsidR="002B2FBC">
        <w:rPr>
          <w:sz w:val="24"/>
          <w:szCs w:val="24"/>
        </w:rPr>
        <w:t>, where carbon value exceeds costs</w:t>
      </w:r>
    </w:p>
    <w:p w14:paraId="1FE11493" w14:textId="77777777" w:rsidR="00693260" w:rsidRPr="00BC1D1F" w:rsidRDefault="00FE46EE" w:rsidP="00693260">
      <w:pPr>
        <w:pStyle w:val="ListParagraph"/>
        <w:numPr>
          <w:ilvl w:val="0"/>
          <w:numId w:val="10"/>
        </w:numPr>
        <w:jc w:val="both"/>
        <w:rPr>
          <w:b/>
          <w:bCs/>
          <w:sz w:val="24"/>
          <w:szCs w:val="24"/>
        </w:rPr>
      </w:pPr>
      <w:r w:rsidRPr="00FE46EE">
        <w:rPr>
          <w:sz w:val="24"/>
          <w:szCs w:val="24"/>
        </w:rPr>
        <w:t xml:space="preserve">Calculate </w:t>
      </w:r>
      <w:r w:rsidR="002B2FBC">
        <w:rPr>
          <w:sz w:val="24"/>
          <w:szCs w:val="24"/>
        </w:rPr>
        <w:t>changes in financial</w:t>
      </w:r>
      <w:r w:rsidR="008A6EA7" w:rsidRPr="00FE46EE">
        <w:rPr>
          <w:sz w:val="24"/>
          <w:szCs w:val="24"/>
        </w:rPr>
        <w:t xml:space="preserve"> gain</w:t>
      </w:r>
      <w:r w:rsidR="002D3DAA" w:rsidRPr="00FE46EE">
        <w:rPr>
          <w:sz w:val="24"/>
          <w:szCs w:val="24"/>
        </w:rPr>
        <w:t xml:space="preserve"> when the choice of areas for inc</w:t>
      </w:r>
      <w:r w:rsidR="00BE7535">
        <w:rPr>
          <w:sz w:val="24"/>
          <w:szCs w:val="24"/>
        </w:rPr>
        <w:t>lusion is modified to protect or</w:t>
      </w:r>
      <w:r w:rsidR="002D3DAA" w:rsidRPr="00FE46EE">
        <w:rPr>
          <w:sz w:val="24"/>
          <w:szCs w:val="24"/>
        </w:rPr>
        <w:t xml:space="preserve"> enhance the deliv</w:t>
      </w:r>
      <w:r w:rsidRPr="00FE46EE">
        <w:rPr>
          <w:sz w:val="24"/>
          <w:szCs w:val="24"/>
        </w:rPr>
        <w:t>ery of additional</w:t>
      </w:r>
      <w:r w:rsidR="008D6576" w:rsidRPr="00FE46EE">
        <w:rPr>
          <w:sz w:val="24"/>
          <w:szCs w:val="24"/>
        </w:rPr>
        <w:t xml:space="preserve"> benefits</w:t>
      </w:r>
      <w:r w:rsidR="002B2FBC">
        <w:rPr>
          <w:sz w:val="24"/>
          <w:szCs w:val="24"/>
        </w:rPr>
        <w:t xml:space="preserve"> (it may be possible to monetize some of these benefits)</w:t>
      </w:r>
    </w:p>
    <w:p w14:paraId="18DF0E2B" w14:textId="77777777" w:rsidR="00BC1D1F" w:rsidRPr="00BC1D1F" w:rsidRDefault="00BC1D1F" w:rsidP="00BC1D1F">
      <w:pPr>
        <w:jc w:val="both"/>
        <w:rPr>
          <w:bCs/>
          <w:sz w:val="24"/>
          <w:szCs w:val="24"/>
        </w:rPr>
      </w:pPr>
      <w:r w:rsidRPr="00BC1D1F">
        <w:rPr>
          <w:bCs/>
          <w:sz w:val="24"/>
          <w:szCs w:val="24"/>
        </w:rPr>
        <w:t>Since</w:t>
      </w:r>
      <w:r>
        <w:rPr>
          <w:bCs/>
          <w:sz w:val="24"/>
          <w:szCs w:val="24"/>
        </w:rPr>
        <w:t xml:space="preserve"> mapping would be required, a GIS-based tool is likely to be the preferred platform for the analysis. </w:t>
      </w:r>
    </w:p>
    <w:p w14:paraId="402F3507" w14:textId="77777777" w:rsidR="002B2FBC" w:rsidRDefault="002B2FBC" w:rsidP="003124D3">
      <w:pPr>
        <w:rPr>
          <w:b/>
          <w:bCs/>
          <w:color w:val="365F91" w:themeColor="accent1" w:themeShade="BF"/>
          <w:sz w:val="28"/>
          <w:szCs w:val="28"/>
        </w:rPr>
      </w:pPr>
    </w:p>
    <w:p w14:paraId="6E122A3A" w14:textId="77777777" w:rsidR="002B2FBC" w:rsidRDefault="002B2FBC" w:rsidP="003124D3">
      <w:pPr>
        <w:rPr>
          <w:b/>
          <w:bCs/>
          <w:color w:val="365F91" w:themeColor="accent1" w:themeShade="BF"/>
          <w:sz w:val="28"/>
          <w:szCs w:val="28"/>
        </w:rPr>
      </w:pPr>
    </w:p>
    <w:p w14:paraId="49EAE75C" w14:textId="77777777" w:rsidR="002B2FBC" w:rsidRDefault="002B2FBC" w:rsidP="003124D3">
      <w:pPr>
        <w:rPr>
          <w:b/>
          <w:bCs/>
          <w:color w:val="365F91" w:themeColor="accent1" w:themeShade="BF"/>
          <w:sz w:val="28"/>
          <w:szCs w:val="28"/>
        </w:rPr>
      </w:pPr>
    </w:p>
    <w:p w14:paraId="53BA8AAA" w14:textId="77777777" w:rsidR="002B2FBC" w:rsidRDefault="002B2FBC" w:rsidP="003124D3">
      <w:pPr>
        <w:rPr>
          <w:b/>
          <w:bCs/>
          <w:color w:val="365F91" w:themeColor="accent1" w:themeShade="BF"/>
          <w:sz w:val="28"/>
          <w:szCs w:val="28"/>
        </w:rPr>
      </w:pPr>
    </w:p>
    <w:p w14:paraId="36667838" w14:textId="77777777" w:rsidR="002B2FBC" w:rsidRDefault="002B2FBC" w:rsidP="003124D3">
      <w:pPr>
        <w:rPr>
          <w:b/>
          <w:bCs/>
          <w:color w:val="365F91" w:themeColor="accent1" w:themeShade="BF"/>
          <w:sz w:val="28"/>
          <w:szCs w:val="28"/>
        </w:rPr>
      </w:pPr>
    </w:p>
    <w:p w14:paraId="141EDBBB" w14:textId="77777777" w:rsidR="002B2FBC" w:rsidRDefault="002B2FBC" w:rsidP="003124D3">
      <w:pPr>
        <w:rPr>
          <w:b/>
          <w:bCs/>
          <w:color w:val="365F91" w:themeColor="accent1" w:themeShade="BF"/>
          <w:sz w:val="28"/>
          <w:szCs w:val="28"/>
        </w:rPr>
      </w:pPr>
    </w:p>
    <w:p w14:paraId="7EE0512C" w14:textId="77777777" w:rsidR="002B2FBC" w:rsidRDefault="002B2FBC" w:rsidP="003124D3">
      <w:pPr>
        <w:rPr>
          <w:b/>
          <w:bCs/>
          <w:color w:val="365F91" w:themeColor="accent1" w:themeShade="BF"/>
          <w:sz w:val="28"/>
          <w:szCs w:val="28"/>
        </w:rPr>
      </w:pPr>
    </w:p>
    <w:p w14:paraId="7E9706AF" w14:textId="77777777" w:rsidR="002B2FBC" w:rsidRDefault="002B2FBC" w:rsidP="003124D3">
      <w:pPr>
        <w:rPr>
          <w:b/>
          <w:bCs/>
          <w:color w:val="365F91" w:themeColor="accent1" w:themeShade="BF"/>
          <w:sz w:val="28"/>
          <w:szCs w:val="28"/>
        </w:rPr>
      </w:pPr>
    </w:p>
    <w:p w14:paraId="02E8519A" w14:textId="77777777" w:rsidR="002B2FBC" w:rsidRDefault="002B2FBC" w:rsidP="003124D3">
      <w:pPr>
        <w:rPr>
          <w:b/>
          <w:bCs/>
          <w:color w:val="365F91" w:themeColor="accent1" w:themeShade="BF"/>
          <w:sz w:val="28"/>
          <w:szCs w:val="28"/>
        </w:rPr>
      </w:pPr>
    </w:p>
    <w:p w14:paraId="258F3552" w14:textId="77777777" w:rsidR="002B2FBC" w:rsidRDefault="002B2FBC" w:rsidP="003124D3">
      <w:pPr>
        <w:rPr>
          <w:b/>
          <w:bCs/>
          <w:color w:val="365F91" w:themeColor="accent1" w:themeShade="BF"/>
          <w:sz w:val="28"/>
          <w:szCs w:val="28"/>
        </w:rPr>
      </w:pPr>
    </w:p>
    <w:p w14:paraId="01FD635C" w14:textId="77777777" w:rsidR="002B2FBC" w:rsidRDefault="002B2FBC" w:rsidP="003124D3">
      <w:pPr>
        <w:rPr>
          <w:b/>
          <w:bCs/>
          <w:color w:val="365F91" w:themeColor="accent1" w:themeShade="BF"/>
          <w:sz w:val="28"/>
          <w:szCs w:val="28"/>
        </w:rPr>
      </w:pPr>
    </w:p>
    <w:p w14:paraId="70D97F5C" w14:textId="77777777" w:rsidR="002B2FBC" w:rsidRDefault="002B2FBC" w:rsidP="003124D3">
      <w:pPr>
        <w:rPr>
          <w:b/>
          <w:bCs/>
          <w:color w:val="365F91" w:themeColor="accent1" w:themeShade="BF"/>
          <w:sz w:val="28"/>
          <w:szCs w:val="28"/>
        </w:rPr>
      </w:pPr>
    </w:p>
    <w:p w14:paraId="62F7DC71" w14:textId="77777777" w:rsidR="002B2FBC" w:rsidRDefault="002B2FBC" w:rsidP="003124D3">
      <w:pPr>
        <w:rPr>
          <w:b/>
          <w:bCs/>
          <w:color w:val="365F91" w:themeColor="accent1" w:themeShade="BF"/>
          <w:sz w:val="28"/>
          <w:szCs w:val="28"/>
        </w:rPr>
      </w:pPr>
    </w:p>
    <w:p w14:paraId="59D0BABC" w14:textId="77777777" w:rsidR="002B2FBC" w:rsidRDefault="002B2FBC" w:rsidP="003124D3">
      <w:pPr>
        <w:rPr>
          <w:b/>
          <w:bCs/>
          <w:color w:val="365F91" w:themeColor="accent1" w:themeShade="BF"/>
          <w:sz w:val="28"/>
          <w:szCs w:val="28"/>
        </w:rPr>
      </w:pPr>
    </w:p>
    <w:p w14:paraId="3798966A" w14:textId="77777777" w:rsidR="002B2FBC" w:rsidRDefault="002B2FBC" w:rsidP="003124D3">
      <w:pPr>
        <w:rPr>
          <w:b/>
          <w:bCs/>
          <w:color w:val="365F91" w:themeColor="accent1" w:themeShade="BF"/>
          <w:sz w:val="28"/>
          <w:szCs w:val="28"/>
        </w:rPr>
      </w:pPr>
    </w:p>
    <w:p w14:paraId="73CF2B5C" w14:textId="77777777" w:rsidR="002B2FBC" w:rsidRDefault="002B2FBC" w:rsidP="003124D3">
      <w:pPr>
        <w:rPr>
          <w:b/>
          <w:bCs/>
          <w:color w:val="365F91" w:themeColor="accent1" w:themeShade="BF"/>
          <w:sz w:val="28"/>
          <w:szCs w:val="28"/>
        </w:rPr>
      </w:pPr>
    </w:p>
    <w:p w14:paraId="6DBF53DE" w14:textId="77777777" w:rsidR="00B23067" w:rsidRDefault="00B23067" w:rsidP="003124D3">
      <w:pPr>
        <w:rPr>
          <w:b/>
          <w:bCs/>
          <w:color w:val="365F91" w:themeColor="accent1" w:themeShade="BF"/>
          <w:sz w:val="28"/>
          <w:szCs w:val="28"/>
        </w:rPr>
      </w:pPr>
    </w:p>
    <w:p w14:paraId="600157C5" w14:textId="77777777" w:rsidR="0094205F" w:rsidRDefault="0094205F" w:rsidP="003124D3">
      <w:pPr>
        <w:rPr>
          <w:b/>
          <w:bCs/>
          <w:color w:val="365F91" w:themeColor="accent1" w:themeShade="BF"/>
          <w:sz w:val="28"/>
          <w:szCs w:val="28"/>
        </w:rPr>
      </w:pPr>
    </w:p>
    <w:p w14:paraId="2E90FE9A" w14:textId="77777777" w:rsidR="0094205F" w:rsidRDefault="0094205F" w:rsidP="003124D3">
      <w:pPr>
        <w:rPr>
          <w:b/>
          <w:bCs/>
          <w:color w:val="365F91" w:themeColor="accent1" w:themeShade="BF"/>
          <w:sz w:val="28"/>
          <w:szCs w:val="28"/>
        </w:rPr>
      </w:pPr>
    </w:p>
    <w:p w14:paraId="0B843237" w14:textId="77777777" w:rsidR="00C478B0" w:rsidRPr="00FE6499" w:rsidRDefault="00C478B0" w:rsidP="003124D3">
      <w:pPr>
        <w:rPr>
          <w:b/>
          <w:bCs/>
          <w:color w:val="365F91" w:themeColor="accent1" w:themeShade="BF"/>
          <w:sz w:val="28"/>
          <w:szCs w:val="28"/>
        </w:rPr>
      </w:pPr>
      <w:r>
        <w:rPr>
          <w:b/>
          <w:bCs/>
          <w:color w:val="365F91" w:themeColor="accent1" w:themeShade="BF"/>
          <w:sz w:val="28"/>
          <w:szCs w:val="28"/>
        </w:rPr>
        <w:lastRenderedPageBreak/>
        <w:t>Scoping</w:t>
      </w:r>
      <w:r w:rsidRPr="00FE6499">
        <w:rPr>
          <w:b/>
          <w:bCs/>
          <w:color w:val="365F91" w:themeColor="accent1" w:themeShade="BF"/>
          <w:sz w:val="28"/>
          <w:szCs w:val="28"/>
        </w:rPr>
        <w:t xml:space="preserve"> </w:t>
      </w:r>
      <w:r w:rsidR="003124D3">
        <w:rPr>
          <w:b/>
          <w:bCs/>
          <w:color w:val="365F91" w:themeColor="accent1" w:themeShade="BF"/>
          <w:sz w:val="28"/>
          <w:szCs w:val="28"/>
        </w:rPr>
        <w:t>tool</w:t>
      </w:r>
      <w:r w:rsidRPr="00FE6499">
        <w:rPr>
          <w:b/>
          <w:bCs/>
          <w:color w:val="365F91" w:themeColor="accent1" w:themeShade="BF"/>
          <w:sz w:val="28"/>
          <w:szCs w:val="28"/>
        </w:rPr>
        <w:t xml:space="preserve"> d</w:t>
      </w:r>
      <w:r w:rsidR="00D9263E">
        <w:rPr>
          <w:b/>
          <w:bCs/>
          <w:color w:val="365F91" w:themeColor="accent1" w:themeShade="BF"/>
          <w:sz w:val="28"/>
          <w:szCs w:val="28"/>
        </w:rPr>
        <w:t>evelopment</w:t>
      </w:r>
      <w:r w:rsidR="003124D3">
        <w:rPr>
          <w:b/>
          <w:bCs/>
          <w:color w:val="365F91" w:themeColor="accent1" w:themeShade="BF"/>
          <w:sz w:val="28"/>
          <w:szCs w:val="28"/>
        </w:rPr>
        <w:t xml:space="preserve"> and implementation</w:t>
      </w:r>
      <w:r w:rsidR="00D9263E">
        <w:rPr>
          <w:b/>
          <w:bCs/>
          <w:color w:val="365F91" w:themeColor="accent1" w:themeShade="BF"/>
          <w:sz w:val="28"/>
          <w:szCs w:val="28"/>
        </w:rPr>
        <w:t xml:space="preserve"> </w:t>
      </w:r>
    </w:p>
    <w:p w14:paraId="69871A68" w14:textId="77777777" w:rsidR="00C478B0" w:rsidRPr="00373308" w:rsidRDefault="00C478B0" w:rsidP="00EA28FD">
      <w:pPr>
        <w:jc w:val="both"/>
        <w:rPr>
          <w:b/>
          <w:bCs/>
          <w:sz w:val="16"/>
          <w:szCs w:val="16"/>
        </w:rPr>
      </w:pPr>
    </w:p>
    <w:p w14:paraId="7F0CEAFC" w14:textId="77777777" w:rsidR="007436A5" w:rsidRPr="006E3809" w:rsidRDefault="007E2A7D" w:rsidP="00EA28FD">
      <w:pPr>
        <w:pStyle w:val="ListParagraph"/>
        <w:numPr>
          <w:ilvl w:val="0"/>
          <w:numId w:val="3"/>
        </w:numPr>
        <w:jc w:val="both"/>
        <w:rPr>
          <w:color w:val="365F91" w:themeColor="accent1" w:themeShade="BF"/>
          <w:sz w:val="26"/>
          <w:szCs w:val="26"/>
        </w:rPr>
      </w:pPr>
      <w:r>
        <w:rPr>
          <w:b/>
          <w:bCs/>
          <w:color w:val="365F91" w:themeColor="accent1" w:themeShade="BF"/>
          <w:sz w:val="26"/>
          <w:szCs w:val="26"/>
        </w:rPr>
        <w:t>Introduction</w:t>
      </w:r>
    </w:p>
    <w:p w14:paraId="2D9FB245" w14:textId="77777777" w:rsidR="009A506B" w:rsidRDefault="00676B42" w:rsidP="00EA28FD">
      <w:pPr>
        <w:jc w:val="both"/>
        <w:rPr>
          <w:sz w:val="24"/>
          <w:szCs w:val="24"/>
        </w:rPr>
      </w:pPr>
      <w:r>
        <w:rPr>
          <w:sz w:val="24"/>
          <w:szCs w:val="24"/>
        </w:rPr>
        <w:t xml:space="preserve">Broad economic analysis can indicate whether there are potential gains to be made from a country engaging in REDD+. </w:t>
      </w:r>
      <w:r w:rsidR="00336BE6">
        <w:rPr>
          <w:sz w:val="24"/>
          <w:szCs w:val="24"/>
        </w:rPr>
        <w:t>In order to make a case with decision-makers about the value of implementing REDD+ at specific locations in a country</w:t>
      </w:r>
      <w:r>
        <w:rPr>
          <w:sz w:val="24"/>
          <w:szCs w:val="24"/>
        </w:rPr>
        <w:t>, though,</w:t>
      </w:r>
      <w:r w:rsidR="00336BE6">
        <w:rPr>
          <w:sz w:val="24"/>
          <w:szCs w:val="24"/>
        </w:rPr>
        <w:t xml:space="preserve"> there is a need to demonstrate that the economic costs and benefits </w:t>
      </w:r>
      <w:r>
        <w:rPr>
          <w:sz w:val="24"/>
          <w:szCs w:val="24"/>
        </w:rPr>
        <w:t xml:space="preserve">for these areas </w:t>
      </w:r>
      <w:r w:rsidR="00336BE6">
        <w:rPr>
          <w:sz w:val="24"/>
          <w:szCs w:val="24"/>
        </w:rPr>
        <w:t xml:space="preserve">have been considered. Therefore </w:t>
      </w:r>
      <w:r w:rsidR="00B62D50" w:rsidRPr="00084993">
        <w:rPr>
          <w:sz w:val="24"/>
          <w:szCs w:val="24"/>
        </w:rPr>
        <w:t xml:space="preserve">REDD+ </w:t>
      </w:r>
      <w:r w:rsidR="00336BE6">
        <w:rPr>
          <w:sz w:val="24"/>
          <w:szCs w:val="24"/>
        </w:rPr>
        <w:t xml:space="preserve">planners </w:t>
      </w:r>
      <w:r w:rsidR="00B62D50" w:rsidRPr="00084993">
        <w:rPr>
          <w:sz w:val="24"/>
          <w:szCs w:val="24"/>
        </w:rPr>
        <w:t>will require</w:t>
      </w:r>
      <w:r>
        <w:rPr>
          <w:sz w:val="24"/>
          <w:szCs w:val="24"/>
        </w:rPr>
        <w:t xml:space="preserve"> various decision-support tools,</w:t>
      </w:r>
      <w:r w:rsidR="00B62D50" w:rsidRPr="00084993">
        <w:rPr>
          <w:sz w:val="24"/>
          <w:szCs w:val="24"/>
        </w:rPr>
        <w:t xml:space="preserve"> some of which will </w:t>
      </w:r>
      <w:r>
        <w:rPr>
          <w:sz w:val="24"/>
          <w:szCs w:val="24"/>
        </w:rPr>
        <w:t xml:space="preserve">need to </w:t>
      </w:r>
      <w:r w:rsidR="00B62D50" w:rsidRPr="00084993">
        <w:rPr>
          <w:sz w:val="24"/>
          <w:szCs w:val="24"/>
        </w:rPr>
        <w:t xml:space="preserve">be spatial. An important consideration </w:t>
      </w:r>
      <w:r w:rsidR="00C478B0" w:rsidRPr="00084993">
        <w:rPr>
          <w:sz w:val="24"/>
          <w:szCs w:val="24"/>
        </w:rPr>
        <w:t xml:space="preserve">(especially for finance ministries) </w:t>
      </w:r>
      <w:r w:rsidR="00B62D50" w:rsidRPr="00084993">
        <w:rPr>
          <w:sz w:val="24"/>
          <w:szCs w:val="24"/>
        </w:rPr>
        <w:t xml:space="preserve">when deciding which land areas should be prioritized for REDD+ </w:t>
      </w:r>
      <w:r w:rsidR="007B6B74" w:rsidRPr="00084993">
        <w:rPr>
          <w:sz w:val="24"/>
          <w:szCs w:val="24"/>
        </w:rPr>
        <w:t xml:space="preserve">is the overall </w:t>
      </w:r>
      <w:r w:rsidR="00DB41B3">
        <w:rPr>
          <w:sz w:val="24"/>
          <w:szCs w:val="24"/>
        </w:rPr>
        <w:t xml:space="preserve">financial </w:t>
      </w:r>
      <w:r w:rsidR="007B6B74" w:rsidRPr="00084993">
        <w:rPr>
          <w:sz w:val="24"/>
          <w:szCs w:val="24"/>
        </w:rPr>
        <w:t>gain</w:t>
      </w:r>
      <w:r w:rsidR="00DE561E">
        <w:rPr>
          <w:rStyle w:val="FootnoteReference"/>
          <w:sz w:val="24"/>
          <w:szCs w:val="24"/>
        </w:rPr>
        <w:footnoteReference w:id="1"/>
      </w:r>
      <w:r w:rsidR="007B6B74" w:rsidRPr="00084993">
        <w:rPr>
          <w:sz w:val="24"/>
          <w:szCs w:val="24"/>
        </w:rPr>
        <w:t xml:space="preserve"> that would be deli</w:t>
      </w:r>
      <w:r w:rsidR="008A6EA7" w:rsidRPr="00084993">
        <w:rPr>
          <w:sz w:val="24"/>
          <w:szCs w:val="24"/>
        </w:rPr>
        <w:t>vered</w:t>
      </w:r>
      <w:r w:rsidR="00C478B0" w:rsidRPr="00084993">
        <w:rPr>
          <w:sz w:val="24"/>
          <w:szCs w:val="24"/>
        </w:rPr>
        <w:t xml:space="preserve"> to the </w:t>
      </w:r>
      <w:r w:rsidR="003A6BE2">
        <w:rPr>
          <w:sz w:val="24"/>
          <w:szCs w:val="24"/>
        </w:rPr>
        <w:t xml:space="preserve">nation or sub-national </w:t>
      </w:r>
      <w:r w:rsidR="00C478B0" w:rsidRPr="00084993">
        <w:rPr>
          <w:sz w:val="24"/>
          <w:szCs w:val="24"/>
        </w:rPr>
        <w:t>region</w:t>
      </w:r>
      <w:r w:rsidR="007B6B74" w:rsidRPr="00084993">
        <w:rPr>
          <w:sz w:val="24"/>
          <w:szCs w:val="24"/>
        </w:rPr>
        <w:t xml:space="preserve">. </w:t>
      </w:r>
    </w:p>
    <w:p w14:paraId="6286CA1F" w14:textId="77777777" w:rsidR="009A506B" w:rsidRPr="00084993" w:rsidRDefault="003A6BE2" w:rsidP="00EA28FD">
      <w:pPr>
        <w:jc w:val="both"/>
        <w:rPr>
          <w:sz w:val="24"/>
          <w:szCs w:val="24"/>
        </w:rPr>
      </w:pPr>
      <w:r>
        <w:rPr>
          <w:sz w:val="24"/>
          <w:szCs w:val="24"/>
        </w:rPr>
        <w:t>It appears that t</w:t>
      </w:r>
      <w:r w:rsidR="001941F0" w:rsidRPr="00084993">
        <w:rPr>
          <w:sz w:val="24"/>
          <w:szCs w:val="24"/>
        </w:rPr>
        <w:t xml:space="preserve">he </w:t>
      </w:r>
      <w:r w:rsidR="007436A5" w:rsidRPr="00084993">
        <w:rPr>
          <w:sz w:val="24"/>
          <w:szCs w:val="24"/>
        </w:rPr>
        <w:t xml:space="preserve">existing </w:t>
      </w:r>
      <w:r w:rsidR="001941F0" w:rsidRPr="00084993">
        <w:rPr>
          <w:sz w:val="24"/>
          <w:szCs w:val="24"/>
        </w:rPr>
        <w:t xml:space="preserve">spatial </w:t>
      </w:r>
      <w:r w:rsidR="007436A5" w:rsidRPr="00084993">
        <w:rPr>
          <w:sz w:val="24"/>
          <w:szCs w:val="24"/>
        </w:rPr>
        <w:t>planning tool</w:t>
      </w:r>
      <w:r w:rsidR="001941F0" w:rsidRPr="00084993">
        <w:rPr>
          <w:sz w:val="24"/>
          <w:szCs w:val="24"/>
        </w:rPr>
        <w:t>s</w:t>
      </w:r>
      <w:r w:rsidR="007436A5" w:rsidRPr="00084993">
        <w:rPr>
          <w:sz w:val="24"/>
          <w:szCs w:val="24"/>
        </w:rPr>
        <w:t xml:space="preserve"> </w:t>
      </w:r>
      <w:r w:rsidR="001941F0" w:rsidRPr="00084993">
        <w:rPr>
          <w:sz w:val="24"/>
          <w:szCs w:val="24"/>
        </w:rPr>
        <w:t>could be improved</w:t>
      </w:r>
      <w:r w:rsidR="007B6B74" w:rsidRPr="00084993">
        <w:rPr>
          <w:sz w:val="24"/>
          <w:szCs w:val="24"/>
        </w:rPr>
        <w:t xml:space="preserve"> for this function</w:t>
      </w:r>
      <w:r w:rsidR="007436A5" w:rsidRPr="00084993">
        <w:rPr>
          <w:sz w:val="24"/>
          <w:szCs w:val="24"/>
        </w:rPr>
        <w:t>.</w:t>
      </w:r>
      <w:r w:rsidR="007B6B74" w:rsidRPr="00084993">
        <w:rPr>
          <w:sz w:val="24"/>
          <w:szCs w:val="24"/>
        </w:rPr>
        <w:t xml:space="preserve"> Not only do t</w:t>
      </w:r>
      <w:r w:rsidR="0038118E" w:rsidRPr="00084993">
        <w:rPr>
          <w:sz w:val="24"/>
          <w:szCs w:val="24"/>
        </w:rPr>
        <w:t xml:space="preserve">hey need </w:t>
      </w:r>
      <w:r w:rsidR="007436A5" w:rsidRPr="00084993">
        <w:rPr>
          <w:sz w:val="24"/>
          <w:szCs w:val="24"/>
        </w:rPr>
        <w:t xml:space="preserve">to </w:t>
      </w:r>
      <w:r w:rsidR="0038118E" w:rsidRPr="00084993">
        <w:rPr>
          <w:sz w:val="24"/>
          <w:szCs w:val="24"/>
        </w:rPr>
        <w:t xml:space="preserve">be able to </w:t>
      </w:r>
      <w:r w:rsidR="007436A5" w:rsidRPr="00084993">
        <w:rPr>
          <w:sz w:val="24"/>
          <w:szCs w:val="24"/>
        </w:rPr>
        <w:t>calculate what land</w:t>
      </w:r>
      <w:r w:rsidR="00B42DA8" w:rsidRPr="00084993">
        <w:rPr>
          <w:sz w:val="24"/>
          <w:szCs w:val="24"/>
        </w:rPr>
        <w:t xml:space="preserve">s could be </w:t>
      </w:r>
      <w:r w:rsidR="00B62D50" w:rsidRPr="00084993">
        <w:rPr>
          <w:sz w:val="24"/>
          <w:szCs w:val="24"/>
        </w:rPr>
        <w:t xml:space="preserve">most </w:t>
      </w:r>
      <w:r w:rsidR="00B42DA8" w:rsidRPr="00084993">
        <w:rPr>
          <w:sz w:val="24"/>
          <w:szCs w:val="24"/>
        </w:rPr>
        <w:t>cost-</w:t>
      </w:r>
      <w:r w:rsidR="001120AF" w:rsidRPr="00084993">
        <w:rPr>
          <w:sz w:val="24"/>
          <w:szCs w:val="24"/>
        </w:rPr>
        <w:t xml:space="preserve">effectively </w:t>
      </w:r>
      <w:r w:rsidR="007436A5" w:rsidRPr="00084993">
        <w:rPr>
          <w:sz w:val="24"/>
          <w:szCs w:val="24"/>
        </w:rPr>
        <w:t>protected</w:t>
      </w:r>
      <w:r w:rsidR="00B42DA8" w:rsidRPr="00084993">
        <w:rPr>
          <w:sz w:val="24"/>
          <w:szCs w:val="24"/>
        </w:rPr>
        <w:t xml:space="preserve"> from carbon</w:t>
      </w:r>
      <w:r w:rsidR="001120AF" w:rsidRPr="00084993">
        <w:rPr>
          <w:sz w:val="24"/>
          <w:szCs w:val="24"/>
        </w:rPr>
        <w:t xml:space="preserve"> stock loss</w:t>
      </w:r>
      <w:r w:rsidR="007B6B74" w:rsidRPr="00084993">
        <w:rPr>
          <w:sz w:val="24"/>
          <w:szCs w:val="24"/>
        </w:rPr>
        <w:t xml:space="preserve">, but </w:t>
      </w:r>
      <w:r w:rsidR="0038118E" w:rsidRPr="00084993">
        <w:rPr>
          <w:sz w:val="24"/>
          <w:szCs w:val="24"/>
        </w:rPr>
        <w:t xml:space="preserve">they should </w:t>
      </w:r>
      <w:r w:rsidR="007B6B74" w:rsidRPr="00084993">
        <w:rPr>
          <w:sz w:val="24"/>
          <w:szCs w:val="24"/>
        </w:rPr>
        <w:t xml:space="preserve">also </w:t>
      </w:r>
      <w:r w:rsidR="008333A8" w:rsidRPr="00084993">
        <w:rPr>
          <w:sz w:val="24"/>
          <w:szCs w:val="24"/>
        </w:rPr>
        <w:t>be able to take into</w:t>
      </w:r>
      <w:r w:rsidR="0038118E" w:rsidRPr="00084993">
        <w:rPr>
          <w:sz w:val="24"/>
          <w:szCs w:val="24"/>
        </w:rPr>
        <w:t xml:space="preserve"> </w:t>
      </w:r>
      <w:r w:rsidR="00505AA9">
        <w:rPr>
          <w:sz w:val="24"/>
          <w:szCs w:val="24"/>
        </w:rPr>
        <w:t>account the additional</w:t>
      </w:r>
      <w:r w:rsidR="008333A8" w:rsidRPr="00084993">
        <w:rPr>
          <w:sz w:val="24"/>
          <w:szCs w:val="24"/>
        </w:rPr>
        <w:t xml:space="preserve"> </w:t>
      </w:r>
      <w:r w:rsidR="007436A5" w:rsidRPr="00084993">
        <w:rPr>
          <w:sz w:val="24"/>
          <w:szCs w:val="24"/>
        </w:rPr>
        <w:t>benefi</w:t>
      </w:r>
      <w:r w:rsidR="007B6B74" w:rsidRPr="00084993">
        <w:rPr>
          <w:sz w:val="24"/>
          <w:szCs w:val="24"/>
        </w:rPr>
        <w:t>ts generated (</w:t>
      </w:r>
      <w:r w:rsidR="00D15A7F" w:rsidRPr="00084993">
        <w:rPr>
          <w:sz w:val="24"/>
          <w:szCs w:val="24"/>
        </w:rPr>
        <w:t xml:space="preserve">and </w:t>
      </w:r>
      <w:r w:rsidR="008333A8" w:rsidRPr="00084993">
        <w:rPr>
          <w:sz w:val="24"/>
          <w:szCs w:val="24"/>
        </w:rPr>
        <w:t xml:space="preserve">specifically to </w:t>
      </w:r>
      <w:r w:rsidR="00D15A7F" w:rsidRPr="00084993">
        <w:rPr>
          <w:sz w:val="24"/>
          <w:szCs w:val="24"/>
        </w:rPr>
        <w:t xml:space="preserve">provide </w:t>
      </w:r>
      <w:r w:rsidR="00B62D50" w:rsidRPr="00084993">
        <w:rPr>
          <w:sz w:val="24"/>
          <w:szCs w:val="24"/>
        </w:rPr>
        <w:t xml:space="preserve">the </w:t>
      </w:r>
      <w:r w:rsidR="00D15A7F" w:rsidRPr="00084993">
        <w:rPr>
          <w:sz w:val="24"/>
          <w:szCs w:val="24"/>
        </w:rPr>
        <w:t>means to identify</w:t>
      </w:r>
      <w:r w:rsidR="00B62D50" w:rsidRPr="00084993">
        <w:rPr>
          <w:sz w:val="24"/>
          <w:szCs w:val="24"/>
        </w:rPr>
        <w:t xml:space="preserve"> any </w:t>
      </w:r>
      <w:r w:rsidR="00D15A7F" w:rsidRPr="00084993">
        <w:rPr>
          <w:sz w:val="24"/>
          <w:szCs w:val="24"/>
        </w:rPr>
        <w:t xml:space="preserve">costs </w:t>
      </w:r>
      <w:r w:rsidR="00B62D50" w:rsidRPr="00084993">
        <w:rPr>
          <w:sz w:val="24"/>
          <w:szCs w:val="24"/>
        </w:rPr>
        <w:t xml:space="preserve">as a result </w:t>
      </w:r>
      <w:r w:rsidR="00505AA9">
        <w:rPr>
          <w:sz w:val="24"/>
          <w:szCs w:val="24"/>
        </w:rPr>
        <w:t>of including these</w:t>
      </w:r>
      <w:r w:rsidR="00D15A7F" w:rsidRPr="00084993">
        <w:rPr>
          <w:sz w:val="24"/>
          <w:szCs w:val="24"/>
        </w:rPr>
        <w:t xml:space="preserve"> benefits</w:t>
      </w:r>
      <w:r w:rsidR="007B6B74" w:rsidRPr="00084993">
        <w:rPr>
          <w:sz w:val="24"/>
          <w:szCs w:val="24"/>
        </w:rPr>
        <w:t>)</w:t>
      </w:r>
      <w:r w:rsidR="00D15A7F" w:rsidRPr="00084993">
        <w:rPr>
          <w:sz w:val="24"/>
          <w:szCs w:val="24"/>
        </w:rPr>
        <w:t>.</w:t>
      </w:r>
      <w:r w:rsidR="001F2B97">
        <w:rPr>
          <w:sz w:val="24"/>
          <w:szCs w:val="24"/>
        </w:rPr>
        <w:t xml:space="preserve"> </w:t>
      </w:r>
      <w:r w:rsidR="009A506B">
        <w:rPr>
          <w:sz w:val="24"/>
          <w:szCs w:val="24"/>
        </w:rPr>
        <w:t xml:space="preserve">The maps may also help local stakeholders to judge whether they do wish to engage with REDD+ activities. </w:t>
      </w:r>
      <w:r w:rsidR="001F2B97">
        <w:rPr>
          <w:sz w:val="24"/>
          <w:szCs w:val="24"/>
        </w:rPr>
        <w:t>Therefore</w:t>
      </w:r>
      <w:r w:rsidR="00BC1D1F">
        <w:rPr>
          <w:sz w:val="24"/>
          <w:szCs w:val="24"/>
        </w:rPr>
        <w:t>,</w:t>
      </w:r>
      <w:r w:rsidR="001F2B97">
        <w:rPr>
          <w:sz w:val="24"/>
          <w:szCs w:val="24"/>
        </w:rPr>
        <w:t xml:space="preserve"> the next step is to </w:t>
      </w:r>
      <w:r w:rsidR="007B6B74" w:rsidRPr="00084993">
        <w:rPr>
          <w:sz w:val="24"/>
          <w:szCs w:val="24"/>
        </w:rPr>
        <w:t>develop a</w:t>
      </w:r>
      <w:r w:rsidR="00DB41B3">
        <w:rPr>
          <w:sz w:val="24"/>
          <w:szCs w:val="24"/>
        </w:rPr>
        <w:t xml:space="preserve">n analytical </w:t>
      </w:r>
      <w:r w:rsidR="009A506B">
        <w:rPr>
          <w:sz w:val="24"/>
          <w:szCs w:val="24"/>
        </w:rPr>
        <w:t>approach</w:t>
      </w:r>
      <w:r w:rsidR="007B6B74" w:rsidRPr="00084993">
        <w:rPr>
          <w:sz w:val="24"/>
          <w:szCs w:val="24"/>
        </w:rPr>
        <w:t xml:space="preserve"> suited to the task. </w:t>
      </w:r>
    </w:p>
    <w:p w14:paraId="6804E4EC" w14:textId="77777777" w:rsidR="00E543EB" w:rsidRPr="001256A2" w:rsidRDefault="00E543EB" w:rsidP="00EA28FD">
      <w:pPr>
        <w:jc w:val="both"/>
        <w:rPr>
          <w:sz w:val="16"/>
          <w:szCs w:val="16"/>
        </w:rPr>
      </w:pPr>
    </w:p>
    <w:p w14:paraId="1ECF0D86" w14:textId="77777777" w:rsidR="00CE3769" w:rsidRPr="006E3809" w:rsidRDefault="00CE3769" w:rsidP="00EA28FD">
      <w:pPr>
        <w:pStyle w:val="ListParagraph"/>
        <w:numPr>
          <w:ilvl w:val="0"/>
          <w:numId w:val="3"/>
        </w:numPr>
        <w:jc w:val="both"/>
        <w:rPr>
          <w:b/>
          <w:color w:val="365F91" w:themeColor="accent1" w:themeShade="BF"/>
          <w:sz w:val="26"/>
          <w:szCs w:val="26"/>
        </w:rPr>
      </w:pPr>
      <w:r w:rsidRPr="006E3809">
        <w:rPr>
          <w:b/>
          <w:color w:val="365F91" w:themeColor="accent1" w:themeShade="BF"/>
          <w:sz w:val="26"/>
          <w:szCs w:val="26"/>
        </w:rPr>
        <w:t>How would it work?</w:t>
      </w:r>
    </w:p>
    <w:p w14:paraId="084694B7" w14:textId="77777777" w:rsidR="004A7E68" w:rsidRPr="00084993" w:rsidRDefault="004A7E68" w:rsidP="00EA28FD">
      <w:pPr>
        <w:pStyle w:val="ListParagraph"/>
        <w:jc w:val="both"/>
        <w:rPr>
          <w:b/>
          <w:sz w:val="24"/>
          <w:szCs w:val="24"/>
        </w:rPr>
      </w:pPr>
    </w:p>
    <w:p w14:paraId="16C3EB74" w14:textId="77777777" w:rsidR="00DB41B3" w:rsidRDefault="00ED003C" w:rsidP="00ED003C">
      <w:pPr>
        <w:pStyle w:val="ListParagraph"/>
        <w:numPr>
          <w:ilvl w:val="0"/>
          <w:numId w:val="4"/>
        </w:numPr>
        <w:ind w:left="284" w:hanging="284"/>
        <w:jc w:val="both"/>
        <w:rPr>
          <w:sz w:val="24"/>
          <w:szCs w:val="24"/>
        </w:rPr>
      </w:pPr>
      <w:r w:rsidRPr="00084993">
        <w:rPr>
          <w:i/>
          <w:sz w:val="24"/>
          <w:szCs w:val="24"/>
        </w:rPr>
        <w:t>Scenarios:</w:t>
      </w:r>
      <w:r w:rsidRPr="00084993">
        <w:rPr>
          <w:sz w:val="24"/>
          <w:szCs w:val="24"/>
        </w:rPr>
        <w:t xml:space="preserve"> </w:t>
      </w:r>
      <w:r w:rsidR="00E173B6">
        <w:rPr>
          <w:sz w:val="24"/>
          <w:szCs w:val="24"/>
        </w:rPr>
        <w:t>As with any approach</w:t>
      </w:r>
      <w:r w:rsidR="00E173B6" w:rsidRPr="00084993">
        <w:rPr>
          <w:sz w:val="24"/>
          <w:szCs w:val="24"/>
        </w:rPr>
        <w:t xml:space="preserve"> that uses modelling the </w:t>
      </w:r>
      <w:r w:rsidR="00E173B6">
        <w:rPr>
          <w:sz w:val="24"/>
          <w:szCs w:val="24"/>
        </w:rPr>
        <w:t>bounds of the analysis that</w:t>
      </w:r>
      <w:r w:rsidR="00E173B6" w:rsidRPr="00084993">
        <w:rPr>
          <w:sz w:val="24"/>
          <w:szCs w:val="24"/>
        </w:rPr>
        <w:t xml:space="preserve"> is to be undertaken must be agreed at the outset in order to determine the data that will be required.</w:t>
      </w:r>
      <w:r w:rsidR="00E173B6">
        <w:rPr>
          <w:sz w:val="24"/>
          <w:szCs w:val="24"/>
        </w:rPr>
        <w:t xml:space="preserve"> </w:t>
      </w:r>
      <w:r w:rsidR="00661784">
        <w:rPr>
          <w:sz w:val="24"/>
          <w:szCs w:val="24"/>
        </w:rPr>
        <w:t xml:space="preserve">The purpose of the scenarios </w:t>
      </w:r>
      <w:r w:rsidR="00E173B6">
        <w:rPr>
          <w:sz w:val="24"/>
          <w:szCs w:val="24"/>
        </w:rPr>
        <w:t xml:space="preserve">in this instance </w:t>
      </w:r>
      <w:r w:rsidR="00661784">
        <w:rPr>
          <w:sz w:val="24"/>
          <w:szCs w:val="24"/>
        </w:rPr>
        <w:t xml:space="preserve">is to identify areas at risk of deforestation or forest degradation, as well as identify prices for carbon and the main alternative land-use products. The scenarios require a narrative description as well as quantitative data. </w:t>
      </w:r>
      <w:r w:rsidR="00F14B33">
        <w:rPr>
          <w:sz w:val="24"/>
          <w:szCs w:val="24"/>
        </w:rPr>
        <w:t>The scenario will build on a country’s (</w:t>
      </w:r>
      <w:r w:rsidR="00661784">
        <w:rPr>
          <w:sz w:val="24"/>
          <w:szCs w:val="24"/>
        </w:rPr>
        <w:t>‘</w:t>
      </w:r>
      <w:r w:rsidR="00F14B33">
        <w:rPr>
          <w:sz w:val="24"/>
          <w:szCs w:val="24"/>
        </w:rPr>
        <w:t>business as usual</w:t>
      </w:r>
      <w:r w:rsidR="00661784">
        <w:rPr>
          <w:sz w:val="24"/>
          <w:szCs w:val="24"/>
        </w:rPr>
        <w:t>’</w:t>
      </w:r>
      <w:r w:rsidR="00F14B33">
        <w:rPr>
          <w:sz w:val="24"/>
          <w:szCs w:val="24"/>
        </w:rPr>
        <w:t>) reference scenario for emissions (which will need to be developed if it doesn’t already exist). S</w:t>
      </w:r>
      <w:r w:rsidR="00713F01" w:rsidRPr="00084993">
        <w:rPr>
          <w:sz w:val="24"/>
          <w:szCs w:val="24"/>
        </w:rPr>
        <w:t xml:space="preserve">ome basic assumptions </w:t>
      </w:r>
      <w:r w:rsidRPr="00084993">
        <w:rPr>
          <w:sz w:val="24"/>
          <w:szCs w:val="24"/>
        </w:rPr>
        <w:t xml:space="preserve">will </w:t>
      </w:r>
      <w:r w:rsidR="00713F01" w:rsidRPr="00084993">
        <w:rPr>
          <w:sz w:val="24"/>
          <w:szCs w:val="24"/>
        </w:rPr>
        <w:t>need to be made</w:t>
      </w:r>
      <w:r w:rsidR="00F14B33">
        <w:rPr>
          <w:sz w:val="24"/>
          <w:szCs w:val="24"/>
        </w:rPr>
        <w:t xml:space="preserve"> in order to</w:t>
      </w:r>
      <w:r w:rsidR="00DB2C90" w:rsidRPr="00084993">
        <w:rPr>
          <w:sz w:val="24"/>
          <w:szCs w:val="24"/>
        </w:rPr>
        <w:t xml:space="preserve"> provide </w:t>
      </w:r>
      <w:r w:rsidR="00C1391D" w:rsidRPr="00084993">
        <w:rPr>
          <w:sz w:val="24"/>
          <w:szCs w:val="24"/>
        </w:rPr>
        <w:t>values for key variables</w:t>
      </w:r>
      <w:r w:rsidR="00E173B6">
        <w:rPr>
          <w:sz w:val="24"/>
          <w:szCs w:val="24"/>
        </w:rPr>
        <w:t xml:space="preserve"> (t</w:t>
      </w:r>
      <w:r w:rsidR="00F14B33">
        <w:rPr>
          <w:sz w:val="24"/>
          <w:szCs w:val="24"/>
        </w:rPr>
        <w:t>hese are external to the model</w:t>
      </w:r>
      <w:r w:rsidR="00E173B6">
        <w:rPr>
          <w:sz w:val="24"/>
          <w:szCs w:val="24"/>
        </w:rPr>
        <w:t>ling process</w:t>
      </w:r>
      <w:r w:rsidR="00F14B33">
        <w:rPr>
          <w:sz w:val="24"/>
          <w:szCs w:val="24"/>
        </w:rPr>
        <w:t xml:space="preserve"> and various sources can be referenced</w:t>
      </w:r>
      <w:r w:rsidR="00E173B6">
        <w:rPr>
          <w:sz w:val="24"/>
          <w:szCs w:val="24"/>
        </w:rPr>
        <w:t>)</w:t>
      </w:r>
      <w:r w:rsidR="00F14B33">
        <w:rPr>
          <w:sz w:val="24"/>
          <w:szCs w:val="24"/>
        </w:rPr>
        <w:t>. A</w:t>
      </w:r>
      <w:r w:rsidR="0038118E" w:rsidRPr="00084993">
        <w:rPr>
          <w:sz w:val="24"/>
          <w:szCs w:val="24"/>
        </w:rPr>
        <w:t xml:space="preserve"> </w:t>
      </w:r>
      <w:r w:rsidR="00CE3769" w:rsidRPr="00084993">
        <w:rPr>
          <w:sz w:val="24"/>
          <w:szCs w:val="24"/>
        </w:rPr>
        <w:t>c</w:t>
      </w:r>
      <w:r w:rsidR="0038118E" w:rsidRPr="00084993">
        <w:rPr>
          <w:sz w:val="24"/>
          <w:szCs w:val="24"/>
        </w:rPr>
        <w:t>arbon</w:t>
      </w:r>
      <w:r w:rsidR="007436A5" w:rsidRPr="00084993">
        <w:rPr>
          <w:sz w:val="24"/>
          <w:szCs w:val="24"/>
        </w:rPr>
        <w:t xml:space="preserve"> price </w:t>
      </w:r>
      <w:r w:rsidR="0038118E" w:rsidRPr="00084993">
        <w:rPr>
          <w:sz w:val="24"/>
          <w:szCs w:val="24"/>
        </w:rPr>
        <w:t xml:space="preserve">must be </w:t>
      </w:r>
      <w:r w:rsidR="00376A42" w:rsidRPr="00084993">
        <w:rPr>
          <w:sz w:val="24"/>
          <w:szCs w:val="24"/>
        </w:rPr>
        <w:t>chosen</w:t>
      </w:r>
      <w:r w:rsidR="00CE3769" w:rsidRPr="00084993">
        <w:rPr>
          <w:sz w:val="24"/>
          <w:szCs w:val="24"/>
        </w:rPr>
        <w:t>,</w:t>
      </w:r>
      <w:r w:rsidR="0038118E" w:rsidRPr="00084993">
        <w:rPr>
          <w:sz w:val="24"/>
          <w:szCs w:val="24"/>
        </w:rPr>
        <w:t xml:space="preserve"> </w:t>
      </w:r>
      <w:r w:rsidR="00C1391D" w:rsidRPr="00084993">
        <w:rPr>
          <w:sz w:val="24"/>
          <w:szCs w:val="24"/>
        </w:rPr>
        <w:t>as well as</w:t>
      </w:r>
      <w:r w:rsidR="007436A5" w:rsidRPr="00084993">
        <w:rPr>
          <w:sz w:val="24"/>
          <w:szCs w:val="24"/>
        </w:rPr>
        <w:t xml:space="preserve"> </w:t>
      </w:r>
      <w:r w:rsidR="00713F01" w:rsidRPr="00084993">
        <w:rPr>
          <w:sz w:val="24"/>
          <w:szCs w:val="24"/>
        </w:rPr>
        <w:t xml:space="preserve">a </w:t>
      </w:r>
      <w:r w:rsidR="00C50092" w:rsidRPr="00084993">
        <w:rPr>
          <w:sz w:val="24"/>
          <w:szCs w:val="24"/>
        </w:rPr>
        <w:t>time period</w:t>
      </w:r>
      <w:r w:rsidR="00C1391D" w:rsidRPr="00084993">
        <w:rPr>
          <w:sz w:val="24"/>
          <w:szCs w:val="24"/>
        </w:rPr>
        <w:t xml:space="preserve"> </w:t>
      </w:r>
      <w:r w:rsidR="00F14B33">
        <w:rPr>
          <w:sz w:val="24"/>
          <w:szCs w:val="24"/>
        </w:rPr>
        <w:t>(</w:t>
      </w:r>
      <w:r w:rsidR="00DB41B3">
        <w:rPr>
          <w:sz w:val="24"/>
          <w:szCs w:val="24"/>
        </w:rPr>
        <w:t>e.g. to 20</w:t>
      </w:r>
      <w:r w:rsidR="00BC1D1F">
        <w:rPr>
          <w:sz w:val="24"/>
          <w:szCs w:val="24"/>
        </w:rPr>
        <w:t>40 or 20</w:t>
      </w:r>
      <w:r w:rsidR="00DB41B3">
        <w:rPr>
          <w:sz w:val="24"/>
          <w:szCs w:val="24"/>
        </w:rPr>
        <w:t xml:space="preserve">50), and </w:t>
      </w:r>
      <w:r w:rsidR="00BC1D1F">
        <w:rPr>
          <w:sz w:val="24"/>
          <w:szCs w:val="24"/>
        </w:rPr>
        <w:t xml:space="preserve">a </w:t>
      </w:r>
      <w:r w:rsidR="00DB41B3">
        <w:rPr>
          <w:sz w:val="24"/>
          <w:szCs w:val="24"/>
        </w:rPr>
        <w:t>discount rate</w:t>
      </w:r>
      <w:r w:rsidR="00F14B33">
        <w:rPr>
          <w:sz w:val="24"/>
          <w:szCs w:val="24"/>
        </w:rPr>
        <w:t xml:space="preserve">, </w:t>
      </w:r>
      <w:r w:rsidR="003F59AF">
        <w:rPr>
          <w:sz w:val="24"/>
          <w:szCs w:val="24"/>
        </w:rPr>
        <w:t xml:space="preserve">along with forecasts about whether </w:t>
      </w:r>
      <w:r w:rsidR="00B36096" w:rsidRPr="00084993">
        <w:rPr>
          <w:sz w:val="24"/>
          <w:szCs w:val="24"/>
        </w:rPr>
        <w:t xml:space="preserve">costs and </w:t>
      </w:r>
      <w:r w:rsidR="00CE3769" w:rsidRPr="00084993">
        <w:rPr>
          <w:sz w:val="24"/>
          <w:szCs w:val="24"/>
        </w:rPr>
        <w:t>price</w:t>
      </w:r>
      <w:r w:rsidR="00B36096" w:rsidRPr="00084993">
        <w:rPr>
          <w:sz w:val="24"/>
          <w:szCs w:val="24"/>
        </w:rPr>
        <w:t>s</w:t>
      </w:r>
      <w:r w:rsidR="00CE3769" w:rsidRPr="00084993">
        <w:rPr>
          <w:sz w:val="24"/>
          <w:szCs w:val="24"/>
        </w:rPr>
        <w:t xml:space="preserve"> will s</w:t>
      </w:r>
      <w:r w:rsidR="00B42DA8" w:rsidRPr="00084993">
        <w:rPr>
          <w:sz w:val="24"/>
          <w:szCs w:val="24"/>
        </w:rPr>
        <w:t xml:space="preserve">tay </w:t>
      </w:r>
      <w:r w:rsidR="00713F01" w:rsidRPr="00084993">
        <w:rPr>
          <w:sz w:val="24"/>
          <w:szCs w:val="24"/>
        </w:rPr>
        <w:t xml:space="preserve">constant </w:t>
      </w:r>
      <w:r w:rsidR="00C03E6F" w:rsidRPr="00084993">
        <w:rPr>
          <w:sz w:val="24"/>
          <w:szCs w:val="24"/>
        </w:rPr>
        <w:t>(</w:t>
      </w:r>
      <w:r w:rsidR="00B42DA8" w:rsidRPr="00084993">
        <w:rPr>
          <w:sz w:val="24"/>
          <w:szCs w:val="24"/>
        </w:rPr>
        <w:t xml:space="preserve">i.e. </w:t>
      </w:r>
      <w:r w:rsidR="00B62D50" w:rsidRPr="00084993">
        <w:rPr>
          <w:sz w:val="24"/>
          <w:szCs w:val="24"/>
        </w:rPr>
        <w:t xml:space="preserve">the same </w:t>
      </w:r>
      <w:r w:rsidR="00713F01" w:rsidRPr="00084993">
        <w:rPr>
          <w:sz w:val="24"/>
          <w:szCs w:val="24"/>
        </w:rPr>
        <w:t>relatively)</w:t>
      </w:r>
      <w:r w:rsidR="00C03E6F" w:rsidRPr="00084993">
        <w:rPr>
          <w:sz w:val="24"/>
          <w:szCs w:val="24"/>
        </w:rPr>
        <w:t>.</w:t>
      </w:r>
      <w:r w:rsidR="00D15A7F" w:rsidRPr="00084993">
        <w:rPr>
          <w:sz w:val="24"/>
          <w:szCs w:val="24"/>
        </w:rPr>
        <w:t xml:space="preserve"> </w:t>
      </w:r>
      <w:r w:rsidR="00C1391D" w:rsidRPr="00084993">
        <w:rPr>
          <w:sz w:val="24"/>
          <w:szCs w:val="24"/>
        </w:rPr>
        <w:t xml:space="preserve">Some background assumptions </w:t>
      </w:r>
      <w:r w:rsidR="003F59AF">
        <w:rPr>
          <w:sz w:val="24"/>
          <w:szCs w:val="24"/>
        </w:rPr>
        <w:t>for a scenario will also be implicit</w:t>
      </w:r>
      <w:r w:rsidR="00C1391D" w:rsidRPr="00084993">
        <w:rPr>
          <w:sz w:val="24"/>
          <w:szCs w:val="24"/>
        </w:rPr>
        <w:t xml:space="preserve">, such as </w:t>
      </w:r>
      <w:r w:rsidRPr="00084993">
        <w:rPr>
          <w:sz w:val="24"/>
          <w:szCs w:val="24"/>
        </w:rPr>
        <w:t xml:space="preserve">that </w:t>
      </w:r>
      <w:r w:rsidR="00C1391D" w:rsidRPr="00084993">
        <w:rPr>
          <w:sz w:val="24"/>
          <w:szCs w:val="24"/>
        </w:rPr>
        <w:t xml:space="preserve">actions </w:t>
      </w:r>
      <w:r w:rsidR="00B62D50" w:rsidRPr="00084993">
        <w:rPr>
          <w:sz w:val="24"/>
          <w:szCs w:val="24"/>
        </w:rPr>
        <w:t xml:space="preserve">are taken </w:t>
      </w:r>
      <w:r w:rsidR="00C1391D" w:rsidRPr="00084993">
        <w:rPr>
          <w:sz w:val="24"/>
          <w:szCs w:val="24"/>
        </w:rPr>
        <w:t>to tackle the drivers of deforestatio</w:t>
      </w:r>
      <w:r w:rsidR="00B62D50" w:rsidRPr="00084993">
        <w:rPr>
          <w:sz w:val="24"/>
          <w:szCs w:val="24"/>
        </w:rPr>
        <w:t>n and minimise leakage</w:t>
      </w:r>
      <w:r w:rsidR="00DB41B3">
        <w:rPr>
          <w:sz w:val="24"/>
          <w:szCs w:val="24"/>
        </w:rPr>
        <w:t xml:space="preserve"> (costs of these are included in ‘overheads’)</w:t>
      </w:r>
      <w:r w:rsidR="00C1391D" w:rsidRPr="00084993">
        <w:rPr>
          <w:sz w:val="24"/>
          <w:szCs w:val="24"/>
        </w:rPr>
        <w:t>.</w:t>
      </w:r>
    </w:p>
    <w:p w14:paraId="752C72BE" w14:textId="77777777" w:rsidR="00DB41B3" w:rsidRPr="0060130E" w:rsidRDefault="00DB41B3" w:rsidP="00DB41B3">
      <w:pPr>
        <w:pStyle w:val="ListParagraph"/>
        <w:ind w:left="284"/>
        <w:jc w:val="both"/>
        <w:rPr>
          <w:sz w:val="16"/>
          <w:szCs w:val="16"/>
        </w:rPr>
      </w:pPr>
    </w:p>
    <w:p w14:paraId="453AC64E" w14:textId="77777777" w:rsidR="00807AD6" w:rsidRPr="00DB41B3" w:rsidRDefault="00DB41B3" w:rsidP="00DB41B3">
      <w:pPr>
        <w:pStyle w:val="ListParagraph"/>
        <w:numPr>
          <w:ilvl w:val="0"/>
          <w:numId w:val="4"/>
        </w:numPr>
        <w:ind w:left="284" w:hanging="284"/>
        <w:jc w:val="both"/>
        <w:rPr>
          <w:sz w:val="24"/>
          <w:szCs w:val="24"/>
        </w:rPr>
      </w:pPr>
      <w:r>
        <w:rPr>
          <w:i/>
          <w:sz w:val="24"/>
          <w:szCs w:val="24"/>
        </w:rPr>
        <w:t xml:space="preserve">Area identification: </w:t>
      </w:r>
      <w:r w:rsidR="00713F01" w:rsidRPr="00DB41B3">
        <w:rPr>
          <w:sz w:val="24"/>
          <w:szCs w:val="24"/>
        </w:rPr>
        <w:t xml:space="preserve">In terms of defining the </w:t>
      </w:r>
      <w:r w:rsidR="00B36096" w:rsidRPr="00DB41B3">
        <w:rPr>
          <w:sz w:val="24"/>
          <w:szCs w:val="24"/>
        </w:rPr>
        <w:t xml:space="preserve">geographic </w:t>
      </w:r>
      <w:r w:rsidR="00713F01" w:rsidRPr="00DB41B3">
        <w:rPr>
          <w:sz w:val="24"/>
          <w:szCs w:val="24"/>
        </w:rPr>
        <w:t>area under consideration,</w:t>
      </w:r>
      <w:r w:rsidR="003F59AF" w:rsidRPr="00DB41B3">
        <w:rPr>
          <w:sz w:val="24"/>
          <w:szCs w:val="24"/>
        </w:rPr>
        <w:t xml:space="preserve"> </w:t>
      </w:r>
      <w:r w:rsidR="009A506B">
        <w:rPr>
          <w:sz w:val="24"/>
          <w:szCs w:val="24"/>
        </w:rPr>
        <w:t xml:space="preserve">the first step is to develop or draw on an </w:t>
      </w:r>
      <w:r w:rsidR="003F59AF" w:rsidRPr="00DB41B3">
        <w:rPr>
          <w:sz w:val="24"/>
          <w:szCs w:val="24"/>
        </w:rPr>
        <w:t xml:space="preserve">earlier analysis on potential </w:t>
      </w:r>
      <w:r w:rsidR="009A506B">
        <w:rPr>
          <w:sz w:val="24"/>
          <w:szCs w:val="24"/>
        </w:rPr>
        <w:t xml:space="preserve">areas for specific REDD+ activities </w:t>
      </w:r>
      <w:r w:rsidR="005F3800">
        <w:rPr>
          <w:sz w:val="24"/>
          <w:szCs w:val="24"/>
        </w:rPr>
        <w:t>(e.g. Ravilious et al 2011</w:t>
      </w:r>
      <w:r>
        <w:rPr>
          <w:sz w:val="24"/>
          <w:szCs w:val="24"/>
        </w:rPr>
        <w:t>)</w:t>
      </w:r>
      <w:r w:rsidR="009A506B">
        <w:rPr>
          <w:sz w:val="24"/>
          <w:szCs w:val="24"/>
        </w:rPr>
        <w:t>. These make use of</w:t>
      </w:r>
      <w:r>
        <w:rPr>
          <w:sz w:val="24"/>
          <w:szCs w:val="24"/>
        </w:rPr>
        <w:t xml:space="preserve"> </w:t>
      </w:r>
      <w:r w:rsidR="009A506B">
        <w:rPr>
          <w:sz w:val="24"/>
          <w:szCs w:val="24"/>
        </w:rPr>
        <w:t>information on</w:t>
      </w:r>
      <w:r w:rsidR="003F59AF" w:rsidRPr="00DB41B3">
        <w:rPr>
          <w:sz w:val="24"/>
          <w:szCs w:val="24"/>
        </w:rPr>
        <w:t xml:space="preserve"> historic trends</w:t>
      </w:r>
      <w:r w:rsidR="009A506B">
        <w:rPr>
          <w:sz w:val="24"/>
          <w:szCs w:val="24"/>
        </w:rPr>
        <w:t xml:space="preserve"> in land-cover change, land-use designations, existing carbon stocks</w:t>
      </w:r>
      <w:r w:rsidR="003F59AF" w:rsidRPr="00DB41B3">
        <w:rPr>
          <w:sz w:val="24"/>
          <w:szCs w:val="24"/>
        </w:rPr>
        <w:t xml:space="preserve"> etc</w:t>
      </w:r>
      <w:r w:rsidR="00AB2C21" w:rsidRPr="00DB41B3">
        <w:rPr>
          <w:sz w:val="24"/>
          <w:szCs w:val="24"/>
        </w:rPr>
        <w:t>.</w:t>
      </w:r>
      <w:r w:rsidR="00B36096" w:rsidRPr="00DB41B3">
        <w:rPr>
          <w:sz w:val="24"/>
          <w:szCs w:val="24"/>
        </w:rPr>
        <w:t xml:space="preserve"> </w:t>
      </w:r>
      <w:r w:rsidR="00AB2C21" w:rsidRPr="00DB41B3">
        <w:rPr>
          <w:sz w:val="24"/>
          <w:szCs w:val="24"/>
        </w:rPr>
        <w:t xml:space="preserve">The diagram below </w:t>
      </w:r>
      <w:r w:rsidR="00DB2C90" w:rsidRPr="00DB41B3">
        <w:rPr>
          <w:sz w:val="24"/>
          <w:szCs w:val="24"/>
        </w:rPr>
        <w:t xml:space="preserve">(Figure 1) </w:t>
      </w:r>
      <w:r w:rsidR="00AB2C21" w:rsidRPr="00DB41B3">
        <w:rPr>
          <w:sz w:val="24"/>
          <w:szCs w:val="24"/>
        </w:rPr>
        <w:t xml:space="preserve">shows a stylised indication of a map identifying the area to be included in the </w:t>
      </w:r>
      <w:r w:rsidR="00DB2C90" w:rsidRPr="00DB41B3">
        <w:rPr>
          <w:sz w:val="24"/>
          <w:szCs w:val="24"/>
        </w:rPr>
        <w:t xml:space="preserve">economic gain </w:t>
      </w:r>
      <w:r w:rsidR="00AB2C21" w:rsidRPr="00DB41B3">
        <w:rPr>
          <w:sz w:val="24"/>
          <w:szCs w:val="24"/>
        </w:rPr>
        <w:t>analysis</w:t>
      </w:r>
      <w:r w:rsidR="005D52C2" w:rsidRPr="00DB41B3">
        <w:rPr>
          <w:sz w:val="24"/>
          <w:szCs w:val="24"/>
        </w:rPr>
        <w:t xml:space="preserve"> </w:t>
      </w:r>
      <w:r w:rsidR="009A506B">
        <w:rPr>
          <w:sz w:val="24"/>
          <w:szCs w:val="24"/>
        </w:rPr>
        <w:t>f</w:t>
      </w:r>
      <w:r w:rsidR="005D52C2" w:rsidRPr="00DB41B3">
        <w:rPr>
          <w:sz w:val="24"/>
          <w:szCs w:val="24"/>
        </w:rPr>
        <w:t>o</w:t>
      </w:r>
      <w:r w:rsidR="009A506B">
        <w:rPr>
          <w:sz w:val="24"/>
          <w:szCs w:val="24"/>
        </w:rPr>
        <w:t>r</w:t>
      </w:r>
      <w:r w:rsidR="005D52C2" w:rsidRPr="00DB41B3">
        <w:rPr>
          <w:sz w:val="24"/>
          <w:szCs w:val="24"/>
        </w:rPr>
        <w:t xml:space="preserve"> reducing emissions from deforestation</w:t>
      </w:r>
      <w:r w:rsidR="00AB2C21" w:rsidRPr="00DB41B3">
        <w:rPr>
          <w:sz w:val="24"/>
          <w:szCs w:val="24"/>
        </w:rPr>
        <w:t>.</w:t>
      </w:r>
    </w:p>
    <w:p w14:paraId="7AD66BBC" w14:textId="77777777" w:rsidR="00AB2C21" w:rsidRPr="00373308" w:rsidRDefault="00AB2C21" w:rsidP="00AB2C21">
      <w:pPr>
        <w:pStyle w:val="ListParagraph"/>
        <w:ind w:left="284"/>
        <w:jc w:val="both"/>
        <w:rPr>
          <w:sz w:val="16"/>
          <w:szCs w:val="16"/>
        </w:rPr>
      </w:pPr>
    </w:p>
    <w:p w14:paraId="0EEFFD7E" w14:textId="77777777" w:rsidR="00807AD6" w:rsidRDefault="00DB2C90" w:rsidP="00807AD6">
      <w:pPr>
        <w:pStyle w:val="ListParagraph"/>
        <w:ind w:left="284"/>
        <w:jc w:val="center"/>
      </w:pPr>
      <w:r>
        <w:t xml:space="preserve">Figure 1. </w:t>
      </w:r>
      <w:r w:rsidR="00F83A13">
        <w:t>Area to be included in the analysis - f</w:t>
      </w:r>
      <w:r w:rsidR="00713F01">
        <w:t>orest at risk</w:t>
      </w:r>
      <w:r w:rsidR="005D52C2">
        <w:t xml:space="preserve"> and suitable for REDD</w:t>
      </w:r>
      <w:r w:rsidR="00807AD6">
        <w:t>:</w:t>
      </w:r>
    </w:p>
    <w:p w14:paraId="27DC775C" w14:textId="77777777" w:rsidR="00807AD6" w:rsidRDefault="00924973" w:rsidP="00691AE3">
      <w:pPr>
        <w:ind w:left="1440" w:firstLine="970"/>
      </w:pPr>
      <w:r>
        <w:rPr>
          <w:noProof/>
          <w:lang w:eastAsia="en-GB"/>
        </w:rPr>
        <w:pict w14:anchorId="47781657">
          <v:shape id="_x0000_s1035" style="position:absolute;left:0;text-align:left;margin-left:136.7pt;margin-top:85.75pt;width:20.05pt;height:22.5pt;flip:x;z-index:251667456"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64FDE484">
          <v:shape id="_x0000_s3392" style="position:absolute;left:0;text-align:left;margin-left:291.55pt;margin-top:70.75pt;width:20.05pt;height:24.75pt;z-index:251778048"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7B347EC8">
          <v:shape id="_x0000_s1041" style="position:absolute;left:0;text-align:left;margin-left:283.5pt;margin-top:101.5pt;width:11.6pt;height:10.5pt;z-index:251673600"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27F0AEE7">
          <v:shape id="_x0000_s1046" style="position:absolute;left:0;text-align:left;margin-left:215.25pt;margin-top:101.5pt;width:20.05pt;height:15pt;z-index:251678720"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57728B4A">
          <v:shape id="_x0000_s3391" style="position:absolute;left:0;text-align:left;margin-left:195.55pt;margin-top:61.75pt;width:36pt;height:15pt;flip:x;z-index:251777024"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605678A3">
          <v:shape id="_x0000_s1050" style="position:absolute;left:0;text-align:left;margin-left:239.45pt;margin-top:115.75pt;width:20.05pt;height:10.5pt;flip:x;z-index:251682816"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705EEE7D">
          <v:shape id="_x0000_s1054" style="position:absolute;left:0;text-align:left;margin-left:259.5pt;margin-top:115.75pt;width:28.3pt;height:18.75pt;z-index:251686912"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04F0131F">
          <v:shape id="_x0000_s1055" style="position:absolute;left:0;text-align:left;margin-left:199.35pt;margin-top:7.75pt;width:26.05pt;height:18.75pt;z-index:251687936"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091A3A59">
          <v:shape id="_x0000_s3394" style="position:absolute;left:0;text-align:left;margin-left:259.5pt;margin-top:55.75pt;width:20.05pt;height:9pt;z-index:251780096"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4E3D10A5">
          <v:shape id="_x0000_s3393" style="position:absolute;left:0;text-align:left;margin-left:283.5pt;margin-top:49.75pt;width:24.35pt;height:15pt;flip:x;z-index:251779072"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17B45925">
          <v:shape id="_x0000_s1043" style="position:absolute;left:0;text-align:left;margin-left:254.45pt;margin-top:7.75pt;width:33.35pt;height:24pt;z-index:251675648"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7CCC93B0">
          <v:shape id="_x0000_s1051" style="position:absolute;left:0;text-align:left;margin-left:245.45pt;margin-top:91.75pt;width:26.2pt;height:15pt;z-index:251683840"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4F4AD06E">
          <v:shape id="_x0000_s3387" style="position:absolute;left:0;text-align:left;margin-left:145.7pt;margin-top:40.75pt;width:20.05pt;height:15pt;z-index:251772928"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042AF1CB">
          <v:shape id="_x0000_s1033" style="position:absolute;left:0;text-align:left;margin-left:225.4pt;margin-top:40.75pt;width:29.05pt;height:21pt;z-index:251665408"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7E8AA673">
          <v:shape id="_x0000_s1038" style="position:absolute;left:0;text-align:left;margin-left:165.75pt;margin-top:100.75pt;width:29.8pt;height:15pt;z-index:251670528"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28208257">
          <v:shape id="_x0000_s1034" style="position:absolute;left:0;text-align:left;margin-left:136.7pt;margin-top:64.75pt;width:29.05pt;height:15pt;z-index:251666432"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02350120">
          <v:shape id="_x0000_s1030" style="position:absolute;left:0;text-align:left;margin-left:136.7pt;margin-top:7.75pt;width:23.8pt;height:24pt;z-index:251662336"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4678E0F9">
          <v:shape id="_x0000_s1042" style="position:absolute;left:0;text-align:left;margin-left:267.75pt;margin-top:70.75pt;width:20.05pt;height:15pt;z-index:251674624"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265B7AB7">
          <v:shape id="_x0000_s3389" style="position:absolute;left:0;text-align:left;margin-left:279.55pt;margin-top:31.75pt;width:20.05pt;height:15pt;z-index:251774976"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1E7F8930">
          <v:shape id="_x0000_s3388" style="position:absolute;left:0;text-align:left;margin-left:251.6pt;margin-top:34.75pt;width:20.05pt;height:15pt;z-index:251773952"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1DBEAD96">
          <v:shape id="_x0000_s1040" style="position:absolute;left:0;text-align:left;margin-left:231.55pt;margin-top:11.5pt;width:20.05pt;height:15pt;z-index:251672576"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37162158">
          <v:shape id="_x0000_s1032" style="position:absolute;left:0;text-align:left;margin-left:205.35pt;margin-top:31.75pt;width:20.05pt;height:15pt;z-index:251664384"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6709FC3E">
          <v:shape id="_x0000_s1044" style="position:absolute;left:0;text-align:left;margin-left:171.55pt;margin-top:55.75pt;width:20.05pt;height:15pt;z-index:251676672"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051EB71C">
          <v:shape id="_x0000_s1036" style="position:absolute;left:0;text-align:left;margin-left:175.5pt;margin-top:76.75pt;width:20.05pt;height:15pt;z-index:251668480"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066365D2">
          <v:shape id="_x0000_s1052" style="position:absolute;left:0;text-align:left;margin-left:287.8pt;margin-top:115.75pt;width:20.05pt;height:15pt;z-index:251684864"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2E45E90E">
          <v:shape id="_x0000_s1049" style="position:absolute;left:0;text-align:left;margin-left:225.4pt;margin-top:79.75pt;width:20.05pt;height:15pt;z-index:251681792"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4B0A87AA">
          <v:shape id="_x0000_s1047" style="position:absolute;left:0;text-align:left;margin-left:160.5pt;margin-top:115.75pt;width:20.05pt;height:15pt;z-index:251679744"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6E036CD5">
          <v:shape id="_x0000_s1053" style="position:absolute;left:0;text-align:left;margin-left:136.7pt;margin-top:111.25pt;width:20.05pt;height:15pt;z-index:251685888"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sz w:val="24"/>
          <w:szCs w:val="24"/>
          <w:lang w:val="en-US" w:eastAsia="zh-TW"/>
        </w:rPr>
        <w:pict w14:anchorId="14730CAF">
          <v:shape id="_x0000_s3385" type="#_x0000_t202" style="position:absolute;left:0;text-align:left;margin-left:317.25pt;margin-top:111.25pt;width:134.25pt;height:49.55pt;z-index:251661311;mso-width-relative:margin;mso-height-relative:margin" stroked="f">
            <v:textbox>
              <w:txbxContent>
                <w:p w14:paraId="6080B624" w14:textId="77777777" w:rsidR="00262EDE" w:rsidRPr="00DE561E" w:rsidRDefault="00262EDE">
                  <w:pPr>
                    <w:rPr>
                      <w:sz w:val="20"/>
                      <w:szCs w:val="20"/>
                    </w:rPr>
                  </w:pPr>
                  <w:r>
                    <w:rPr>
                      <w:sz w:val="20"/>
                      <w:szCs w:val="20"/>
                    </w:rPr>
                    <w:t>N</w:t>
                  </w:r>
                  <w:r w:rsidRPr="00DE561E">
                    <w:rPr>
                      <w:sz w:val="20"/>
                      <w:szCs w:val="20"/>
                    </w:rPr>
                    <w:t>ote: in a scenario of reforestation actions, the grey area would be analy</w:t>
                  </w:r>
                  <w:r>
                    <w:rPr>
                      <w:sz w:val="20"/>
                      <w:szCs w:val="20"/>
                    </w:rPr>
                    <w:t>z</w:t>
                  </w:r>
                  <w:r w:rsidRPr="00DE561E">
                    <w:rPr>
                      <w:sz w:val="20"/>
                      <w:szCs w:val="20"/>
                    </w:rPr>
                    <w:t>ed</w:t>
                  </w:r>
                </w:p>
              </w:txbxContent>
            </v:textbox>
          </v:shape>
        </w:pict>
      </w:r>
      <w:r>
        <w:rPr>
          <w:noProof/>
          <w:lang w:eastAsia="en-GB"/>
        </w:rPr>
        <w:pict w14:anchorId="1CBA5F3B">
          <v:shape id="_x0000_s1045" style="position:absolute;left:0;text-align:left;margin-left:291.55pt;margin-top:11.5pt;width:20.05pt;height:15pt;z-index:251677696"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34E4231D">
          <v:shape id="_x0000_s1048" style="position:absolute;left:0;text-align:left;margin-left:171.55pt;margin-top:31.75pt;width:20.05pt;height:15pt;z-index:251680768"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2F23F0B8">
          <v:shape id="_x0000_s1039" style="position:absolute;left:0;text-align:left;margin-left:200.45pt;margin-top:85.75pt;width:20.05pt;height:15pt;z-index:251671552"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10D68CE0">
          <v:shape id="_x0000_s1037" style="position:absolute;left:0;text-align:left;margin-left:239.45pt;margin-top:61.75pt;width:20.05pt;height:15pt;z-index:251669504"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Pr>
          <w:noProof/>
          <w:lang w:eastAsia="en-GB"/>
        </w:rPr>
        <w:pict w14:anchorId="11E73289">
          <v:shape id="_x0000_s1031" style="position:absolute;left:0;text-align:left;margin-left:175.5pt;margin-top:7.75pt;width:20.05pt;height:15pt;z-index:251663360" coordsize="926,885" path="m326,780hdc372,711,374,672,386,585,381,520,384,454,371,390v-3,-16,,41,-15,45c339,439,326,415,311,405v-15,5,-29,18,-45,15c248,417,239,390,221,390v-18,,-29,22,-45,30c162,427,146,430,131,435,116,430,93,434,86,420v-7,-14,18,-29,15,-45c98,357,78,346,71,330,,169,79,297,11,195,25,138,39,83,101,60v24,-9,50,-8,75,-15c207,37,236,25,266,15,281,10,311,,311,v55,5,111,3,165,15c582,38,462,65,566,30v56,14,109,31,165,45c765,213,716,71,791,165v58,73,-38,27,60,60c884,275,893,325,926,375v-129,43,-59,22,-210,60c685,443,626,465,626,465v-30,-5,-61,-23,-90,-15c505,459,527,531,536,540v11,11,30,10,45,15c591,540,603,526,611,510v7,-14,1,-38,15,-45c640,458,656,475,671,480,650,584,638,611,536,645v-14,43,-18,147,15,180c562,836,582,833,596,840v34,17,39,24,60,45e" filled="f" strokecolor="#4e6128 [1606]">
            <v:path arrowok="t"/>
          </v:shape>
        </w:pict>
      </w:r>
      <w:r w:rsidR="00A72DD8">
        <w:t xml:space="preserve">     </w:t>
      </w:r>
      <w:r w:rsidR="00807AD6" w:rsidRPr="001D5AB3">
        <w:rPr>
          <w:noProof/>
          <w:lang w:eastAsia="en-GB"/>
        </w:rPr>
        <w:drawing>
          <wp:inline distT="0" distB="0" distL="0" distR="0" wp14:anchorId="6D8A7E58" wp14:editId="751DE83B">
            <wp:extent cx="2277745" cy="2000250"/>
            <wp:effectExtent l="19050" t="0" r="825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285466" cy="2007030"/>
                    </a:xfrm>
                    <a:prstGeom prst="rect">
                      <a:avLst/>
                    </a:prstGeom>
                    <a:noFill/>
                    <a:ln w="9525">
                      <a:noFill/>
                      <a:miter lim="800000"/>
                      <a:headEnd/>
                      <a:tailEnd/>
                    </a:ln>
                  </pic:spPr>
                </pic:pic>
              </a:graphicData>
            </a:graphic>
          </wp:inline>
        </w:drawing>
      </w:r>
    </w:p>
    <w:p w14:paraId="4FDBBAD2" w14:textId="77777777" w:rsidR="00CB5D2C" w:rsidRDefault="00DB2C90" w:rsidP="00CB5D2C">
      <w:pPr>
        <w:pStyle w:val="ListParagraph"/>
        <w:numPr>
          <w:ilvl w:val="0"/>
          <w:numId w:val="4"/>
        </w:numPr>
        <w:ind w:left="284" w:hanging="284"/>
        <w:jc w:val="both"/>
        <w:rPr>
          <w:sz w:val="24"/>
          <w:szCs w:val="24"/>
        </w:rPr>
      </w:pPr>
      <w:r w:rsidRPr="00084993">
        <w:rPr>
          <w:i/>
          <w:sz w:val="24"/>
          <w:szCs w:val="24"/>
        </w:rPr>
        <w:t>Spatial cost layer:</w:t>
      </w:r>
      <w:r w:rsidRPr="00084993">
        <w:rPr>
          <w:sz w:val="24"/>
          <w:szCs w:val="24"/>
        </w:rPr>
        <w:t xml:space="preserve"> </w:t>
      </w:r>
      <w:r w:rsidR="00AB2C21" w:rsidRPr="00084993">
        <w:rPr>
          <w:sz w:val="24"/>
          <w:szCs w:val="24"/>
        </w:rPr>
        <w:t>The next step in the process is</w:t>
      </w:r>
      <w:r w:rsidRPr="00084993">
        <w:rPr>
          <w:sz w:val="24"/>
          <w:szCs w:val="24"/>
        </w:rPr>
        <w:t xml:space="preserve"> to </w:t>
      </w:r>
      <w:r w:rsidR="00035CB7">
        <w:rPr>
          <w:sz w:val="24"/>
          <w:szCs w:val="24"/>
        </w:rPr>
        <w:t xml:space="preserve">map a cost </w:t>
      </w:r>
      <w:r w:rsidRPr="00084993">
        <w:rPr>
          <w:sz w:val="24"/>
          <w:szCs w:val="24"/>
        </w:rPr>
        <w:t>layer covering</w:t>
      </w:r>
      <w:r w:rsidR="00AB2C21" w:rsidRPr="00084993">
        <w:rPr>
          <w:sz w:val="24"/>
          <w:szCs w:val="24"/>
        </w:rPr>
        <w:t xml:space="preserve"> the area to be analysed</w:t>
      </w:r>
      <w:r w:rsidR="005D52C2">
        <w:rPr>
          <w:sz w:val="24"/>
          <w:szCs w:val="24"/>
        </w:rPr>
        <w:t xml:space="preserve">, which will </w:t>
      </w:r>
      <w:r w:rsidR="00E173B6">
        <w:rPr>
          <w:sz w:val="24"/>
          <w:szCs w:val="24"/>
        </w:rPr>
        <w:t>require existing</w:t>
      </w:r>
      <w:r w:rsidR="005D52C2">
        <w:rPr>
          <w:sz w:val="24"/>
          <w:szCs w:val="24"/>
        </w:rPr>
        <w:t xml:space="preserve"> data</w:t>
      </w:r>
      <w:r w:rsidR="003E6C08">
        <w:rPr>
          <w:sz w:val="24"/>
          <w:szCs w:val="24"/>
        </w:rPr>
        <w:t xml:space="preserve"> (though where existing cost layers are coarse these can be modified)</w:t>
      </w:r>
      <w:r w:rsidR="00AB2C21" w:rsidRPr="00084993">
        <w:rPr>
          <w:sz w:val="24"/>
          <w:szCs w:val="24"/>
        </w:rPr>
        <w:t xml:space="preserve">. </w:t>
      </w:r>
      <w:r w:rsidR="00CB5D2C">
        <w:rPr>
          <w:sz w:val="24"/>
          <w:szCs w:val="24"/>
        </w:rPr>
        <w:t>All location-specific costs should be included.</w:t>
      </w:r>
    </w:p>
    <w:p w14:paraId="3B9ADF2F" w14:textId="77777777" w:rsidR="00CB5D2C" w:rsidRDefault="005D52C2" w:rsidP="00373308">
      <w:pPr>
        <w:pStyle w:val="ListParagraph"/>
        <w:numPr>
          <w:ilvl w:val="1"/>
          <w:numId w:val="4"/>
        </w:numPr>
        <w:ind w:left="993" w:hanging="426"/>
        <w:jc w:val="both"/>
        <w:rPr>
          <w:sz w:val="24"/>
          <w:szCs w:val="24"/>
        </w:rPr>
      </w:pPr>
      <w:r>
        <w:rPr>
          <w:sz w:val="24"/>
          <w:szCs w:val="24"/>
        </w:rPr>
        <w:t>I</w:t>
      </w:r>
      <w:r w:rsidR="00AB2C21" w:rsidRPr="00084993">
        <w:rPr>
          <w:sz w:val="24"/>
          <w:szCs w:val="24"/>
        </w:rPr>
        <w:t>n order to estimate opportunity costs, s</w:t>
      </w:r>
      <w:r w:rsidR="00376A42" w:rsidRPr="00084993">
        <w:rPr>
          <w:sz w:val="24"/>
          <w:szCs w:val="24"/>
        </w:rPr>
        <w:t xml:space="preserve">patial data on </w:t>
      </w:r>
      <w:r w:rsidR="003F3A09" w:rsidRPr="00084993">
        <w:rPr>
          <w:sz w:val="24"/>
          <w:szCs w:val="24"/>
        </w:rPr>
        <w:t xml:space="preserve">potential </w:t>
      </w:r>
      <w:r w:rsidR="00E173B6">
        <w:rPr>
          <w:sz w:val="24"/>
          <w:szCs w:val="24"/>
        </w:rPr>
        <w:t xml:space="preserve">land-use </w:t>
      </w:r>
      <w:r w:rsidR="00AC5554" w:rsidRPr="00084993">
        <w:rPr>
          <w:sz w:val="24"/>
          <w:szCs w:val="24"/>
        </w:rPr>
        <w:t>(crop</w:t>
      </w:r>
      <w:r w:rsidR="006D26C4" w:rsidRPr="00084993">
        <w:rPr>
          <w:sz w:val="24"/>
          <w:szCs w:val="24"/>
        </w:rPr>
        <w:t xml:space="preserve"> or livestock</w:t>
      </w:r>
      <w:r w:rsidR="00AC5554" w:rsidRPr="00084993">
        <w:rPr>
          <w:sz w:val="24"/>
          <w:szCs w:val="24"/>
        </w:rPr>
        <w:t xml:space="preserve">) </w:t>
      </w:r>
      <w:r w:rsidR="00AB2C21" w:rsidRPr="00084993">
        <w:rPr>
          <w:sz w:val="24"/>
          <w:szCs w:val="24"/>
        </w:rPr>
        <w:t>profitability</w:t>
      </w:r>
      <w:r w:rsidR="006465D7" w:rsidRPr="00084993">
        <w:rPr>
          <w:sz w:val="24"/>
          <w:szCs w:val="24"/>
        </w:rPr>
        <w:t xml:space="preserve"> </w:t>
      </w:r>
      <w:r w:rsidR="00AB2C21" w:rsidRPr="00084993">
        <w:rPr>
          <w:sz w:val="24"/>
          <w:szCs w:val="24"/>
        </w:rPr>
        <w:t xml:space="preserve">is </w:t>
      </w:r>
      <w:r>
        <w:rPr>
          <w:sz w:val="24"/>
          <w:szCs w:val="24"/>
        </w:rPr>
        <w:t>need</w:t>
      </w:r>
      <w:r w:rsidR="00AB2C21" w:rsidRPr="00084993">
        <w:rPr>
          <w:sz w:val="24"/>
          <w:szCs w:val="24"/>
        </w:rPr>
        <w:t>ed</w:t>
      </w:r>
      <w:r w:rsidR="00BF5287">
        <w:rPr>
          <w:sz w:val="24"/>
          <w:szCs w:val="24"/>
        </w:rPr>
        <w:t xml:space="preserve"> (working within the adopted timeframe)</w:t>
      </w:r>
      <w:r w:rsidR="00AB2C21" w:rsidRPr="00084993">
        <w:rPr>
          <w:sz w:val="24"/>
          <w:szCs w:val="24"/>
        </w:rPr>
        <w:t>. This will be on the basis of t</w:t>
      </w:r>
      <w:r w:rsidR="009D1292" w:rsidRPr="00084993">
        <w:rPr>
          <w:sz w:val="24"/>
          <w:szCs w:val="24"/>
        </w:rPr>
        <w:t xml:space="preserve">he </w:t>
      </w:r>
      <w:r w:rsidR="00AB2C21" w:rsidRPr="00084993">
        <w:rPr>
          <w:sz w:val="24"/>
          <w:szCs w:val="24"/>
        </w:rPr>
        <w:t>expected</w:t>
      </w:r>
      <w:r w:rsidR="003F3A09" w:rsidRPr="00084993">
        <w:rPr>
          <w:sz w:val="24"/>
          <w:szCs w:val="24"/>
        </w:rPr>
        <w:t xml:space="preserve"> </w:t>
      </w:r>
      <w:r w:rsidR="00B42DA8" w:rsidRPr="00084993">
        <w:rPr>
          <w:sz w:val="24"/>
          <w:szCs w:val="24"/>
        </w:rPr>
        <w:t xml:space="preserve">average </w:t>
      </w:r>
      <w:r w:rsidR="006D26C4" w:rsidRPr="00084993">
        <w:rPr>
          <w:sz w:val="24"/>
          <w:szCs w:val="24"/>
        </w:rPr>
        <w:t>enterprise yield</w:t>
      </w:r>
      <w:r w:rsidR="00AB2C21" w:rsidRPr="00084993">
        <w:rPr>
          <w:sz w:val="24"/>
          <w:szCs w:val="24"/>
        </w:rPr>
        <w:t xml:space="preserve"> multiplied by the</w:t>
      </w:r>
      <w:r w:rsidR="006465D7" w:rsidRPr="00084993">
        <w:rPr>
          <w:sz w:val="24"/>
          <w:szCs w:val="24"/>
        </w:rPr>
        <w:t xml:space="preserve"> local market prices</w:t>
      </w:r>
      <w:r w:rsidR="00CB5D2C">
        <w:rPr>
          <w:sz w:val="24"/>
          <w:szCs w:val="24"/>
        </w:rPr>
        <w:t xml:space="preserve"> for the product; </w:t>
      </w:r>
      <w:r w:rsidR="00E173B6">
        <w:rPr>
          <w:sz w:val="24"/>
          <w:szCs w:val="24"/>
        </w:rPr>
        <w:t xml:space="preserve">with </w:t>
      </w:r>
      <w:r w:rsidR="00CB5D2C">
        <w:rPr>
          <w:sz w:val="24"/>
          <w:szCs w:val="24"/>
        </w:rPr>
        <w:t>p</w:t>
      </w:r>
      <w:r w:rsidR="006465D7" w:rsidRPr="00084993">
        <w:rPr>
          <w:sz w:val="24"/>
          <w:szCs w:val="24"/>
        </w:rPr>
        <w:t>roduction</w:t>
      </w:r>
      <w:r w:rsidR="00C048ED">
        <w:rPr>
          <w:rStyle w:val="FootnoteReference"/>
          <w:sz w:val="24"/>
          <w:szCs w:val="24"/>
        </w:rPr>
        <w:footnoteReference w:id="2"/>
      </w:r>
      <w:r w:rsidR="006465D7" w:rsidRPr="00084993">
        <w:rPr>
          <w:sz w:val="24"/>
          <w:szCs w:val="24"/>
        </w:rPr>
        <w:t xml:space="preserve"> and marketing </w:t>
      </w:r>
      <w:r w:rsidR="00376A42" w:rsidRPr="00084993">
        <w:rPr>
          <w:sz w:val="24"/>
          <w:szCs w:val="24"/>
        </w:rPr>
        <w:t>costs</w:t>
      </w:r>
      <w:r w:rsidR="00B42DA8" w:rsidRPr="00084993">
        <w:rPr>
          <w:sz w:val="24"/>
          <w:szCs w:val="24"/>
        </w:rPr>
        <w:t xml:space="preserve"> </w:t>
      </w:r>
      <w:r w:rsidR="005C2037" w:rsidRPr="00084993">
        <w:rPr>
          <w:sz w:val="24"/>
          <w:szCs w:val="24"/>
        </w:rPr>
        <w:t xml:space="preserve">deducted </w:t>
      </w:r>
      <w:r w:rsidR="00B42DA8" w:rsidRPr="00084993">
        <w:rPr>
          <w:sz w:val="24"/>
          <w:szCs w:val="24"/>
        </w:rPr>
        <w:t xml:space="preserve">in order to determine </w:t>
      </w:r>
      <w:r w:rsidR="00AC5554" w:rsidRPr="00084993">
        <w:rPr>
          <w:sz w:val="24"/>
          <w:szCs w:val="24"/>
        </w:rPr>
        <w:t>the ‘</w:t>
      </w:r>
      <w:r w:rsidR="00B42DA8" w:rsidRPr="00084993">
        <w:rPr>
          <w:sz w:val="24"/>
          <w:szCs w:val="24"/>
        </w:rPr>
        <w:t>net m</w:t>
      </w:r>
      <w:r w:rsidR="00AC5554" w:rsidRPr="00084993">
        <w:rPr>
          <w:sz w:val="24"/>
          <w:szCs w:val="24"/>
        </w:rPr>
        <w:t>argin’</w:t>
      </w:r>
      <w:r w:rsidR="00BE7D72">
        <w:rPr>
          <w:sz w:val="24"/>
          <w:szCs w:val="24"/>
        </w:rPr>
        <w:t xml:space="preserve"> (i.e. profit)</w:t>
      </w:r>
      <w:r w:rsidR="00AC5554" w:rsidRPr="00084993">
        <w:rPr>
          <w:sz w:val="24"/>
          <w:szCs w:val="24"/>
        </w:rPr>
        <w:t>, which is the</w:t>
      </w:r>
      <w:r w:rsidR="00B17884" w:rsidRPr="00084993">
        <w:rPr>
          <w:sz w:val="24"/>
          <w:szCs w:val="24"/>
        </w:rPr>
        <w:t xml:space="preserve"> direct on-site </w:t>
      </w:r>
      <w:r w:rsidR="00AC5554" w:rsidRPr="00084993">
        <w:rPr>
          <w:sz w:val="24"/>
          <w:szCs w:val="24"/>
        </w:rPr>
        <w:t>opportunity cost</w:t>
      </w:r>
      <w:r w:rsidR="00376A42" w:rsidRPr="00084993">
        <w:rPr>
          <w:sz w:val="24"/>
          <w:szCs w:val="24"/>
        </w:rPr>
        <w:t xml:space="preserve">. </w:t>
      </w:r>
      <w:r w:rsidR="00CB5D2C">
        <w:rPr>
          <w:sz w:val="24"/>
          <w:szCs w:val="24"/>
        </w:rPr>
        <w:t>If the indirect costs are</w:t>
      </w:r>
      <w:r w:rsidR="0063180A" w:rsidRPr="00084993">
        <w:rPr>
          <w:sz w:val="24"/>
          <w:szCs w:val="24"/>
        </w:rPr>
        <w:t xml:space="preserve"> to be assessed as well, for instance lost income of agricultural input suppliers</w:t>
      </w:r>
      <w:r w:rsidR="00C048ED" w:rsidRPr="00C048ED">
        <w:rPr>
          <w:sz w:val="24"/>
          <w:szCs w:val="24"/>
        </w:rPr>
        <w:t xml:space="preserve"> </w:t>
      </w:r>
      <w:r w:rsidR="00C048ED">
        <w:rPr>
          <w:sz w:val="24"/>
          <w:szCs w:val="24"/>
        </w:rPr>
        <w:t>and employed farm labourers</w:t>
      </w:r>
      <w:r w:rsidR="0063180A" w:rsidRPr="00084993">
        <w:rPr>
          <w:sz w:val="24"/>
          <w:szCs w:val="24"/>
        </w:rPr>
        <w:t xml:space="preserve">, </w:t>
      </w:r>
      <w:r w:rsidR="00455235" w:rsidRPr="00084993">
        <w:rPr>
          <w:sz w:val="24"/>
          <w:szCs w:val="24"/>
        </w:rPr>
        <w:t>then the</w:t>
      </w:r>
      <w:r w:rsidR="00C048ED">
        <w:rPr>
          <w:sz w:val="24"/>
          <w:szCs w:val="24"/>
        </w:rPr>
        <w:t>ir</w:t>
      </w:r>
      <w:r w:rsidR="00E173B6">
        <w:rPr>
          <w:sz w:val="24"/>
          <w:szCs w:val="24"/>
        </w:rPr>
        <w:t xml:space="preserve"> </w:t>
      </w:r>
      <w:r w:rsidR="00C048ED">
        <w:rPr>
          <w:sz w:val="24"/>
          <w:szCs w:val="24"/>
        </w:rPr>
        <w:t xml:space="preserve">relevant </w:t>
      </w:r>
      <w:r w:rsidR="00E173B6">
        <w:rPr>
          <w:sz w:val="24"/>
          <w:szCs w:val="24"/>
        </w:rPr>
        <w:t xml:space="preserve">net </w:t>
      </w:r>
      <w:r w:rsidR="00C048ED">
        <w:rPr>
          <w:sz w:val="24"/>
          <w:szCs w:val="24"/>
        </w:rPr>
        <w:t>income</w:t>
      </w:r>
      <w:r w:rsidR="00E173B6">
        <w:rPr>
          <w:sz w:val="24"/>
          <w:szCs w:val="24"/>
        </w:rPr>
        <w:t xml:space="preserve"> should also be estimated</w:t>
      </w:r>
      <w:r w:rsidR="00455235" w:rsidRPr="00084993">
        <w:rPr>
          <w:sz w:val="24"/>
          <w:szCs w:val="24"/>
        </w:rPr>
        <w:t xml:space="preserve">. </w:t>
      </w:r>
      <w:r w:rsidR="009D1292" w:rsidRPr="00084993">
        <w:rPr>
          <w:sz w:val="24"/>
          <w:szCs w:val="24"/>
        </w:rPr>
        <w:t xml:space="preserve">Other income from </w:t>
      </w:r>
      <w:r w:rsidR="00BE7D72">
        <w:rPr>
          <w:sz w:val="24"/>
          <w:szCs w:val="24"/>
        </w:rPr>
        <w:t>conver</w:t>
      </w:r>
      <w:r w:rsidR="00AC5554" w:rsidRPr="00084993">
        <w:rPr>
          <w:sz w:val="24"/>
          <w:szCs w:val="24"/>
        </w:rPr>
        <w:t>ting the land, namely the timber</w:t>
      </w:r>
      <w:r w:rsidR="00455235" w:rsidRPr="00084993">
        <w:rPr>
          <w:sz w:val="24"/>
          <w:szCs w:val="24"/>
        </w:rPr>
        <w:t xml:space="preserve"> (or</w:t>
      </w:r>
      <w:r w:rsidR="0060130E">
        <w:rPr>
          <w:sz w:val="24"/>
          <w:szCs w:val="24"/>
        </w:rPr>
        <w:t xml:space="preserve"> charcoal/</w:t>
      </w:r>
      <w:r w:rsidR="00854767" w:rsidRPr="00084993">
        <w:rPr>
          <w:sz w:val="24"/>
          <w:szCs w:val="24"/>
        </w:rPr>
        <w:t>firewood</w:t>
      </w:r>
      <w:r w:rsidR="00455235" w:rsidRPr="00084993">
        <w:rPr>
          <w:sz w:val="24"/>
          <w:szCs w:val="24"/>
        </w:rPr>
        <w:t>)</w:t>
      </w:r>
      <w:r w:rsidR="00AC5554" w:rsidRPr="00084993">
        <w:rPr>
          <w:sz w:val="24"/>
          <w:szCs w:val="24"/>
        </w:rPr>
        <w:t xml:space="preserve"> value,</w:t>
      </w:r>
      <w:r w:rsidR="009D1292" w:rsidRPr="00084993">
        <w:rPr>
          <w:sz w:val="24"/>
          <w:szCs w:val="24"/>
        </w:rPr>
        <w:t xml:space="preserve"> should also be considered</w:t>
      </w:r>
      <w:r w:rsidR="00AC5554" w:rsidRPr="00084993">
        <w:rPr>
          <w:sz w:val="24"/>
          <w:szCs w:val="24"/>
        </w:rPr>
        <w:t xml:space="preserve"> where applicable</w:t>
      </w:r>
      <w:r w:rsidR="009D1292" w:rsidRPr="00084993">
        <w:rPr>
          <w:sz w:val="24"/>
          <w:szCs w:val="24"/>
        </w:rPr>
        <w:t>.</w:t>
      </w:r>
      <w:r w:rsidR="00854767" w:rsidRPr="00084993">
        <w:rPr>
          <w:sz w:val="24"/>
          <w:szCs w:val="24"/>
        </w:rPr>
        <w:t xml:space="preserve"> </w:t>
      </w:r>
      <w:r w:rsidR="00BE7D72">
        <w:rPr>
          <w:sz w:val="24"/>
          <w:szCs w:val="24"/>
        </w:rPr>
        <w:t>The value of l</w:t>
      </w:r>
      <w:r w:rsidR="00A72DD8" w:rsidRPr="00084993">
        <w:rPr>
          <w:sz w:val="24"/>
          <w:szCs w:val="24"/>
        </w:rPr>
        <w:t xml:space="preserve">ost </w:t>
      </w:r>
      <w:r w:rsidR="00E173B6">
        <w:rPr>
          <w:sz w:val="24"/>
          <w:szCs w:val="24"/>
        </w:rPr>
        <w:t xml:space="preserve">sustainably harvested timber and </w:t>
      </w:r>
      <w:r w:rsidR="00A72DD8" w:rsidRPr="00084993">
        <w:rPr>
          <w:sz w:val="24"/>
          <w:szCs w:val="24"/>
        </w:rPr>
        <w:t>N</w:t>
      </w:r>
      <w:r w:rsidR="00E173B6">
        <w:rPr>
          <w:sz w:val="24"/>
          <w:szCs w:val="24"/>
        </w:rPr>
        <w:t>on-</w:t>
      </w:r>
      <w:r w:rsidR="00A72DD8" w:rsidRPr="00084993">
        <w:rPr>
          <w:sz w:val="24"/>
          <w:szCs w:val="24"/>
        </w:rPr>
        <w:t>T</w:t>
      </w:r>
      <w:r w:rsidR="00E173B6">
        <w:rPr>
          <w:sz w:val="24"/>
          <w:szCs w:val="24"/>
        </w:rPr>
        <w:t xml:space="preserve">imber </w:t>
      </w:r>
      <w:r w:rsidR="00A72DD8" w:rsidRPr="00084993">
        <w:rPr>
          <w:sz w:val="24"/>
          <w:szCs w:val="24"/>
        </w:rPr>
        <w:t>F</w:t>
      </w:r>
      <w:r w:rsidR="00E173B6">
        <w:rPr>
          <w:sz w:val="24"/>
          <w:szCs w:val="24"/>
        </w:rPr>
        <w:t xml:space="preserve">orest </w:t>
      </w:r>
      <w:r w:rsidR="00A72DD8" w:rsidRPr="00084993">
        <w:rPr>
          <w:sz w:val="24"/>
          <w:szCs w:val="24"/>
        </w:rPr>
        <w:t>P</w:t>
      </w:r>
      <w:r w:rsidR="00E173B6">
        <w:rPr>
          <w:sz w:val="24"/>
          <w:szCs w:val="24"/>
        </w:rPr>
        <w:t>roduct</w:t>
      </w:r>
      <w:r w:rsidR="00A72DD8" w:rsidRPr="00084993">
        <w:rPr>
          <w:sz w:val="24"/>
          <w:szCs w:val="24"/>
        </w:rPr>
        <w:t xml:space="preserve">s as a result of land use change should be deducted from the </w:t>
      </w:r>
      <w:r w:rsidR="00BE7D72">
        <w:rPr>
          <w:sz w:val="24"/>
          <w:szCs w:val="24"/>
        </w:rPr>
        <w:t xml:space="preserve">opportunity </w:t>
      </w:r>
      <w:r w:rsidR="00A72DD8" w:rsidRPr="00084993">
        <w:rPr>
          <w:sz w:val="24"/>
          <w:szCs w:val="24"/>
        </w:rPr>
        <w:t xml:space="preserve">cost. </w:t>
      </w:r>
      <w:r w:rsidR="00854767" w:rsidRPr="00084993">
        <w:rPr>
          <w:sz w:val="24"/>
          <w:szCs w:val="24"/>
        </w:rPr>
        <w:t xml:space="preserve">The Net Present </w:t>
      </w:r>
      <w:r w:rsidR="00BE7D72">
        <w:rPr>
          <w:sz w:val="24"/>
          <w:szCs w:val="24"/>
        </w:rPr>
        <w:t>Value of money amounts</w:t>
      </w:r>
      <w:r w:rsidR="009D1292" w:rsidRPr="00084993">
        <w:rPr>
          <w:sz w:val="24"/>
          <w:szCs w:val="24"/>
        </w:rPr>
        <w:t xml:space="preserve"> </w:t>
      </w:r>
      <w:r w:rsidR="00BE7D72">
        <w:rPr>
          <w:sz w:val="24"/>
          <w:szCs w:val="24"/>
        </w:rPr>
        <w:t>should be</w:t>
      </w:r>
      <w:r w:rsidR="00CB5D2C">
        <w:rPr>
          <w:sz w:val="24"/>
          <w:szCs w:val="24"/>
        </w:rPr>
        <w:t xml:space="preserve"> us</w:t>
      </w:r>
      <w:r w:rsidR="00BE7D72">
        <w:rPr>
          <w:sz w:val="24"/>
          <w:szCs w:val="24"/>
        </w:rPr>
        <w:t xml:space="preserve">ed </w:t>
      </w:r>
      <w:r w:rsidR="00854767" w:rsidRPr="00084993">
        <w:rPr>
          <w:sz w:val="24"/>
          <w:szCs w:val="24"/>
        </w:rPr>
        <w:t>(</w:t>
      </w:r>
      <w:r w:rsidR="00BE7D72">
        <w:rPr>
          <w:sz w:val="24"/>
          <w:szCs w:val="24"/>
        </w:rPr>
        <w:t xml:space="preserve">i.e. </w:t>
      </w:r>
      <w:r w:rsidR="00854767" w:rsidRPr="00084993">
        <w:rPr>
          <w:sz w:val="24"/>
          <w:szCs w:val="24"/>
        </w:rPr>
        <w:t>fu</w:t>
      </w:r>
      <w:r w:rsidR="00BE7D72">
        <w:rPr>
          <w:sz w:val="24"/>
          <w:szCs w:val="24"/>
        </w:rPr>
        <w:t>ture values</w:t>
      </w:r>
      <w:r w:rsidR="00854767" w:rsidRPr="00084993">
        <w:rPr>
          <w:sz w:val="24"/>
          <w:szCs w:val="24"/>
        </w:rPr>
        <w:t xml:space="preserve"> brought back to a current amount</w:t>
      </w:r>
      <w:r w:rsidR="00BE7D72">
        <w:rPr>
          <w:sz w:val="24"/>
          <w:szCs w:val="24"/>
        </w:rPr>
        <w:t xml:space="preserve"> using the discount rate</w:t>
      </w:r>
      <w:r w:rsidR="00854767" w:rsidRPr="00084993">
        <w:rPr>
          <w:sz w:val="24"/>
          <w:szCs w:val="24"/>
        </w:rPr>
        <w:t xml:space="preserve">). </w:t>
      </w:r>
      <w:r w:rsidR="00CB5D2C">
        <w:rPr>
          <w:sz w:val="24"/>
          <w:szCs w:val="24"/>
        </w:rPr>
        <w:t>Existing tools can carry out the above calculations, and therefore i</w:t>
      </w:r>
      <w:r w:rsidR="00BE7D72">
        <w:rPr>
          <w:sz w:val="24"/>
          <w:szCs w:val="24"/>
        </w:rPr>
        <w:t>t is their output which wou</w:t>
      </w:r>
      <w:r w:rsidR="00CB5D2C">
        <w:rPr>
          <w:sz w:val="24"/>
          <w:szCs w:val="24"/>
        </w:rPr>
        <w:t>l</w:t>
      </w:r>
      <w:r w:rsidR="00BE7D72">
        <w:rPr>
          <w:sz w:val="24"/>
          <w:szCs w:val="24"/>
        </w:rPr>
        <w:t>d</w:t>
      </w:r>
      <w:r w:rsidR="00CB5D2C">
        <w:rPr>
          <w:sz w:val="24"/>
          <w:szCs w:val="24"/>
        </w:rPr>
        <w:t xml:space="preserve"> be utilized as an input to the model.</w:t>
      </w:r>
    </w:p>
    <w:p w14:paraId="3F70E032" w14:textId="77777777" w:rsidR="00BF5287" w:rsidRDefault="00CE3769" w:rsidP="00373308">
      <w:pPr>
        <w:pStyle w:val="ListParagraph"/>
        <w:numPr>
          <w:ilvl w:val="1"/>
          <w:numId w:val="4"/>
        </w:numPr>
        <w:ind w:left="993"/>
        <w:jc w:val="both"/>
        <w:rPr>
          <w:sz w:val="24"/>
          <w:szCs w:val="24"/>
        </w:rPr>
      </w:pPr>
      <w:r w:rsidRPr="00CB5D2C">
        <w:rPr>
          <w:sz w:val="24"/>
          <w:szCs w:val="24"/>
        </w:rPr>
        <w:t xml:space="preserve">The implementation </w:t>
      </w:r>
      <w:r w:rsidR="007E0D37" w:rsidRPr="00CB5D2C">
        <w:rPr>
          <w:sz w:val="24"/>
          <w:szCs w:val="24"/>
        </w:rPr>
        <w:t xml:space="preserve">and transaction </w:t>
      </w:r>
      <w:r w:rsidRPr="00CB5D2C">
        <w:rPr>
          <w:sz w:val="24"/>
          <w:szCs w:val="24"/>
        </w:rPr>
        <w:t>cost</w:t>
      </w:r>
      <w:r w:rsidR="002D70A2">
        <w:rPr>
          <w:sz w:val="24"/>
          <w:szCs w:val="24"/>
        </w:rPr>
        <w:t>s include addressing any</w:t>
      </w:r>
      <w:r w:rsidR="00B17884" w:rsidRPr="00CB5D2C">
        <w:rPr>
          <w:sz w:val="24"/>
          <w:szCs w:val="24"/>
        </w:rPr>
        <w:t xml:space="preserve"> negative employment impacts</w:t>
      </w:r>
      <w:r w:rsidR="00455235" w:rsidRPr="00084993">
        <w:rPr>
          <w:rStyle w:val="FootnoteReference"/>
          <w:sz w:val="24"/>
          <w:szCs w:val="24"/>
        </w:rPr>
        <w:footnoteReference w:id="3"/>
      </w:r>
      <w:r w:rsidR="00B17884" w:rsidRPr="00CB5D2C">
        <w:rPr>
          <w:sz w:val="24"/>
          <w:szCs w:val="24"/>
        </w:rPr>
        <w:t xml:space="preserve"> of </w:t>
      </w:r>
      <w:r w:rsidR="00455235" w:rsidRPr="00CB5D2C">
        <w:rPr>
          <w:sz w:val="24"/>
          <w:szCs w:val="24"/>
        </w:rPr>
        <w:t xml:space="preserve">REDD+, </w:t>
      </w:r>
      <w:r w:rsidR="00C048ED">
        <w:rPr>
          <w:sz w:val="24"/>
          <w:szCs w:val="24"/>
        </w:rPr>
        <w:t xml:space="preserve">e.g. training for alternative activities, </w:t>
      </w:r>
      <w:r w:rsidR="00455235" w:rsidRPr="00CB5D2C">
        <w:rPr>
          <w:sz w:val="24"/>
          <w:szCs w:val="24"/>
        </w:rPr>
        <w:t>al</w:t>
      </w:r>
      <w:r w:rsidR="0063180A" w:rsidRPr="00CB5D2C">
        <w:rPr>
          <w:sz w:val="24"/>
          <w:szCs w:val="24"/>
        </w:rPr>
        <w:t xml:space="preserve">though </w:t>
      </w:r>
      <w:r w:rsidR="0063180A" w:rsidRPr="002D70A2">
        <w:rPr>
          <w:sz w:val="24"/>
          <w:szCs w:val="24"/>
          <w:u w:val="single"/>
        </w:rPr>
        <w:lastRenderedPageBreak/>
        <w:t>not</w:t>
      </w:r>
      <w:r w:rsidR="00373308">
        <w:rPr>
          <w:sz w:val="24"/>
          <w:szCs w:val="24"/>
        </w:rPr>
        <w:t xml:space="preserve"> </w:t>
      </w:r>
      <w:r w:rsidR="0063180A" w:rsidRPr="00CB5D2C">
        <w:rPr>
          <w:sz w:val="24"/>
          <w:szCs w:val="24"/>
        </w:rPr>
        <w:t>lost income</w:t>
      </w:r>
      <w:r w:rsidR="00373308">
        <w:rPr>
          <w:sz w:val="24"/>
          <w:szCs w:val="24"/>
        </w:rPr>
        <w:t xml:space="preserve">s where these have been included in opportunity costs </w:t>
      </w:r>
      <w:r w:rsidR="00455235" w:rsidRPr="00CB5D2C">
        <w:rPr>
          <w:sz w:val="24"/>
          <w:szCs w:val="24"/>
        </w:rPr>
        <w:t>(otherwise this would be double counting)</w:t>
      </w:r>
      <w:r w:rsidR="002D70A2">
        <w:rPr>
          <w:sz w:val="24"/>
          <w:szCs w:val="24"/>
        </w:rPr>
        <w:t>. They also include</w:t>
      </w:r>
      <w:r w:rsidR="007E0D37" w:rsidRPr="00CB5D2C">
        <w:rPr>
          <w:sz w:val="24"/>
          <w:szCs w:val="24"/>
        </w:rPr>
        <w:t xml:space="preserve"> </w:t>
      </w:r>
      <w:r w:rsidR="00B17884" w:rsidRPr="00CB5D2C">
        <w:rPr>
          <w:sz w:val="24"/>
          <w:szCs w:val="24"/>
        </w:rPr>
        <w:t>the cost of enforcement of policies adopted to deliver REDD+</w:t>
      </w:r>
      <w:r w:rsidR="005156E7">
        <w:rPr>
          <w:sz w:val="24"/>
          <w:szCs w:val="24"/>
        </w:rPr>
        <w:t xml:space="preserve"> as well as the on-the-ground conservation and management actions</w:t>
      </w:r>
      <w:r w:rsidR="00B17884" w:rsidRPr="00CB5D2C">
        <w:rPr>
          <w:sz w:val="24"/>
          <w:szCs w:val="24"/>
        </w:rPr>
        <w:t xml:space="preserve">. </w:t>
      </w:r>
      <w:r w:rsidR="007E0D37" w:rsidRPr="00CB5D2C">
        <w:rPr>
          <w:sz w:val="24"/>
          <w:szCs w:val="24"/>
        </w:rPr>
        <w:t>Many of t</w:t>
      </w:r>
      <w:r w:rsidR="00B17884" w:rsidRPr="00CB5D2C">
        <w:rPr>
          <w:sz w:val="24"/>
          <w:szCs w:val="24"/>
        </w:rPr>
        <w:t>he</w:t>
      </w:r>
      <w:r w:rsidR="007E0D37" w:rsidRPr="00CB5D2C">
        <w:rPr>
          <w:sz w:val="24"/>
          <w:szCs w:val="24"/>
        </w:rPr>
        <w:t>se costs</w:t>
      </w:r>
      <w:r w:rsidR="00B17884" w:rsidRPr="00CB5D2C">
        <w:rPr>
          <w:sz w:val="24"/>
          <w:szCs w:val="24"/>
        </w:rPr>
        <w:t xml:space="preserve"> </w:t>
      </w:r>
      <w:r w:rsidRPr="00CB5D2C">
        <w:rPr>
          <w:sz w:val="24"/>
          <w:szCs w:val="24"/>
        </w:rPr>
        <w:t xml:space="preserve">would likely fall on the governing authority </w:t>
      </w:r>
      <w:r w:rsidR="009D1292" w:rsidRPr="00CB5D2C">
        <w:rPr>
          <w:sz w:val="24"/>
          <w:szCs w:val="24"/>
        </w:rPr>
        <w:t xml:space="preserve">(though some costs could fall on landowners, e.g. tree planting), </w:t>
      </w:r>
      <w:r w:rsidRPr="00CB5D2C">
        <w:rPr>
          <w:sz w:val="24"/>
          <w:szCs w:val="24"/>
        </w:rPr>
        <w:t xml:space="preserve">but may be </w:t>
      </w:r>
      <w:r w:rsidR="007E0D37" w:rsidRPr="00CB5D2C">
        <w:rPr>
          <w:sz w:val="24"/>
          <w:szCs w:val="24"/>
        </w:rPr>
        <w:t>re</w:t>
      </w:r>
      <w:r w:rsidRPr="00CB5D2C">
        <w:rPr>
          <w:sz w:val="24"/>
          <w:szCs w:val="24"/>
        </w:rPr>
        <w:t>distrib</w:t>
      </w:r>
      <w:r w:rsidR="002D70A2">
        <w:rPr>
          <w:sz w:val="24"/>
          <w:szCs w:val="24"/>
        </w:rPr>
        <w:t xml:space="preserve">uted </w:t>
      </w:r>
      <w:r w:rsidR="007E0D37" w:rsidRPr="00CB5D2C">
        <w:rPr>
          <w:sz w:val="24"/>
          <w:szCs w:val="24"/>
        </w:rPr>
        <w:t>to different individuals or sectors within society (various administrative approaches might</w:t>
      </w:r>
      <w:r w:rsidR="003F39D2" w:rsidRPr="00CB5D2C">
        <w:rPr>
          <w:sz w:val="24"/>
          <w:szCs w:val="24"/>
        </w:rPr>
        <w:t xml:space="preserve"> be adopted)</w:t>
      </w:r>
      <w:r w:rsidR="007436A5" w:rsidRPr="00CB5D2C">
        <w:rPr>
          <w:sz w:val="24"/>
          <w:szCs w:val="24"/>
        </w:rPr>
        <w:t>.</w:t>
      </w:r>
      <w:r w:rsidR="00BF5287">
        <w:rPr>
          <w:sz w:val="24"/>
          <w:szCs w:val="24"/>
        </w:rPr>
        <w:t xml:space="preserve"> At this stage </w:t>
      </w:r>
      <w:r w:rsidR="00500200">
        <w:rPr>
          <w:sz w:val="24"/>
          <w:szCs w:val="24"/>
        </w:rPr>
        <w:t xml:space="preserve">of the analytical process </w:t>
      </w:r>
      <w:r w:rsidR="00BF5287">
        <w:rPr>
          <w:sz w:val="24"/>
          <w:szCs w:val="24"/>
        </w:rPr>
        <w:t xml:space="preserve">only the location-specific implementation and transaction costs are </w:t>
      </w:r>
      <w:r w:rsidR="00500200">
        <w:rPr>
          <w:sz w:val="24"/>
          <w:szCs w:val="24"/>
        </w:rPr>
        <w:t>taken into consideration</w:t>
      </w:r>
      <w:r w:rsidR="00373308">
        <w:rPr>
          <w:sz w:val="24"/>
          <w:szCs w:val="24"/>
        </w:rPr>
        <w:t xml:space="preserve"> (the non</w:t>
      </w:r>
      <w:r w:rsidR="005156E7">
        <w:rPr>
          <w:sz w:val="24"/>
          <w:szCs w:val="24"/>
        </w:rPr>
        <w:t>-</w:t>
      </w:r>
      <w:r w:rsidR="00373308">
        <w:rPr>
          <w:sz w:val="24"/>
          <w:szCs w:val="24"/>
        </w:rPr>
        <w:t xml:space="preserve">location-specific costs are included later as </w:t>
      </w:r>
      <w:r w:rsidR="005156E7">
        <w:rPr>
          <w:sz w:val="24"/>
          <w:szCs w:val="24"/>
        </w:rPr>
        <w:t>‘</w:t>
      </w:r>
      <w:r w:rsidR="00373308">
        <w:rPr>
          <w:sz w:val="24"/>
          <w:szCs w:val="24"/>
        </w:rPr>
        <w:t>overhead</w:t>
      </w:r>
      <w:r w:rsidR="005156E7">
        <w:rPr>
          <w:sz w:val="24"/>
          <w:szCs w:val="24"/>
        </w:rPr>
        <w:t>’</w:t>
      </w:r>
      <w:r w:rsidR="00373308">
        <w:rPr>
          <w:sz w:val="24"/>
          <w:szCs w:val="24"/>
        </w:rPr>
        <w:t xml:space="preserve"> costs)</w:t>
      </w:r>
      <w:r w:rsidR="00BF5287">
        <w:rPr>
          <w:sz w:val="24"/>
          <w:szCs w:val="24"/>
        </w:rPr>
        <w:t>.</w:t>
      </w:r>
      <w:r w:rsidR="003E6C08">
        <w:rPr>
          <w:sz w:val="24"/>
          <w:szCs w:val="24"/>
        </w:rPr>
        <w:t xml:space="preserve"> Implementation and transaction cost data can be sourced from existing literature</w:t>
      </w:r>
      <w:r w:rsidR="005156E7">
        <w:rPr>
          <w:sz w:val="24"/>
          <w:szCs w:val="24"/>
        </w:rPr>
        <w:t xml:space="preserve"> such as pilot project reports</w:t>
      </w:r>
      <w:r w:rsidR="003E6C08">
        <w:rPr>
          <w:sz w:val="24"/>
          <w:szCs w:val="24"/>
        </w:rPr>
        <w:t>.</w:t>
      </w:r>
    </w:p>
    <w:p w14:paraId="6855BB00" w14:textId="77777777" w:rsidR="003E6C08" w:rsidRPr="003E6C08" w:rsidRDefault="003E6C08" w:rsidP="003E6C08">
      <w:pPr>
        <w:pStyle w:val="ListParagraph"/>
        <w:numPr>
          <w:ilvl w:val="1"/>
          <w:numId w:val="4"/>
        </w:numPr>
        <w:ind w:left="993"/>
        <w:jc w:val="both"/>
        <w:rPr>
          <w:sz w:val="24"/>
          <w:szCs w:val="24"/>
        </w:rPr>
      </w:pPr>
      <w:r>
        <w:rPr>
          <w:sz w:val="24"/>
          <w:szCs w:val="24"/>
        </w:rPr>
        <w:t>It is also possible</w:t>
      </w:r>
      <w:r w:rsidRPr="00CB5D2C">
        <w:rPr>
          <w:sz w:val="24"/>
          <w:szCs w:val="24"/>
        </w:rPr>
        <w:t xml:space="preserve"> to estimate the socio-cultural costs </w:t>
      </w:r>
      <w:r>
        <w:rPr>
          <w:sz w:val="24"/>
          <w:szCs w:val="24"/>
        </w:rPr>
        <w:t>of REDD+ actions (e.g. through a community survey), which</w:t>
      </w:r>
      <w:r w:rsidRPr="00CB5D2C">
        <w:rPr>
          <w:sz w:val="24"/>
          <w:szCs w:val="24"/>
        </w:rPr>
        <w:t xml:space="preserve"> </w:t>
      </w:r>
      <w:r>
        <w:rPr>
          <w:sz w:val="24"/>
          <w:szCs w:val="24"/>
        </w:rPr>
        <w:t>are a form of</w:t>
      </w:r>
      <w:r w:rsidRPr="00CB5D2C">
        <w:rPr>
          <w:sz w:val="24"/>
          <w:szCs w:val="24"/>
        </w:rPr>
        <w:t xml:space="preserve"> opportunity cost</w:t>
      </w:r>
      <w:r w:rsidRPr="00084993">
        <w:rPr>
          <w:rStyle w:val="FootnoteReference"/>
          <w:sz w:val="24"/>
          <w:szCs w:val="24"/>
        </w:rPr>
        <w:footnoteReference w:id="4"/>
      </w:r>
      <w:r w:rsidRPr="00CB5D2C">
        <w:rPr>
          <w:sz w:val="24"/>
          <w:szCs w:val="24"/>
        </w:rPr>
        <w:t>.</w:t>
      </w:r>
      <w:r>
        <w:rPr>
          <w:sz w:val="24"/>
          <w:szCs w:val="24"/>
        </w:rPr>
        <w:t xml:space="preserve"> However, since this is a challenging task (and given relative cost magnitudes and the instability of preferences as circumstances change), including such costs is an aspiration rather than a priority.</w:t>
      </w:r>
    </w:p>
    <w:p w14:paraId="3BF3CADD" w14:textId="77777777" w:rsidR="00C03E6F" w:rsidRPr="00F83A13" w:rsidRDefault="00E95E5A" w:rsidP="00DE561E">
      <w:pPr>
        <w:keepNext/>
        <w:ind w:left="425"/>
        <w:jc w:val="both"/>
        <w:rPr>
          <w:sz w:val="24"/>
          <w:szCs w:val="24"/>
        </w:rPr>
      </w:pPr>
      <w:r w:rsidRPr="00F83A13">
        <w:rPr>
          <w:sz w:val="24"/>
          <w:szCs w:val="24"/>
        </w:rPr>
        <w:t>The diagrams below show the opportunity costs</w:t>
      </w:r>
      <w:r w:rsidR="00691AE3">
        <w:rPr>
          <w:rStyle w:val="FootnoteReference"/>
          <w:sz w:val="24"/>
          <w:szCs w:val="24"/>
        </w:rPr>
        <w:footnoteReference w:id="5"/>
      </w:r>
      <w:r w:rsidRPr="00F83A13">
        <w:rPr>
          <w:sz w:val="24"/>
          <w:szCs w:val="24"/>
        </w:rPr>
        <w:t xml:space="preserve"> mapped</w:t>
      </w:r>
      <w:r w:rsidR="00E46C30" w:rsidRPr="00F83A13">
        <w:rPr>
          <w:sz w:val="24"/>
          <w:szCs w:val="24"/>
        </w:rPr>
        <w:t xml:space="preserve"> (Figure 2)</w:t>
      </w:r>
      <w:r w:rsidRPr="00F83A13">
        <w:rPr>
          <w:sz w:val="24"/>
          <w:szCs w:val="24"/>
        </w:rPr>
        <w:t xml:space="preserve">, as well as the </w:t>
      </w:r>
      <w:r w:rsidR="00F83A13" w:rsidRPr="00F83A13">
        <w:rPr>
          <w:sz w:val="24"/>
          <w:szCs w:val="24"/>
        </w:rPr>
        <w:t xml:space="preserve">location-specific </w:t>
      </w:r>
      <w:r w:rsidRPr="00F83A13">
        <w:rPr>
          <w:sz w:val="24"/>
          <w:szCs w:val="24"/>
        </w:rPr>
        <w:t xml:space="preserve">implementation and transaction costs </w:t>
      </w:r>
      <w:r w:rsidR="00E46C30" w:rsidRPr="00F83A13">
        <w:rPr>
          <w:sz w:val="24"/>
          <w:szCs w:val="24"/>
        </w:rPr>
        <w:t xml:space="preserve">(Figure 3). </w:t>
      </w:r>
    </w:p>
    <w:p w14:paraId="12BA4E4A" w14:textId="77777777" w:rsidR="00691AE3" w:rsidRDefault="00D9263E" w:rsidP="0060130E">
      <w:pPr>
        <w:ind w:left="426"/>
        <w:jc w:val="center"/>
      </w:pPr>
      <w:r>
        <w:t xml:space="preserve">Figure 2. </w:t>
      </w:r>
      <w:r w:rsidR="0033240A">
        <w:t>Opportunity costs of land parcels:</w:t>
      </w:r>
      <w:r w:rsidR="0033240A" w:rsidRPr="00807AD6">
        <w:t xml:space="preserve"> </w:t>
      </w:r>
      <w:r>
        <w:t xml:space="preserve">          Figure 3. </w:t>
      </w:r>
      <w:r w:rsidR="0033240A">
        <w:t>Implementation</w:t>
      </w:r>
      <w:r w:rsidR="00E95E5A">
        <w:t xml:space="preserve"> &amp;</w:t>
      </w:r>
      <w:r w:rsidR="0033240A">
        <w:t xml:space="preserve"> </w:t>
      </w:r>
      <w:r w:rsidR="00E95E5A">
        <w:t xml:space="preserve">Transaction </w:t>
      </w:r>
      <w:r w:rsidR="0033240A">
        <w:t>cost</w:t>
      </w:r>
      <w:r w:rsidR="00E95E5A">
        <w:t>s</w:t>
      </w:r>
      <w:r w:rsidR="0033240A">
        <w:t xml:space="preserve">:                             </w:t>
      </w:r>
      <w:r w:rsidR="00E95E5A">
        <w:t xml:space="preserve">               </w:t>
      </w:r>
      <w:r w:rsidR="00850863">
        <w:t xml:space="preserve">            </w:t>
      </w:r>
      <w:r w:rsidR="00522512">
        <w:t xml:space="preserve">     (n</w:t>
      </w:r>
      <w:r w:rsidR="00E95E5A">
        <w:t>ote: includes socio-cultural</w:t>
      </w:r>
      <w:r w:rsidR="0033240A">
        <w:t xml:space="preserve"> costs)</w:t>
      </w:r>
      <w:r w:rsidR="0033240A" w:rsidRPr="00807AD6">
        <w:t xml:space="preserve"> </w:t>
      </w:r>
      <w:r w:rsidR="0033240A">
        <w:t xml:space="preserve">          </w:t>
      </w:r>
      <w:r w:rsidR="00FD604C">
        <w:t xml:space="preserve">           </w:t>
      </w:r>
      <w:r w:rsidR="00522512">
        <w:t xml:space="preserve">  </w:t>
      </w:r>
      <w:r w:rsidR="00FD604C">
        <w:t xml:space="preserve">  </w:t>
      </w:r>
      <w:r w:rsidR="00522512">
        <w:t xml:space="preserve"> (n</w:t>
      </w:r>
      <w:r w:rsidR="0033240A">
        <w:t>ote</w:t>
      </w:r>
      <w:r w:rsidR="00F83A13">
        <w:t>: location-specific only</w:t>
      </w:r>
      <w:r w:rsidR="003F39D2">
        <w:rPr>
          <w:rStyle w:val="FootnoteReference"/>
        </w:rPr>
        <w:footnoteReference w:id="6"/>
      </w:r>
      <w:r w:rsidR="00691AE3">
        <w:t xml:space="preserve">) </w:t>
      </w:r>
      <w:r w:rsidR="00691AE3" w:rsidRPr="00691AE3">
        <w:rPr>
          <w:noProof/>
          <w:lang w:eastAsia="en-GB"/>
        </w:rPr>
        <w:drawing>
          <wp:inline distT="0" distB="0" distL="0" distR="0" wp14:anchorId="17631FCA" wp14:editId="50C741B4">
            <wp:extent cx="2486025" cy="234343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2493322" cy="2350315"/>
                    </a:xfrm>
                    <a:prstGeom prst="rect">
                      <a:avLst/>
                    </a:prstGeom>
                    <a:noFill/>
                    <a:ln w="9525">
                      <a:noFill/>
                      <a:miter lim="800000"/>
                      <a:headEnd/>
                      <a:tailEnd/>
                    </a:ln>
                  </pic:spPr>
                </pic:pic>
              </a:graphicData>
            </a:graphic>
          </wp:inline>
        </w:drawing>
      </w:r>
      <w:r w:rsidR="00691AE3" w:rsidRPr="00691AE3">
        <w:t xml:space="preserve"> </w:t>
      </w:r>
      <w:r w:rsidR="00691AE3">
        <w:t xml:space="preserve">             </w:t>
      </w:r>
      <w:r w:rsidR="00691AE3" w:rsidRPr="00691AE3">
        <w:rPr>
          <w:noProof/>
          <w:lang w:eastAsia="en-GB"/>
        </w:rPr>
        <w:drawing>
          <wp:inline distT="0" distB="0" distL="0" distR="0" wp14:anchorId="07306E83" wp14:editId="680C3C14">
            <wp:extent cx="2466975" cy="2287342"/>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2466975" cy="2287342"/>
                    </a:xfrm>
                    <a:prstGeom prst="rect">
                      <a:avLst/>
                    </a:prstGeom>
                    <a:noFill/>
                    <a:ln w="9525">
                      <a:noFill/>
                      <a:miter lim="800000"/>
                      <a:headEnd/>
                      <a:tailEnd/>
                    </a:ln>
                  </pic:spPr>
                </pic:pic>
              </a:graphicData>
            </a:graphic>
          </wp:inline>
        </w:drawing>
      </w:r>
    </w:p>
    <w:p w14:paraId="105A23BC" w14:textId="77777777" w:rsidR="001C608C" w:rsidRDefault="00691AE3" w:rsidP="007B05D5">
      <w:pPr>
        <w:pStyle w:val="ListParagraph"/>
        <w:numPr>
          <w:ilvl w:val="0"/>
          <w:numId w:val="4"/>
        </w:numPr>
        <w:ind w:left="284" w:hanging="284"/>
        <w:jc w:val="both"/>
        <w:rPr>
          <w:sz w:val="24"/>
          <w:szCs w:val="24"/>
        </w:rPr>
      </w:pPr>
      <w:r w:rsidRPr="00691AE3">
        <w:rPr>
          <w:i/>
          <w:sz w:val="24"/>
          <w:szCs w:val="24"/>
        </w:rPr>
        <w:t>Carbon layer:</w:t>
      </w:r>
      <w:r>
        <w:rPr>
          <w:sz w:val="24"/>
          <w:szCs w:val="24"/>
        </w:rPr>
        <w:t xml:space="preserve"> ne</w:t>
      </w:r>
      <w:r w:rsidR="00854767" w:rsidRPr="006E3809">
        <w:rPr>
          <w:sz w:val="24"/>
          <w:szCs w:val="24"/>
        </w:rPr>
        <w:t>t c</w:t>
      </w:r>
      <w:r w:rsidR="00C03E6F" w:rsidRPr="006E3809">
        <w:rPr>
          <w:sz w:val="24"/>
          <w:szCs w:val="24"/>
        </w:rPr>
        <w:t>arbon</w:t>
      </w:r>
      <w:r w:rsidR="0033240A" w:rsidRPr="006E3809">
        <w:rPr>
          <w:sz w:val="24"/>
          <w:szCs w:val="24"/>
        </w:rPr>
        <w:t xml:space="preserve"> </w:t>
      </w:r>
      <w:r w:rsidR="003E6C08">
        <w:rPr>
          <w:sz w:val="24"/>
          <w:szCs w:val="24"/>
        </w:rPr>
        <w:t>quantities</w:t>
      </w:r>
      <w:r w:rsidR="00C03E6F" w:rsidRPr="006E3809">
        <w:rPr>
          <w:sz w:val="24"/>
          <w:szCs w:val="24"/>
        </w:rPr>
        <w:t xml:space="preserve"> (based on emissions red</w:t>
      </w:r>
      <w:r w:rsidR="00E95E5A" w:rsidRPr="006E3809">
        <w:rPr>
          <w:sz w:val="24"/>
          <w:szCs w:val="24"/>
        </w:rPr>
        <w:t>uction and</w:t>
      </w:r>
      <w:r w:rsidR="00500200">
        <w:rPr>
          <w:sz w:val="24"/>
          <w:szCs w:val="24"/>
        </w:rPr>
        <w:t>/or</w:t>
      </w:r>
      <w:r w:rsidR="00C03E6F" w:rsidRPr="006E3809">
        <w:rPr>
          <w:sz w:val="24"/>
          <w:szCs w:val="24"/>
        </w:rPr>
        <w:t xml:space="preserve"> sequestration potential) </w:t>
      </w:r>
      <w:r w:rsidR="004543B9" w:rsidRPr="006E3809">
        <w:rPr>
          <w:sz w:val="24"/>
          <w:szCs w:val="24"/>
        </w:rPr>
        <w:t>would be mapped</w:t>
      </w:r>
      <w:r w:rsidR="00262F51" w:rsidRPr="006E3809">
        <w:rPr>
          <w:sz w:val="24"/>
          <w:szCs w:val="24"/>
        </w:rPr>
        <w:t xml:space="preserve"> (Figure 4)</w:t>
      </w:r>
      <w:r w:rsidR="004543B9" w:rsidRPr="006E3809">
        <w:rPr>
          <w:sz w:val="24"/>
          <w:szCs w:val="24"/>
        </w:rPr>
        <w:t xml:space="preserve">. </w:t>
      </w:r>
      <w:r w:rsidR="00E95E5A" w:rsidRPr="006E3809">
        <w:rPr>
          <w:sz w:val="24"/>
          <w:szCs w:val="24"/>
        </w:rPr>
        <w:t>Note that REDD+ compensation is based on CO</w:t>
      </w:r>
      <w:r w:rsidR="00E95E5A" w:rsidRPr="003E6C08">
        <w:rPr>
          <w:sz w:val="24"/>
          <w:szCs w:val="24"/>
          <w:vertAlign w:val="subscript"/>
        </w:rPr>
        <w:t>2</w:t>
      </w:r>
      <w:r w:rsidR="00E95E5A" w:rsidRPr="006E3809">
        <w:rPr>
          <w:sz w:val="24"/>
          <w:szCs w:val="24"/>
        </w:rPr>
        <w:t>e</w:t>
      </w:r>
      <w:r w:rsidR="001073C9" w:rsidRPr="006E3809">
        <w:rPr>
          <w:sz w:val="24"/>
          <w:szCs w:val="24"/>
        </w:rPr>
        <w:t>,</w:t>
      </w:r>
      <w:r w:rsidR="00E95E5A" w:rsidRPr="006E3809">
        <w:rPr>
          <w:sz w:val="24"/>
          <w:szCs w:val="24"/>
        </w:rPr>
        <w:t xml:space="preserve"> </w:t>
      </w:r>
      <w:r w:rsidR="00D2306C" w:rsidRPr="006E3809">
        <w:rPr>
          <w:sz w:val="24"/>
          <w:szCs w:val="24"/>
        </w:rPr>
        <w:t>so t</w:t>
      </w:r>
      <w:r w:rsidR="003E6C08">
        <w:rPr>
          <w:sz w:val="24"/>
          <w:szCs w:val="24"/>
        </w:rPr>
        <w:t xml:space="preserve">onnes of </w:t>
      </w:r>
      <w:r w:rsidR="00D2306C" w:rsidRPr="006E3809">
        <w:rPr>
          <w:sz w:val="24"/>
          <w:szCs w:val="24"/>
        </w:rPr>
        <w:t>C must be transformed by a conversion fa</w:t>
      </w:r>
      <w:r w:rsidR="001073C9" w:rsidRPr="006E3809">
        <w:rPr>
          <w:sz w:val="24"/>
          <w:szCs w:val="24"/>
        </w:rPr>
        <w:t>ctor, 3.6</w:t>
      </w:r>
      <w:r w:rsidR="003E6C08">
        <w:rPr>
          <w:sz w:val="24"/>
          <w:szCs w:val="24"/>
        </w:rPr>
        <w:t>6</w:t>
      </w:r>
      <w:r w:rsidR="001073C9" w:rsidRPr="006E3809">
        <w:rPr>
          <w:sz w:val="24"/>
          <w:szCs w:val="24"/>
        </w:rPr>
        <w:t>7</w:t>
      </w:r>
      <w:r w:rsidR="00D2306C" w:rsidRPr="006E3809">
        <w:rPr>
          <w:sz w:val="24"/>
          <w:szCs w:val="24"/>
        </w:rPr>
        <w:t xml:space="preserve">. </w:t>
      </w:r>
      <w:r w:rsidR="003E6C08">
        <w:rPr>
          <w:sz w:val="24"/>
          <w:szCs w:val="24"/>
        </w:rPr>
        <w:t xml:space="preserve">This can then be </w:t>
      </w:r>
      <w:r w:rsidR="003E6C08">
        <w:rPr>
          <w:sz w:val="24"/>
          <w:szCs w:val="24"/>
        </w:rPr>
        <w:lastRenderedPageBreak/>
        <w:t>converted into a carbon value layer, however a</w:t>
      </w:r>
      <w:r w:rsidR="002A45AC">
        <w:rPr>
          <w:sz w:val="24"/>
          <w:szCs w:val="24"/>
        </w:rPr>
        <w:t>s carbon prices will be crucial to the values obtained</w:t>
      </w:r>
      <w:r w:rsidR="00522512">
        <w:rPr>
          <w:sz w:val="24"/>
          <w:szCs w:val="24"/>
        </w:rPr>
        <w:t>,</w:t>
      </w:r>
      <w:r w:rsidR="002A45AC">
        <w:rPr>
          <w:sz w:val="24"/>
          <w:szCs w:val="24"/>
        </w:rPr>
        <w:t xml:space="preserve"> this step of the process </w:t>
      </w:r>
      <w:r w:rsidR="00522512">
        <w:rPr>
          <w:sz w:val="24"/>
          <w:szCs w:val="24"/>
        </w:rPr>
        <w:t>will</w:t>
      </w:r>
      <w:r w:rsidR="002A45AC">
        <w:rPr>
          <w:sz w:val="24"/>
          <w:szCs w:val="24"/>
        </w:rPr>
        <w:t xml:space="preserve"> have to be repeated a number of times to determine the output under different </w:t>
      </w:r>
      <w:r w:rsidR="00522512">
        <w:rPr>
          <w:sz w:val="24"/>
          <w:szCs w:val="24"/>
        </w:rPr>
        <w:t xml:space="preserve">carbon </w:t>
      </w:r>
      <w:r w:rsidR="002A45AC">
        <w:rPr>
          <w:sz w:val="24"/>
          <w:szCs w:val="24"/>
        </w:rPr>
        <w:t>price scenarios (</w:t>
      </w:r>
      <w:r w:rsidR="00522512">
        <w:rPr>
          <w:sz w:val="24"/>
          <w:szCs w:val="24"/>
        </w:rPr>
        <w:t xml:space="preserve">i.e. a </w:t>
      </w:r>
      <w:r w:rsidR="002A45AC">
        <w:rPr>
          <w:sz w:val="24"/>
          <w:szCs w:val="24"/>
        </w:rPr>
        <w:t xml:space="preserve">sensitivity analysis). </w:t>
      </w:r>
      <w:r w:rsidR="00E46C30" w:rsidRPr="006E3809">
        <w:rPr>
          <w:sz w:val="24"/>
          <w:szCs w:val="24"/>
        </w:rPr>
        <w:t>An initial comparison</w:t>
      </w:r>
      <w:r w:rsidR="00C50092" w:rsidRPr="006E3809">
        <w:rPr>
          <w:sz w:val="24"/>
          <w:szCs w:val="24"/>
        </w:rPr>
        <w:t xml:space="preserve"> of REDD+</w:t>
      </w:r>
      <w:r w:rsidR="00E46C30" w:rsidRPr="006E3809">
        <w:rPr>
          <w:sz w:val="24"/>
          <w:szCs w:val="24"/>
        </w:rPr>
        <w:t xml:space="preserve"> income </w:t>
      </w:r>
      <w:r w:rsidR="004543B9" w:rsidRPr="006E3809">
        <w:rPr>
          <w:sz w:val="24"/>
          <w:szCs w:val="24"/>
        </w:rPr>
        <w:t xml:space="preserve">against </w:t>
      </w:r>
      <w:r w:rsidR="00522512">
        <w:rPr>
          <w:sz w:val="24"/>
          <w:szCs w:val="24"/>
        </w:rPr>
        <w:t>all location-specific costs (</w:t>
      </w:r>
      <w:r w:rsidR="00C50092" w:rsidRPr="006E3809">
        <w:rPr>
          <w:sz w:val="24"/>
          <w:szCs w:val="24"/>
        </w:rPr>
        <w:t xml:space="preserve">opportunity costs </w:t>
      </w:r>
      <w:r w:rsidR="00522512">
        <w:rPr>
          <w:sz w:val="24"/>
          <w:szCs w:val="24"/>
        </w:rPr>
        <w:t xml:space="preserve">as well as implementation and transaction) </w:t>
      </w:r>
      <w:r w:rsidR="00C50092" w:rsidRPr="006E3809">
        <w:rPr>
          <w:sz w:val="24"/>
          <w:szCs w:val="24"/>
        </w:rPr>
        <w:t>will allow a number of areas to be excluded where REDD+ income i</w:t>
      </w:r>
      <w:r w:rsidR="00522512">
        <w:rPr>
          <w:sz w:val="24"/>
          <w:szCs w:val="24"/>
        </w:rPr>
        <w:t>s less</w:t>
      </w:r>
      <w:r w:rsidR="003E6C08">
        <w:rPr>
          <w:sz w:val="24"/>
          <w:szCs w:val="24"/>
        </w:rPr>
        <w:t xml:space="preserve"> than costs,</w:t>
      </w:r>
      <w:r w:rsidR="00C50092" w:rsidRPr="006E3809">
        <w:rPr>
          <w:sz w:val="24"/>
          <w:szCs w:val="24"/>
        </w:rPr>
        <w:t xml:space="preserve"> even before the </w:t>
      </w:r>
      <w:r w:rsidR="00522512">
        <w:rPr>
          <w:sz w:val="24"/>
          <w:szCs w:val="24"/>
        </w:rPr>
        <w:t>overhead</w:t>
      </w:r>
      <w:r w:rsidR="00C50092" w:rsidRPr="006E3809">
        <w:rPr>
          <w:sz w:val="24"/>
          <w:szCs w:val="24"/>
        </w:rPr>
        <w:t xml:space="preserve"> costs have been included</w:t>
      </w:r>
      <w:r w:rsidR="00850863" w:rsidRPr="006E3809">
        <w:rPr>
          <w:sz w:val="24"/>
          <w:szCs w:val="24"/>
        </w:rPr>
        <w:t xml:space="preserve"> (the non-green areas in Figure 5)</w:t>
      </w:r>
      <w:r w:rsidR="00C50092" w:rsidRPr="006E3809">
        <w:rPr>
          <w:sz w:val="24"/>
          <w:szCs w:val="24"/>
        </w:rPr>
        <w:t>.</w:t>
      </w:r>
      <w:r w:rsidR="00522512">
        <w:rPr>
          <w:sz w:val="24"/>
          <w:szCs w:val="24"/>
        </w:rPr>
        <w:t xml:space="preserve"> The exact nature of the calculations will depend upon which REDD+ action has been chosen for examination (e.g. reforestation, sustainable forest management, etc).</w:t>
      </w:r>
      <w:r w:rsidR="006F4F16" w:rsidRPr="006F4F16">
        <w:rPr>
          <w:sz w:val="24"/>
          <w:szCs w:val="24"/>
        </w:rPr>
        <w:t xml:space="preserve"> </w:t>
      </w:r>
    </w:p>
    <w:p w14:paraId="6D199546" w14:textId="77777777" w:rsidR="005156E7" w:rsidRDefault="005156E7" w:rsidP="005156E7">
      <w:pPr>
        <w:pStyle w:val="ListParagraph"/>
        <w:ind w:left="284"/>
        <w:jc w:val="both"/>
        <w:rPr>
          <w:sz w:val="24"/>
          <w:szCs w:val="24"/>
        </w:rPr>
      </w:pPr>
    </w:p>
    <w:p w14:paraId="09807E31" w14:textId="77777777" w:rsidR="00262F51" w:rsidRDefault="001C608C" w:rsidP="001C608C">
      <w:pPr>
        <w:pStyle w:val="ListParagraph"/>
        <w:ind w:left="284"/>
        <w:jc w:val="both"/>
        <w:rPr>
          <w:sz w:val="24"/>
          <w:szCs w:val="24"/>
        </w:rPr>
      </w:pPr>
      <w:r>
        <w:rPr>
          <w:sz w:val="24"/>
          <w:szCs w:val="24"/>
        </w:rPr>
        <w:t>A</w:t>
      </w:r>
      <w:r w:rsidR="006F4F16" w:rsidRPr="006E3809">
        <w:rPr>
          <w:sz w:val="24"/>
          <w:szCs w:val="24"/>
        </w:rPr>
        <w:t>n important and often overlooked value is the option value at the end of th</w:t>
      </w:r>
      <w:r w:rsidR="003E6C08">
        <w:rPr>
          <w:sz w:val="24"/>
          <w:szCs w:val="24"/>
        </w:rPr>
        <w:t>e period under REDD+ (possibly 2</w:t>
      </w:r>
      <w:r w:rsidR="006F4F16" w:rsidRPr="006E3809">
        <w:rPr>
          <w:sz w:val="24"/>
          <w:szCs w:val="24"/>
        </w:rPr>
        <w:t xml:space="preserve">0 years as the minimum). </w:t>
      </w:r>
      <w:r w:rsidR="003E6C08">
        <w:rPr>
          <w:sz w:val="24"/>
          <w:szCs w:val="24"/>
        </w:rPr>
        <w:t xml:space="preserve">One </w:t>
      </w:r>
      <w:r w:rsidR="006F4F16" w:rsidRPr="006E3809">
        <w:rPr>
          <w:sz w:val="24"/>
          <w:szCs w:val="24"/>
        </w:rPr>
        <w:t xml:space="preserve">approach </w:t>
      </w:r>
      <w:r>
        <w:rPr>
          <w:sz w:val="24"/>
          <w:szCs w:val="24"/>
        </w:rPr>
        <w:t xml:space="preserve">is that of </w:t>
      </w:r>
      <w:r w:rsidR="006F4F16" w:rsidRPr="006E3809">
        <w:rPr>
          <w:sz w:val="24"/>
          <w:szCs w:val="24"/>
        </w:rPr>
        <w:t>the Verified Carbon Standard</w:t>
      </w:r>
      <w:r w:rsidR="006F4F16" w:rsidRPr="006E3809">
        <w:rPr>
          <w:rStyle w:val="FootnoteReference"/>
          <w:sz w:val="24"/>
          <w:szCs w:val="24"/>
        </w:rPr>
        <w:footnoteReference w:id="7"/>
      </w:r>
      <w:r w:rsidR="006F4F16" w:rsidRPr="006E3809">
        <w:rPr>
          <w:sz w:val="24"/>
          <w:szCs w:val="24"/>
        </w:rPr>
        <w:t>, where crediting can be renewed a number of times up to a period of 100 years (c</w:t>
      </w:r>
      <w:r w:rsidR="00DE561E">
        <w:rPr>
          <w:sz w:val="24"/>
          <w:szCs w:val="24"/>
        </w:rPr>
        <w:t>onsidered permanent)</w:t>
      </w:r>
      <w:r w:rsidR="006F4F16" w:rsidRPr="006E3809">
        <w:rPr>
          <w:sz w:val="24"/>
          <w:szCs w:val="24"/>
        </w:rPr>
        <w:t xml:space="preserve">. Therefore, leaving the forest standing for the first period of REDD+ may offer the opportunity to enrol in the next period of REDD+ (at a </w:t>
      </w:r>
      <w:r w:rsidR="005156E7">
        <w:rPr>
          <w:sz w:val="24"/>
          <w:szCs w:val="24"/>
        </w:rPr>
        <w:t>possib</w:t>
      </w:r>
      <w:r w:rsidR="006F4F16" w:rsidRPr="006E3809">
        <w:rPr>
          <w:sz w:val="24"/>
          <w:szCs w:val="24"/>
        </w:rPr>
        <w:t>ly higher carbon price). In order to account for this</w:t>
      </w:r>
      <w:r>
        <w:rPr>
          <w:sz w:val="24"/>
          <w:szCs w:val="24"/>
        </w:rPr>
        <w:t>,</w:t>
      </w:r>
      <w:r w:rsidR="006F4F16" w:rsidRPr="006E3809">
        <w:rPr>
          <w:sz w:val="24"/>
          <w:szCs w:val="24"/>
        </w:rPr>
        <w:t xml:space="preserve"> the time chosen for an analysis could be extended to 100 years (permanence) and model future crop and carbon prices over the remainder of the century</w:t>
      </w:r>
      <w:r w:rsidR="00DE561E">
        <w:rPr>
          <w:sz w:val="24"/>
          <w:szCs w:val="24"/>
        </w:rPr>
        <w:t xml:space="preserve"> (though t</w:t>
      </w:r>
      <w:r w:rsidR="00DE561E" w:rsidRPr="00DE561E">
        <w:rPr>
          <w:sz w:val="24"/>
          <w:szCs w:val="24"/>
        </w:rPr>
        <w:t>his opens a non-trivial degree of uncertainty in the calculations</w:t>
      </w:r>
      <w:r w:rsidR="006F4F16">
        <w:rPr>
          <w:sz w:val="24"/>
          <w:szCs w:val="24"/>
        </w:rPr>
        <w:t>)</w:t>
      </w:r>
      <w:r w:rsidR="006F4F16" w:rsidRPr="006E3809">
        <w:rPr>
          <w:sz w:val="24"/>
          <w:szCs w:val="24"/>
        </w:rPr>
        <w:t xml:space="preserve">. </w:t>
      </w:r>
      <w:r w:rsidR="006F4F16">
        <w:rPr>
          <w:sz w:val="24"/>
          <w:szCs w:val="24"/>
        </w:rPr>
        <w:t>An alternative</w:t>
      </w:r>
      <w:r w:rsidR="006F4F16" w:rsidRPr="006E3809">
        <w:rPr>
          <w:sz w:val="24"/>
          <w:szCs w:val="24"/>
        </w:rPr>
        <w:t xml:space="preserve"> approach may be to at least include the timber value of the standing forest at the end of the </w:t>
      </w:r>
      <w:r w:rsidR="006F4F16">
        <w:rPr>
          <w:sz w:val="24"/>
          <w:szCs w:val="24"/>
        </w:rPr>
        <w:t xml:space="preserve">first </w:t>
      </w:r>
      <w:r w:rsidR="006F4F16" w:rsidRPr="006E3809">
        <w:rPr>
          <w:sz w:val="24"/>
          <w:szCs w:val="24"/>
        </w:rPr>
        <w:t>period</w:t>
      </w:r>
      <w:r w:rsidR="006F4F16">
        <w:rPr>
          <w:sz w:val="24"/>
          <w:szCs w:val="24"/>
        </w:rPr>
        <w:t>, as a minimum option value</w:t>
      </w:r>
      <w:r w:rsidR="006F4F16" w:rsidRPr="006E3809">
        <w:rPr>
          <w:sz w:val="24"/>
          <w:szCs w:val="24"/>
        </w:rPr>
        <w:t>.</w:t>
      </w:r>
    </w:p>
    <w:p w14:paraId="2175D6AC" w14:textId="77777777" w:rsidR="00262F51" w:rsidRDefault="006E3809" w:rsidP="00262F51">
      <w:r>
        <w:t xml:space="preserve">              </w:t>
      </w:r>
      <w:r w:rsidR="00262F51">
        <w:t xml:space="preserve"> Figure 4. REDD+ income for carbon:                         Figure 5. REDD+ profit/loss:                                                                                        </w:t>
      </w:r>
      <w:r w:rsidR="00262F51">
        <w:tab/>
      </w:r>
      <w:r w:rsidR="00262F51">
        <w:tab/>
      </w:r>
      <w:r w:rsidR="00262F51">
        <w:tab/>
      </w:r>
      <w:r w:rsidR="00262F51">
        <w:tab/>
      </w:r>
      <w:r w:rsidR="00262F51">
        <w:tab/>
        <w:t xml:space="preserve">                   </w:t>
      </w:r>
      <w:r>
        <w:t xml:space="preserve"> </w:t>
      </w:r>
      <w:r w:rsidR="00522512">
        <w:t xml:space="preserve">      </w:t>
      </w:r>
      <w:r w:rsidR="00F83A13">
        <w:t xml:space="preserve"> </w:t>
      </w:r>
      <w:r>
        <w:t xml:space="preserve"> </w:t>
      </w:r>
      <w:r w:rsidR="00262F51">
        <w:t xml:space="preserve">  (no</w:t>
      </w:r>
      <w:r w:rsidR="00522512">
        <w:t>te: before</w:t>
      </w:r>
      <w:r w:rsidR="00262F51">
        <w:t xml:space="preserve"> </w:t>
      </w:r>
      <w:r w:rsidR="00F83A13">
        <w:t>overhead</w:t>
      </w:r>
      <w:r w:rsidR="00262F51">
        <w:t xml:space="preserve"> costs)</w:t>
      </w:r>
    </w:p>
    <w:p w14:paraId="40B95927" w14:textId="77777777" w:rsidR="00262F51" w:rsidRDefault="00924973" w:rsidP="00262F51">
      <w:pPr>
        <w:jc w:val="center"/>
      </w:pPr>
      <w:r>
        <w:pict w14:anchorId="4A935017">
          <v:group id="_x0000_s1933" editas="canvas" style="width:202pt;height:182.9pt;mso-position-horizontal-relative:char;mso-position-vertical-relative:line" coordsize="4040,36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34" type="#_x0000_t75" style="position:absolute;width:4040;height:3658" o:preferrelative="f">
              <v:fill o:detectmouseclick="t"/>
              <v:path o:extrusionok="t" o:connecttype="none"/>
              <o:lock v:ext="edit" text="t"/>
            </v:shape>
            <v:rect id="_x0000_s1936" style="position:absolute;top:2335;width:3975;height:791" fillcolor="#9bbb59" stroked="f"/>
            <v:rect id="_x0000_s1937" style="position:absolute;top:3113;width:3975;height:532" stroked="f"/>
            <v:rect id="_x0000_s1939" style="position:absolute;left:104;top:2361;width:203;height:481" filled="f" stroked="f">
              <v:textbox style="mso-next-textbox:#_x0000_s1939" inset="0,0,0,0">
                <w:txbxContent>
                  <w:p w14:paraId="3ED58DFD" w14:textId="77777777" w:rsidR="00262EDE" w:rsidRDefault="00262EDE" w:rsidP="00262F51">
                    <w:r>
                      <w:rPr>
                        <w:rFonts w:ascii="Calibri" w:hAnsi="Calibri" w:cs="Calibri"/>
                        <w:color w:val="FFFFFF"/>
                        <w:sz w:val="20"/>
                        <w:szCs w:val="20"/>
                        <w:lang w:val="en-US"/>
                      </w:rPr>
                      <w:t>15</w:t>
                    </w:r>
                  </w:p>
                </w:txbxContent>
              </v:textbox>
            </v:rect>
            <v:rect id="_x0000_s1940" style="position:absolute;left:416;top:2361;width:203;height:481" filled="f" stroked="f">
              <v:textbox style="mso-next-textbox:#_x0000_s1940" inset="0,0,0,0">
                <w:txbxContent>
                  <w:p w14:paraId="34B6416D" w14:textId="77777777" w:rsidR="00262EDE" w:rsidRDefault="00262EDE" w:rsidP="00262F51">
                    <w:r>
                      <w:rPr>
                        <w:rFonts w:ascii="Calibri" w:hAnsi="Calibri" w:cs="Calibri"/>
                        <w:color w:val="FFFFFF"/>
                        <w:sz w:val="20"/>
                        <w:szCs w:val="20"/>
                        <w:lang w:val="en-US"/>
                      </w:rPr>
                      <w:t>15</w:t>
                    </w:r>
                  </w:p>
                </w:txbxContent>
              </v:textbox>
            </v:rect>
            <v:rect id="_x0000_s1941" style="position:absolute;left:727;top:2361;width:203;height:481" filled="f" stroked="f">
              <v:textbox style="mso-next-textbox:#_x0000_s1941" inset="0,0,0,0">
                <w:txbxContent>
                  <w:p w14:paraId="39437C4F" w14:textId="77777777" w:rsidR="00262EDE" w:rsidRDefault="00262EDE" w:rsidP="00262F51">
                    <w:r>
                      <w:rPr>
                        <w:rFonts w:ascii="Calibri" w:hAnsi="Calibri" w:cs="Calibri"/>
                        <w:color w:val="FFFFFF"/>
                        <w:sz w:val="20"/>
                        <w:szCs w:val="20"/>
                        <w:lang w:val="en-US"/>
                      </w:rPr>
                      <w:t>15</w:t>
                    </w:r>
                  </w:p>
                </w:txbxContent>
              </v:textbox>
            </v:rect>
            <v:rect id="_x0000_s1942" style="position:absolute;left:1039;top:2361;width:203;height:481" filled="f" stroked="f">
              <v:textbox style="mso-next-textbox:#_x0000_s1942" inset="0,0,0,0">
                <w:txbxContent>
                  <w:p w14:paraId="695A5075" w14:textId="77777777" w:rsidR="00262EDE" w:rsidRDefault="00262EDE" w:rsidP="00262F51">
                    <w:r>
                      <w:rPr>
                        <w:rFonts w:ascii="Calibri" w:hAnsi="Calibri" w:cs="Calibri"/>
                        <w:color w:val="FFFFFF"/>
                        <w:sz w:val="20"/>
                        <w:szCs w:val="20"/>
                        <w:lang w:val="en-US"/>
                      </w:rPr>
                      <w:t>15</w:t>
                    </w:r>
                  </w:p>
                </w:txbxContent>
              </v:textbox>
            </v:rect>
            <v:rect id="_x0000_s1943" style="position:absolute;left:1351;top:2361;width:203;height:481" filled="f" stroked="f">
              <v:textbox style="mso-next-textbox:#_x0000_s1943" inset="0,0,0,0">
                <w:txbxContent>
                  <w:p w14:paraId="119932BE" w14:textId="77777777" w:rsidR="00262EDE" w:rsidRDefault="00262EDE" w:rsidP="00262F51">
                    <w:r>
                      <w:rPr>
                        <w:rFonts w:ascii="Calibri" w:hAnsi="Calibri" w:cs="Calibri"/>
                        <w:color w:val="FFFFFF"/>
                        <w:sz w:val="20"/>
                        <w:szCs w:val="20"/>
                        <w:lang w:val="en-US"/>
                      </w:rPr>
                      <w:t>16</w:t>
                    </w:r>
                  </w:p>
                </w:txbxContent>
              </v:textbox>
            </v:rect>
            <v:rect id="_x0000_s1944" style="position:absolute;left:1663;top:2361;width:203;height:481" filled="f" stroked="f">
              <v:textbox style="mso-next-textbox:#_x0000_s1944" inset="0,0,0,0">
                <w:txbxContent>
                  <w:p w14:paraId="4D371089" w14:textId="77777777" w:rsidR="00262EDE" w:rsidRDefault="00262EDE" w:rsidP="00262F51">
                    <w:r>
                      <w:rPr>
                        <w:rFonts w:ascii="Calibri" w:hAnsi="Calibri" w:cs="Calibri"/>
                        <w:color w:val="FFFFFF"/>
                        <w:sz w:val="20"/>
                        <w:szCs w:val="20"/>
                        <w:lang w:val="en-US"/>
                      </w:rPr>
                      <w:t>16</w:t>
                    </w:r>
                  </w:p>
                </w:txbxContent>
              </v:textbox>
            </v:rect>
            <v:rect id="_x0000_s1945" style="position:absolute;left:1962;top:2361;width:203;height:481" filled="f" stroked="f">
              <v:textbox style="mso-next-textbox:#_x0000_s1945" inset="0,0,0,0">
                <w:txbxContent>
                  <w:p w14:paraId="231A6F4F" w14:textId="77777777" w:rsidR="00262EDE" w:rsidRDefault="00262EDE" w:rsidP="00262F51">
                    <w:r>
                      <w:rPr>
                        <w:rFonts w:ascii="Calibri" w:hAnsi="Calibri" w:cs="Calibri"/>
                        <w:color w:val="FFFFFF"/>
                        <w:sz w:val="20"/>
                        <w:szCs w:val="20"/>
                        <w:lang w:val="en-US"/>
                      </w:rPr>
                      <w:t>15</w:t>
                    </w:r>
                  </w:p>
                </w:txbxContent>
              </v:textbox>
            </v:rect>
            <v:rect id="_x0000_s1946" style="position:absolute;left:2260;top:2361;width:203;height:481" filled="f" stroked="f">
              <v:textbox style="mso-next-textbox:#_x0000_s1946" inset="0,0,0,0">
                <w:txbxContent>
                  <w:p w14:paraId="0004ECCB" w14:textId="77777777" w:rsidR="00262EDE" w:rsidRDefault="00262EDE" w:rsidP="00262F51">
                    <w:r>
                      <w:rPr>
                        <w:rFonts w:ascii="Calibri" w:hAnsi="Calibri" w:cs="Calibri"/>
                        <w:color w:val="FFFFFF"/>
                        <w:sz w:val="20"/>
                        <w:szCs w:val="20"/>
                        <w:lang w:val="en-US"/>
                      </w:rPr>
                      <w:t>15</w:t>
                    </w:r>
                  </w:p>
                </w:txbxContent>
              </v:textbox>
            </v:rect>
            <v:rect id="_x0000_s1947" style="position:absolute;left:2559;top:2361;width:203;height:481" filled="f" stroked="f">
              <v:textbox style="mso-next-textbox:#_x0000_s1947" inset="0,0,0,0">
                <w:txbxContent>
                  <w:p w14:paraId="1BE2DAD4" w14:textId="77777777" w:rsidR="00262EDE" w:rsidRDefault="00262EDE" w:rsidP="00262F51">
                    <w:r>
                      <w:rPr>
                        <w:rFonts w:ascii="Calibri" w:hAnsi="Calibri" w:cs="Calibri"/>
                        <w:color w:val="FFFFFF"/>
                        <w:sz w:val="20"/>
                        <w:szCs w:val="20"/>
                        <w:lang w:val="en-US"/>
                      </w:rPr>
                      <w:t>15</w:t>
                    </w:r>
                  </w:p>
                </w:txbxContent>
              </v:textbox>
            </v:rect>
            <v:rect id="_x0000_s1948" style="position:absolute;left:2858;top:2361;width:203;height:481" filled="f" stroked="f">
              <v:textbox style="mso-next-textbox:#_x0000_s1948" inset="0,0,0,0">
                <w:txbxContent>
                  <w:p w14:paraId="1D98EDBF" w14:textId="77777777" w:rsidR="00262EDE" w:rsidRDefault="00262EDE" w:rsidP="00262F51">
                    <w:r>
                      <w:rPr>
                        <w:rFonts w:ascii="Calibri" w:hAnsi="Calibri" w:cs="Calibri"/>
                        <w:color w:val="FFFFFF"/>
                        <w:sz w:val="20"/>
                        <w:szCs w:val="20"/>
                        <w:lang w:val="en-US"/>
                      </w:rPr>
                      <w:t>14</w:t>
                    </w:r>
                  </w:p>
                </w:txbxContent>
              </v:textbox>
            </v:rect>
            <v:rect id="_x0000_s1949" style="position:absolute;left:3157;top:2361;width:203;height:481" filled="f" stroked="f">
              <v:textbox style="mso-next-textbox:#_x0000_s1949" inset="0,0,0,0">
                <w:txbxContent>
                  <w:p w14:paraId="12762E50" w14:textId="77777777" w:rsidR="00262EDE" w:rsidRDefault="00262EDE" w:rsidP="00262F51">
                    <w:r>
                      <w:rPr>
                        <w:rFonts w:ascii="Calibri" w:hAnsi="Calibri" w:cs="Calibri"/>
                        <w:color w:val="FFFFFF"/>
                        <w:sz w:val="20"/>
                        <w:szCs w:val="20"/>
                        <w:lang w:val="en-US"/>
                      </w:rPr>
                      <w:t>13</w:t>
                    </w:r>
                  </w:p>
                </w:txbxContent>
              </v:textbox>
            </v:rect>
            <v:rect id="_x0000_s1950" style="position:absolute;left:3455;top:2361;width:203;height:481" filled="f" stroked="f">
              <v:textbox style="mso-next-textbox:#_x0000_s1950" inset="0,0,0,0">
                <w:txbxContent>
                  <w:p w14:paraId="30918FEF" w14:textId="77777777" w:rsidR="00262EDE" w:rsidRDefault="00262EDE" w:rsidP="00262F51">
                    <w:r>
                      <w:rPr>
                        <w:rFonts w:ascii="Calibri" w:hAnsi="Calibri" w:cs="Calibri"/>
                        <w:color w:val="FFFFFF"/>
                        <w:sz w:val="20"/>
                        <w:szCs w:val="20"/>
                        <w:lang w:val="en-US"/>
                      </w:rPr>
                      <w:t>12</w:t>
                    </w:r>
                  </w:p>
                </w:txbxContent>
              </v:textbox>
            </v:rect>
            <v:rect id="_x0000_s1951" style="position:absolute;left:3754;top:2361;width:203;height:481" filled="f" stroked="f">
              <v:textbox style="mso-next-textbox:#_x0000_s1951" inset="0,0,0,0">
                <w:txbxContent>
                  <w:p w14:paraId="7A2C6B22" w14:textId="77777777" w:rsidR="00262EDE" w:rsidRDefault="00262EDE" w:rsidP="00262F51">
                    <w:r>
                      <w:rPr>
                        <w:rFonts w:ascii="Calibri" w:hAnsi="Calibri" w:cs="Calibri"/>
                        <w:color w:val="FFFFFF"/>
                        <w:sz w:val="20"/>
                        <w:szCs w:val="20"/>
                        <w:lang w:val="en-US"/>
                      </w:rPr>
                      <w:t>11</w:t>
                    </w:r>
                  </w:p>
                </w:txbxContent>
              </v:textbox>
            </v:rect>
            <v:rect id="_x0000_s1952" style="position:absolute;left:104;top:2620;width:203;height:481" filled="f" stroked="f">
              <v:textbox style="mso-next-textbox:#_x0000_s1952" inset="0,0,0,0">
                <w:txbxContent>
                  <w:p w14:paraId="29D99A4D" w14:textId="77777777" w:rsidR="00262EDE" w:rsidRDefault="00262EDE" w:rsidP="00262F51">
                    <w:r>
                      <w:rPr>
                        <w:rFonts w:ascii="Calibri" w:hAnsi="Calibri" w:cs="Calibri"/>
                        <w:color w:val="FFFFFF"/>
                        <w:sz w:val="20"/>
                        <w:szCs w:val="20"/>
                        <w:lang w:val="en-US"/>
                      </w:rPr>
                      <w:t>13</w:t>
                    </w:r>
                  </w:p>
                </w:txbxContent>
              </v:textbox>
            </v:rect>
            <v:rect id="_x0000_s1953" style="position:absolute;left:416;top:2620;width:203;height:481" filled="f" stroked="f">
              <v:textbox style="mso-next-textbox:#_x0000_s1953" inset="0,0,0,0">
                <w:txbxContent>
                  <w:p w14:paraId="794609BE" w14:textId="77777777" w:rsidR="00262EDE" w:rsidRDefault="00262EDE" w:rsidP="00262F51">
                    <w:r>
                      <w:rPr>
                        <w:rFonts w:ascii="Calibri" w:hAnsi="Calibri" w:cs="Calibri"/>
                        <w:color w:val="FFFFFF"/>
                        <w:sz w:val="20"/>
                        <w:szCs w:val="20"/>
                        <w:lang w:val="en-US"/>
                      </w:rPr>
                      <w:t>14</w:t>
                    </w:r>
                  </w:p>
                </w:txbxContent>
              </v:textbox>
            </v:rect>
            <v:rect id="_x0000_s1954" style="position:absolute;left:727;top:2620;width:203;height:481" filled="f" stroked="f">
              <v:textbox style="mso-next-textbox:#_x0000_s1954" inset="0,0,0,0">
                <w:txbxContent>
                  <w:p w14:paraId="4226869E" w14:textId="77777777" w:rsidR="00262EDE" w:rsidRDefault="00262EDE" w:rsidP="00262F51">
                    <w:r>
                      <w:rPr>
                        <w:rFonts w:ascii="Calibri" w:hAnsi="Calibri" w:cs="Calibri"/>
                        <w:color w:val="FFFFFF"/>
                        <w:sz w:val="20"/>
                        <w:szCs w:val="20"/>
                        <w:lang w:val="en-US"/>
                      </w:rPr>
                      <w:t>15</w:t>
                    </w:r>
                  </w:p>
                </w:txbxContent>
              </v:textbox>
            </v:rect>
            <v:rect id="_x0000_s1955" style="position:absolute;left:1039;top:2620;width:203;height:481" filled="f" stroked="f">
              <v:textbox style="mso-next-textbox:#_x0000_s1955" inset="0,0,0,0">
                <w:txbxContent>
                  <w:p w14:paraId="3D6FE3E5" w14:textId="77777777" w:rsidR="00262EDE" w:rsidRDefault="00262EDE" w:rsidP="00262F51">
                    <w:r>
                      <w:rPr>
                        <w:rFonts w:ascii="Calibri" w:hAnsi="Calibri" w:cs="Calibri"/>
                        <w:color w:val="FFFFFF"/>
                        <w:sz w:val="20"/>
                        <w:szCs w:val="20"/>
                        <w:lang w:val="en-US"/>
                      </w:rPr>
                      <w:t>15</w:t>
                    </w:r>
                  </w:p>
                </w:txbxContent>
              </v:textbox>
            </v:rect>
            <v:rect id="_x0000_s1956" style="position:absolute;left:1351;top:2620;width:203;height:481" filled="f" stroked="f">
              <v:textbox style="mso-next-textbox:#_x0000_s1956" inset="0,0,0,0">
                <w:txbxContent>
                  <w:p w14:paraId="2F144950" w14:textId="77777777" w:rsidR="00262EDE" w:rsidRDefault="00262EDE" w:rsidP="00262F51">
                    <w:r>
                      <w:rPr>
                        <w:rFonts w:ascii="Calibri" w:hAnsi="Calibri" w:cs="Calibri"/>
                        <w:color w:val="FFFFFF"/>
                        <w:sz w:val="20"/>
                        <w:szCs w:val="20"/>
                        <w:lang w:val="en-US"/>
                      </w:rPr>
                      <w:t>16</w:t>
                    </w:r>
                  </w:p>
                </w:txbxContent>
              </v:textbox>
            </v:rect>
            <v:rect id="_x0000_s1957" style="position:absolute;left:1663;top:2620;width:203;height:481" filled="f" stroked="f">
              <v:textbox style="mso-next-textbox:#_x0000_s1957" inset="0,0,0,0">
                <w:txbxContent>
                  <w:p w14:paraId="0A3EA4EE" w14:textId="77777777" w:rsidR="00262EDE" w:rsidRDefault="00262EDE" w:rsidP="00262F51">
                    <w:r>
                      <w:rPr>
                        <w:rFonts w:ascii="Calibri" w:hAnsi="Calibri" w:cs="Calibri"/>
                        <w:color w:val="FFFFFF"/>
                        <w:sz w:val="20"/>
                        <w:szCs w:val="20"/>
                        <w:lang w:val="en-US"/>
                      </w:rPr>
                      <w:t>15</w:t>
                    </w:r>
                  </w:p>
                </w:txbxContent>
              </v:textbox>
            </v:rect>
            <v:rect id="_x0000_s1958" style="position:absolute;left:1962;top:2620;width:203;height:481" filled="f" stroked="f">
              <v:textbox style="mso-next-textbox:#_x0000_s1958" inset="0,0,0,0">
                <w:txbxContent>
                  <w:p w14:paraId="5146252D" w14:textId="77777777" w:rsidR="00262EDE" w:rsidRDefault="00262EDE" w:rsidP="00262F51">
                    <w:r>
                      <w:rPr>
                        <w:rFonts w:ascii="Calibri" w:hAnsi="Calibri" w:cs="Calibri"/>
                        <w:color w:val="FFFFFF"/>
                        <w:sz w:val="20"/>
                        <w:szCs w:val="20"/>
                        <w:lang w:val="en-US"/>
                      </w:rPr>
                      <w:t>14</w:t>
                    </w:r>
                  </w:p>
                </w:txbxContent>
              </v:textbox>
            </v:rect>
            <v:rect id="_x0000_s1959" style="position:absolute;left:2260;top:2620;width:203;height:481" filled="f" stroked="f">
              <v:textbox style="mso-next-textbox:#_x0000_s1959" inset="0,0,0,0">
                <w:txbxContent>
                  <w:p w14:paraId="0EE6DF73" w14:textId="77777777" w:rsidR="00262EDE" w:rsidRDefault="00262EDE" w:rsidP="00262F51">
                    <w:r>
                      <w:rPr>
                        <w:rFonts w:ascii="Calibri" w:hAnsi="Calibri" w:cs="Calibri"/>
                        <w:color w:val="FFFFFF"/>
                        <w:sz w:val="20"/>
                        <w:szCs w:val="20"/>
                        <w:lang w:val="en-US"/>
                      </w:rPr>
                      <w:t>13</w:t>
                    </w:r>
                  </w:p>
                </w:txbxContent>
              </v:textbox>
            </v:rect>
            <v:rect id="_x0000_s1960" style="position:absolute;left:2559;top:2620;width:203;height:481" filled="f" stroked="f">
              <v:textbox style="mso-next-textbox:#_x0000_s1960" inset="0,0,0,0">
                <w:txbxContent>
                  <w:p w14:paraId="6C24E71F" w14:textId="77777777" w:rsidR="00262EDE" w:rsidRDefault="00262EDE" w:rsidP="00262F51">
                    <w:r>
                      <w:rPr>
                        <w:rFonts w:ascii="Calibri" w:hAnsi="Calibri" w:cs="Calibri"/>
                        <w:color w:val="FFFFFF"/>
                        <w:sz w:val="20"/>
                        <w:szCs w:val="20"/>
                        <w:lang w:val="en-US"/>
                      </w:rPr>
                      <w:t>12</w:t>
                    </w:r>
                  </w:p>
                </w:txbxContent>
              </v:textbox>
            </v:rect>
            <v:rect id="_x0000_s1961" style="position:absolute;left:2858;top:2620;width:203;height:481" filled="f" stroked="f">
              <v:textbox style="mso-next-textbox:#_x0000_s1961" inset="0,0,0,0">
                <w:txbxContent>
                  <w:p w14:paraId="0C903954" w14:textId="77777777" w:rsidR="00262EDE" w:rsidRDefault="00262EDE" w:rsidP="00262F51">
                    <w:r>
                      <w:rPr>
                        <w:rFonts w:ascii="Calibri" w:hAnsi="Calibri" w:cs="Calibri"/>
                        <w:color w:val="FFFFFF"/>
                        <w:sz w:val="20"/>
                        <w:szCs w:val="20"/>
                        <w:lang w:val="en-US"/>
                      </w:rPr>
                      <w:t>11</w:t>
                    </w:r>
                  </w:p>
                </w:txbxContent>
              </v:textbox>
            </v:rect>
            <v:rect id="_x0000_s1962" style="position:absolute;left:3157;top:2620;width:203;height:481" filled="f" stroked="f">
              <v:textbox style="mso-next-textbox:#_x0000_s1962" inset="0,0,0,0">
                <w:txbxContent>
                  <w:p w14:paraId="117ED3FA" w14:textId="77777777" w:rsidR="00262EDE" w:rsidRDefault="00262EDE" w:rsidP="00262F51">
                    <w:r>
                      <w:rPr>
                        <w:rFonts w:ascii="Calibri" w:hAnsi="Calibri" w:cs="Calibri"/>
                        <w:color w:val="FFFFFF"/>
                        <w:sz w:val="20"/>
                        <w:szCs w:val="20"/>
                        <w:lang w:val="en-US"/>
                      </w:rPr>
                      <w:t>10</w:t>
                    </w:r>
                  </w:p>
                </w:txbxContent>
              </v:textbox>
            </v:rect>
            <v:rect id="_x0000_s1963" style="position:absolute;left:3546;top:2620;width:102;height:481" filled="f" stroked="f">
              <v:textbox style="mso-next-textbox:#_x0000_s1963" inset="0,0,0,0">
                <w:txbxContent>
                  <w:p w14:paraId="39C883B4" w14:textId="77777777" w:rsidR="00262EDE" w:rsidRDefault="00262EDE" w:rsidP="00262F51">
                    <w:r>
                      <w:rPr>
                        <w:rFonts w:ascii="Calibri" w:hAnsi="Calibri" w:cs="Calibri"/>
                        <w:color w:val="FFFFFF"/>
                        <w:sz w:val="20"/>
                        <w:szCs w:val="20"/>
                        <w:lang w:val="en-US"/>
                      </w:rPr>
                      <w:t>9</w:t>
                    </w:r>
                  </w:p>
                </w:txbxContent>
              </v:textbox>
            </v:rect>
            <v:rect id="_x0000_s1964" style="position:absolute;left:3754;top:2620;width:203;height:481" filled="f" stroked="f">
              <v:textbox style="mso-next-textbox:#_x0000_s1964" inset="0,0,0,0">
                <w:txbxContent>
                  <w:p w14:paraId="06FF3FDC" w14:textId="77777777" w:rsidR="00262EDE" w:rsidRDefault="00262EDE" w:rsidP="00262F51">
                    <w:r>
                      <w:rPr>
                        <w:rFonts w:ascii="Calibri" w:hAnsi="Calibri" w:cs="Calibri"/>
                        <w:color w:val="FFFFFF"/>
                        <w:sz w:val="20"/>
                        <w:szCs w:val="20"/>
                        <w:lang w:val="en-US"/>
                      </w:rPr>
                      <w:t>10</w:t>
                    </w:r>
                  </w:p>
                </w:txbxContent>
              </v:textbox>
            </v:rect>
            <v:rect id="_x0000_s1965" style="position:absolute;left:104;top:2880;width:203;height:481" filled="f" stroked="f">
              <v:textbox style="mso-next-textbox:#_x0000_s1965" inset="0,0,0,0">
                <w:txbxContent>
                  <w:p w14:paraId="30F2A865" w14:textId="77777777" w:rsidR="00262EDE" w:rsidRDefault="00262EDE" w:rsidP="00262F51">
                    <w:r>
                      <w:rPr>
                        <w:rFonts w:ascii="Calibri" w:hAnsi="Calibri" w:cs="Calibri"/>
                        <w:color w:val="FFFFFF"/>
                        <w:sz w:val="20"/>
                        <w:szCs w:val="20"/>
                        <w:lang w:val="en-US"/>
                      </w:rPr>
                      <w:t>11</w:t>
                    </w:r>
                  </w:p>
                </w:txbxContent>
              </v:textbox>
            </v:rect>
            <v:rect id="_x0000_s1966" style="position:absolute;left:416;top:2880;width:203;height:481" filled="f" stroked="f">
              <v:textbox style="mso-next-textbox:#_x0000_s1966" inset="0,0,0,0">
                <w:txbxContent>
                  <w:p w14:paraId="06395E7D" w14:textId="77777777" w:rsidR="00262EDE" w:rsidRDefault="00262EDE" w:rsidP="00262F51">
                    <w:r>
                      <w:rPr>
                        <w:rFonts w:ascii="Calibri" w:hAnsi="Calibri" w:cs="Calibri"/>
                        <w:color w:val="FFFFFF"/>
                        <w:sz w:val="20"/>
                        <w:szCs w:val="20"/>
                        <w:lang w:val="en-US"/>
                      </w:rPr>
                      <w:t>12</w:t>
                    </w:r>
                  </w:p>
                </w:txbxContent>
              </v:textbox>
            </v:rect>
            <v:rect id="_x0000_s1967" style="position:absolute;left:727;top:2880;width:203;height:481" filled="f" stroked="f">
              <v:textbox style="mso-next-textbox:#_x0000_s1967" inset="0,0,0,0">
                <w:txbxContent>
                  <w:p w14:paraId="01D9DD8F" w14:textId="77777777" w:rsidR="00262EDE" w:rsidRDefault="00262EDE" w:rsidP="00262F51">
                    <w:r>
                      <w:rPr>
                        <w:rFonts w:ascii="Calibri" w:hAnsi="Calibri" w:cs="Calibri"/>
                        <w:color w:val="FFFFFF"/>
                        <w:sz w:val="20"/>
                        <w:szCs w:val="20"/>
                        <w:lang w:val="en-US"/>
                      </w:rPr>
                      <w:t>13</w:t>
                    </w:r>
                  </w:p>
                </w:txbxContent>
              </v:textbox>
            </v:rect>
            <v:rect id="_x0000_s1968" style="position:absolute;left:1039;top:2880;width:203;height:481" filled="f" stroked="f">
              <v:textbox style="mso-next-textbox:#_x0000_s1968" inset="0,0,0,0">
                <w:txbxContent>
                  <w:p w14:paraId="380DB8D9" w14:textId="77777777" w:rsidR="00262EDE" w:rsidRDefault="00262EDE" w:rsidP="00262F51">
                    <w:r>
                      <w:rPr>
                        <w:rFonts w:ascii="Calibri" w:hAnsi="Calibri" w:cs="Calibri"/>
                        <w:color w:val="FFFFFF"/>
                        <w:sz w:val="20"/>
                        <w:szCs w:val="20"/>
                        <w:lang w:val="en-US"/>
                      </w:rPr>
                      <w:t>14</w:t>
                    </w:r>
                  </w:p>
                </w:txbxContent>
              </v:textbox>
            </v:rect>
            <v:rect id="_x0000_s1969" style="position:absolute;left:1351;top:2880;width:203;height:481" filled="f" stroked="f">
              <v:textbox style="mso-next-textbox:#_x0000_s1969" inset="0,0,0,0">
                <w:txbxContent>
                  <w:p w14:paraId="21E2B9C8" w14:textId="77777777" w:rsidR="00262EDE" w:rsidRDefault="00262EDE" w:rsidP="00262F51">
                    <w:r>
                      <w:rPr>
                        <w:rFonts w:ascii="Calibri" w:hAnsi="Calibri" w:cs="Calibri"/>
                        <w:color w:val="FFFFFF"/>
                        <w:sz w:val="20"/>
                        <w:szCs w:val="20"/>
                        <w:lang w:val="en-US"/>
                      </w:rPr>
                      <w:t>15</w:t>
                    </w:r>
                  </w:p>
                </w:txbxContent>
              </v:textbox>
            </v:rect>
            <v:rect id="_x0000_s1970" style="position:absolute;left:1663;top:2880;width:203;height:481" filled="f" stroked="f">
              <v:textbox style="mso-next-textbox:#_x0000_s1970" inset="0,0,0,0">
                <w:txbxContent>
                  <w:p w14:paraId="53ACF2C8" w14:textId="77777777" w:rsidR="00262EDE" w:rsidRDefault="00262EDE" w:rsidP="00262F51">
                    <w:r>
                      <w:rPr>
                        <w:rFonts w:ascii="Calibri" w:hAnsi="Calibri" w:cs="Calibri"/>
                        <w:color w:val="FFFFFF"/>
                        <w:sz w:val="20"/>
                        <w:szCs w:val="20"/>
                        <w:lang w:val="en-US"/>
                      </w:rPr>
                      <w:t>14</w:t>
                    </w:r>
                  </w:p>
                </w:txbxContent>
              </v:textbox>
            </v:rect>
            <v:rect id="_x0000_s1971" style="position:absolute;left:1962;top:2880;width:203;height:481" filled="f" stroked="f">
              <v:textbox style="mso-next-textbox:#_x0000_s1971" inset="0,0,0,0">
                <w:txbxContent>
                  <w:p w14:paraId="47AB0F1D" w14:textId="77777777" w:rsidR="00262EDE" w:rsidRDefault="00262EDE" w:rsidP="00262F51">
                    <w:r>
                      <w:rPr>
                        <w:rFonts w:ascii="Calibri" w:hAnsi="Calibri" w:cs="Calibri"/>
                        <w:color w:val="FFFFFF"/>
                        <w:sz w:val="20"/>
                        <w:szCs w:val="20"/>
                        <w:lang w:val="en-US"/>
                      </w:rPr>
                      <w:t>13</w:t>
                    </w:r>
                  </w:p>
                </w:txbxContent>
              </v:textbox>
            </v:rect>
            <v:rect id="_x0000_s1972" style="position:absolute;left:2260;top:2880;width:203;height:481" filled="f" stroked="f">
              <v:textbox style="mso-next-textbox:#_x0000_s1972" inset="0,0,0,0">
                <w:txbxContent>
                  <w:p w14:paraId="3D9E2BC1" w14:textId="77777777" w:rsidR="00262EDE" w:rsidRDefault="00262EDE" w:rsidP="00262F51">
                    <w:r>
                      <w:rPr>
                        <w:rFonts w:ascii="Calibri" w:hAnsi="Calibri" w:cs="Calibri"/>
                        <w:color w:val="FFFFFF"/>
                        <w:sz w:val="20"/>
                        <w:szCs w:val="20"/>
                        <w:lang w:val="en-US"/>
                      </w:rPr>
                      <w:t>12</w:t>
                    </w:r>
                  </w:p>
                </w:txbxContent>
              </v:textbox>
            </v:rect>
            <v:rect id="_x0000_s1973" style="position:absolute;left:2559;top:2880;width:203;height:481" filled="f" stroked="f">
              <v:textbox style="mso-next-textbox:#_x0000_s1973" inset="0,0,0,0">
                <w:txbxContent>
                  <w:p w14:paraId="695F6CBD" w14:textId="77777777" w:rsidR="00262EDE" w:rsidRDefault="00262EDE" w:rsidP="00262F51">
                    <w:r>
                      <w:rPr>
                        <w:rFonts w:ascii="Calibri" w:hAnsi="Calibri" w:cs="Calibri"/>
                        <w:color w:val="FFFFFF"/>
                        <w:sz w:val="20"/>
                        <w:szCs w:val="20"/>
                        <w:lang w:val="en-US"/>
                      </w:rPr>
                      <w:t>11</w:t>
                    </w:r>
                  </w:p>
                </w:txbxContent>
              </v:textbox>
            </v:rect>
            <v:rect id="_x0000_s1974" style="position:absolute;left:2858;top:2880;width:203;height:481" filled="f" stroked="f">
              <v:textbox style="mso-next-textbox:#_x0000_s1974" inset="0,0,0,0">
                <w:txbxContent>
                  <w:p w14:paraId="5E3E035E" w14:textId="77777777" w:rsidR="00262EDE" w:rsidRDefault="00262EDE" w:rsidP="00262F51">
                    <w:r>
                      <w:rPr>
                        <w:rFonts w:ascii="Calibri" w:hAnsi="Calibri" w:cs="Calibri"/>
                        <w:color w:val="FFFFFF"/>
                        <w:sz w:val="20"/>
                        <w:szCs w:val="20"/>
                        <w:lang w:val="en-US"/>
                      </w:rPr>
                      <w:t>11</w:t>
                    </w:r>
                  </w:p>
                </w:txbxContent>
              </v:textbox>
            </v:rect>
            <v:rect id="_x0000_s1975" style="position:absolute;left:3248;top:2880;width:102;height:481" filled="f" stroked="f">
              <v:textbox style="mso-next-textbox:#_x0000_s1975" inset="0,0,0,0">
                <w:txbxContent>
                  <w:p w14:paraId="7C30F1F8" w14:textId="77777777" w:rsidR="00262EDE" w:rsidRDefault="00262EDE" w:rsidP="00262F51">
                    <w:r>
                      <w:rPr>
                        <w:rFonts w:ascii="Calibri" w:hAnsi="Calibri" w:cs="Calibri"/>
                        <w:color w:val="FFFFFF"/>
                        <w:sz w:val="20"/>
                        <w:szCs w:val="20"/>
                        <w:lang w:val="en-US"/>
                      </w:rPr>
                      <w:t>9</w:t>
                    </w:r>
                  </w:p>
                </w:txbxContent>
              </v:textbox>
            </v:rect>
            <v:rect id="_x0000_s1976" style="position:absolute;left:3546;top:2880;width:102;height:481" filled="f" stroked="f">
              <v:textbox style="mso-next-textbox:#_x0000_s1976" inset="0,0,0,0">
                <w:txbxContent>
                  <w:p w14:paraId="60BCBDCE" w14:textId="77777777" w:rsidR="00262EDE" w:rsidRDefault="00262EDE" w:rsidP="00262F51">
                    <w:r>
                      <w:rPr>
                        <w:rFonts w:ascii="Calibri" w:hAnsi="Calibri" w:cs="Calibri"/>
                        <w:color w:val="FFFFFF"/>
                        <w:sz w:val="20"/>
                        <w:szCs w:val="20"/>
                        <w:lang w:val="en-US"/>
                      </w:rPr>
                      <w:t>9</w:t>
                    </w:r>
                  </w:p>
                </w:txbxContent>
              </v:textbox>
            </v:rect>
            <v:rect id="_x0000_s1977" style="position:absolute;left:3845;top:2880;width:102;height:481" filled="f" stroked="f">
              <v:textbox style="mso-next-textbox:#_x0000_s1977" inset="0,0,0,0">
                <w:txbxContent>
                  <w:p w14:paraId="480BE4C2" w14:textId="77777777" w:rsidR="00262EDE" w:rsidRDefault="00262EDE" w:rsidP="00262F51">
                    <w:r>
                      <w:rPr>
                        <w:rFonts w:ascii="Calibri" w:hAnsi="Calibri" w:cs="Calibri"/>
                        <w:color w:val="FFFFFF"/>
                        <w:sz w:val="20"/>
                        <w:szCs w:val="20"/>
                        <w:lang w:val="en-US"/>
                      </w:rPr>
                      <w:t>9</w:t>
                    </w:r>
                  </w:p>
                </w:txbxContent>
              </v:textbox>
            </v:rect>
            <v:rect id="_x0000_s1979" style="position:absolute;width:13;height:1" fillcolor="#d0d7e5" stroked="f"/>
            <v:rect id="_x0000_s1980" style="position:absolute;left:312;width:13;height:1" fillcolor="#d0d7e5" stroked="f"/>
            <v:rect id="_x0000_s1981" style="position:absolute;left:624;width:13;height:1" fillcolor="#d0d7e5" stroked="f"/>
            <v:rect id="_x0000_s1982" style="position:absolute;left:935;width:13;height:1" fillcolor="#d0d7e5" stroked="f"/>
            <v:rect id="_x0000_s1983" style="position:absolute;left:1247;width:13;height:1" fillcolor="#d0d7e5" stroked="f"/>
            <v:rect id="_x0000_s1984" style="position:absolute;left:1559;width:13;height:1" fillcolor="#d0d7e5" stroked="f"/>
            <v:rect id="_x0000_s1985" style="position:absolute;left:1871;width:13;height:1" fillcolor="#d0d7e5" stroked="f"/>
            <v:rect id="_x0000_s1986" style="position:absolute;left:2169;width:13;height:1" fillcolor="#d0d7e5" stroked="f"/>
            <v:rect id="_x0000_s1987" style="position:absolute;left:2468;width:13;height:1" fillcolor="#d0d7e5" stroked="f"/>
            <v:rect id="_x0000_s1988" style="position:absolute;left:2767;width:13;height:1" fillcolor="#d0d7e5" stroked="f"/>
            <v:rect id="_x0000_s1989" style="position:absolute;left:3066;width:13;height:1" fillcolor="#d0d7e5" stroked="f"/>
            <v:rect id="_x0000_s1990" style="position:absolute;left:3364;width:13;height:1" fillcolor="#d0d7e5" stroked="f"/>
            <v:rect id="_x0000_s1991" style="position:absolute;left:3663;width:13;height:1" fillcolor="#d0d7e5" stroked="f"/>
            <v:line id="_x0000_s1992" style="position:absolute" from="13,0" to="3975,1" strokeweight="0"/>
            <v:rect id="_x0000_s1993" style="position:absolute;left:13;width:3962;height:13" fillcolor="black" stroked="f"/>
            <v:rect id="_x0000_s1994" style="position:absolute;left:3962;width:13;height:1" fillcolor="#d0d7e5" stroked="f"/>
            <v:line id="_x0000_s1995" style="position:absolute" from="13,2335" to="3975,2336" strokeweight="0"/>
            <v:rect id="_x0000_s1996" style="position:absolute;left:13;top:2335;width:3962;height:13" fillcolor="black" stroked="f"/>
            <v:line id="_x0000_s1997" style="position:absolute" from="13,2594" to="3975,2595" strokeweight="0"/>
            <v:rect id="_x0000_s1998" style="position:absolute;left:13;top:2594;width:3962;height:13" fillcolor="black" stroked="f"/>
            <v:line id="_x0000_s1999" style="position:absolute" from="13,2854" to="3975,2855" strokeweight="0"/>
            <v:rect id="_x0000_s2000" style="position:absolute;left:13;top:2854;width:3962;height:13" fillcolor="black" stroked="f"/>
            <v:line id="_x0000_s2001" style="position:absolute" from="312,2348" to="313,3126" strokeweight="0"/>
            <v:rect id="_x0000_s2002" style="position:absolute;left:312;top:2348;width:13;height:778" fillcolor="black" stroked="f"/>
            <v:line id="_x0000_s2003" style="position:absolute" from="624,2348" to="625,3126" strokeweight="0"/>
            <v:rect id="_x0000_s2004" style="position:absolute;left:624;top:2348;width:13;height:778" fillcolor="black" stroked="f"/>
            <v:line id="_x0000_s2005" style="position:absolute" from="935,2348" to="936,3126" strokeweight="0"/>
            <v:rect id="_x0000_s2006" style="position:absolute;left:935;top:2348;width:13;height:778" fillcolor="black" stroked="f"/>
            <v:line id="_x0000_s2007" style="position:absolute" from="1247,2348" to="1248,3126" strokeweight="0"/>
            <v:rect id="_x0000_s2008" style="position:absolute;left:1247;top:2348;width:13;height:778" fillcolor="black" stroked="f"/>
            <v:line id="_x0000_s2009" style="position:absolute" from="1559,2348" to="1560,3126" strokeweight="0"/>
            <v:rect id="_x0000_s2010" style="position:absolute;left:1559;top:2348;width:13;height:778" fillcolor="black" stroked="f"/>
            <v:line id="_x0000_s2011" style="position:absolute" from="1871,2348" to="1872,3126" strokeweight="0"/>
            <v:rect id="_x0000_s2012" style="position:absolute;left:1871;top:2348;width:13;height:778" fillcolor="black" stroked="f"/>
            <v:line id="_x0000_s2013" style="position:absolute" from="2169,2348" to="2170,3126" strokeweight="0"/>
            <v:rect id="_x0000_s2014" style="position:absolute;left:2169;top:2348;width:13;height:778" fillcolor="black" stroked="f"/>
            <v:line id="_x0000_s2015" style="position:absolute" from="2468,2348" to="2469,3126" strokeweight="0"/>
            <v:rect id="_x0000_s2016" style="position:absolute;left:2468;top:2348;width:13;height:778" fillcolor="black" stroked="f"/>
            <v:line id="_x0000_s2017" style="position:absolute" from="2767,2348" to="2768,3126" strokeweight="0"/>
            <v:rect id="_x0000_s2018" style="position:absolute;left:2767;top:2348;width:13;height:778" fillcolor="black" stroked="f"/>
            <v:line id="_x0000_s2019" style="position:absolute" from="3066,2348" to="3067,3126" strokeweight="0"/>
            <v:rect id="_x0000_s2020" style="position:absolute;left:3066;top:2348;width:13;height:778" fillcolor="black" stroked="f"/>
            <v:line id="_x0000_s2021" style="position:absolute" from="3364,2348" to="3365,3126" strokeweight="0"/>
            <v:rect id="_x0000_s2022" style="position:absolute;left:3364;top:2348;width:13;height:778" fillcolor="black" stroked="f"/>
            <v:line id="_x0000_s2023" style="position:absolute" from="3663,2348" to="3664,3126" strokeweight="0"/>
            <v:rect id="_x0000_s2024" style="position:absolute;left:3663;top:2348;width:13;height:778" fillcolor="black" stroked="f"/>
            <v:line id="_x0000_s2025" style="position:absolute" from="13,3113" to="3975,3114" strokeweight="0"/>
            <v:rect id="_x0000_s2026" style="position:absolute;left:13;top:3113;width:3962;height:13" fillcolor="black" stroked="f"/>
            <v:line id="_x0000_s2027" style="position:absolute" from="0,0" to="1,3645" strokeweight="0"/>
            <v:rect id="_x0000_s2028" style="position:absolute;width:13;height:3645" fillcolor="black" stroked="f"/>
            <v:line id="_x0000_s2029" style="position:absolute" from="13,3632" to="3975,3633" strokeweight="0"/>
            <v:rect id="_x0000_s2030" style="position:absolute;left:13;top:3632;width:3962;height:13" fillcolor="black" stroked="f"/>
            <v:line id="_x0000_s2031" style="position:absolute" from="3962,13" to="3963,3645" strokeweight="0"/>
            <v:rect id="_x0000_s2032" style="position:absolute;left:3962;top:13;width:13;height:3632" fillcolor="black" stroked="f"/>
            <v:line id="_x0000_s2033" style="position:absolute" from="0,3645" to="1,3646" strokecolor="#d0d7e5" strokeweight="0"/>
            <v:rect id="_x0000_s2034" style="position:absolute;top:3645;width:13;height:13" fillcolor="#d0d7e5" stroked="f"/>
            <v:line id="_x0000_s2035" style="position:absolute" from="312,3645" to="313,3646" strokecolor="#d0d7e5" strokeweight="0"/>
            <v:rect id="_x0000_s2036" style="position:absolute;left:312;top:3645;width:13;height:13" fillcolor="#d0d7e5" stroked="f"/>
            <v:line id="_x0000_s2037" style="position:absolute" from="624,3645" to="625,3646" strokecolor="#d0d7e5" strokeweight="0"/>
            <v:rect id="_x0000_s2038" style="position:absolute;left:624;top:3645;width:13;height:13" fillcolor="#d0d7e5" stroked="f"/>
            <v:line id="_x0000_s2039" style="position:absolute" from="935,3645" to="936,3646" strokecolor="#d0d7e5" strokeweight="0"/>
            <v:rect id="_x0000_s2040" style="position:absolute;left:935;top:3645;width:13;height:13" fillcolor="#d0d7e5" stroked="f"/>
            <v:line id="_x0000_s2041" style="position:absolute" from="1247,3645" to="1248,3646" strokecolor="#d0d7e5" strokeweight="0"/>
            <v:rect id="_x0000_s2042" style="position:absolute;left:1247;top:3645;width:13;height:13" fillcolor="#d0d7e5" stroked="f"/>
            <v:line id="_x0000_s2043" style="position:absolute" from="1559,3645" to="1560,3646" strokecolor="#d0d7e5" strokeweight="0"/>
            <v:rect id="_x0000_s2044" style="position:absolute;left:1559;top:3645;width:13;height:13" fillcolor="#d0d7e5" stroked="f"/>
            <v:line id="_x0000_s2045" style="position:absolute" from="1871,3645" to="1872,3646" strokecolor="#d0d7e5" strokeweight="0"/>
            <v:rect id="_x0000_s2046" style="position:absolute;left:1871;top:3645;width:13;height:13" fillcolor="#d0d7e5" stroked="f"/>
            <v:line id="_x0000_s2047" style="position:absolute" from="2169,3645" to="2170,3646" strokecolor="#d0d7e5" strokeweight="0"/>
            <v:rect id="_x0000_s3072" style="position:absolute;left:2169;top:3645;width:13;height:13" fillcolor="#d0d7e5" stroked="f"/>
            <v:line id="_x0000_s3073" style="position:absolute" from="2468,3645" to="2469,3646" strokecolor="#d0d7e5" strokeweight="0"/>
            <v:rect id="_x0000_s3074" style="position:absolute;left:2468;top:3645;width:13;height:13" fillcolor="#d0d7e5" stroked="f"/>
            <v:line id="_x0000_s3075" style="position:absolute" from="2767,3645" to="2768,3646" strokecolor="#d0d7e5" strokeweight="0"/>
            <v:rect id="_x0000_s3076" style="position:absolute;left:2767;top:3645;width:13;height:13" fillcolor="#d0d7e5" stroked="f"/>
            <v:line id="_x0000_s3077" style="position:absolute" from="3066,3645" to="3067,3646" strokecolor="#d0d7e5" strokeweight="0"/>
            <v:rect id="_x0000_s3078" style="position:absolute;left:3066;top:3645;width:13;height:13" fillcolor="#d0d7e5" stroked="f"/>
            <v:line id="_x0000_s3079" style="position:absolute" from="3364,3645" to="3365,3646" strokecolor="#d0d7e5" strokeweight="0"/>
            <v:rect id="_x0000_s3080" style="position:absolute;left:3364;top:3645;width:13;height:13" fillcolor="#d0d7e5" stroked="f"/>
            <v:line id="_x0000_s3081" style="position:absolute" from="3663,3645" to="3664,3646" strokecolor="#d0d7e5" strokeweight="0"/>
            <v:rect id="_x0000_s3082" style="position:absolute;left:3663;top:3645;width:13;height:13" fillcolor="#d0d7e5" stroked="f"/>
            <v:line id="_x0000_s3083" style="position:absolute" from="3962,3645" to="3963,3646" strokecolor="#d0d7e5" strokeweight="0"/>
            <v:rect id="_x0000_s3084" style="position:absolute;left:3962;top:3645;width:13;height:13" fillcolor="#d0d7e5" stroked="f"/>
            <v:line id="_x0000_s3085" style="position:absolute" from="3975,0" to="3976,1" strokecolor="#d0d7e5" strokeweight="0"/>
            <v:rect id="_x0000_s3086" style="position:absolute;left:3975;width:13;height:13" fillcolor="#d0d7e5" stroked="f"/>
            <v:line id="_x0000_s3087" style="position:absolute" from="3975,259" to="3976,260" strokecolor="#d0d7e5" strokeweight="0"/>
            <v:rect id="_x0000_s3088" style="position:absolute;left:3975;top:259;width:13;height:13" fillcolor="#d0d7e5" stroked="f"/>
            <v:line id="_x0000_s3089" style="position:absolute" from="3975,519" to="3976,520" strokecolor="#d0d7e5" strokeweight="0"/>
            <v:rect id="_x0000_s3090" style="position:absolute;left:3975;top:519;width:13;height:13" fillcolor="#d0d7e5" stroked="f"/>
            <v:line id="_x0000_s3091" style="position:absolute" from="3975,778" to="3976,779" strokecolor="#d0d7e5" strokeweight="0"/>
            <v:rect id="_x0000_s3092" style="position:absolute;left:3975;top:778;width:13;height:13" fillcolor="#d0d7e5" stroked="f"/>
            <v:line id="_x0000_s3093" style="position:absolute" from="3975,1038" to="3976,1039" strokecolor="#d0d7e5" strokeweight="0"/>
            <v:rect id="_x0000_s3094" style="position:absolute;left:3975;top:1038;width:13;height:13" fillcolor="#d0d7e5" stroked="f"/>
            <v:line id="_x0000_s3095" style="position:absolute" from="3975,1297" to="3976,1298" strokecolor="#d0d7e5" strokeweight="0"/>
            <v:rect id="_x0000_s3096" style="position:absolute;left:3975;top:1297;width:13;height:13" fillcolor="#d0d7e5" stroked="f"/>
            <v:line id="_x0000_s3097" style="position:absolute" from="3975,1557" to="3976,1558" strokecolor="#d0d7e5" strokeweight="0"/>
            <v:rect id="_x0000_s3098" style="position:absolute;left:3975;top:1557;width:13;height:13" fillcolor="#d0d7e5" stroked="f"/>
            <v:line id="_x0000_s3099" style="position:absolute" from="3975,1816" to="3976,1817" strokecolor="#d0d7e5" strokeweight="0"/>
            <v:rect id="_x0000_s3100" style="position:absolute;left:3975;top:1816;width:13;height:13" fillcolor="#d0d7e5" stroked="f"/>
            <v:line id="_x0000_s3101" style="position:absolute" from="3975,2075" to="3976,2076" strokecolor="#d0d7e5" strokeweight="0"/>
            <v:rect id="_x0000_s3102" style="position:absolute;left:3975;top:2075;width:13;height:13" fillcolor="#d0d7e5" stroked="f"/>
            <v:line id="_x0000_s3103" style="position:absolute" from="3975,2335" to="3976,2336" strokecolor="#d0d7e5" strokeweight="0"/>
            <v:rect id="_x0000_s3104" style="position:absolute;left:3975;top:2335;width:13;height:13" fillcolor="#d0d7e5" stroked="f"/>
            <v:line id="_x0000_s3105" style="position:absolute" from="3975,2594" to="3976,2595" strokecolor="#d0d7e5" strokeweight="0"/>
            <v:rect id="_x0000_s3106" style="position:absolute;left:3975;top:2594;width:13;height:13" fillcolor="#d0d7e5" stroked="f"/>
            <v:line id="_x0000_s3107" style="position:absolute" from="3975,2854" to="3976,2855" strokecolor="#d0d7e5" strokeweight="0"/>
            <v:rect id="_x0000_s3108" style="position:absolute;left:3975;top:2854;width:13;height:13" fillcolor="#d0d7e5" stroked="f"/>
            <v:line id="_x0000_s3109" style="position:absolute" from="3975,3113" to="3976,3114" strokecolor="#d0d7e5" strokeweight="0"/>
            <v:rect id="_x0000_s3110" style="position:absolute;left:3975;top:3113;width:13;height:13" fillcolor="#d0d7e5" stroked="f"/>
            <v:line id="_x0000_s3111" style="position:absolute" from="3975,3373" to="3976,3374" strokecolor="#d0d7e5" strokeweight="0"/>
            <v:rect id="_x0000_s3112" style="position:absolute;left:3975;top:3373;width:13;height:13" fillcolor="#d0d7e5" stroked="f"/>
            <v:line id="_x0000_s3113" style="position:absolute" from="3975,3632" to="3976,3633" strokecolor="#d0d7e5" strokeweight="0"/>
            <v:rect id="_x0000_s3114" style="position:absolute;left:3975;top:3632;width:13;height:13" fillcolor="#d0d7e5" stroked="f"/>
            <w10:anchorlock/>
          </v:group>
        </w:pict>
      </w:r>
      <w:r w:rsidR="00262F51" w:rsidRPr="00807AD6">
        <w:t xml:space="preserve"> </w:t>
      </w:r>
      <w:r w:rsidR="00262F51">
        <w:t xml:space="preserve">    </w:t>
      </w:r>
      <w:r>
        <w:pict w14:anchorId="59892CC7">
          <v:group id="_x0000_s1760" editas="canvas" style="width:197.5pt;height:182.9pt;mso-position-horizontal-relative:char;mso-position-vertical-relative:line" coordsize="3950,3658">
            <o:lock v:ext="edit" aspectratio="t"/>
            <v:shape id="_x0000_s1761" type="#_x0000_t75" style="position:absolute;width:3950;height:3658" o:preferrelative="f">
              <v:fill o:detectmouseclick="t"/>
              <v:path o:extrusionok="t" o:connecttype="none"/>
              <o:lock v:ext="edit" text="t"/>
            </v:shape>
            <v:rect id="_x0000_s1763" style="position:absolute;top:2335;width:2694;height:272" fillcolor="#75923c" stroked="f"/>
            <v:rect id="_x0000_s1764" style="position:absolute;left:2681;top:2335;width:1204;height:272" fillcolor="#4f6228" stroked="f"/>
            <v:rect id="_x0000_s1765" style="position:absolute;top:2594;width:609;height:273" fillcolor="#75923c" stroked="f"/>
            <v:rect id="_x0000_s1766" style="position:absolute;left:596;top:2594;width:1502;height:273" fillcolor="#c2d69a" stroked="f"/>
            <v:rect id="_x0000_s1767" style="position:absolute;left:2085;top:2594;width:609;height:273" fillcolor="#75923c" stroked="f"/>
            <v:rect id="_x0000_s1768" style="position:absolute;left:2681;top:2594;width:1204;height:273" fillcolor="#4f6228" stroked="f"/>
            <v:rect id="_x0000_s1769" style="position:absolute;top:2854;width:311;height:272" fillcolor="#c2d69a" stroked="f"/>
            <v:rect id="_x0000_s1770" style="position:absolute;left:298;top:2854;width:311;height:272" fillcolor="#fcd5b4" stroked="f"/>
            <v:rect id="_x0000_s1771" style="position:absolute;left:596;top:2854;width:311;height:272" fillcolor="#fac090" stroked="f"/>
            <v:rect id="_x0000_s1772" style="position:absolute;left:894;top:2854;width:310;height:272" fillcolor="#e46d0a" stroked="f"/>
            <v:rect id="_x0000_s1773" style="position:absolute;left:1191;top:2854;width:311;height:272" fillcolor="#974807" stroked="f"/>
            <v:rect id="_x0000_s1774" style="position:absolute;left:1489;top:2854;width:311;height:272" fillcolor="#e46d0a" stroked="f"/>
            <v:rect id="_x0000_s1775" style="position:absolute;left:1787;top:2854;width:311;height:272" fillcolor="#fac090" stroked="f"/>
            <v:rect id="_x0000_s1776" style="position:absolute;left:2085;top:2854;width:311;height:272" fillcolor="#fcd5b4" stroked="f"/>
            <v:rect id="_x0000_s1777" style="position:absolute;left:2383;top:2854;width:311;height:272" fillcolor="#c2d69a" stroked="f"/>
            <v:rect id="_x0000_s1778" style="position:absolute;left:2681;top:2854;width:1204;height:272" fillcolor="#75923c" stroked="f"/>
            <v:rect id="_x0000_s1779" style="position:absolute;top:3113;width:3885;height:532" stroked="f"/>
            <v:rect id="_x0000_s1781" style="position:absolute;left:181;top:2361;width:102;height:481;mso-wrap-style:none" filled="f" stroked="f">
              <v:textbox style="mso-fit-shape-to-text:t" inset="0,0,0,0">
                <w:txbxContent>
                  <w:p w14:paraId="277E6FAB" w14:textId="77777777" w:rsidR="00262EDE" w:rsidRDefault="00262EDE" w:rsidP="00262F51">
                    <w:r>
                      <w:rPr>
                        <w:rFonts w:ascii="Calibri" w:hAnsi="Calibri" w:cs="Calibri"/>
                        <w:color w:val="FFFFFF"/>
                        <w:sz w:val="20"/>
                        <w:szCs w:val="20"/>
                        <w:lang w:val="en-US"/>
                      </w:rPr>
                      <w:t>6</w:t>
                    </w:r>
                  </w:p>
                </w:txbxContent>
              </v:textbox>
            </v:rect>
            <v:rect id="_x0000_s1782" style="position:absolute;left:479;top:2361;width:102;height:481;mso-wrap-style:none" filled="f" stroked="f">
              <v:textbox style="mso-fit-shape-to-text:t" inset="0,0,0,0">
                <w:txbxContent>
                  <w:p w14:paraId="56576DB3" w14:textId="77777777" w:rsidR="00262EDE" w:rsidRDefault="00262EDE" w:rsidP="00262F51">
                    <w:r>
                      <w:rPr>
                        <w:rFonts w:ascii="Calibri" w:hAnsi="Calibri" w:cs="Calibri"/>
                        <w:color w:val="FFFFFF"/>
                        <w:sz w:val="20"/>
                        <w:szCs w:val="20"/>
                        <w:lang w:val="en-US"/>
                      </w:rPr>
                      <w:t>6</w:t>
                    </w:r>
                  </w:p>
                </w:txbxContent>
              </v:textbox>
            </v:rect>
            <v:rect id="_x0000_s1783" style="position:absolute;left:777;top:2361;width:102;height:481;mso-wrap-style:none" filled="f" stroked="f">
              <v:textbox style="mso-fit-shape-to-text:t" inset="0,0,0,0">
                <w:txbxContent>
                  <w:p w14:paraId="03F57611" w14:textId="77777777" w:rsidR="00262EDE" w:rsidRDefault="00262EDE" w:rsidP="00262F51">
                    <w:r>
                      <w:rPr>
                        <w:rFonts w:ascii="Calibri" w:hAnsi="Calibri" w:cs="Calibri"/>
                        <w:color w:val="FFFFFF"/>
                        <w:sz w:val="20"/>
                        <w:szCs w:val="20"/>
                        <w:lang w:val="en-US"/>
                      </w:rPr>
                      <w:t>6</w:t>
                    </w:r>
                  </w:p>
                </w:txbxContent>
              </v:textbox>
            </v:rect>
            <v:rect id="_x0000_s1784" style="position:absolute;left:1075;top:2361;width:102;height:481;mso-wrap-style:none" filled="f" stroked="f">
              <v:textbox style="mso-fit-shape-to-text:t" inset="0,0,0,0">
                <w:txbxContent>
                  <w:p w14:paraId="123A51D3" w14:textId="77777777" w:rsidR="00262EDE" w:rsidRDefault="00262EDE" w:rsidP="00262F51">
                    <w:r>
                      <w:rPr>
                        <w:rFonts w:ascii="Calibri" w:hAnsi="Calibri" w:cs="Calibri"/>
                        <w:color w:val="FFFFFF"/>
                        <w:sz w:val="20"/>
                        <w:szCs w:val="20"/>
                        <w:lang w:val="en-US"/>
                      </w:rPr>
                      <w:t>6</w:t>
                    </w:r>
                  </w:p>
                </w:txbxContent>
              </v:textbox>
            </v:rect>
            <v:rect id="_x0000_s1785" style="position:absolute;left:1373;top:2361;width:102;height:481;mso-wrap-style:none" filled="f" stroked="f">
              <v:textbox style="mso-fit-shape-to-text:t" inset="0,0,0,0">
                <w:txbxContent>
                  <w:p w14:paraId="5B839FEF" w14:textId="77777777" w:rsidR="00262EDE" w:rsidRDefault="00262EDE" w:rsidP="00262F51">
                    <w:r>
                      <w:rPr>
                        <w:rFonts w:ascii="Calibri" w:hAnsi="Calibri" w:cs="Calibri"/>
                        <w:color w:val="FFFFFF"/>
                        <w:sz w:val="20"/>
                        <w:szCs w:val="20"/>
                        <w:lang w:val="en-US"/>
                      </w:rPr>
                      <w:t>6</w:t>
                    </w:r>
                  </w:p>
                </w:txbxContent>
              </v:textbox>
            </v:rect>
            <v:rect id="_x0000_s1786" style="position:absolute;left:1671;top:2361;width:102;height:481;mso-wrap-style:none" filled="f" stroked="f">
              <v:textbox style="mso-fit-shape-to-text:t" inset="0,0,0,0">
                <w:txbxContent>
                  <w:p w14:paraId="5F1B09C9" w14:textId="77777777" w:rsidR="00262EDE" w:rsidRDefault="00262EDE" w:rsidP="00262F51">
                    <w:r>
                      <w:rPr>
                        <w:rFonts w:ascii="Calibri" w:hAnsi="Calibri" w:cs="Calibri"/>
                        <w:color w:val="FFFFFF"/>
                        <w:sz w:val="20"/>
                        <w:szCs w:val="20"/>
                        <w:lang w:val="en-US"/>
                      </w:rPr>
                      <w:t>5</w:t>
                    </w:r>
                  </w:p>
                </w:txbxContent>
              </v:textbox>
            </v:rect>
            <v:rect id="_x0000_s1787" style="position:absolute;left:1968;top:2361;width:102;height:481;mso-wrap-style:none" filled="f" stroked="f">
              <v:textbox style="mso-fit-shape-to-text:t" inset="0,0,0,0">
                <w:txbxContent>
                  <w:p w14:paraId="3869B9B1" w14:textId="77777777" w:rsidR="00262EDE" w:rsidRDefault="00262EDE" w:rsidP="00262F51">
                    <w:r>
                      <w:rPr>
                        <w:rFonts w:ascii="Calibri" w:hAnsi="Calibri" w:cs="Calibri"/>
                        <w:color w:val="FFFFFF"/>
                        <w:sz w:val="20"/>
                        <w:szCs w:val="20"/>
                        <w:lang w:val="en-US"/>
                      </w:rPr>
                      <w:t>6</w:t>
                    </w:r>
                  </w:p>
                </w:txbxContent>
              </v:textbox>
            </v:rect>
            <v:rect id="_x0000_s1788" style="position:absolute;left:2266;top:2361;width:102;height:481;mso-wrap-style:none" filled="f" stroked="f">
              <v:textbox style="mso-fit-shape-to-text:t" inset="0,0,0,0">
                <w:txbxContent>
                  <w:p w14:paraId="2E9F2A1E" w14:textId="77777777" w:rsidR="00262EDE" w:rsidRDefault="00262EDE" w:rsidP="00262F51">
                    <w:r>
                      <w:rPr>
                        <w:rFonts w:ascii="Calibri" w:hAnsi="Calibri" w:cs="Calibri"/>
                        <w:color w:val="FFFFFF"/>
                        <w:sz w:val="20"/>
                        <w:szCs w:val="20"/>
                        <w:lang w:val="en-US"/>
                      </w:rPr>
                      <w:t>6</w:t>
                    </w:r>
                  </w:p>
                </w:txbxContent>
              </v:textbox>
            </v:rect>
            <v:rect id="_x0000_s1789" style="position:absolute;left:2564;top:2361;width:102;height:481;mso-wrap-style:none" filled="f" stroked="f">
              <v:textbox style="mso-fit-shape-to-text:t" inset="0,0,0,0">
                <w:txbxContent>
                  <w:p w14:paraId="7224C882" w14:textId="77777777" w:rsidR="00262EDE" w:rsidRDefault="00262EDE" w:rsidP="00262F51">
                    <w:r>
                      <w:rPr>
                        <w:rFonts w:ascii="Calibri" w:hAnsi="Calibri" w:cs="Calibri"/>
                        <w:color w:val="FFFFFF"/>
                        <w:sz w:val="20"/>
                        <w:szCs w:val="20"/>
                        <w:lang w:val="en-US"/>
                      </w:rPr>
                      <w:t>7</w:t>
                    </w:r>
                  </w:p>
                </w:txbxContent>
              </v:textbox>
            </v:rect>
            <v:rect id="_x0000_s1790" style="position:absolute;left:2862;top:2361;width:102;height:481;mso-wrap-style:none" filled="f" stroked="f">
              <v:textbox style="mso-fit-shape-to-text:t" inset="0,0,0,0">
                <w:txbxContent>
                  <w:p w14:paraId="44CC5AB1" w14:textId="77777777" w:rsidR="00262EDE" w:rsidRDefault="00262EDE" w:rsidP="00262F51">
                    <w:r>
                      <w:rPr>
                        <w:rFonts w:ascii="Calibri" w:hAnsi="Calibri" w:cs="Calibri"/>
                        <w:color w:val="FFFFFF"/>
                        <w:sz w:val="20"/>
                        <w:szCs w:val="20"/>
                        <w:lang w:val="en-US"/>
                      </w:rPr>
                      <w:t>7</w:t>
                    </w:r>
                  </w:p>
                </w:txbxContent>
              </v:textbox>
            </v:rect>
            <v:rect id="_x0000_s1791" style="position:absolute;left:3160;top:2361;width:102;height:481;mso-wrap-style:none" filled="f" stroked="f">
              <v:textbox style="mso-fit-shape-to-text:t" inset="0,0,0,0">
                <w:txbxContent>
                  <w:p w14:paraId="5C00042B" w14:textId="77777777" w:rsidR="00262EDE" w:rsidRDefault="00262EDE" w:rsidP="00262F51">
                    <w:r>
                      <w:rPr>
                        <w:rFonts w:ascii="Calibri" w:hAnsi="Calibri" w:cs="Calibri"/>
                        <w:color w:val="FFFFFF"/>
                        <w:sz w:val="20"/>
                        <w:szCs w:val="20"/>
                        <w:lang w:val="en-US"/>
                      </w:rPr>
                      <w:t>8</w:t>
                    </w:r>
                  </w:p>
                </w:txbxContent>
              </v:textbox>
            </v:rect>
            <v:rect id="_x0000_s1792" style="position:absolute;left:3458;top:2361;width:102;height:481;mso-wrap-style:none" filled="f" stroked="f">
              <v:textbox style="mso-fit-shape-to-text:t" inset="0,0,0,0">
                <w:txbxContent>
                  <w:p w14:paraId="0AA9D2FD" w14:textId="77777777" w:rsidR="00262EDE" w:rsidRDefault="00262EDE" w:rsidP="00262F51">
                    <w:r>
                      <w:rPr>
                        <w:rFonts w:ascii="Calibri" w:hAnsi="Calibri" w:cs="Calibri"/>
                        <w:color w:val="FFFFFF"/>
                        <w:sz w:val="20"/>
                        <w:szCs w:val="20"/>
                        <w:lang w:val="en-US"/>
                      </w:rPr>
                      <w:t>9</w:t>
                    </w:r>
                  </w:p>
                </w:txbxContent>
              </v:textbox>
            </v:rect>
            <v:rect id="_x0000_s1793" style="position:absolute;left:3665;top:2361;width:203;height:481;mso-wrap-style:none" filled="f" stroked="f">
              <v:textbox style="mso-fit-shape-to-text:t" inset="0,0,0,0">
                <w:txbxContent>
                  <w:p w14:paraId="6E8B42DB" w14:textId="77777777" w:rsidR="00262EDE" w:rsidRDefault="00262EDE" w:rsidP="00262F51">
                    <w:r>
                      <w:rPr>
                        <w:rFonts w:ascii="Calibri" w:hAnsi="Calibri" w:cs="Calibri"/>
                        <w:color w:val="FFFFFF"/>
                        <w:sz w:val="20"/>
                        <w:szCs w:val="20"/>
                        <w:lang w:val="en-US"/>
                      </w:rPr>
                      <w:t>10</w:t>
                    </w:r>
                  </w:p>
                </w:txbxContent>
              </v:textbox>
            </v:rect>
            <v:rect id="_x0000_s1794" style="position:absolute;left:181;top:2620;width:102;height:481;mso-wrap-style:none" filled="f" stroked="f">
              <v:textbox style="mso-fit-shape-to-text:t" inset="0,0,0,0">
                <w:txbxContent>
                  <w:p w14:paraId="20395159" w14:textId="77777777" w:rsidR="00262EDE" w:rsidRDefault="00262EDE" w:rsidP="00262F51">
                    <w:r>
                      <w:rPr>
                        <w:rFonts w:ascii="Calibri" w:hAnsi="Calibri" w:cs="Calibri"/>
                        <w:color w:val="FFFFFF"/>
                        <w:sz w:val="20"/>
                        <w:szCs w:val="20"/>
                        <w:lang w:val="en-US"/>
                      </w:rPr>
                      <w:t>5</w:t>
                    </w:r>
                  </w:p>
                </w:txbxContent>
              </v:textbox>
            </v:rect>
            <v:rect id="_x0000_s1795" style="position:absolute;left:479;top:2620;width:102;height:481;mso-wrap-style:none" filled="f" stroked="f">
              <v:textbox style="mso-fit-shape-to-text:t" inset="0,0,0,0">
                <w:txbxContent>
                  <w:p w14:paraId="61510C01" w14:textId="77777777" w:rsidR="00262EDE" w:rsidRDefault="00262EDE" w:rsidP="00262F51">
                    <w:r>
                      <w:rPr>
                        <w:rFonts w:ascii="Calibri" w:hAnsi="Calibri" w:cs="Calibri"/>
                        <w:color w:val="FFFFFF"/>
                        <w:sz w:val="20"/>
                        <w:szCs w:val="20"/>
                        <w:lang w:val="en-US"/>
                      </w:rPr>
                      <w:t>4</w:t>
                    </w:r>
                  </w:p>
                </w:txbxContent>
              </v:textbox>
            </v:rect>
            <v:rect id="_x0000_s1796" style="position:absolute;left:777;top:2620;width:102;height:481;mso-wrap-style:none" filled="f" stroked="f">
              <v:textbox style="mso-fit-shape-to-text:t" inset="0,0,0,0">
                <w:txbxContent>
                  <w:p w14:paraId="0F8B45B8" w14:textId="77777777" w:rsidR="00262EDE" w:rsidRDefault="00262EDE" w:rsidP="00262F51">
                    <w:r>
                      <w:rPr>
                        <w:rFonts w:ascii="Calibri" w:hAnsi="Calibri" w:cs="Calibri"/>
                        <w:color w:val="FFFFFF"/>
                        <w:sz w:val="20"/>
                        <w:szCs w:val="20"/>
                        <w:lang w:val="en-US"/>
                      </w:rPr>
                      <w:t>3</w:t>
                    </w:r>
                  </w:p>
                </w:txbxContent>
              </v:textbox>
            </v:rect>
            <v:rect id="_x0000_s1797" style="position:absolute;left:1075;top:2620;width:102;height:481;mso-wrap-style:none" filled="f" stroked="f">
              <v:textbox style="mso-fit-shape-to-text:t" inset="0,0,0,0">
                <w:txbxContent>
                  <w:p w14:paraId="78008D13" w14:textId="77777777" w:rsidR="00262EDE" w:rsidRDefault="00262EDE" w:rsidP="00262F51">
                    <w:r>
                      <w:rPr>
                        <w:rFonts w:ascii="Calibri" w:hAnsi="Calibri" w:cs="Calibri"/>
                        <w:color w:val="FFFFFF"/>
                        <w:sz w:val="20"/>
                        <w:szCs w:val="20"/>
                        <w:lang w:val="en-US"/>
                      </w:rPr>
                      <w:t>3</w:t>
                    </w:r>
                  </w:p>
                </w:txbxContent>
              </v:textbox>
            </v:rect>
            <v:rect id="_x0000_s1798" style="position:absolute;left:1373;top:2620;width:102;height:481;mso-wrap-style:none" filled="f" stroked="f">
              <v:textbox style="mso-fit-shape-to-text:t" inset="0,0,0,0">
                <w:txbxContent>
                  <w:p w14:paraId="1B5D00E8" w14:textId="77777777" w:rsidR="00262EDE" w:rsidRDefault="00262EDE" w:rsidP="00262F51">
                    <w:r>
                      <w:rPr>
                        <w:rFonts w:ascii="Calibri" w:hAnsi="Calibri" w:cs="Calibri"/>
                        <w:color w:val="FFFFFF"/>
                        <w:sz w:val="20"/>
                        <w:szCs w:val="20"/>
                        <w:lang w:val="en-US"/>
                      </w:rPr>
                      <w:t>2</w:t>
                    </w:r>
                  </w:p>
                </w:txbxContent>
              </v:textbox>
            </v:rect>
            <v:rect id="_x0000_s1799" style="position:absolute;left:1671;top:2620;width:102;height:481;mso-wrap-style:none" filled="f" stroked="f">
              <v:textbox style="mso-fit-shape-to-text:t" inset="0,0,0,0">
                <w:txbxContent>
                  <w:p w14:paraId="2D61B047" w14:textId="77777777" w:rsidR="00262EDE" w:rsidRDefault="00262EDE" w:rsidP="00262F51">
                    <w:r>
                      <w:rPr>
                        <w:rFonts w:ascii="Calibri" w:hAnsi="Calibri" w:cs="Calibri"/>
                        <w:color w:val="FFFFFF"/>
                        <w:sz w:val="20"/>
                        <w:szCs w:val="20"/>
                        <w:lang w:val="en-US"/>
                      </w:rPr>
                      <w:t>3</w:t>
                    </w:r>
                  </w:p>
                </w:txbxContent>
              </v:textbox>
            </v:rect>
            <v:rect id="_x0000_s1800" style="position:absolute;left:1968;top:2620;width:102;height:481;mso-wrap-style:none" filled="f" stroked="f">
              <v:textbox style="mso-fit-shape-to-text:t" inset="0,0,0,0">
                <w:txbxContent>
                  <w:p w14:paraId="7DC529B4" w14:textId="77777777" w:rsidR="00262EDE" w:rsidRDefault="00262EDE" w:rsidP="00262F51">
                    <w:r>
                      <w:rPr>
                        <w:rFonts w:ascii="Calibri" w:hAnsi="Calibri" w:cs="Calibri"/>
                        <w:color w:val="FFFFFF"/>
                        <w:sz w:val="20"/>
                        <w:szCs w:val="20"/>
                        <w:lang w:val="en-US"/>
                      </w:rPr>
                      <w:t>4</w:t>
                    </w:r>
                  </w:p>
                </w:txbxContent>
              </v:textbox>
            </v:rect>
            <v:rect id="_x0000_s1801" style="position:absolute;left:2266;top:2620;width:102;height:481;mso-wrap-style:none" filled="f" stroked="f">
              <v:textbox style="mso-fit-shape-to-text:t" inset="0,0,0,0">
                <w:txbxContent>
                  <w:p w14:paraId="4E2159FF" w14:textId="77777777" w:rsidR="00262EDE" w:rsidRDefault="00262EDE" w:rsidP="00262F51">
                    <w:r>
                      <w:rPr>
                        <w:rFonts w:ascii="Calibri" w:hAnsi="Calibri" w:cs="Calibri"/>
                        <w:color w:val="FFFFFF"/>
                        <w:sz w:val="20"/>
                        <w:szCs w:val="20"/>
                        <w:lang w:val="en-US"/>
                      </w:rPr>
                      <w:t>5</w:t>
                    </w:r>
                  </w:p>
                </w:txbxContent>
              </v:textbox>
            </v:rect>
            <v:rect id="_x0000_s1802" style="position:absolute;left:2564;top:2620;width:102;height:481;mso-wrap-style:none" filled="f" stroked="f">
              <v:textbox style="mso-fit-shape-to-text:t" inset="0,0,0,0">
                <w:txbxContent>
                  <w:p w14:paraId="6FDE6041" w14:textId="77777777" w:rsidR="00262EDE" w:rsidRDefault="00262EDE" w:rsidP="00262F51">
                    <w:r>
                      <w:rPr>
                        <w:rFonts w:ascii="Calibri" w:hAnsi="Calibri" w:cs="Calibri"/>
                        <w:color w:val="FFFFFF"/>
                        <w:sz w:val="20"/>
                        <w:szCs w:val="20"/>
                        <w:lang w:val="en-US"/>
                      </w:rPr>
                      <w:t>6</w:t>
                    </w:r>
                  </w:p>
                </w:txbxContent>
              </v:textbox>
            </v:rect>
            <v:rect id="_x0000_s1803" style="position:absolute;left:2862;top:2620;width:102;height:481;mso-wrap-style:none" filled="f" stroked="f">
              <v:textbox style="mso-fit-shape-to-text:t" inset="0,0,0,0">
                <w:txbxContent>
                  <w:p w14:paraId="756367C1" w14:textId="77777777" w:rsidR="00262EDE" w:rsidRDefault="00262EDE" w:rsidP="00262F51">
                    <w:r>
                      <w:rPr>
                        <w:rFonts w:ascii="Calibri" w:hAnsi="Calibri" w:cs="Calibri"/>
                        <w:color w:val="FFFFFF"/>
                        <w:sz w:val="20"/>
                        <w:szCs w:val="20"/>
                        <w:lang w:val="en-US"/>
                      </w:rPr>
                      <w:t>7</w:t>
                    </w:r>
                  </w:p>
                </w:txbxContent>
              </v:textbox>
            </v:rect>
            <v:rect id="_x0000_s1804" style="position:absolute;left:3160;top:2620;width:102;height:481;mso-wrap-style:none" filled="f" stroked="f">
              <v:textbox style="mso-fit-shape-to-text:t" inset="0,0,0,0">
                <w:txbxContent>
                  <w:p w14:paraId="19F3EA48" w14:textId="77777777" w:rsidR="00262EDE" w:rsidRDefault="00262EDE" w:rsidP="00262F51">
                    <w:r>
                      <w:rPr>
                        <w:rFonts w:ascii="Calibri" w:hAnsi="Calibri" w:cs="Calibri"/>
                        <w:color w:val="FFFFFF"/>
                        <w:sz w:val="20"/>
                        <w:szCs w:val="20"/>
                        <w:lang w:val="en-US"/>
                      </w:rPr>
                      <w:t>8</w:t>
                    </w:r>
                  </w:p>
                </w:txbxContent>
              </v:textbox>
            </v:rect>
            <v:rect id="_x0000_s1805" style="position:absolute;left:3458;top:2620;width:102;height:481;mso-wrap-style:none" filled="f" stroked="f">
              <v:textbox style="mso-fit-shape-to-text:t" inset="0,0,0,0">
                <w:txbxContent>
                  <w:p w14:paraId="7A635CCE" w14:textId="77777777" w:rsidR="00262EDE" w:rsidRDefault="00262EDE" w:rsidP="00262F51">
                    <w:r>
                      <w:rPr>
                        <w:rFonts w:ascii="Calibri" w:hAnsi="Calibri" w:cs="Calibri"/>
                        <w:color w:val="FFFFFF"/>
                        <w:sz w:val="20"/>
                        <w:szCs w:val="20"/>
                        <w:lang w:val="en-US"/>
                      </w:rPr>
                      <w:t>9</w:t>
                    </w:r>
                  </w:p>
                </w:txbxContent>
              </v:textbox>
            </v:rect>
            <v:rect id="_x0000_s1806" style="position:absolute;left:3756;top:2620;width:102;height:481;mso-wrap-style:none" filled="f" stroked="f">
              <v:textbox style="mso-fit-shape-to-text:t" inset="0,0,0,0">
                <w:txbxContent>
                  <w:p w14:paraId="135DF7F0" w14:textId="77777777" w:rsidR="00262EDE" w:rsidRDefault="00262EDE" w:rsidP="00262F51">
                    <w:r>
                      <w:rPr>
                        <w:rFonts w:ascii="Calibri" w:hAnsi="Calibri" w:cs="Calibri"/>
                        <w:color w:val="FFFFFF"/>
                        <w:sz w:val="20"/>
                        <w:szCs w:val="20"/>
                        <w:lang w:val="en-US"/>
                      </w:rPr>
                      <w:t>8</w:t>
                    </w:r>
                  </w:p>
                </w:txbxContent>
              </v:textbox>
            </v:rect>
            <v:rect id="_x0000_s1807" style="position:absolute;left:181;top:2880;width:102;height:481;mso-wrap-style:none" filled="f" stroked="f">
              <v:textbox style="mso-fit-shape-to-text:t" inset="0,0,0,0">
                <w:txbxContent>
                  <w:p w14:paraId="141206D6" w14:textId="77777777" w:rsidR="00262EDE" w:rsidRDefault="00262EDE" w:rsidP="00262F51">
                    <w:r>
                      <w:rPr>
                        <w:rFonts w:ascii="Calibri" w:hAnsi="Calibri" w:cs="Calibri"/>
                        <w:color w:val="FFFFFF"/>
                        <w:sz w:val="20"/>
                        <w:szCs w:val="20"/>
                        <w:lang w:val="en-US"/>
                      </w:rPr>
                      <w:t>2</w:t>
                    </w:r>
                  </w:p>
                </w:txbxContent>
              </v:textbox>
            </v:rect>
            <v:rect id="_x0000_s1808" style="position:absolute;left:479;top:2880;width:102;height:481;mso-wrap-style:none" filled="f" stroked="f">
              <v:textbox style="mso-fit-shape-to-text:t" inset="0,0,0,0">
                <w:txbxContent>
                  <w:p w14:paraId="2A7359C9" w14:textId="77777777" w:rsidR="00262EDE" w:rsidRDefault="00262EDE" w:rsidP="00262F51">
                    <w:r>
                      <w:rPr>
                        <w:rFonts w:ascii="Calibri" w:hAnsi="Calibri" w:cs="Calibri"/>
                        <w:color w:val="FFFFFF"/>
                        <w:sz w:val="20"/>
                        <w:szCs w:val="20"/>
                        <w:lang w:val="en-US"/>
                      </w:rPr>
                      <w:t>0</w:t>
                    </w:r>
                  </w:p>
                </w:txbxContent>
              </v:textbox>
            </v:rect>
            <v:rect id="_x0000_s1809" style="position:absolute;left:712;top:2880;width:163;height:481;mso-wrap-style:none" filled="f" stroked="f">
              <v:textbox style="mso-fit-shape-to-text:t" inset="0,0,0,0">
                <w:txbxContent>
                  <w:p w14:paraId="3ADD90C4" w14:textId="77777777" w:rsidR="00262EDE" w:rsidRDefault="00262EDE" w:rsidP="00262F51">
                    <w:r>
                      <w:rPr>
                        <w:rFonts w:ascii="Calibri" w:hAnsi="Calibri" w:cs="Calibri"/>
                        <w:color w:val="FFFFFF"/>
                        <w:sz w:val="20"/>
                        <w:szCs w:val="20"/>
                        <w:lang w:val="en-US"/>
                      </w:rPr>
                      <w:t>-2</w:t>
                    </w:r>
                  </w:p>
                </w:txbxContent>
              </v:textbox>
            </v:rect>
            <v:rect id="_x0000_s1810" style="position:absolute;left:1010;top:2880;width:163;height:481;mso-wrap-style:none" filled="f" stroked="f">
              <v:textbox style="mso-fit-shape-to-text:t" inset="0,0,0,0">
                <w:txbxContent>
                  <w:p w14:paraId="7552C882" w14:textId="77777777" w:rsidR="00262EDE" w:rsidRDefault="00262EDE" w:rsidP="00262F51">
                    <w:r>
                      <w:rPr>
                        <w:rFonts w:ascii="Calibri" w:hAnsi="Calibri" w:cs="Calibri"/>
                        <w:color w:val="FFFFFF"/>
                        <w:sz w:val="20"/>
                        <w:szCs w:val="20"/>
                        <w:lang w:val="en-US"/>
                      </w:rPr>
                      <w:t>-4</w:t>
                    </w:r>
                  </w:p>
                </w:txbxContent>
              </v:textbox>
            </v:rect>
            <v:rect id="_x0000_s1811" style="position:absolute;left:1308;top:2880;width:163;height:481;mso-wrap-style:none" filled="f" stroked="f">
              <v:textbox style="mso-fit-shape-to-text:t" inset="0,0,0,0">
                <w:txbxContent>
                  <w:p w14:paraId="38664C3A" w14:textId="77777777" w:rsidR="00262EDE" w:rsidRDefault="00262EDE" w:rsidP="00262F51">
                    <w:r>
                      <w:rPr>
                        <w:rFonts w:ascii="Calibri" w:hAnsi="Calibri" w:cs="Calibri"/>
                        <w:color w:val="FFFFFF"/>
                        <w:sz w:val="20"/>
                        <w:szCs w:val="20"/>
                        <w:lang w:val="en-US"/>
                      </w:rPr>
                      <w:t>-6</w:t>
                    </w:r>
                  </w:p>
                </w:txbxContent>
              </v:textbox>
            </v:rect>
            <v:rect id="_x0000_s1812" style="position:absolute;left:1606;top:2880;width:163;height:481;mso-wrap-style:none" filled="f" stroked="f">
              <v:textbox style="mso-fit-shape-to-text:t" inset="0,0,0,0">
                <w:txbxContent>
                  <w:p w14:paraId="279622B0" w14:textId="77777777" w:rsidR="00262EDE" w:rsidRDefault="00262EDE" w:rsidP="00262F51">
                    <w:r>
                      <w:rPr>
                        <w:rFonts w:ascii="Calibri" w:hAnsi="Calibri" w:cs="Calibri"/>
                        <w:color w:val="FFFFFF"/>
                        <w:sz w:val="20"/>
                        <w:szCs w:val="20"/>
                        <w:lang w:val="en-US"/>
                      </w:rPr>
                      <w:t>-4</w:t>
                    </w:r>
                  </w:p>
                </w:txbxContent>
              </v:textbox>
            </v:rect>
            <v:rect id="_x0000_s1813" style="position:absolute;left:1904;top:2880;width:163;height:481;mso-wrap-style:none" filled="f" stroked="f">
              <v:textbox style="mso-fit-shape-to-text:t" inset="0,0,0,0">
                <w:txbxContent>
                  <w:p w14:paraId="12D8821E" w14:textId="77777777" w:rsidR="00262EDE" w:rsidRDefault="00262EDE" w:rsidP="00262F51">
                    <w:r>
                      <w:rPr>
                        <w:rFonts w:ascii="Calibri" w:hAnsi="Calibri" w:cs="Calibri"/>
                        <w:color w:val="FFFFFF"/>
                        <w:sz w:val="20"/>
                        <w:szCs w:val="20"/>
                        <w:lang w:val="en-US"/>
                      </w:rPr>
                      <w:t>-2</w:t>
                    </w:r>
                  </w:p>
                </w:txbxContent>
              </v:textbox>
            </v:rect>
            <v:rect id="_x0000_s1814" style="position:absolute;left:2266;top:2880;width:102;height:481;mso-wrap-style:none" filled="f" stroked="f">
              <v:textbox style="mso-fit-shape-to-text:t" inset="0,0,0,0">
                <w:txbxContent>
                  <w:p w14:paraId="20FD8232" w14:textId="77777777" w:rsidR="00262EDE" w:rsidRDefault="00262EDE" w:rsidP="00262F51">
                    <w:r>
                      <w:rPr>
                        <w:rFonts w:ascii="Calibri" w:hAnsi="Calibri" w:cs="Calibri"/>
                        <w:color w:val="FFFFFF"/>
                        <w:sz w:val="20"/>
                        <w:szCs w:val="20"/>
                        <w:lang w:val="en-US"/>
                      </w:rPr>
                      <w:t>0</w:t>
                    </w:r>
                  </w:p>
                </w:txbxContent>
              </v:textbox>
            </v:rect>
            <v:rect id="_x0000_s1815" style="position:absolute;left:2564;top:2880;width:102;height:481;mso-wrap-style:none" filled="f" stroked="f">
              <v:textbox style="mso-fit-shape-to-text:t" inset="0,0,0,0">
                <w:txbxContent>
                  <w:p w14:paraId="7F251FFB" w14:textId="77777777" w:rsidR="00262EDE" w:rsidRDefault="00262EDE" w:rsidP="00262F51">
                    <w:r>
                      <w:rPr>
                        <w:rFonts w:ascii="Calibri" w:hAnsi="Calibri" w:cs="Calibri"/>
                        <w:color w:val="FFFFFF"/>
                        <w:sz w:val="20"/>
                        <w:szCs w:val="20"/>
                        <w:lang w:val="en-US"/>
                      </w:rPr>
                      <w:t>2</w:t>
                    </w:r>
                  </w:p>
                </w:txbxContent>
              </v:textbox>
            </v:rect>
            <v:rect id="_x0000_s1816" style="position:absolute;left:2862;top:2880;width:102;height:481;mso-wrap-style:none" filled="f" stroked="f">
              <v:textbox style="mso-fit-shape-to-text:t" inset="0,0,0,0">
                <w:txbxContent>
                  <w:p w14:paraId="59A1CCA5" w14:textId="77777777" w:rsidR="00262EDE" w:rsidRDefault="00262EDE" w:rsidP="00262F51">
                    <w:r>
                      <w:rPr>
                        <w:rFonts w:ascii="Calibri" w:hAnsi="Calibri" w:cs="Calibri"/>
                        <w:color w:val="FFFFFF"/>
                        <w:sz w:val="20"/>
                        <w:szCs w:val="20"/>
                        <w:lang w:val="en-US"/>
                      </w:rPr>
                      <w:t>6</w:t>
                    </w:r>
                  </w:p>
                </w:txbxContent>
              </v:textbox>
            </v:rect>
            <v:rect id="_x0000_s1817" style="position:absolute;left:3160;top:2880;width:102;height:481;mso-wrap-style:none" filled="f" stroked="f">
              <v:textbox style="mso-fit-shape-to-text:t" inset="0,0,0,0">
                <w:txbxContent>
                  <w:p w14:paraId="13177F88" w14:textId="77777777" w:rsidR="00262EDE" w:rsidRDefault="00262EDE" w:rsidP="00262F51">
                    <w:r>
                      <w:rPr>
                        <w:rFonts w:ascii="Calibri" w:hAnsi="Calibri" w:cs="Calibri"/>
                        <w:color w:val="FFFFFF"/>
                        <w:sz w:val="20"/>
                        <w:szCs w:val="20"/>
                        <w:lang w:val="en-US"/>
                      </w:rPr>
                      <w:t>6</w:t>
                    </w:r>
                  </w:p>
                </w:txbxContent>
              </v:textbox>
            </v:rect>
            <v:rect id="_x0000_s1818" style="position:absolute;left:3458;top:2880;width:102;height:481;mso-wrap-style:none" filled="f" stroked="f">
              <v:textbox style="mso-fit-shape-to-text:t" inset="0,0,0,0">
                <w:txbxContent>
                  <w:p w14:paraId="754F970E" w14:textId="77777777" w:rsidR="00262EDE" w:rsidRDefault="00262EDE" w:rsidP="00262F51">
                    <w:r>
                      <w:rPr>
                        <w:rFonts w:ascii="Calibri" w:hAnsi="Calibri" w:cs="Calibri"/>
                        <w:color w:val="FFFFFF"/>
                        <w:sz w:val="20"/>
                        <w:szCs w:val="20"/>
                        <w:lang w:val="en-US"/>
                      </w:rPr>
                      <w:t>6</w:t>
                    </w:r>
                  </w:p>
                </w:txbxContent>
              </v:textbox>
            </v:rect>
            <v:rect id="_x0000_s1819" style="position:absolute;left:3756;top:2880;width:102;height:481;mso-wrap-style:none" filled="f" stroked="f">
              <v:textbox style="mso-fit-shape-to-text:t" inset="0,0,0,0">
                <w:txbxContent>
                  <w:p w14:paraId="355F1FE7" w14:textId="77777777" w:rsidR="00262EDE" w:rsidRDefault="00262EDE" w:rsidP="00262F51">
                    <w:r>
                      <w:rPr>
                        <w:rFonts w:ascii="Calibri" w:hAnsi="Calibri" w:cs="Calibri"/>
                        <w:color w:val="FFFFFF"/>
                        <w:sz w:val="20"/>
                        <w:szCs w:val="20"/>
                        <w:lang w:val="en-US"/>
                      </w:rPr>
                      <w:t>6</w:t>
                    </w:r>
                  </w:p>
                </w:txbxContent>
              </v:textbox>
            </v:rect>
            <v:rect id="_x0000_s1821" style="position:absolute;width:13;height:1" fillcolor="#d0d7e5" stroked="f"/>
            <v:rect id="_x0000_s1822" style="position:absolute;left:298;width:13;height:1" fillcolor="#d0d7e5" stroked="f"/>
            <v:rect id="_x0000_s1823" style="position:absolute;left:596;width:13;height:1" fillcolor="#d0d7e5" stroked="f"/>
            <v:rect id="_x0000_s1824" style="position:absolute;left:894;width:13;height:1" fillcolor="#d0d7e5" stroked="f"/>
            <v:rect id="_x0000_s1825" style="position:absolute;left:1191;width:13;height:1" fillcolor="#d0d7e5" stroked="f"/>
            <v:rect id="_x0000_s1826" style="position:absolute;left:1489;width:13;height:1" fillcolor="#d0d7e5" stroked="f"/>
            <v:rect id="_x0000_s1827" style="position:absolute;left:1787;width:13;height:1" fillcolor="#d0d7e5" stroked="f"/>
            <v:rect id="_x0000_s1828" style="position:absolute;left:2085;width:13;height:1" fillcolor="#d0d7e5" stroked="f"/>
            <v:rect id="_x0000_s1829" style="position:absolute;left:2383;width:13;height:1" fillcolor="#d0d7e5" stroked="f"/>
            <v:rect id="_x0000_s1830" style="position:absolute;left:2681;width:13;height:1" fillcolor="#d0d7e5" stroked="f"/>
            <v:rect id="_x0000_s1831" style="position:absolute;left:2979;width:12;height:1" fillcolor="#d0d7e5" stroked="f"/>
            <v:rect id="_x0000_s1832" style="position:absolute;left:3276;width:13;height:1" fillcolor="#d0d7e5" stroked="f"/>
            <v:rect id="_x0000_s1833" style="position:absolute;left:3574;width:13;height:1" fillcolor="#d0d7e5" stroked="f"/>
            <v:line id="_x0000_s1834" style="position:absolute" from="13,0" to="3885,1" strokeweight="0"/>
            <v:rect id="_x0000_s1835" style="position:absolute;left:13;width:3872;height:13" fillcolor="black" stroked="f"/>
            <v:rect id="_x0000_s1836" style="position:absolute;left:3872;width:13;height:1" fillcolor="#d0d7e5" stroked="f"/>
            <v:line id="_x0000_s1837" style="position:absolute" from="13,2335" to="3885,2336" strokeweight="0"/>
            <v:rect id="_x0000_s1838" style="position:absolute;left:13;top:2335;width:3872;height:13" fillcolor="black" stroked="f"/>
            <v:line id="_x0000_s1839" style="position:absolute" from="13,2594" to="3885,2595" strokeweight="0"/>
            <v:rect id="_x0000_s1840" style="position:absolute;left:13;top:2594;width:3872;height:13" fillcolor="black" stroked="f"/>
            <v:line id="_x0000_s1841" style="position:absolute" from="13,2854" to="3885,2855" strokeweight="0"/>
            <v:rect id="_x0000_s1842" style="position:absolute;left:13;top:2854;width:3872;height:13" fillcolor="black" stroked="f"/>
            <v:line id="_x0000_s1843" style="position:absolute" from="298,2348" to="299,3126" strokeweight="0"/>
            <v:rect id="_x0000_s1844" style="position:absolute;left:298;top:2348;width:13;height:778" fillcolor="black" stroked="f"/>
            <v:line id="_x0000_s1845" style="position:absolute" from="596,2348" to="597,3126" strokeweight="0"/>
            <v:rect id="_x0000_s1846" style="position:absolute;left:596;top:2348;width:13;height:778" fillcolor="black" stroked="f"/>
            <v:line id="_x0000_s1847" style="position:absolute" from="894,2348" to="895,3126" strokeweight="0"/>
            <v:rect id="_x0000_s1848" style="position:absolute;left:894;top:2348;width:13;height:778" fillcolor="black" stroked="f"/>
            <v:line id="_x0000_s1849" style="position:absolute" from="1191,2348" to="1192,3126" strokeweight="0"/>
            <v:rect id="_x0000_s1850" style="position:absolute;left:1191;top:2348;width:13;height:778" fillcolor="black" stroked="f"/>
            <v:line id="_x0000_s1851" style="position:absolute" from="1489,2348" to="1490,3126" strokeweight="0"/>
            <v:rect id="_x0000_s1852" style="position:absolute;left:1489;top:2348;width:13;height:778" fillcolor="black" stroked="f"/>
            <v:line id="_x0000_s1853" style="position:absolute" from="1787,2348" to="1788,3126" strokeweight="0"/>
            <v:rect id="_x0000_s1854" style="position:absolute;left:1787;top:2348;width:13;height:778" fillcolor="black" stroked="f"/>
            <v:line id="_x0000_s1855" style="position:absolute" from="2085,2348" to="2086,3126" strokeweight="0"/>
            <v:rect id="_x0000_s1856" style="position:absolute;left:2085;top:2348;width:13;height:778" fillcolor="black" stroked="f"/>
            <v:line id="_x0000_s1857" style="position:absolute" from="2383,2348" to="2384,3126" strokeweight="0"/>
            <v:rect id="_x0000_s1858" style="position:absolute;left:2383;top:2348;width:13;height:778" fillcolor="black" stroked="f"/>
            <v:line id="_x0000_s1859" style="position:absolute" from="2681,2348" to="2682,3126" strokeweight="0"/>
            <v:rect id="_x0000_s1860" style="position:absolute;left:2681;top:2348;width:13;height:778" fillcolor="black" stroked="f"/>
            <v:line id="_x0000_s1861" style="position:absolute" from="2979,2348" to="2980,3126" strokeweight="0"/>
            <v:rect id="_x0000_s1862" style="position:absolute;left:2979;top:2348;width:12;height:778" fillcolor="black" stroked="f"/>
            <v:line id="_x0000_s1863" style="position:absolute" from="3276,2348" to="3277,3126" strokeweight="0"/>
            <v:rect id="_x0000_s1864" style="position:absolute;left:3276;top:2348;width:13;height:778" fillcolor="black" stroked="f"/>
            <v:line id="_x0000_s1865" style="position:absolute" from="3574,2348" to="3575,3126" strokeweight="0"/>
            <v:rect id="_x0000_s1866" style="position:absolute;left:3574;top:2348;width:13;height:778" fillcolor="black" stroked="f"/>
            <v:line id="_x0000_s1867" style="position:absolute" from="13,3113" to="3885,3114" strokeweight="0"/>
            <v:rect id="_x0000_s1868" style="position:absolute;left:13;top:3113;width:3872;height:13" fillcolor="black" stroked="f"/>
            <v:line id="_x0000_s1869" style="position:absolute" from="0,0" to="1,3645" strokeweight="0"/>
            <v:rect id="_x0000_s1870" style="position:absolute;width:13;height:3645" fillcolor="black" stroked="f"/>
            <v:line id="_x0000_s1871" style="position:absolute" from="13,3632" to="3885,3633" strokeweight="0"/>
            <v:rect id="_x0000_s1872" style="position:absolute;left:13;top:3632;width:3872;height:13" fillcolor="black" stroked="f"/>
            <v:line id="_x0000_s1873" style="position:absolute" from="3872,13" to="3873,3645" strokeweight="0"/>
            <v:rect id="_x0000_s1874" style="position:absolute;left:3872;top:13;width:13;height:3632" fillcolor="black" stroked="f"/>
            <v:line id="_x0000_s1875" style="position:absolute" from="0,3645" to="1,3646" strokecolor="#d0d7e5" strokeweight="0"/>
            <v:rect id="_x0000_s1876" style="position:absolute;top:3645;width:13;height:13" fillcolor="#d0d7e5" stroked="f"/>
            <v:line id="_x0000_s1877" style="position:absolute" from="298,3645" to="299,3646" strokecolor="#d0d7e5" strokeweight="0"/>
            <v:rect id="_x0000_s1878" style="position:absolute;left:298;top:3645;width:13;height:13" fillcolor="#d0d7e5" stroked="f"/>
            <v:line id="_x0000_s1879" style="position:absolute" from="596,3645" to="597,3646" strokecolor="#d0d7e5" strokeweight="0"/>
            <v:rect id="_x0000_s1880" style="position:absolute;left:596;top:3645;width:13;height:13" fillcolor="#d0d7e5" stroked="f"/>
            <v:line id="_x0000_s1881" style="position:absolute" from="894,3645" to="895,3646" strokecolor="#d0d7e5" strokeweight="0"/>
            <v:rect id="_x0000_s1882" style="position:absolute;left:894;top:3645;width:13;height:13" fillcolor="#d0d7e5" stroked="f"/>
            <v:line id="_x0000_s1883" style="position:absolute" from="1191,3645" to="1192,3646" strokecolor="#d0d7e5" strokeweight="0"/>
            <v:rect id="_x0000_s1884" style="position:absolute;left:1191;top:3645;width:13;height:13" fillcolor="#d0d7e5" stroked="f"/>
            <v:line id="_x0000_s1885" style="position:absolute" from="1489,3645" to="1490,3646" strokecolor="#d0d7e5" strokeweight="0"/>
            <v:rect id="_x0000_s1886" style="position:absolute;left:1489;top:3645;width:13;height:13" fillcolor="#d0d7e5" stroked="f"/>
            <v:line id="_x0000_s1887" style="position:absolute" from="1787,3645" to="1788,3646" strokecolor="#d0d7e5" strokeweight="0"/>
            <v:rect id="_x0000_s1888" style="position:absolute;left:1787;top:3645;width:13;height:13" fillcolor="#d0d7e5" stroked="f"/>
            <v:line id="_x0000_s1889" style="position:absolute" from="2085,3645" to="2086,3646" strokecolor="#d0d7e5" strokeweight="0"/>
            <v:rect id="_x0000_s1890" style="position:absolute;left:2085;top:3645;width:13;height:13" fillcolor="#d0d7e5" stroked="f"/>
            <v:line id="_x0000_s1891" style="position:absolute" from="2383,3645" to="2384,3646" strokecolor="#d0d7e5" strokeweight="0"/>
            <v:rect id="_x0000_s1892" style="position:absolute;left:2383;top:3645;width:13;height:13" fillcolor="#d0d7e5" stroked="f"/>
            <v:line id="_x0000_s1893" style="position:absolute" from="2681,3645" to="2682,3646" strokecolor="#d0d7e5" strokeweight="0"/>
            <v:rect id="_x0000_s1894" style="position:absolute;left:2681;top:3645;width:13;height:13" fillcolor="#d0d7e5" stroked="f"/>
            <v:line id="_x0000_s1895" style="position:absolute" from="2979,3645" to="2980,3646" strokecolor="#d0d7e5" strokeweight="0"/>
            <v:rect id="_x0000_s1896" style="position:absolute;left:2979;top:3645;width:12;height:13" fillcolor="#d0d7e5" stroked="f"/>
            <v:line id="_x0000_s1897" style="position:absolute" from="3276,3645" to="3277,3646" strokecolor="#d0d7e5" strokeweight="0"/>
            <v:rect id="_x0000_s1898" style="position:absolute;left:3276;top:3645;width:13;height:13" fillcolor="#d0d7e5" stroked="f"/>
            <v:line id="_x0000_s1899" style="position:absolute" from="3574,3645" to="3575,3646" strokecolor="#d0d7e5" strokeweight="0"/>
            <v:rect id="_x0000_s1900" style="position:absolute;left:3574;top:3645;width:13;height:13" fillcolor="#d0d7e5" stroked="f"/>
            <v:line id="_x0000_s1901" style="position:absolute" from="3872,3645" to="3873,3646" strokecolor="#d0d7e5" strokeweight="0"/>
            <v:rect id="_x0000_s1902" style="position:absolute;left:3872;top:3645;width:13;height:13" fillcolor="#d0d7e5" stroked="f"/>
            <v:line id="_x0000_s1903" style="position:absolute" from="3885,0" to="3886,1" strokecolor="#d0d7e5" strokeweight="0"/>
            <v:rect id="_x0000_s1904" style="position:absolute;left:3885;width:13;height:13" fillcolor="#d0d7e5" stroked="f"/>
            <v:line id="_x0000_s1905" style="position:absolute" from="3885,259" to="3886,260" strokecolor="#d0d7e5" strokeweight="0"/>
            <v:rect id="_x0000_s1906" style="position:absolute;left:3885;top:259;width:13;height:13" fillcolor="#d0d7e5" stroked="f"/>
            <v:line id="_x0000_s1907" style="position:absolute" from="3885,519" to="3886,520" strokecolor="#d0d7e5" strokeweight="0"/>
            <v:rect id="_x0000_s1908" style="position:absolute;left:3885;top:519;width:13;height:13" fillcolor="#d0d7e5" stroked="f"/>
            <v:line id="_x0000_s1909" style="position:absolute" from="3885,778" to="3886,779" strokecolor="#d0d7e5" strokeweight="0"/>
            <v:rect id="_x0000_s1910" style="position:absolute;left:3885;top:778;width:13;height:13" fillcolor="#d0d7e5" stroked="f"/>
            <v:line id="_x0000_s1911" style="position:absolute" from="3885,1038" to="3886,1039" strokecolor="#d0d7e5" strokeweight="0"/>
            <v:rect id="_x0000_s1912" style="position:absolute;left:3885;top:1038;width:13;height:13" fillcolor="#d0d7e5" stroked="f"/>
            <v:line id="_x0000_s1913" style="position:absolute" from="3885,1297" to="3886,1298" strokecolor="#d0d7e5" strokeweight="0"/>
            <v:rect id="_x0000_s1914" style="position:absolute;left:3885;top:1297;width:13;height:13" fillcolor="#d0d7e5" stroked="f"/>
            <v:line id="_x0000_s1915" style="position:absolute" from="3885,1557" to="3886,1558" strokecolor="#d0d7e5" strokeweight="0"/>
            <v:rect id="_x0000_s1916" style="position:absolute;left:3885;top:1557;width:13;height:13" fillcolor="#d0d7e5" stroked="f"/>
            <v:line id="_x0000_s1917" style="position:absolute" from="3885,1816" to="3886,1817" strokecolor="#d0d7e5" strokeweight="0"/>
            <v:rect id="_x0000_s1918" style="position:absolute;left:3885;top:1816;width:13;height:13" fillcolor="#d0d7e5" stroked="f"/>
            <v:line id="_x0000_s1919" style="position:absolute" from="3885,2075" to="3886,2076" strokecolor="#d0d7e5" strokeweight="0"/>
            <v:rect id="_x0000_s1920" style="position:absolute;left:3885;top:2075;width:13;height:13" fillcolor="#d0d7e5" stroked="f"/>
            <v:line id="_x0000_s1921" style="position:absolute" from="3885,2335" to="3886,2336" strokecolor="#d0d7e5" strokeweight="0"/>
            <v:rect id="_x0000_s1922" style="position:absolute;left:3885;top:2335;width:13;height:13" fillcolor="#d0d7e5" stroked="f"/>
            <v:line id="_x0000_s1923" style="position:absolute" from="3885,2594" to="3886,2595" strokecolor="#d0d7e5" strokeweight="0"/>
            <v:rect id="_x0000_s1924" style="position:absolute;left:3885;top:2594;width:13;height:13" fillcolor="#d0d7e5" stroked="f"/>
            <v:line id="_x0000_s1925" style="position:absolute" from="3885,2854" to="3886,2855" strokecolor="#d0d7e5" strokeweight="0"/>
            <v:rect id="_x0000_s1926" style="position:absolute;left:3885;top:2854;width:13;height:13" fillcolor="#d0d7e5" stroked="f"/>
            <v:line id="_x0000_s1927" style="position:absolute" from="3885,3113" to="3886,3114" strokecolor="#d0d7e5" strokeweight="0"/>
            <v:rect id="_x0000_s1928" style="position:absolute;left:3885;top:3113;width:13;height:13" fillcolor="#d0d7e5" stroked="f"/>
            <v:line id="_x0000_s1929" style="position:absolute" from="3885,3373" to="3886,3374" strokecolor="#d0d7e5" strokeweight="0"/>
            <v:rect id="_x0000_s1930" style="position:absolute;left:3885;top:3373;width:13;height:13" fillcolor="#d0d7e5" stroked="f"/>
            <v:line id="_x0000_s1931" style="position:absolute" from="3885,3632" to="3886,3633" strokecolor="#d0d7e5" strokeweight="0"/>
            <v:rect id="_x0000_s1932" style="position:absolute;left:3885;top:3632;width:13;height:13" fillcolor="#d0d7e5" stroked="f"/>
            <w10:anchorlock/>
          </v:group>
        </w:pict>
      </w:r>
    </w:p>
    <w:p w14:paraId="219E10C0" w14:textId="77777777" w:rsidR="00262F51" w:rsidRPr="00DE561E" w:rsidRDefault="00262F51" w:rsidP="00262F51">
      <w:pPr>
        <w:pStyle w:val="ListParagraph"/>
        <w:ind w:left="284"/>
        <w:jc w:val="both"/>
        <w:rPr>
          <w:sz w:val="16"/>
          <w:szCs w:val="16"/>
        </w:rPr>
      </w:pPr>
    </w:p>
    <w:p w14:paraId="47F55896" w14:textId="77777777" w:rsidR="00500200" w:rsidRDefault="006F4F16" w:rsidP="005E74A8">
      <w:pPr>
        <w:pStyle w:val="ListParagraph"/>
        <w:numPr>
          <w:ilvl w:val="0"/>
          <w:numId w:val="4"/>
        </w:numPr>
        <w:ind w:left="284" w:hanging="284"/>
        <w:jc w:val="both"/>
        <w:rPr>
          <w:sz w:val="24"/>
          <w:szCs w:val="24"/>
        </w:rPr>
      </w:pPr>
      <w:r>
        <w:rPr>
          <w:i/>
          <w:sz w:val="24"/>
          <w:szCs w:val="24"/>
        </w:rPr>
        <w:t>Overhead costs</w:t>
      </w:r>
      <w:r w:rsidR="008D77F5" w:rsidRPr="006E3809">
        <w:rPr>
          <w:i/>
          <w:sz w:val="24"/>
          <w:szCs w:val="24"/>
        </w:rPr>
        <w:t>:</w:t>
      </w:r>
      <w:r w:rsidR="008D77F5" w:rsidRPr="006E3809">
        <w:rPr>
          <w:sz w:val="24"/>
          <w:szCs w:val="24"/>
        </w:rPr>
        <w:t xml:space="preserve"> </w:t>
      </w:r>
      <w:r>
        <w:rPr>
          <w:sz w:val="24"/>
          <w:szCs w:val="24"/>
        </w:rPr>
        <w:t xml:space="preserve">Finally, the </w:t>
      </w:r>
      <w:r w:rsidR="005156E7">
        <w:rPr>
          <w:sz w:val="24"/>
          <w:szCs w:val="24"/>
        </w:rPr>
        <w:t>‘</w:t>
      </w:r>
      <w:r>
        <w:rPr>
          <w:sz w:val="24"/>
          <w:szCs w:val="24"/>
        </w:rPr>
        <w:t>overhead</w:t>
      </w:r>
      <w:r w:rsidR="005156E7">
        <w:rPr>
          <w:sz w:val="24"/>
          <w:szCs w:val="24"/>
        </w:rPr>
        <w:t>’</w:t>
      </w:r>
      <w:r w:rsidR="00373308">
        <w:rPr>
          <w:rStyle w:val="FootnoteReference"/>
          <w:sz w:val="24"/>
          <w:szCs w:val="24"/>
        </w:rPr>
        <w:footnoteReference w:id="8"/>
      </w:r>
      <w:r>
        <w:rPr>
          <w:sz w:val="24"/>
          <w:szCs w:val="24"/>
        </w:rPr>
        <w:t xml:space="preserve"> costs need to be allocated.</w:t>
      </w:r>
      <w:r w:rsidR="000F0A10" w:rsidRPr="000F0A10">
        <w:t xml:space="preserve"> </w:t>
      </w:r>
      <w:r w:rsidR="00962273">
        <w:t xml:space="preserve">These could include </w:t>
      </w:r>
      <w:r w:rsidR="005156E7">
        <w:rPr>
          <w:sz w:val="24"/>
          <w:szCs w:val="24"/>
        </w:rPr>
        <w:t>national administration including</w:t>
      </w:r>
      <w:r w:rsidR="00962273" w:rsidRPr="000F0A10">
        <w:rPr>
          <w:sz w:val="24"/>
          <w:szCs w:val="24"/>
        </w:rPr>
        <w:t xml:space="preserve"> monitoring systems</w:t>
      </w:r>
      <w:r w:rsidR="005156E7">
        <w:rPr>
          <w:sz w:val="24"/>
          <w:szCs w:val="24"/>
        </w:rPr>
        <w:t xml:space="preserve"> and</w:t>
      </w:r>
      <w:r w:rsidR="00962273" w:rsidRPr="000F0A10">
        <w:rPr>
          <w:sz w:val="24"/>
          <w:szCs w:val="24"/>
        </w:rPr>
        <w:t xml:space="preserve"> enforcement, and (most critically) the costs of preventing leakage</w:t>
      </w:r>
      <w:r w:rsidR="00962273">
        <w:rPr>
          <w:sz w:val="24"/>
          <w:szCs w:val="24"/>
        </w:rPr>
        <w:t xml:space="preserve">. </w:t>
      </w:r>
      <w:r>
        <w:rPr>
          <w:sz w:val="24"/>
          <w:szCs w:val="24"/>
        </w:rPr>
        <w:t>E</w:t>
      </w:r>
      <w:r w:rsidR="00C802B1" w:rsidRPr="006E3809">
        <w:rPr>
          <w:sz w:val="24"/>
          <w:szCs w:val="24"/>
        </w:rPr>
        <w:t>conomics recognizes t</w:t>
      </w:r>
      <w:r w:rsidR="00DA7C51" w:rsidRPr="006E3809">
        <w:rPr>
          <w:sz w:val="24"/>
          <w:szCs w:val="24"/>
        </w:rPr>
        <w:t xml:space="preserve">he concept of </w:t>
      </w:r>
      <w:r w:rsidR="005156E7">
        <w:rPr>
          <w:sz w:val="24"/>
          <w:szCs w:val="24"/>
        </w:rPr>
        <w:t>‘</w:t>
      </w:r>
      <w:r w:rsidR="00DA7C51" w:rsidRPr="006E3809">
        <w:rPr>
          <w:sz w:val="24"/>
          <w:szCs w:val="24"/>
        </w:rPr>
        <w:t>economies of scale</w:t>
      </w:r>
      <w:r w:rsidR="005156E7">
        <w:rPr>
          <w:sz w:val="24"/>
          <w:szCs w:val="24"/>
        </w:rPr>
        <w:t>’</w:t>
      </w:r>
      <w:r w:rsidR="00C802B1" w:rsidRPr="006E3809">
        <w:rPr>
          <w:sz w:val="24"/>
          <w:szCs w:val="24"/>
        </w:rPr>
        <w:t xml:space="preserve"> whereby </w:t>
      </w:r>
      <w:r w:rsidR="009769F4">
        <w:rPr>
          <w:sz w:val="24"/>
          <w:szCs w:val="24"/>
        </w:rPr>
        <w:t xml:space="preserve">some </w:t>
      </w:r>
      <w:r w:rsidR="00DA7C51" w:rsidRPr="006E3809">
        <w:rPr>
          <w:sz w:val="24"/>
          <w:szCs w:val="24"/>
        </w:rPr>
        <w:t xml:space="preserve">overheads (known as </w:t>
      </w:r>
      <w:r w:rsidR="00C802B1" w:rsidRPr="006E3809">
        <w:rPr>
          <w:sz w:val="24"/>
          <w:szCs w:val="24"/>
        </w:rPr>
        <w:t>fixed costs</w:t>
      </w:r>
      <w:r w:rsidR="00DA7C51" w:rsidRPr="006E3809">
        <w:rPr>
          <w:sz w:val="24"/>
          <w:szCs w:val="24"/>
        </w:rPr>
        <w:t>)</w:t>
      </w:r>
      <w:r w:rsidR="00C802B1" w:rsidRPr="006E3809">
        <w:rPr>
          <w:sz w:val="24"/>
          <w:szCs w:val="24"/>
        </w:rPr>
        <w:t xml:space="preserve"> form a diminishing </w:t>
      </w:r>
      <w:r w:rsidR="00C802B1" w:rsidRPr="006E3809">
        <w:rPr>
          <w:sz w:val="24"/>
          <w:szCs w:val="24"/>
        </w:rPr>
        <w:lastRenderedPageBreak/>
        <w:t xml:space="preserve">part of total costs when </w:t>
      </w:r>
      <w:r w:rsidR="00792EF3" w:rsidRPr="006E3809">
        <w:rPr>
          <w:sz w:val="24"/>
          <w:szCs w:val="24"/>
        </w:rPr>
        <w:t xml:space="preserve">spread across </w:t>
      </w:r>
      <w:r w:rsidR="00C802B1" w:rsidRPr="006E3809">
        <w:rPr>
          <w:sz w:val="24"/>
          <w:szCs w:val="24"/>
        </w:rPr>
        <w:t>a larger number of units</w:t>
      </w:r>
      <w:r w:rsidR="00D2306C" w:rsidRPr="006E3809">
        <w:rPr>
          <w:rStyle w:val="FootnoteReference"/>
          <w:sz w:val="24"/>
          <w:szCs w:val="24"/>
        </w:rPr>
        <w:footnoteReference w:id="9"/>
      </w:r>
      <w:r w:rsidR="00C802B1" w:rsidRPr="006E3809">
        <w:rPr>
          <w:sz w:val="24"/>
          <w:szCs w:val="24"/>
        </w:rPr>
        <w:t xml:space="preserve">. However, some costs may rise with the </w:t>
      </w:r>
      <w:r>
        <w:rPr>
          <w:sz w:val="24"/>
          <w:szCs w:val="24"/>
        </w:rPr>
        <w:t>area</w:t>
      </w:r>
      <w:r w:rsidR="00C802B1" w:rsidRPr="006E3809">
        <w:rPr>
          <w:sz w:val="24"/>
          <w:szCs w:val="24"/>
        </w:rPr>
        <w:t xml:space="preserve"> in a scheme</w:t>
      </w:r>
      <w:r w:rsidR="00E23C9A" w:rsidRPr="006E3809">
        <w:rPr>
          <w:sz w:val="24"/>
          <w:szCs w:val="24"/>
        </w:rPr>
        <w:t xml:space="preserve"> (such as on-the-ground enforcement costs)</w:t>
      </w:r>
      <w:r w:rsidR="00C802B1" w:rsidRPr="006E3809">
        <w:rPr>
          <w:sz w:val="24"/>
          <w:szCs w:val="24"/>
        </w:rPr>
        <w:t xml:space="preserve">, yet even here these costs may not increase uniformly. Therefore, </w:t>
      </w:r>
      <w:r w:rsidR="005156E7">
        <w:rPr>
          <w:sz w:val="24"/>
          <w:szCs w:val="24"/>
        </w:rPr>
        <w:t>if significant, non-</w:t>
      </w:r>
      <w:r w:rsidR="00470EDA">
        <w:rPr>
          <w:sz w:val="24"/>
          <w:szCs w:val="24"/>
        </w:rPr>
        <w:t xml:space="preserve">location-specific </w:t>
      </w:r>
      <w:r w:rsidR="00EF1E1F">
        <w:rPr>
          <w:sz w:val="24"/>
          <w:szCs w:val="24"/>
        </w:rPr>
        <w:t xml:space="preserve">overhead </w:t>
      </w:r>
      <w:r w:rsidR="00470EDA">
        <w:rPr>
          <w:sz w:val="24"/>
          <w:szCs w:val="24"/>
        </w:rPr>
        <w:t xml:space="preserve">costs that change with area may need to be </w:t>
      </w:r>
      <w:r w:rsidR="00EF1E1F">
        <w:rPr>
          <w:sz w:val="24"/>
          <w:szCs w:val="24"/>
        </w:rPr>
        <w:t>incl</w:t>
      </w:r>
      <w:r w:rsidR="00500200">
        <w:rPr>
          <w:sz w:val="24"/>
          <w:szCs w:val="24"/>
        </w:rPr>
        <w:t>uded in the earlier costs layer. O</w:t>
      </w:r>
      <w:r w:rsidR="00EF1E1F">
        <w:rPr>
          <w:sz w:val="24"/>
          <w:szCs w:val="24"/>
        </w:rPr>
        <w:t>therwise</w:t>
      </w:r>
      <w:r w:rsidR="00262EDE">
        <w:rPr>
          <w:sz w:val="24"/>
          <w:szCs w:val="24"/>
        </w:rPr>
        <w:t>, for the analysis</w:t>
      </w:r>
      <w:r w:rsidR="00EF1E1F">
        <w:rPr>
          <w:sz w:val="24"/>
          <w:szCs w:val="24"/>
        </w:rPr>
        <w:t xml:space="preserve"> </w:t>
      </w:r>
      <w:r>
        <w:rPr>
          <w:sz w:val="24"/>
          <w:szCs w:val="24"/>
        </w:rPr>
        <w:t>these overhead</w:t>
      </w:r>
      <w:r w:rsidR="00C802B1" w:rsidRPr="006E3809">
        <w:rPr>
          <w:sz w:val="24"/>
          <w:szCs w:val="24"/>
        </w:rPr>
        <w:t xml:space="preserve"> costs </w:t>
      </w:r>
      <w:r w:rsidR="00262EDE">
        <w:rPr>
          <w:sz w:val="24"/>
          <w:szCs w:val="24"/>
        </w:rPr>
        <w:t>c</w:t>
      </w:r>
      <w:r w:rsidR="00470EDA">
        <w:rPr>
          <w:sz w:val="24"/>
          <w:szCs w:val="24"/>
        </w:rPr>
        <w:t>ould be</w:t>
      </w:r>
      <w:r w:rsidR="00C802B1" w:rsidRPr="006E3809">
        <w:rPr>
          <w:sz w:val="24"/>
          <w:szCs w:val="24"/>
        </w:rPr>
        <w:t xml:space="preserve"> </w:t>
      </w:r>
      <w:r>
        <w:rPr>
          <w:sz w:val="24"/>
          <w:szCs w:val="24"/>
        </w:rPr>
        <w:t xml:space="preserve">evenly </w:t>
      </w:r>
      <w:r w:rsidR="00C802B1" w:rsidRPr="006E3809">
        <w:rPr>
          <w:sz w:val="24"/>
          <w:szCs w:val="24"/>
        </w:rPr>
        <w:t xml:space="preserve">spread across </w:t>
      </w:r>
      <w:r w:rsidR="0033240A" w:rsidRPr="006E3809">
        <w:rPr>
          <w:sz w:val="24"/>
          <w:szCs w:val="24"/>
        </w:rPr>
        <w:t xml:space="preserve">the </w:t>
      </w:r>
      <w:r w:rsidR="00792EF3" w:rsidRPr="006E3809">
        <w:rPr>
          <w:sz w:val="24"/>
          <w:szCs w:val="24"/>
        </w:rPr>
        <w:t>land units</w:t>
      </w:r>
      <w:r w:rsidR="0033240A" w:rsidRPr="006E3809">
        <w:rPr>
          <w:sz w:val="24"/>
          <w:szCs w:val="24"/>
        </w:rPr>
        <w:t xml:space="preserve"> identified i</w:t>
      </w:r>
      <w:r w:rsidR="00C802B1" w:rsidRPr="006E3809">
        <w:rPr>
          <w:sz w:val="24"/>
          <w:szCs w:val="24"/>
        </w:rPr>
        <w:t>n a solution</w:t>
      </w:r>
      <w:r w:rsidR="00792EF3" w:rsidRPr="006E3809">
        <w:rPr>
          <w:sz w:val="24"/>
          <w:szCs w:val="24"/>
        </w:rPr>
        <w:t>.</w:t>
      </w:r>
      <w:r w:rsidR="001205FA" w:rsidRPr="006E3809">
        <w:rPr>
          <w:sz w:val="24"/>
          <w:szCs w:val="24"/>
        </w:rPr>
        <w:t xml:space="preserve"> </w:t>
      </w:r>
    </w:p>
    <w:p w14:paraId="2A544D3B" w14:textId="77777777" w:rsidR="00500200" w:rsidRDefault="00500200" w:rsidP="00500200">
      <w:pPr>
        <w:pStyle w:val="ListParagraph"/>
        <w:ind w:left="284"/>
        <w:jc w:val="both"/>
        <w:rPr>
          <w:sz w:val="24"/>
          <w:szCs w:val="24"/>
        </w:rPr>
      </w:pPr>
    </w:p>
    <w:p w14:paraId="7F23A8FF" w14:textId="77777777" w:rsidR="007110AA" w:rsidRPr="00962273" w:rsidRDefault="001205FA" w:rsidP="00500200">
      <w:pPr>
        <w:pStyle w:val="ListParagraph"/>
        <w:ind w:left="284"/>
        <w:jc w:val="both"/>
        <w:rPr>
          <w:sz w:val="24"/>
          <w:szCs w:val="24"/>
        </w:rPr>
      </w:pPr>
      <w:r w:rsidRPr="006E3809">
        <w:rPr>
          <w:sz w:val="24"/>
          <w:szCs w:val="24"/>
        </w:rPr>
        <w:t xml:space="preserve">If </w:t>
      </w:r>
      <w:r w:rsidR="00DA7C51" w:rsidRPr="006E3809">
        <w:rPr>
          <w:sz w:val="24"/>
          <w:szCs w:val="24"/>
        </w:rPr>
        <w:t xml:space="preserve">certain </w:t>
      </w:r>
      <w:r w:rsidRPr="006E3809">
        <w:rPr>
          <w:sz w:val="24"/>
          <w:szCs w:val="24"/>
        </w:rPr>
        <w:t xml:space="preserve">areas </w:t>
      </w:r>
      <w:r w:rsidR="00717304">
        <w:rPr>
          <w:sz w:val="24"/>
          <w:szCs w:val="24"/>
        </w:rPr>
        <w:t>are identified as providing</w:t>
      </w:r>
      <w:r w:rsidR="00717304" w:rsidRPr="006E3809">
        <w:rPr>
          <w:sz w:val="24"/>
          <w:szCs w:val="24"/>
        </w:rPr>
        <w:t xml:space="preserve"> </w:t>
      </w:r>
      <w:r w:rsidRPr="006E3809">
        <w:rPr>
          <w:sz w:val="24"/>
          <w:szCs w:val="24"/>
        </w:rPr>
        <w:t xml:space="preserve">a net profit at the chosen carbon price without </w:t>
      </w:r>
      <w:r w:rsidR="006F4F16">
        <w:rPr>
          <w:sz w:val="24"/>
          <w:szCs w:val="24"/>
        </w:rPr>
        <w:t>taking account of overhead</w:t>
      </w:r>
      <w:r w:rsidRPr="006E3809">
        <w:rPr>
          <w:sz w:val="24"/>
          <w:szCs w:val="24"/>
        </w:rPr>
        <w:t xml:space="preserve"> costs but</w:t>
      </w:r>
      <w:r w:rsidR="00717304">
        <w:rPr>
          <w:sz w:val="24"/>
          <w:szCs w:val="24"/>
        </w:rPr>
        <w:t xml:space="preserve"> do not appear profitable when these costs are </w:t>
      </w:r>
      <w:r w:rsidRPr="006E3809">
        <w:rPr>
          <w:sz w:val="24"/>
          <w:szCs w:val="24"/>
        </w:rPr>
        <w:t xml:space="preserve">included, then this suggests that REDD+ </w:t>
      </w:r>
      <w:r w:rsidR="00500200">
        <w:rPr>
          <w:sz w:val="24"/>
          <w:szCs w:val="24"/>
        </w:rPr>
        <w:t xml:space="preserve">in these areas </w:t>
      </w:r>
      <w:r w:rsidRPr="006E3809">
        <w:rPr>
          <w:sz w:val="24"/>
          <w:szCs w:val="24"/>
        </w:rPr>
        <w:t xml:space="preserve">will need </w:t>
      </w:r>
      <w:r w:rsidR="001073C9" w:rsidRPr="006E3809">
        <w:rPr>
          <w:sz w:val="24"/>
          <w:szCs w:val="24"/>
        </w:rPr>
        <w:t xml:space="preserve">additional (national) </w:t>
      </w:r>
      <w:r w:rsidRPr="006E3809">
        <w:rPr>
          <w:sz w:val="24"/>
          <w:szCs w:val="24"/>
        </w:rPr>
        <w:t xml:space="preserve">subsidies </w:t>
      </w:r>
      <w:r w:rsidR="005156E7">
        <w:rPr>
          <w:sz w:val="24"/>
          <w:szCs w:val="24"/>
        </w:rPr>
        <w:t xml:space="preserve">(or international payments for other ecosystem services), </w:t>
      </w:r>
      <w:r w:rsidR="00262EDE">
        <w:rPr>
          <w:sz w:val="24"/>
          <w:szCs w:val="24"/>
        </w:rPr>
        <w:t xml:space="preserve">or a higher carbon price, </w:t>
      </w:r>
      <w:r w:rsidR="00500200">
        <w:rPr>
          <w:sz w:val="24"/>
          <w:szCs w:val="24"/>
        </w:rPr>
        <w:t>or be cross-subsidized by the more profitable areas</w:t>
      </w:r>
      <w:r w:rsidR="00BD4FC6">
        <w:rPr>
          <w:sz w:val="24"/>
          <w:szCs w:val="24"/>
        </w:rPr>
        <w:t xml:space="preserve"> </w:t>
      </w:r>
      <w:r w:rsidR="00262EDE">
        <w:rPr>
          <w:sz w:val="24"/>
          <w:szCs w:val="24"/>
        </w:rPr>
        <w:t>(</w:t>
      </w:r>
      <w:r w:rsidR="00BD4FC6">
        <w:rPr>
          <w:sz w:val="24"/>
          <w:szCs w:val="24"/>
        </w:rPr>
        <w:t>if any</w:t>
      </w:r>
      <w:r w:rsidR="00500200">
        <w:rPr>
          <w:sz w:val="24"/>
          <w:szCs w:val="24"/>
        </w:rPr>
        <w:t>)</w:t>
      </w:r>
      <w:r w:rsidRPr="006E3809">
        <w:rPr>
          <w:sz w:val="24"/>
          <w:szCs w:val="24"/>
        </w:rPr>
        <w:t xml:space="preserve">. </w:t>
      </w:r>
      <w:r w:rsidR="007B05D5" w:rsidRPr="006E3809">
        <w:rPr>
          <w:sz w:val="24"/>
          <w:szCs w:val="24"/>
        </w:rPr>
        <w:t xml:space="preserve">In order to speed the process of </w:t>
      </w:r>
      <w:r w:rsidR="00021697">
        <w:rPr>
          <w:sz w:val="24"/>
          <w:szCs w:val="24"/>
        </w:rPr>
        <w:t xml:space="preserve">identifying where value is maximized </w:t>
      </w:r>
      <w:r w:rsidR="007B05D5" w:rsidRPr="006E3809">
        <w:rPr>
          <w:sz w:val="24"/>
          <w:szCs w:val="24"/>
        </w:rPr>
        <w:t xml:space="preserve">there may need to be some simplifying assumptions made in terms of </w:t>
      </w:r>
      <w:r w:rsidR="00470EDA">
        <w:rPr>
          <w:sz w:val="24"/>
          <w:szCs w:val="24"/>
        </w:rPr>
        <w:t>overhead</w:t>
      </w:r>
      <w:r w:rsidR="007B05D5" w:rsidRPr="006E3809">
        <w:rPr>
          <w:sz w:val="24"/>
          <w:szCs w:val="24"/>
        </w:rPr>
        <w:t xml:space="preserve"> costs. </w:t>
      </w:r>
      <w:r w:rsidR="009F4C7A" w:rsidRPr="006E3809">
        <w:rPr>
          <w:sz w:val="24"/>
          <w:szCs w:val="24"/>
        </w:rPr>
        <w:t>Figure 6 (</w:t>
      </w:r>
      <w:r w:rsidR="00014710" w:rsidRPr="006E3809">
        <w:rPr>
          <w:sz w:val="24"/>
          <w:szCs w:val="24"/>
        </w:rPr>
        <w:t>below</w:t>
      </w:r>
      <w:r w:rsidR="009F4C7A" w:rsidRPr="006E3809">
        <w:rPr>
          <w:sz w:val="24"/>
          <w:szCs w:val="24"/>
        </w:rPr>
        <w:t>)</w:t>
      </w:r>
      <w:r w:rsidR="00470EDA">
        <w:rPr>
          <w:sz w:val="24"/>
          <w:szCs w:val="24"/>
        </w:rPr>
        <w:t xml:space="preserve"> shows the results once the overhead</w:t>
      </w:r>
      <w:r w:rsidR="00014710" w:rsidRPr="006E3809">
        <w:rPr>
          <w:sz w:val="24"/>
          <w:szCs w:val="24"/>
        </w:rPr>
        <w:t xml:space="preserve"> costs have been considered. It is en</w:t>
      </w:r>
      <w:r w:rsidR="00470EDA">
        <w:rPr>
          <w:sz w:val="24"/>
          <w:szCs w:val="24"/>
        </w:rPr>
        <w:t>visaged that the tool may</w:t>
      </w:r>
      <w:r w:rsidR="00014710" w:rsidRPr="006E3809">
        <w:rPr>
          <w:sz w:val="24"/>
          <w:szCs w:val="24"/>
        </w:rPr>
        <w:t xml:space="preserve"> present</w:t>
      </w:r>
      <w:r w:rsidR="00C4001F" w:rsidRPr="006E3809">
        <w:rPr>
          <w:sz w:val="24"/>
          <w:szCs w:val="24"/>
        </w:rPr>
        <w:t xml:space="preserve"> </w:t>
      </w:r>
      <w:r w:rsidR="00014710" w:rsidRPr="006E3809">
        <w:rPr>
          <w:sz w:val="24"/>
          <w:szCs w:val="24"/>
        </w:rPr>
        <w:t>the spatial</w:t>
      </w:r>
      <w:r w:rsidR="00376A42" w:rsidRPr="006E3809">
        <w:rPr>
          <w:sz w:val="24"/>
          <w:szCs w:val="24"/>
        </w:rPr>
        <w:t xml:space="preserve"> cost-effectiveness </w:t>
      </w:r>
      <w:r w:rsidR="00014710" w:rsidRPr="006E3809">
        <w:rPr>
          <w:sz w:val="24"/>
          <w:szCs w:val="24"/>
        </w:rPr>
        <w:t>(</w:t>
      </w:r>
      <w:r w:rsidR="00DE561E">
        <w:rPr>
          <w:sz w:val="24"/>
          <w:szCs w:val="24"/>
        </w:rPr>
        <w:t>US</w:t>
      </w:r>
      <w:r w:rsidR="00014710" w:rsidRPr="006E3809">
        <w:rPr>
          <w:sz w:val="24"/>
          <w:szCs w:val="24"/>
        </w:rPr>
        <w:t>$ per t</w:t>
      </w:r>
      <w:r w:rsidR="002875D2" w:rsidRPr="006E3809">
        <w:rPr>
          <w:sz w:val="24"/>
          <w:szCs w:val="24"/>
        </w:rPr>
        <w:t>C</w:t>
      </w:r>
      <w:r w:rsidR="00014710" w:rsidRPr="006E3809">
        <w:rPr>
          <w:sz w:val="24"/>
          <w:szCs w:val="24"/>
        </w:rPr>
        <w:t>O</w:t>
      </w:r>
      <w:r w:rsidR="00014710" w:rsidRPr="00DE561E">
        <w:rPr>
          <w:sz w:val="24"/>
          <w:szCs w:val="24"/>
          <w:vertAlign w:val="subscript"/>
        </w:rPr>
        <w:t>2</w:t>
      </w:r>
      <w:r w:rsidR="00014710" w:rsidRPr="006E3809">
        <w:rPr>
          <w:sz w:val="24"/>
          <w:szCs w:val="24"/>
        </w:rPr>
        <w:t>e</w:t>
      </w:r>
      <w:r w:rsidR="00037356" w:rsidRPr="006E3809">
        <w:rPr>
          <w:sz w:val="24"/>
          <w:szCs w:val="24"/>
        </w:rPr>
        <w:t xml:space="preserve">) </w:t>
      </w:r>
      <w:r w:rsidR="00014710" w:rsidRPr="006E3809">
        <w:rPr>
          <w:sz w:val="24"/>
          <w:szCs w:val="24"/>
        </w:rPr>
        <w:t xml:space="preserve">of areas </w:t>
      </w:r>
      <w:r w:rsidR="00376A42" w:rsidRPr="006E3809">
        <w:rPr>
          <w:sz w:val="24"/>
          <w:szCs w:val="24"/>
        </w:rPr>
        <w:t>by a colour gradation</w:t>
      </w:r>
      <w:r w:rsidR="00C4001F" w:rsidRPr="006E3809">
        <w:rPr>
          <w:sz w:val="24"/>
          <w:szCs w:val="24"/>
        </w:rPr>
        <w:t>.</w:t>
      </w:r>
      <w:r w:rsidR="009F4C7A" w:rsidRPr="006E3809">
        <w:rPr>
          <w:sz w:val="24"/>
          <w:szCs w:val="24"/>
        </w:rPr>
        <w:t xml:space="preserve"> Note that </w:t>
      </w:r>
      <w:r w:rsidR="005E74A8" w:rsidRPr="006E3809">
        <w:rPr>
          <w:sz w:val="24"/>
          <w:szCs w:val="24"/>
        </w:rPr>
        <w:t xml:space="preserve">the </w:t>
      </w:r>
      <w:r w:rsidRPr="006E3809">
        <w:rPr>
          <w:sz w:val="24"/>
          <w:szCs w:val="24"/>
        </w:rPr>
        <w:t>most cost-effective areas (indicate</w:t>
      </w:r>
      <w:r w:rsidR="00014710" w:rsidRPr="006E3809">
        <w:rPr>
          <w:sz w:val="24"/>
          <w:szCs w:val="24"/>
        </w:rPr>
        <w:t xml:space="preserve">d here </w:t>
      </w:r>
      <w:r w:rsidR="005E74A8" w:rsidRPr="006E3809">
        <w:rPr>
          <w:sz w:val="24"/>
          <w:szCs w:val="24"/>
        </w:rPr>
        <w:t xml:space="preserve">by </w:t>
      </w:r>
      <w:r w:rsidR="00014710" w:rsidRPr="006E3809">
        <w:rPr>
          <w:sz w:val="24"/>
          <w:szCs w:val="24"/>
        </w:rPr>
        <w:t>medium-</w:t>
      </w:r>
      <w:r w:rsidR="009F4C7A" w:rsidRPr="006E3809">
        <w:rPr>
          <w:sz w:val="24"/>
          <w:szCs w:val="24"/>
        </w:rPr>
        <w:t>dark green) would be</w:t>
      </w:r>
      <w:r w:rsidRPr="006E3809">
        <w:rPr>
          <w:sz w:val="24"/>
          <w:szCs w:val="24"/>
        </w:rPr>
        <w:t xml:space="preserve"> chosen first, whilst the areas</w:t>
      </w:r>
      <w:r w:rsidR="005E74A8" w:rsidRPr="006E3809">
        <w:rPr>
          <w:sz w:val="24"/>
          <w:szCs w:val="24"/>
        </w:rPr>
        <w:t xml:space="preserve"> with negative values </w:t>
      </w:r>
      <w:r w:rsidR="00014710" w:rsidRPr="006E3809">
        <w:rPr>
          <w:sz w:val="24"/>
          <w:szCs w:val="24"/>
        </w:rPr>
        <w:t xml:space="preserve">(red-brown) </w:t>
      </w:r>
      <w:r w:rsidR="005E74A8" w:rsidRPr="006E3809">
        <w:rPr>
          <w:sz w:val="24"/>
          <w:szCs w:val="24"/>
        </w:rPr>
        <w:t>are</w:t>
      </w:r>
      <w:r w:rsidR="00014710" w:rsidRPr="006E3809">
        <w:rPr>
          <w:sz w:val="24"/>
          <w:szCs w:val="24"/>
        </w:rPr>
        <w:t xml:space="preserve"> </w:t>
      </w:r>
      <w:r w:rsidR="00DB42C7">
        <w:rPr>
          <w:sz w:val="24"/>
          <w:szCs w:val="24"/>
        </w:rPr>
        <w:t xml:space="preserve">initially </w:t>
      </w:r>
      <w:r w:rsidR="00014710" w:rsidRPr="006E3809">
        <w:rPr>
          <w:sz w:val="24"/>
          <w:szCs w:val="24"/>
        </w:rPr>
        <w:t xml:space="preserve">excluded, </w:t>
      </w:r>
      <w:r w:rsidRPr="006E3809">
        <w:rPr>
          <w:sz w:val="24"/>
          <w:szCs w:val="24"/>
        </w:rPr>
        <w:t>since they would require a much higher carbon p</w:t>
      </w:r>
      <w:r w:rsidR="00014710" w:rsidRPr="006E3809">
        <w:rPr>
          <w:sz w:val="24"/>
          <w:szCs w:val="24"/>
        </w:rPr>
        <w:t>rice</w:t>
      </w:r>
      <w:r w:rsidR="005E74A8" w:rsidRPr="006E3809">
        <w:rPr>
          <w:sz w:val="24"/>
          <w:szCs w:val="24"/>
        </w:rPr>
        <w:t xml:space="preserve">. </w:t>
      </w:r>
      <w:r w:rsidR="009B0A72" w:rsidRPr="006E3809">
        <w:rPr>
          <w:sz w:val="24"/>
          <w:szCs w:val="24"/>
        </w:rPr>
        <w:t xml:space="preserve">A number of </w:t>
      </w:r>
      <w:r w:rsidR="00470EDA">
        <w:rPr>
          <w:sz w:val="24"/>
          <w:szCs w:val="24"/>
        </w:rPr>
        <w:t xml:space="preserve">net gain areas may be </w:t>
      </w:r>
      <w:r w:rsidR="00BE7535">
        <w:rPr>
          <w:sz w:val="24"/>
          <w:szCs w:val="24"/>
        </w:rPr>
        <w:t>identified;</w:t>
      </w:r>
      <w:r w:rsidR="00EF1E1F">
        <w:rPr>
          <w:sz w:val="24"/>
          <w:szCs w:val="24"/>
        </w:rPr>
        <w:t xml:space="preserve"> however </w:t>
      </w:r>
      <w:r w:rsidR="009F4C7A" w:rsidRPr="006E3809">
        <w:rPr>
          <w:sz w:val="24"/>
          <w:szCs w:val="24"/>
        </w:rPr>
        <w:t xml:space="preserve">a </w:t>
      </w:r>
      <w:r w:rsidR="009B0A72" w:rsidRPr="006E3809">
        <w:rPr>
          <w:sz w:val="24"/>
          <w:szCs w:val="24"/>
        </w:rPr>
        <w:t xml:space="preserve">contiguous </w:t>
      </w:r>
      <w:r w:rsidR="00ED604E" w:rsidRPr="006E3809">
        <w:rPr>
          <w:sz w:val="24"/>
          <w:szCs w:val="24"/>
        </w:rPr>
        <w:t>solution</w:t>
      </w:r>
      <w:r w:rsidR="00BD4FC6">
        <w:rPr>
          <w:rStyle w:val="FootnoteReference"/>
          <w:sz w:val="24"/>
          <w:szCs w:val="24"/>
        </w:rPr>
        <w:footnoteReference w:id="10"/>
      </w:r>
      <w:r w:rsidR="00716FE7" w:rsidRPr="006E3809">
        <w:rPr>
          <w:sz w:val="24"/>
          <w:szCs w:val="24"/>
        </w:rPr>
        <w:t xml:space="preserve"> </w:t>
      </w:r>
      <w:r w:rsidR="00EF1E1F">
        <w:rPr>
          <w:sz w:val="24"/>
          <w:szCs w:val="24"/>
        </w:rPr>
        <w:t>is selected</w:t>
      </w:r>
      <w:r w:rsidR="00373308">
        <w:rPr>
          <w:sz w:val="24"/>
          <w:szCs w:val="24"/>
        </w:rPr>
        <w:t xml:space="preserve"> below</w:t>
      </w:r>
      <w:r w:rsidR="009B0A72" w:rsidRPr="006E3809">
        <w:rPr>
          <w:sz w:val="24"/>
          <w:szCs w:val="24"/>
        </w:rPr>
        <w:t>.</w:t>
      </w:r>
      <w:r w:rsidR="00015553">
        <w:rPr>
          <w:sz w:val="24"/>
          <w:szCs w:val="24"/>
        </w:rPr>
        <w:t xml:space="preserve"> </w:t>
      </w:r>
    </w:p>
    <w:p w14:paraId="1617334E" w14:textId="77777777" w:rsidR="00373308" w:rsidRPr="00373308" w:rsidRDefault="00373308" w:rsidP="00470EDA">
      <w:pPr>
        <w:pStyle w:val="ListParagraph"/>
        <w:ind w:left="2694" w:hanging="284"/>
        <w:rPr>
          <w:sz w:val="16"/>
          <w:szCs w:val="16"/>
        </w:rPr>
      </w:pPr>
    </w:p>
    <w:p w14:paraId="1317E3C6" w14:textId="77777777" w:rsidR="00437A7F" w:rsidRDefault="009F4C7A" w:rsidP="00470EDA">
      <w:pPr>
        <w:pStyle w:val="ListParagraph"/>
        <w:ind w:left="2694" w:hanging="284"/>
      </w:pPr>
      <w:r>
        <w:t xml:space="preserve">Figure 6. </w:t>
      </w:r>
      <w:r w:rsidR="00437A7F">
        <w:t>Cost effectiveness</w:t>
      </w:r>
      <w:r w:rsidR="00716FE7">
        <w:t xml:space="preserve"> of possible REDD+ areas:                                                                                          </w:t>
      </w:r>
      <w:r w:rsidR="007110AA">
        <w:t xml:space="preserve">    </w:t>
      </w:r>
      <w:r w:rsidR="00470EDA">
        <w:t xml:space="preserve">      </w:t>
      </w:r>
      <w:r w:rsidR="00DE561E">
        <w:t xml:space="preserve">     </w:t>
      </w:r>
      <w:r w:rsidR="00437A7F">
        <w:t xml:space="preserve">(includes </w:t>
      </w:r>
      <w:r w:rsidR="00470EDA">
        <w:t>overhead</w:t>
      </w:r>
      <w:r w:rsidR="00716FE7">
        <w:t xml:space="preserve"> costs)</w:t>
      </w:r>
    </w:p>
    <w:p w14:paraId="1689CB65" w14:textId="77777777" w:rsidR="00437A7F" w:rsidRDefault="00924973" w:rsidP="00962273">
      <w:pPr>
        <w:pStyle w:val="ListParagraph"/>
        <w:ind w:left="284"/>
        <w:jc w:val="center"/>
        <w:rPr>
          <w:i/>
        </w:rPr>
      </w:pPr>
      <w:r>
        <w:pict w14:anchorId="35A30E04">
          <v:group id="_x0000_s1069" editas="canvas" style="width:213.5pt;height:192.7pt;mso-position-horizontal-relative:char;mso-position-vertical-relative:line" coordsize="4270,3854">
            <o:lock v:ext="edit" aspectratio="t"/>
            <v:shape id="_x0000_s1068" type="#_x0000_t75" style="position:absolute;width:4270;height:3854" o:preferrelative="f">
              <v:fill o:detectmouseclick="t"/>
              <v:path o:extrusionok="t" o:connecttype="none"/>
              <o:lock v:ext="edit" text="t"/>
            </v:shape>
            <v:rect id="_x0000_s1070" style="position:absolute;width:4215;height:2473" stroked="f"/>
            <v:rect id="_x0000_s1071" style="position:absolute;top:2460;width:671;height:287" fillcolor="#9bbb59" stroked="f"/>
            <v:rect id="_x0000_s1072" style="position:absolute;left:657;top:2460;width:999;height:287" fillcolor="#92d050" stroked="f"/>
            <v:rect id="_x0000_s1073" style="position:absolute;left:1642;top:2460;width:643;height:287" fillcolor="#d7e4bc" stroked="f"/>
            <v:rect id="_x0000_s1074" style="position:absolute;left:2272;top:2460;width:328;height:287" fillcolor="#92d050" stroked="f"/>
            <v:rect id="_x0000_s1075" style="position:absolute;left:2586;top:2460;width:329;height:287" fillcolor="#9bbb59" stroked="f"/>
            <v:rect id="_x0000_s1076" style="position:absolute;left:2901;top:2460;width:999;height:287" fillcolor="#00b050" stroked="f"/>
            <v:rect id="_x0000_s1077" style="position:absolute;left:3887;top:2460;width:328;height:287" fillcolor="#4f6228" stroked="f"/>
            <v:rect id="_x0000_s1078" style="position:absolute;top:2733;width:671;height:287" fillcolor="#d7e4bc" stroked="f"/>
            <v:rect id="_x0000_s1079" style="position:absolute;left:657;top:2733;width:1628;height:287" fillcolor="#ffc000" stroked="f"/>
            <v:rect id="_x0000_s1080" style="position:absolute;left:2272;top:2733;width:643;height:287" fillcolor="#d7e4bc" stroked="f"/>
            <v:rect id="_x0000_s1081" style="position:absolute;left:2901;top:2733;width:1314;height:287" fillcolor="#00b050" stroked="f"/>
            <v:rect id="_x0000_s1082" style="position:absolute;top:3006;width:342;height:287" fillcolor="#ffc000" stroked="f"/>
            <v:rect id="_x0000_s1083" style="position:absolute;left:328;top:3006;width:657;height:287" fillcolor="#fac090" stroked="f"/>
            <v:rect id="_x0000_s1084" style="position:absolute;left:972;top:3006;width:328;height:287" fillcolor="#e46d0a" stroked="f"/>
            <v:rect id="_x0000_s1085" style="position:absolute;left:1286;top:3006;width:370;height:287" fillcolor="#974807" stroked="f"/>
            <v:rect id="_x0000_s1086" style="position:absolute;left:1642;top:3006;width:329;height:287" fillcolor="red" stroked="f"/>
            <v:rect id="_x0000_s1087" style="position:absolute;left:1957;top:3006;width:328;height:287" fillcolor="#e46d0a" stroked="f"/>
            <v:rect id="_x0000_s1088" style="position:absolute;left:2272;top:3006;width:328;height:287" fillcolor="#fac090" stroked="f"/>
            <v:rect id="_x0000_s1089" style="position:absolute;left:2586;top:3006;width:329;height:287" fillcolor="#ffc000" stroked="f"/>
            <v:rect id="_x0000_s1090" style="position:absolute;left:2915;top:3020;width:1314;height:287" fillcolor="#9bbb59" stroked="f"/>
            <v:rect id="_x0000_s1091" style="position:absolute;top:3280;width:4215;height:560" stroked="f"/>
            <v:rect id="_x0000_s1092" style="position:absolute;left:1683;top:1121;width:129;height:509;mso-wrap-style:none" filled="f" stroked="f">
              <v:textbox style="mso-next-textbox:#_x0000_s1092;mso-fit-shape-to-text:t" inset="0,0,0,0">
                <w:txbxContent>
                  <w:p w14:paraId="4803A8E7" w14:textId="77777777" w:rsidR="00262EDE" w:rsidRDefault="00262EDE"/>
                </w:txbxContent>
              </v:textbox>
            </v:rect>
            <v:rect id="_x0000_s1093" style="position:absolute;left:205;top:2487;width:129;height:509;mso-wrap-style:none" filled="f" stroked="f">
              <v:textbox style="mso-next-textbox:#_x0000_s1093;mso-fit-shape-to-text:t" inset="0,0,0,0">
                <w:txbxContent>
                  <w:p w14:paraId="1A7803FE" w14:textId="77777777" w:rsidR="00262EDE" w:rsidRDefault="00262EDE"/>
                </w:txbxContent>
              </v:textbox>
            </v:rect>
            <v:rect id="_x0000_s1094" style="position:absolute;left:534;top:2487;width:129;height:509;mso-wrap-style:none" filled="f" stroked="f">
              <v:textbox style="mso-next-textbox:#_x0000_s1094;mso-fit-shape-to-text:t" inset="0,0,0,0">
                <w:txbxContent>
                  <w:p w14:paraId="24AA6D2D" w14:textId="77777777" w:rsidR="00262EDE" w:rsidRDefault="00262EDE"/>
                </w:txbxContent>
              </v:textbox>
            </v:rect>
            <v:rect id="_x0000_s1095" style="position:absolute;left:848;top:2487;width:129;height:509;mso-wrap-style:none" filled="f" stroked="f">
              <v:textbox style="mso-next-textbox:#_x0000_s1095;mso-fit-shape-to-text:t" inset="0,0,0,0">
                <w:txbxContent>
                  <w:p w14:paraId="43E36B78" w14:textId="77777777" w:rsidR="00262EDE" w:rsidRDefault="00262EDE"/>
                </w:txbxContent>
              </v:textbox>
            </v:rect>
            <v:rect id="_x0000_s1096" style="position:absolute;left:1163;top:2487;width:129;height:509;mso-wrap-style:none" filled="f" stroked="f">
              <v:textbox style="mso-next-textbox:#_x0000_s1096;mso-fit-shape-to-text:t" inset="0,0,0,0">
                <w:txbxContent>
                  <w:p w14:paraId="132EE479" w14:textId="77777777" w:rsidR="00262EDE" w:rsidRDefault="00262EDE"/>
                </w:txbxContent>
              </v:textbox>
            </v:rect>
            <v:rect id="_x0000_s1097" style="position:absolute;left:1519;top:2487;width:129;height:509;mso-wrap-style:none" filled="f" stroked="f">
              <v:textbox style="mso-next-textbox:#_x0000_s1097;mso-fit-shape-to-text:t" inset="0,0,0,0">
                <w:txbxContent>
                  <w:p w14:paraId="51BDC863" w14:textId="77777777" w:rsidR="00262EDE" w:rsidRDefault="00262EDE"/>
                </w:txbxContent>
              </v:textbox>
            </v:rect>
            <v:rect id="_x0000_s1098" style="position:absolute;left:1834;top:2487;width:129;height:509;mso-wrap-style:none" filled="f" stroked="f">
              <v:textbox style="mso-next-textbox:#_x0000_s1098;mso-fit-shape-to-text:t" inset="0,0,0,0">
                <w:txbxContent>
                  <w:p w14:paraId="118DFAA4" w14:textId="77777777" w:rsidR="00262EDE" w:rsidRDefault="00262EDE"/>
                </w:txbxContent>
              </v:textbox>
            </v:rect>
            <v:rect id="_x0000_s1099" style="position:absolute;left:2149;top:2487;width:129;height:509;mso-wrap-style:none" filled="f" stroked="f">
              <v:textbox style="mso-next-textbox:#_x0000_s1099;mso-fit-shape-to-text:t" inset="0,0,0,0">
                <w:txbxContent>
                  <w:p w14:paraId="23651AC6" w14:textId="77777777" w:rsidR="00262EDE" w:rsidRDefault="00262EDE"/>
                </w:txbxContent>
              </v:textbox>
            </v:rect>
            <v:rect id="_x0000_s1100" style="position:absolute;left:2463;top:2487;width:129;height:509;mso-wrap-style:none" filled="f" stroked="f">
              <v:textbox style="mso-next-textbox:#_x0000_s1100;mso-fit-shape-to-text:t" inset="0,0,0,0">
                <w:txbxContent>
                  <w:p w14:paraId="19B542DE" w14:textId="77777777" w:rsidR="00262EDE" w:rsidRDefault="00262EDE"/>
                </w:txbxContent>
              </v:textbox>
            </v:rect>
            <v:rect id="_x0000_s1101" style="position:absolute;left:2778;top:2487;width:129;height:509;mso-wrap-style:none" filled="f" stroked="f">
              <v:textbox style="mso-next-textbox:#_x0000_s1101;mso-fit-shape-to-text:t" inset="0,0,0,0">
                <w:txbxContent>
                  <w:p w14:paraId="0ED2EDF4" w14:textId="77777777" w:rsidR="00262EDE" w:rsidRDefault="00262EDE"/>
                </w:txbxContent>
              </v:textbox>
            </v:rect>
            <v:rect id="_x0000_s1102" style="position:absolute;left:3093;top:2487;width:110;height:509;mso-wrap-style:none" filled="f" stroked="f">
              <v:textbox style="mso-next-textbox:#_x0000_s1102;mso-fit-shape-to-text:t" inset="0,0,0,0">
                <w:txbxContent>
                  <w:p w14:paraId="7B425DF7" w14:textId="77777777" w:rsidR="00262EDE" w:rsidRDefault="00262EDE">
                    <w:r>
                      <w:t>*</w:t>
                    </w:r>
                  </w:p>
                </w:txbxContent>
              </v:textbox>
            </v:rect>
            <v:rect id="_x0000_s1103" style="position:absolute;left:3408;top:2487;width:110;height:509;mso-wrap-style:none" filled="f" stroked="f">
              <v:textbox style="mso-next-textbox:#_x0000_s1103;mso-fit-shape-to-text:t" inset="0,0,0,0">
                <w:txbxContent>
                  <w:p w14:paraId="0F80D65F" w14:textId="77777777" w:rsidR="00262EDE" w:rsidRDefault="00262EDE">
                    <w:r>
                      <w:t>*</w:t>
                    </w:r>
                  </w:p>
                </w:txbxContent>
              </v:textbox>
            </v:rect>
            <v:rect id="_x0000_s1104" style="position:absolute;left:3763;top:2487;width:110;height:509;mso-wrap-style:none" filled="f" stroked="f">
              <v:textbox style="mso-next-textbox:#_x0000_s1104;mso-fit-shape-to-text:t" inset="0,0,0,0">
                <w:txbxContent>
                  <w:p w14:paraId="673CB8D9" w14:textId="77777777" w:rsidR="00262EDE" w:rsidRDefault="00262EDE">
                    <w:r>
                      <w:t>*</w:t>
                    </w:r>
                  </w:p>
                </w:txbxContent>
              </v:textbox>
            </v:rect>
            <v:rect id="_x0000_s1105" style="position:absolute;left:4078;top:2487;width:110;height:509;mso-wrap-style:none" filled="f" stroked="f">
              <v:textbox style="mso-next-textbox:#_x0000_s1105;mso-fit-shape-to-text:t" inset="0,0,0,0">
                <w:txbxContent>
                  <w:p w14:paraId="642AF2D9" w14:textId="77777777" w:rsidR="00262EDE" w:rsidRDefault="00262EDE">
                    <w:r>
                      <w:t>*</w:t>
                    </w:r>
                  </w:p>
                </w:txbxContent>
              </v:textbox>
            </v:rect>
            <v:rect id="_x0000_s1106" style="position:absolute;left:205;top:2760;width:129;height:509;mso-wrap-style:none" filled="f" stroked="f">
              <v:textbox style="mso-next-textbox:#_x0000_s1106;mso-fit-shape-to-text:t" inset="0,0,0,0">
                <w:txbxContent>
                  <w:p w14:paraId="22C63451" w14:textId="77777777" w:rsidR="00262EDE" w:rsidRDefault="00262EDE"/>
                </w:txbxContent>
              </v:textbox>
            </v:rect>
            <v:rect id="_x0000_s1107" style="position:absolute;left:534;top:2760;width:129;height:509;mso-wrap-style:none" filled="f" stroked="f">
              <v:textbox style="mso-next-textbox:#_x0000_s1107;mso-fit-shape-to-text:t" inset="0,0,0,0">
                <w:txbxContent>
                  <w:p w14:paraId="14463BB3" w14:textId="77777777" w:rsidR="00262EDE" w:rsidRDefault="00262EDE"/>
                </w:txbxContent>
              </v:textbox>
            </v:rect>
            <v:rect id="_x0000_s1108" style="position:absolute;left:848;top:2760;width:129;height:509;mso-wrap-style:none" filled="f" stroked="f">
              <v:textbox style="mso-next-textbox:#_x0000_s1108;mso-fit-shape-to-text:t" inset="0,0,0,0">
                <w:txbxContent>
                  <w:p w14:paraId="23072586" w14:textId="77777777" w:rsidR="00262EDE" w:rsidRDefault="00262EDE"/>
                </w:txbxContent>
              </v:textbox>
            </v:rect>
            <v:rect id="_x0000_s1109" style="position:absolute;left:1163;top:2760;width:129;height:509;mso-wrap-style:none" filled="f" stroked="f">
              <v:textbox style="mso-next-textbox:#_x0000_s1109;mso-fit-shape-to-text:t" inset="0,0,0,0">
                <w:txbxContent>
                  <w:p w14:paraId="39D43473" w14:textId="77777777" w:rsidR="00262EDE" w:rsidRDefault="00262EDE"/>
                </w:txbxContent>
              </v:textbox>
            </v:rect>
            <v:rect id="_x0000_s1110" style="position:absolute;left:1451;top:2760;width:129;height:509;mso-wrap-style:none" filled="f" stroked="f">
              <v:textbox style="mso-next-textbox:#_x0000_s1110;mso-fit-shape-to-text:t" inset="0,0,0,0">
                <w:txbxContent>
                  <w:p w14:paraId="4742B5D3" w14:textId="77777777" w:rsidR="00262EDE" w:rsidRDefault="00262EDE"/>
                </w:txbxContent>
              </v:textbox>
            </v:rect>
            <v:rect id="_x0000_s1111" style="position:absolute;left:1834;top:2760;width:129;height:509;mso-wrap-style:none" filled="f" stroked="f">
              <v:textbox style="mso-next-textbox:#_x0000_s1111;mso-fit-shape-to-text:t" inset="0,0,0,0">
                <w:txbxContent>
                  <w:p w14:paraId="523DC6C3" w14:textId="77777777" w:rsidR="00262EDE" w:rsidRDefault="00262EDE"/>
                </w:txbxContent>
              </v:textbox>
            </v:rect>
            <v:rect id="_x0000_s1112" style="position:absolute;left:2149;top:2760;width:129;height:509;mso-wrap-style:none" filled="f" stroked="f">
              <v:textbox style="mso-next-textbox:#_x0000_s1112;mso-fit-shape-to-text:t" inset="0,0,0,0">
                <w:txbxContent>
                  <w:p w14:paraId="2330DDB3" w14:textId="77777777" w:rsidR="00262EDE" w:rsidRDefault="00262EDE"/>
                </w:txbxContent>
              </v:textbox>
            </v:rect>
            <v:rect id="_x0000_s1113" style="position:absolute;left:2463;top:2760;width:129;height:509;mso-wrap-style:none" filled="f" stroked="f">
              <v:textbox style="mso-next-textbox:#_x0000_s1113;mso-fit-shape-to-text:t" inset="0,0,0,0">
                <w:txbxContent>
                  <w:p w14:paraId="706D1C6F" w14:textId="77777777" w:rsidR="00262EDE" w:rsidRDefault="00262EDE"/>
                </w:txbxContent>
              </v:textbox>
            </v:rect>
            <v:rect id="_x0000_s1115" style="position:absolute;left:3093;top:2760;width:110;height:509;mso-wrap-style:none" filled="f" stroked="f">
              <v:textbox style="mso-next-textbox:#_x0000_s1115;mso-fit-shape-to-text:t" inset="0,0,0,0">
                <w:txbxContent>
                  <w:p w14:paraId="113C8EE5" w14:textId="77777777" w:rsidR="00262EDE" w:rsidRDefault="00262EDE">
                    <w:r>
                      <w:t>*</w:t>
                    </w:r>
                  </w:p>
                </w:txbxContent>
              </v:textbox>
            </v:rect>
            <v:rect id="_x0000_s1116" style="position:absolute;left:3408;top:2760;width:110;height:509;mso-wrap-style:none" filled="f" stroked="f">
              <v:textbox style="mso-next-textbox:#_x0000_s1116;mso-fit-shape-to-text:t" inset="0,0,0,0">
                <w:txbxContent>
                  <w:p w14:paraId="272B6D2A" w14:textId="77777777" w:rsidR="00262EDE" w:rsidRDefault="00262EDE">
                    <w:r>
                      <w:t>*</w:t>
                    </w:r>
                  </w:p>
                </w:txbxContent>
              </v:textbox>
            </v:rect>
            <v:rect id="_x0000_s1117" style="position:absolute;left:3763;top:2760;width:110;height:509;mso-wrap-style:none" filled="f" stroked="f">
              <v:textbox style="mso-next-textbox:#_x0000_s1117;mso-fit-shape-to-text:t" inset="0,0,0,0">
                <w:txbxContent>
                  <w:p w14:paraId="676BAC6C" w14:textId="77777777" w:rsidR="00262EDE" w:rsidRDefault="00262EDE">
                    <w:r>
                      <w:t>*</w:t>
                    </w:r>
                  </w:p>
                </w:txbxContent>
              </v:textbox>
            </v:rect>
            <v:rect id="_x0000_s1118" style="position:absolute;left:4078;top:2760;width:110;height:509;mso-wrap-style:none" filled="f" stroked="f">
              <v:textbox style="mso-next-textbox:#_x0000_s1118;mso-fit-shape-to-text:t" inset="0,0,0,0">
                <w:txbxContent>
                  <w:p w14:paraId="4CBC75F1" w14:textId="77777777" w:rsidR="00262EDE" w:rsidRDefault="00262EDE">
                    <w:r>
                      <w:t>*</w:t>
                    </w:r>
                  </w:p>
                </w:txbxContent>
              </v:textbox>
            </v:rect>
            <v:rect id="_x0000_s1119" style="position:absolute;left:137;top:3034;width:129;height:509;mso-wrap-style:none" filled="f" stroked="f">
              <v:textbox style="mso-next-textbox:#_x0000_s1119;mso-fit-shape-to-text:t" inset="0,0,0,0">
                <w:txbxContent>
                  <w:p w14:paraId="6C58D7F9" w14:textId="77777777" w:rsidR="00262EDE" w:rsidRDefault="00262EDE"/>
                </w:txbxContent>
              </v:textbox>
            </v:rect>
            <v:rect id="_x0000_s1120" style="position:absolute;left:465;top:3034;width:129;height:509;mso-wrap-style:none" filled="f" stroked="f">
              <v:textbox style="mso-next-textbox:#_x0000_s1120;mso-fit-shape-to-text:t" inset="0,0,0,0">
                <w:txbxContent>
                  <w:p w14:paraId="05560951" w14:textId="77777777" w:rsidR="00262EDE" w:rsidRDefault="00262EDE"/>
                </w:txbxContent>
              </v:textbox>
            </v:rect>
            <v:rect id="_x0000_s1121" style="position:absolute;left:780;top:3034;width:129;height:509;mso-wrap-style:none" filled="f" stroked="f">
              <v:textbox style="mso-next-textbox:#_x0000_s1121;mso-fit-shape-to-text:t" inset="0,0,0,0">
                <w:txbxContent>
                  <w:p w14:paraId="11DA3FAF" w14:textId="77777777" w:rsidR="00262EDE" w:rsidRDefault="00262EDE"/>
                </w:txbxContent>
              </v:textbox>
            </v:rect>
            <v:rect id="_x0000_s1122" style="position:absolute;left:1095;top:3034;width:129;height:509;mso-wrap-style:none" filled="f" stroked="f">
              <v:textbox style="mso-next-textbox:#_x0000_s1122;mso-fit-shape-to-text:t" inset="0,0,0,0">
                <w:txbxContent>
                  <w:p w14:paraId="670E1F92" w14:textId="77777777" w:rsidR="00262EDE" w:rsidRDefault="00262EDE"/>
                </w:txbxContent>
              </v:textbox>
            </v:rect>
            <v:rect id="_x0000_s1123" style="position:absolute;left:1355;top:3034;width:129;height:509;mso-wrap-style:none" filled="f" stroked="f">
              <v:textbox style="mso-next-textbox:#_x0000_s1123;mso-fit-shape-to-text:t" inset="0,0,0,0">
                <w:txbxContent>
                  <w:p w14:paraId="1A60C45F" w14:textId="77777777" w:rsidR="00262EDE" w:rsidRDefault="00262EDE"/>
                </w:txbxContent>
              </v:textbox>
            </v:rect>
            <v:rect id="_x0000_s1124" style="position:absolute;left:1765;top:3034;width:129;height:509;mso-wrap-style:none" filled="f" stroked="f">
              <v:textbox style="mso-next-textbox:#_x0000_s1124;mso-fit-shape-to-text:t" inset="0,0,0,0">
                <w:txbxContent>
                  <w:p w14:paraId="5A6D812E" w14:textId="77777777" w:rsidR="00262EDE" w:rsidRDefault="00262EDE"/>
                </w:txbxContent>
              </v:textbox>
            </v:rect>
            <v:rect id="_x0000_s1125" style="position:absolute;left:2080;top:3034;width:129;height:509;mso-wrap-style:none" filled="f" stroked="f">
              <v:textbox style="mso-next-textbox:#_x0000_s1125;mso-fit-shape-to-text:t" inset="0,0,0,0">
                <w:txbxContent>
                  <w:p w14:paraId="767444FF" w14:textId="77777777" w:rsidR="00262EDE" w:rsidRDefault="00262EDE"/>
                </w:txbxContent>
              </v:textbox>
            </v:rect>
            <v:rect id="_x0000_s1126" style="position:absolute;left:2395;top:3034;width:129;height:509;mso-wrap-style:none" filled="f" stroked="f">
              <v:textbox style="mso-next-textbox:#_x0000_s1126;mso-fit-shape-to-text:t" inset="0,0,0,0">
                <w:txbxContent>
                  <w:p w14:paraId="27CAE890" w14:textId="77777777" w:rsidR="00262EDE" w:rsidRDefault="00262EDE"/>
                </w:txbxContent>
              </v:textbox>
            </v:rect>
            <v:rect id="_x0000_s1127" style="position:absolute;left:2710;top:3034;width:129;height:509;mso-wrap-style:none" filled="f" stroked="f">
              <v:textbox style="mso-next-textbox:#_x0000_s1127;mso-fit-shape-to-text:t" inset="0,0,0,0">
                <w:txbxContent>
                  <w:p w14:paraId="369AA6AD" w14:textId="77777777" w:rsidR="00262EDE" w:rsidRDefault="00262EDE"/>
                </w:txbxContent>
              </v:textbox>
            </v:rect>
            <v:rect id="_x0000_s1128" style="position:absolute;left:3093;top:3034;width:110;height:509;mso-wrap-style:none" filled="f" stroked="f">
              <v:textbox style="mso-next-textbox:#_x0000_s1128;mso-fit-shape-to-text:t" inset="0,0,0,0">
                <w:txbxContent>
                  <w:p w14:paraId="1FBB1430" w14:textId="77777777" w:rsidR="00262EDE" w:rsidRDefault="00262EDE">
                    <w:r>
                      <w:t>*</w:t>
                    </w:r>
                  </w:p>
                </w:txbxContent>
              </v:textbox>
            </v:rect>
            <v:rect id="_x0000_s1129" style="position:absolute;left:3408;top:3034;width:110;height:509;mso-wrap-style:none" filled="f" stroked="f">
              <v:textbox style="mso-next-textbox:#_x0000_s1129;mso-fit-shape-to-text:t" inset="0,0,0,0">
                <w:txbxContent>
                  <w:p w14:paraId="5D8B9544" w14:textId="77777777" w:rsidR="00262EDE" w:rsidRDefault="00262EDE">
                    <w:r>
                      <w:t>*</w:t>
                    </w:r>
                  </w:p>
                </w:txbxContent>
              </v:textbox>
            </v:rect>
            <v:rect id="_x0000_s1130" style="position:absolute;left:3763;top:3034;width:110;height:509;mso-wrap-style:none" filled="f" stroked="f">
              <v:textbox style="mso-next-textbox:#_x0000_s1130;mso-fit-shape-to-text:t" inset="0,0,0,0">
                <w:txbxContent>
                  <w:p w14:paraId="0C2A3BEB" w14:textId="77777777" w:rsidR="00262EDE" w:rsidRDefault="00262EDE">
                    <w:r>
                      <w:t>*</w:t>
                    </w:r>
                  </w:p>
                </w:txbxContent>
              </v:textbox>
            </v:rect>
            <v:rect id="_x0000_s1131" style="position:absolute;left:4078;top:3034;width:110;height:509;mso-wrap-style:none" filled="f" stroked="f">
              <v:textbox style="mso-next-textbox:#_x0000_s1131;mso-fit-shape-to-text:t" inset="0,0,0,0">
                <w:txbxContent>
                  <w:p w14:paraId="566D9DFF" w14:textId="77777777" w:rsidR="00262EDE" w:rsidRDefault="00262EDE">
                    <w:r>
                      <w:t>*</w:t>
                    </w:r>
                  </w:p>
                </w:txbxContent>
              </v:textbox>
            </v:rect>
            <v:rect id="_x0000_s1132" style="position:absolute;left:1683;top:3307;width:129;height:509;mso-wrap-style:none" filled="f" stroked="f">
              <v:textbox style="mso-next-textbox:#_x0000_s1132;mso-fit-shape-to-text:t" inset="0,0,0,0">
                <w:txbxContent>
                  <w:p w14:paraId="7F07B7D7" w14:textId="77777777" w:rsidR="00262EDE" w:rsidRDefault="00262EDE"/>
                </w:txbxContent>
              </v:textbox>
            </v:rect>
            <v:rect id="_x0000_s1133" style="position:absolute;width:14;height:1" fillcolor="#d0d7e5" stroked="f"/>
            <v:rect id="_x0000_s1134" style="position:absolute;left:328;width:14;height:1" fillcolor="#d0d7e5" stroked="f"/>
            <v:rect id="_x0000_s1135" style="position:absolute;left:657;width:14;height:1" fillcolor="#d0d7e5" stroked="f"/>
            <v:rect id="_x0000_s1136" style="position:absolute;left:972;width:13;height:1" fillcolor="#d0d7e5" stroked="f"/>
            <v:rect id="_x0000_s1137" style="position:absolute;left:1286;width:14;height:1" fillcolor="#d0d7e5" stroked="f"/>
            <v:rect id="_x0000_s1138" style="position:absolute;left:1642;width:14;height:1" fillcolor="#d0d7e5" stroked="f"/>
            <v:rect id="_x0000_s1139" style="position:absolute;left:1957;width:14;height:1" fillcolor="#d0d7e5" stroked="f"/>
            <v:rect id="_x0000_s1140" style="position:absolute;left:2272;width:13;height:1" fillcolor="#d0d7e5" stroked="f"/>
            <v:rect id="_x0000_s1141" style="position:absolute;left:2586;width:14;height:1" fillcolor="#d0d7e5" stroked="f"/>
            <v:rect id="_x0000_s1142" style="position:absolute;left:2901;width:14;height:1" fillcolor="#d0d7e5" stroked="f"/>
            <v:rect id="_x0000_s1143" style="position:absolute;left:3216;width:14;height:1" fillcolor="#d0d7e5" stroked="f"/>
            <v:rect id="_x0000_s1144" style="position:absolute;left:3531;width:13;height:1" fillcolor="#d0d7e5" stroked="f"/>
            <v:rect id="_x0000_s1145" style="position:absolute;left:3887;width:13;height:1" fillcolor="#d0d7e5" stroked="f"/>
            <v:line id="_x0000_s1146" style="position:absolute" from="14,0" to="4215,1" strokeweight="0"/>
            <v:rect id="_x0000_s1147" style="position:absolute;left:14;width:4201;height:14" fillcolor="black" stroked="f"/>
            <v:rect id="_x0000_s1148" style="position:absolute;left:4201;width:14;height:1" fillcolor="#d0d7e5" stroked="f"/>
            <v:line id="_x0000_s1149" style="position:absolute" from="14,2460" to="4215,2461" strokeweight="0"/>
            <v:rect id="_x0000_s1150" style="position:absolute;left:14;top:2460;width:4201;height:13" fillcolor="black" stroked="f"/>
            <v:line id="_x0000_s1151" style="position:absolute" from="14,2733" to="4215,2734" strokeweight="0"/>
            <v:rect id="_x0000_s1152" style="position:absolute;left:14;top:2733;width:4201;height:14" fillcolor="black" stroked="f"/>
            <v:line id="_x0000_s1153" style="position:absolute" from="14,3006" to="4215,3007" strokeweight="0"/>
            <v:rect id="_x0000_s1154" style="position:absolute;left:14;top:3006;width:4201;height:14" fillcolor="black" stroked="f"/>
            <v:line id="_x0000_s1155" style="position:absolute" from="328,2473" to="329,3293" strokeweight="0"/>
            <v:rect id="_x0000_s1156" style="position:absolute;left:328;top:2473;width:14;height:820" fillcolor="black" stroked="f"/>
            <v:line id="_x0000_s1157" style="position:absolute" from="657,2473" to="658,3293" strokeweight="0"/>
            <v:rect id="_x0000_s1158" style="position:absolute;left:657;top:2473;width:14;height:820" fillcolor="black" stroked="f"/>
            <v:line id="_x0000_s1159" style="position:absolute" from="972,2473" to="973,3293" strokeweight="0"/>
            <v:rect id="_x0000_s1160" style="position:absolute;left:972;top:2473;width:13;height:820" fillcolor="black" stroked="f"/>
            <v:line id="_x0000_s1161" style="position:absolute" from="1286,2473" to="1287,3293" strokeweight="0"/>
            <v:rect id="_x0000_s1162" style="position:absolute;left:1286;top:2473;width:14;height:820" fillcolor="black" stroked="f"/>
            <v:line id="_x0000_s1163" style="position:absolute" from="1642,2473" to="1643,3293" strokeweight="0"/>
            <v:rect id="_x0000_s1164" style="position:absolute;left:1642;top:2473;width:14;height:820" fillcolor="black" stroked="f"/>
            <v:line id="_x0000_s1165" style="position:absolute" from="1957,2473" to="1958,3293" strokeweight="0"/>
            <v:rect id="_x0000_s1166" style="position:absolute;left:1957;top:2473;width:14;height:820" fillcolor="black" stroked="f"/>
            <v:line id="_x0000_s1167" style="position:absolute" from="2272,2473" to="2273,3293" strokeweight="0"/>
            <v:rect id="_x0000_s1168" style="position:absolute;left:2272;top:2473;width:13;height:820" fillcolor="black" stroked="f"/>
            <v:line id="_x0000_s1169" style="position:absolute" from="2586,2473" to="2587,3293" strokeweight="0"/>
            <v:rect id="_x0000_s1170" style="position:absolute;left:2586;top:2473;width:14;height:820" fillcolor="black" stroked="f"/>
            <v:line id="_x0000_s1171" style="position:absolute" from="2901,2473" to="2902,3293" strokeweight="0"/>
            <v:rect id="_x0000_s1172" style="position:absolute;left:2901;top:2473;width:14;height:820" fillcolor="black" stroked="f"/>
            <v:line id="_x0000_s1173" style="position:absolute" from="3216,2473" to="3217,3293" strokeweight="0"/>
            <v:rect id="_x0000_s1174" style="position:absolute;left:3216;top:2473;width:14;height:820" fillcolor="black" stroked="f"/>
            <v:line id="_x0000_s1175" style="position:absolute" from="3531,2473" to="3532,3293" strokeweight="0"/>
            <v:rect id="_x0000_s1176" style="position:absolute;left:3531;top:2473;width:13;height:820" fillcolor="black" stroked="f"/>
            <v:line id="_x0000_s1177" style="position:absolute" from="3887,2473" to="3888,3293" strokeweight="0"/>
            <v:rect id="_x0000_s1178" style="position:absolute;left:3887;top:2473;width:13;height:820" fillcolor="black" stroked="f"/>
            <v:line id="_x0000_s1179" style="position:absolute" from="14,3280" to="4215,3281" strokeweight="0"/>
            <v:rect id="_x0000_s1180" style="position:absolute;left:14;top:3280;width:4201;height:13" fillcolor="black" stroked="f"/>
            <v:line id="_x0000_s1181" style="position:absolute" from="0,0" to="1,3840" strokeweight="0"/>
            <v:rect id="_x0000_s1182" style="position:absolute;width:14;height:3840" fillcolor="black" stroked="f"/>
            <v:line id="_x0000_s1183" style="position:absolute" from="14,3826" to="4215,3827" strokeweight="0"/>
            <v:rect id="_x0000_s1184" style="position:absolute;left:14;top:3826;width:4201;height:14" fillcolor="black" stroked="f"/>
            <v:line id="_x0000_s1185" style="position:absolute" from="4201,14" to="4202,3840" strokeweight="0"/>
            <v:rect id="_x0000_s1186" style="position:absolute;left:4201;top:14;width:14;height:3826" fillcolor="black" stroked="f"/>
            <v:line id="_x0000_s1187" style="position:absolute" from="0,3840" to="1,3841" strokecolor="#d0d7e5" strokeweight="0"/>
            <v:rect id="_x0000_s1188" style="position:absolute;top:3840;width:14;height:14" fillcolor="#d0d7e5" stroked="f"/>
            <v:line id="_x0000_s1189" style="position:absolute" from="328,3840" to="329,3841" strokecolor="#d0d7e5" strokeweight="0"/>
            <v:rect id="_x0000_s1190" style="position:absolute;left:328;top:3840;width:14;height:14" fillcolor="#d0d7e5" stroked="f"/>
            <v:line id="_x0000_s1191" style="position:absolute" from="657,3840" to="658,3841" strokecolor="#d0d7e5" strokeweight="0"/>
            <v:rect id="_x0000_s1192" style="position:absolute;left:657;top:3840;width:14;height:14" fillcolor="#d0d7e5" stroked="f"/>
            <v:line id="_x0000_s1193" style="position:absolute" from="972,3840" to="973,3841" strokecolor="#d0d7e5" strokeweight="0"/>
            <v:rect id="_x0000_s1194" style="position:absolute;left:972;top:3840;width:13;height:14" fillcolor="#d0d7e5" stroked="f"/>
            <v:line id="_x0000_s1195" style="position:absolute" from="1286,3840" to="1287,3841" strokecolor="#d0d7e5" strokeweight="0"/>
            <v:rect id="_x0000_s1196" style="position:absolute;left:1286;top:3840;width:14;height:14" fillcolor="#d0d7e5" stroked="f"/>
            <v:line id="_x0000_s1197" style="position:absolute" from="1642,3840" to="1643,3841" strokecolor="#d0d7e5" strokeweight="0"/>
            <v:rect id="_x0000_s1198" style="position:absolute;left:1642;top:3840;width:14;height:14" fillcolor="#d0d7e5" stroked="f"/>
            <v:line id="_x0000_s1199" style="position:absolute" from="1957,3840" to="1958,3841" strokecolor="#d0d7e5" strokeweight="0"/>
            <v:rect id="_x0000_s1200" style="position:absolute;left:1957;top:3840;width:14;height:14" fillcolor="#d0d7e5" stroked="f"/>
            <v:line id="_x0000_s1201" style="position:absolute" from="2272,3840" to="2273,3841" strokecolor="#d0d7e5" strokeweight="0"/>
            <v:rect id="_x0000_s1202" style="position:absolute;left:2272;top:3840;width:13;height:14" fillcolor="#d0d7e5" stroked="f"/>
            <v:line id="_x0000_s1203" style="position:absolute" from="2586,3840" to="2587,3841" strokecolor="#d0d7e5" strokeweight="0"/>
            <v:rect id="_x0000_s1204" style="position:absolute;left:2586;top:3840;width:14;height:14" fillcolor="#d0d7e5" stroked="f"/>
            <v:line id="_x0000_s1205" style="position:absolute" from="2901,3840" to="2902,3841" strokecolor="#d0d7e5" strokeweight="0"/>
            <v:rect id="_x0000_s1206" style="position:absolute;left:2901;top:3840;width:14;height:14" fillcolor="#d0d7e5" stroked="f"/>
            <v:line id="_x0000_s1207" style="position:absolute" from="3216,3840" to="3217,3841" strokecolor="#d0d7e5" strokeweight="0"/>
            <v:rect id="_x0000_s1208" style="position:absolute;left:3216;top:3840;width:14;height:14" fillcolor="#d0d7e5" stroked="f"/>
            <v:line id="_x0000_s1209" style="position:absolute" from="3531,3840" to="3532,3841" strokecolor="#d0d7e5" strokeweight="0"/>
            <v:rect id="_x0000_s1210" style="position:absolute;left:3531;top:3840;width:13;height:14" fillcolor="#d0d7e5" stroked="f"/>
            <v:line id="_x0000_s1211" style="position:absolute" from="3887,3840" to="3888,3841" strokecolor="#d0d7e5" strokeweight="0"/>
            <v:rect id="_x0000_s1212" style="position:absolute;left:3887;top:3840;width:13;height:14" fillcolor="#d0d7e5" stroked="f"/>
            <v:line id="_x0000_s1213" style="position:absolute" from="4201,3840" to="4202,3841" strokecolor="#d0d7e5" strokeweight="0"/>
            <v:rect id="_x0000_s1214" style="position:absolute;left:4201;top:3840;width:14;height:14" fillcolor="#d0d7e5" stroked="f"/>
            <v:line id="_x0000_s1215" style="position:absolute" from="4215,0" to="4216,1" strokecolor="#d0d7e5" strokeweight="0"/>
            <v:rect id="_x0000_s1216" style="position:absolute;left:4215;width:14;height:14" fillcolor="#d0d7e5" stroked="f"/>
            <v:line id="_x0000_s1217" style="position:absolute" from="4215,273" to="4216,274" strokecolor="#d0d7e5" strokeweight="0"/>
            <v:rect id="_x0000_s1218" style="position:absolute;left:4215;top:273;width:14;height:14" fillcolor="#d0d7e5" stroked="f"/>
            <v:line id="_x0000_s1219" style="position:absolute" from="4215,547" to="4216,548" strokecolor="#d0d7e5" strokeweight="0"/>
            <v:rect id="_x0000_s1220" style="position:absolute;left:4215;top:547;width:14;height:13" fillcolor="#d0d7e5" stroked="f"/>
            <v:line id="_x0000_s1221" style="position:absolute" from="4215,820" to="4216,821" strokecolor="#d0d7e5" strokeweight="0"/>
            <v:rect id="_x0000_s1222" style="position:absolute;left:4215;top:820;width:14;height:14" fillcolor="#d0d7e5" stroked="f"/>
            <v:line id="_x0000_s1223" style="position:absolute" from="4215,1093" to="4216,1094" strokecolor="#d0d7e5" strokeweight="0"/>
            <v:rect id="_x0000_s1224" style="position:absolute;left:4215;top:1093;width:14;height:14" fillcolor="#d0d7e5" stroked="f"/>
            <v:line id="_x0000_s1225" style="position:absolute" from="4215,1367" to="4216,1368" strokecolor="#d0d7e5" strokeweight="0"/>
            <v:rect id="_x0000_s1226" style="position:absolute;left:4215;top:1367;width:14;height:13" fillcolor="#d0d7e5" stroked="f"/>
            <v:line id="_x0000_s1227" style="position:absolute" from="4215,1640" to="4216,1641" strokecolor="#d0d7e5" strokeweight="0"/>
            <v:rect id="_x0000_s1228" style="position:absolute;left:4215;top:1640;width:14;height:14" fillcolor="#d0d7e5" stroked="f"/>
            <v:line id="_x0000_s1229" style="position:absolute" from="4215,1913" to="4216,1914" strokecolor="#d0d7e5" strokeweight="0"/>
            <v:rect id="_x0000_s1230" style="position:absolute;left:4215;top:1913;width:14;height:14" fillcolor="#d0d7e5" stroked="f"/>
            <v:line id="_x0000_s1231" style="position:absolute" from="4215,2186" to="4216,2187" strokecolor="#d0d7e5" strokeweight="0"/>
            <v:rect id="_x0000_s1232" style="position:absolute;left:4215;top:2186;width:14;height:14" fillcolor="#d0d7e5" stroked="f"/>
            <v:line id="_x0000_s1233" style="position:absolute" from="4215,2460" to="4216,2461" strokecolor="#d0d7e5" strokeweight="0"/>
            <v:rect id="_x0000_s1234" style="position:absolute;left:4215;top:2460;width:14;height:13" fillcolor="#d0d7e5" stroked="f"/>
            <v:line id="_x0000_s1235" style="position:absolute" from="4215,2733" to="4216,2734" strokecolor="#d0d7e5" strokeweight="0"/>
            <v:rect id="_x0000_s1236" style="position:absolute;left:4215;top:2733;width:14;height:14" fillcolor="#d0d7e5" stroked="f"/>
            <v:line id="_x0000_s1237" style="position:absolute" from="4215,3006" to="4216,3007" strokecolor="#d0d7e5" strokeweight="0"/>
            <v:rect id="_x0000_s1238" style="position:absolute;left:4215;top:3006;width:14;height:14" fillcolor="#d0d7e5" stroked="f"/>
            <v:line id="_x0000_s1239" style="position:absolute" from="4215,3280" to="4216,3281" strokecolor="#d0d7e5" strokeweight="0"/>
            <v:rect id="_x0000_s1240" style="position:absolute;left:4215;top:3280;width:14;height:13" fillcolor="#d0d7e5" stroked="f"/>
            <v:line id="_x0000_s1241" style="position:absolute" from="4215,3553" to="4216,3554" strokecolor="#d0d7e5" strokeweight="0"/>
            <v:rect id="_x0000_s1242" style="position:absolute;left:4215;top:3553;width:14;height:14" fillcolor="#d0d7e5" stroked="f"/>
            <v:line id="_x0000_s1243" style="position:absolute" from="4215,3826" to="4216,3827" strokecolor="#d0d7e5" strokeweight="0"/>
            <v:rect id="_x0000_s1244" style="position:absolute;left:4215;top:3826;width:14;height:14" fillcolor="#d0d7e5" stroked="f"/>
            <v:shape id="_x0000_s1056" style="position:absolute;left:2875;top:2380;width:1395;height:947" coordsize="1395,947" path="m37,393hdc37,648,22,746,45,888v5,15,29,17,42,26c113,932,217,911,217,911v400,-21,739,36,1140,22c1357,836,1342,814,1365,723v-5,-140,9,-152,,-292c1364,410,1361,278,1357,258v-14,-75,38,-124,-10,-184c1288,,1058,64,982,56,487,61,630,43,135,63,117,64,50,50,37,63v-13,13,15,65,,75c15,204,44,192,22,258v8,25,-15,60,8,30c,378,52,468,37,423v15,5,-21,,-10,11c38,445,35,465,42,479v8,16,-7,162,3,177c36,725,42,665,42,734e" filled="f">
              <v:path arrowok="t"/>
            </v:shape>
            <v:shape id="_x0000_s1245" type="#_x0000_t202" style="position:absolute;left:780;top:1204;width:2722;height:982;mso-width-relative:margin;mso-height-relative:margin">
              <v:textbox style="mso-next-textbox:#_x0000_s1245">
                <w:txbxContent>
                  <w:p w14:paraId="279E1F48" w14:textId="77777777" w:rsidR="00262EDE" w:rsidRPr="00B656AE" w:rsidRDefault="00262EDE">
                    <w:pPr>
                      <w:rPr>
                        <w:sz w:val="16"/>
                      </w:rPr>
                    </w:pPr>
                    <w:r>
                      <w:rPr>
                        <w:sz w:val="16"/>
                      </w:rPr>
                      <w:t xml:space="preserve">Selected area =  </w:t>
                    </w:r>
                    <w:r w:rsidRPr="00B43E83">
                      <w:t xml:space="preserve">*   </w:t>
                    </w:r>
                    <w:r>
                      <w:rPr>
                        <w:sz w:val="16"/>
                      </w:rPr>
                      <w:t xml:space="preserve">                         Net value of area  = US$ 72,000     </w:t>
                    </w:r>
                    <w:r w:rsidRPr="00B656AE">
                      <w:rPr>
                        <w:sz w:val="16"/>
                      </w:rPr>
                      <w:t xml:space="preserve">    </w:t>
                    </w:r>
                    <w:r>
                      <w:rPr>
                        <w:sz w:val="16"/>
                      </w:rPr>
                      <w:t xml:space="preserve">        Carbon saving</w:t>
                    </w:r>
                    <w:r w:rsidRPr="00B656AE">
                      <w:rPr>
                        <w:sz w:val="16"/>
                      </w:rPr>
                      <w:t xml:space="preserve"> = </w:t>
                    </w:r>
                    <w:r>
                      <w:rPr>
                        <w:sz w:val="16"/>
                      </w:rPr>
                      <w:t>22,000 t CO</w:t>
                    </w:r>
                    <w:r w:rsidRPr="00691AE3">
                      <w:rPr>
                        <w:sz w:val="16"/>
                        <w:vertAlign w:val="subscript"/>
                      </w:rPr>
                      <w:t>2</w:t>
                    </w:r>
                    <w:r>
                      <w:rPr>
                        <w:sz w:val="16"/>
                      </w:rPr>
                      <w:t xml:space="preserve">e </w:t>
                    </w:r>
                  </w:p>
                </w:txbxContent>
              </v:textbox>
            </v:shape>
            <v:shape id="_x0000_s1058" type="#_x0000_t32" style="position:absolute;left:3531;top:1832;width:135;height:532" o:connectortype="straight">
              <v:stroke endarrow="block"/>
            </v:shape>
            <w10:anchorlock/>
          </v:group>
        </w:pict>
      </w:r>
      <w:r w:rsidR="001C3DB8" w:rsidRPr="00962273">
        <w:rPr>
          <w:i/>
        </w:rPr>
        <w:t xml:space="preserve"> </w:t>
      </w:r>
    </w:p>
    <w:p w14:paraId="3F4C9877" w14:textId="77777777" w:rsidR="00962273" w:rsidRPr="00962273" w:rsidRDefault="00962273" w:rsidP="00962273">
      <w:pPr>
        <w:pStyle w:val="ListParagraph"/>
        <w:ind w:left="284"/>
        <w:jc w:val="center"/>
        <w:rPr>
          <w:sz w:val="16"/>
          <w:szCs w:val="16"/>
        </w:rPr>
      </w:pPr>
    </w:p>
    <w:p w14:paraId="7881DE99" w14:textId="77777777" w:rsidR="00262EDE" w:rsidRDefault="00EF1E1F" w:rsidP="0058009D">
      <w:pPr>
        <w:pStyle w:val="ListParagraph"/>
        <w:numPr>
          <w:ilvl w:val="0"/>
          <w:numId w:val="4"/>
        </w:numPr>
        <w:ind w:left="284" w:hanging="284"/>
        <w:jc w:val="both"/>
        <w:rPr>
          <w:sz w:val="24"/>
          <w:szCs w:val="24"/>
        </w:rPr>
      </w:pPr>
      <w:r>
        <w:rPr>
          <w:i/>
          <w:sz w:val="24"/>
          <w:szCs w:val="24"/>
        </w:rPr>
        <w:t>Additional</w:t>
      </w:r>
      <w:r w:rsidR="008D77F5" w:rsidRPr="006E3809">
        <w:rPr>
          <w:i/>
          <w:sz w:val="24"/>
          <w:szCs w:val="24"/>
        </w:rPr>
        <w:t xml:space="preserve"> benefits:</w:t>
      </w:r>
      <w:r w:rsidR="008D77F5" w:rsidRPr="006E3809">
        <w:rPr>
          <w:sz w:val="24"/>
          <w:szCs w:val="24"/>
        </w:rPr>
        <w:t xml:space="preserve"> </w:t>
      </w:r>
      <w:r>
        <w:rPr>
          <w:sz w:val="24"/>
          <w:szCs w:val="24"/>
        </w:rPr>
        <w:t>Further</w:t>
      </w:r>
      <w:r w:rsidR="005E74A8" w:rsidRPr="006E3809">
        <w:rPr>
          <w:sz w:val="24"/>
          <w:szCs w:val="24"/>
        </w:rPr>
        <w:t xml:space="preserve"> maps</w:t>
      </w:r>
      <w:r w:rsidR="00966F4D" w:rsidRPr="006E3809">
        <w:rPr>
          <w:sz w:val="24"/>
          <w:szCs w:val="24"/>
        </w:rPr>
        <w:t xml:space="preserve"> of </w:t>
      </w:r>
      <w:r w:rsidR="00FC186D">
        <w:rPr>
          <w:sz w:val="24"/>
          <w:szCs w:val="24"/>
        </w:rPr>
        <w:t xml:space="preserve">specific examples of the potential </w:t>
      </w:r>
      <w:r w:rsidR="0057518F">
        <w:rPr>
          <w:sz w:val="24"/>
          <w:szCs w:val="24"/>
        </w:rPr>
        <w:t>additional</w:t>
      </w:r>
      <w:r w:rsidR="00966F4D" w:rsidRPr="006E3809">
        <w:rPr>
          <w:sz w:val="24"/>
          <w:szCs w:val="24"/>
        </w:rPr>
        <w:t xml:space="preserve"> benefits</w:t>
      </w:r>
      <w:r w:rsidR="00FC186D">
        <w:rPr>
          <w:sz w:val="24"/>
          <w:szCs w:val="24"/>
        </w:rPr>
        <w:t xml:space="preserve"> </w:t>
      </w:r>
      <w:r w:rsidR="00262EDE">
        <w:rPr>
          <w:sz w:val="24"/>
          <w:szCs w:val="24"/>
        </w:rPr>
        <w:t>(</w:t>
      </w:r>
      <w:r w:rsidR="00262EDE" w:rsidRPr="006E3809">
        <w:rPr>
          <w:sz w:val="24"/>
          <w:szCs w:val="24"/>
        </w:rPr>
        <w:t>such as water quality</w:t>
      </w:r>
      <w:r w:rsidR="00262EDE">
        <w:rPr>
          <w:sz w:val="24"/>
          <w:szCs w:val="24"/>
        </w:rPr>
        <w:t xml:space="preserve">) </w:t>
      </w:r>
      <w:r w:rsidR="00FC186D">
        <w:rPr>
          <w:sz w:val="24"/>
          <w:szCs w:val="24"/>
        </w:rPr>
        <w:t xml:space="preserve">of </w:t>
      </w:r>
      <w:r w:rsidR="00DB42C7">
        <w:rPr>
          <w:sz w:val="24"/>
          <w:szCs w:val="24"/>
        </w:rPr>
        <w:t xml:space="preserve">the </w:t>
      </w:r>
      <w:r w:rsidR="00FC186D">
        <w:rPr>
          <w:sz w:val="24"/>
          <w:szCs w:val="24"/>
        </w:rPr>
        <w:t>REDD+</w:t>
      </w:r>
      <w:r w:rsidR="00DB42C7">
        <w:rPr>
          <w:sz w:val="24"/>
          <w:szCs w:val="24"/>
        </w:rPr>
        <w:t xml:space="preserve"> action being considered</w:t>
      </w:r>
      <w:r w:rsidR="00262EDE">
        <w:rPr>
          <w:sz w:val="24"/>
          <w:szCs w:val="24"/>
        </w:rPr>
        <w:t>,</w:t>
      </w:r>
      <w:r w:rsidR="005E74A8" w:rsidRPr="006E3809">
        <w:rPr>
          <w:sz w:val="24"/>
          <w:szCs w:val="24"/>
        </w:rPr>
        <w:t xml:space="preserve"> </w:t>
      </w:r>
      <w:r w:rsidR="00717304">
        <w:rPr>
          <w:sz w:val="24"/>
          <w:szCs w:val="24"/>
        </w:rPr>
        <w:t>could then</w:t>
      </w:r>
      <w:r w:rsidR="005E74A8" w:rsidRPr="006E3809">
        <w:rPr>
          <w:sz w:val="24"/>
          <w:szCs w:val="24"/>
        </w:rPr>
        <w:t xml:space="preserve"> be overlaid in order to identify whe</w:t>
      </w:r>
      <w:r w:rsidR="00EB1082">
        <w:rPr>
          <w:sz w:val="24"/>
          <w:szCs w:val="24"/>
        </w:rPr>
        <w:t>ther</w:t>
      </w:r>
      <w:r w:rsidR="005E74A8" w:rsidRPr="006E3809">
        <w:rPr>
          <w:sz w:val="24"/>
          <w:szCs w:val="24"/>
        </w:rPr>
        <w:t xml:space="preserve"> </w:t>
      </w:r>
      <w:r w:rsidR="00717304">
        <w:rPr>
          <w:sz w:val="24"/>
          <w:szCs w:val="24"/>
        </w:rPr>
        <w:t xml:space="preserve">REDD+ deemed </w:t>
      </w:r>
      <w:r w:rsidR="005E74A8" w:rsidRPr="006E3809">
        <w:rPr>
          <w:sz w:val="24"/>
          <w:szCs w:val="24"/>
        </w:rPr>
        <w:t xml:space="preserve">cost-effective </w:t>
      </w:r>
      <w:r w:rsidR="00717304">
        <w:rPr>
          <w:sz w:val="24"/>
          <w:szCs w:val="24"/>
        </w:rPr>
        <w:t xml:space="preserve">based on </w:t>
      </w:r>
      <w:r w:rsidR="005E74A8" w:rsidRPr="006E3809">
        <w:rPr>
          <w:sz w:val="24"/>
          <w:szCs w:val="24"/>
        </w:rPr>
        <w:t>carbon coin</w:t>
      </w:r>
      <w:r w:rsidR="00682032" w:rsidRPr="006E3809">
        <w:rPr>
          <w:sz w:val="24"/>
          <w:szCs w:val="24"/>
        </w:rPr>
        <w:t>cide</w:t>
      </w:r>
      <w:r w:rsidR="00EB1082">
        <w:rPr>
          <w:sz w:val="24"/>
          <w:szCs w:val="24"/>
        </w:rPr>
        <w:t>s</w:t>
      </w:r>
      <w:r w:rsidR="00682032" w:rsidRPr="006E3809">
        <w:rPr>
          <w:sz w:val="24"/>
          <w:szCs w:val="24"/>
        </w:rPr>
        <w:t xml:space="preserve"> with </w:t>
      </w:r>
      <w:r w:rsidR="005E74A8" w:rsidRPr="006E3809">
        <w:rPr>
          <w:sz w:val="24"/>
          <w:szCs w:val="24"/>
        </w:rPr>
        <w:lastRenderedPageBreak/>
        <w:t>other benefits.</w:t>
      </w:r>
      <w:r w:rsidR="009B0A72" w:rsidRPr="006E3809">
        <w:rPr>
          <w:sz w:val="24"/>
          <w:szCs w:val="24"/>
        </w:rPr>
        <w:t xml:space="preserve"> </w:t>
      </w:r>
      <w:r w:rsidR="00262EDE" w:rsidRPr="006E3809">
        <w:rPr>
          <w:sz w:val="24"/>
          <w:szCs w:val="24"/>
        </w:rPr>
        <w:t>It may also be useful to be able to present these benefits in a monetary valuation layer</w:t>
      </w:r>
      <w:r w:rsidR="00262EDE">
        <w:rPr>
          <w:sz w:val="24"/>
          <w:szCs w:val="24"/>
        </w:rPr>
        <w:t xml:space="preserve"> (especially eco-tourism and reduced dam sedimentation values)</w:t>
      </w:r>
      <w:r w:rsidR="00262EDE" w:rsidRPr="006E3809">
        <w:rPr>
          <w:sz w:val="24"/>
          <w:szCs w:val="24"/>
        </w:rPr>
        <w:t>, though the absence of reliable data may preclude this.</w:t>
      </w:r>
    </w:p>
    <w:p w14:paraId="29459DD4" w14:textId="77777777" w:rsidR="00262EDE" w:rsidRDefault="00262EDE" w:rsidP="00262EDE">
      <w:pPr>
        <w:pStyle w:val="ListParagraph"/>
        <w:ind w:left="284"/>
        <w:jc w:val="both"/>
        <w:rPr>
          <w:i/>
          <w:sz w:val="24"/>
          <w:szCs w:val="24"/>
        </w:rPr>
      </w:pPr>
    </w:p>
    <w:p w14:paraId="6EC4866F" w14:textId="77777777" w:rsidR="005E74A8" w:rsidRDefault="009B0A72" w:rsidP="00262EDE">
      <w:pPr>
        <w:pStyle w:val="ListParagraph"/>
        <w:ind w:left="284"/>
        <w:jc w:val="both"/>
        <w:rPr>
          <w:sz w:val="24"/>
          <w:szCs w:val="24"/>
        </w:rPr>
      </w:pPr>
      <w:r w:rsidRPr="006E3809">
        <w:rPr>
          <w:sz w:val="24"/>
          <w:szCs w:val="24"/>
        </w:rPr>
        <w:t>The</w:t>
      </w:r>
      <w:r w:rsidR="00EB1082">
        <w:rPr>
          <w:sz w:val="24"/>
          <w:szCs w:val="24"/>
        </w:rPr>
        <w:t>se benefit maps would cover not just the most cost-effective areas</w:t>
      </w:r>
      <w:r w:rsidRPr="006E3809">
        <w:rPr>
          <w:sz w:val="24"/>
          <w:szCs w:val="24"/>
        </w:rPr>
        <w:t>.</w:t>
      </w:r>
      <w:r w:rsidR="00716FE7" w:rsidRPr="006E3809">
        <w:rPr>
          <w:sz w:val="24"/>
          <w:szCs w:val="24"/>
        </w:rPr>
        <w:t xml:space="preserve"> </w:t>
      </w:r>
      <w:r w:rsidR="00682032" w:rsidRPr="006E3809">
        <w:rPr>
          <w:sz w:val="24"/>
          <w:szCs w:val="24"/>
        </w:rPr>
        <w:t>Figure 7</w:t>
      </w:r>
      <w:r w:rsidR="00716FE7" w:rsidRPr="006E3809">
        <w:rPr>
          <w:sz w:val="24"/>
          <w:szCs w:val="24"/>
        </w:rPr>
        <w:t xml:space="preserve"> below shows a map layer of biodiversity hotspots with the selected area for REDD+ based on cost-effectiveness. It will then b</w:t>
      </w:r>
      <w:r w:rsidR="00682032" w:rsidRPr="006E3809">
        <w:rPr>
          <w:sz w:val="24"/>
          <w:szCs w:val="24"/>
        </w:rPr>
        <w:t>e possible to observe the economic</w:t>
      </w:r>
      <w:r w:rsidR="00716FE7" w:rsidRPr="006E3809">
        <w:rPr>
          <w:sz w:val="24"/>
          <w:szCs w:val="24"/>
        </w:rPr>
        <w:t xml:space="preserve"> implications of modifying the area boundary in order t</w:t>
      </w:r>
      <w:r w:rsidR="00682032" w:rsidRPr="006E3809">
        <w:rPr>
          <w:sz w:val="24"/>
          <w:szCs w:val="24"/>
        </w:rPr>
        <w:t xml:space="preserve">o include </w:t>
      </w:r>
      <w:r w:rsidR="00EB1082">
        <w:rPr>
          <w:sz w:val="24"/>
          <w:szCs w:val="24"/>
        </w:rPr>
        <w:t xml:space="preserve">more </w:t>
      </w:r>
      <w:r w:rsidR="00682032" w:rsidRPr="006E3809">
        <w:rPr>
          <w:sz w:val="24"/>
          <w:szCs w:val="24"/>
        </w:rPr>
        <w:t xml:space="preserve">biodiversity </w:t>
      </w:r>
      <w:r w:rsidR="00716FE7" w:rsidRPr="006E3809">
        <w:rPr>
          <w:sz w:val="24"/>
          <w:szCs w:val="24"/>
        </w:rPr>
        <w:t>benefits.</w:t>
      </w:r>
      <w:r w:rsidR="00CC5F3E" w:rsidRPr="006E3809">
        <w:rPr>
          <w:sz w:val="24"/>
          <w:szCs w:val="24"/>
        </w:rPr>
        <w:t xml:space="preserve"> Finally, as part of the process of considering specific areas for REDD+ inclusion</w:t>
      </w:r>
      <w:r w:rsidR="00682032" w:rsidRPr="006E3809">
        <w:rPr>
          <w:sz w:val="24"/>
          <w:szCs w:val="24"/>
        </w:rPr>
        <w:t>,</w:t>
      </w:r>
      <w:r w:rsidR="00CC5F3E" w:rsidRPr="006E3809">
        <w:rPr>
          <w:sz w:val="24"/>
          <w:szCs w:val="24"/>
        </w:rPr>
        <w:t xml:space="preserve"> the id</w:t>
      </w:r>
      <w:r w:rsidR="00682032" w:rsidRPr="006E3809">
        <w:rPr>
          <w:sz w:val="24"/>
          <w:szCs w:val="24"/>
        </w:rPr>
        <w:t>entified areas on the map might be further</w:t>
      </w:r>
      <w:r w:rsidR="00CC5F3E" w:rsidRPr="006E3809">
        <w:rPr>
          <w:sz w:val="24"/>
          <w:szCs w:val="24"/>
        </w:rPr>
        <w:t xml:space="preserve"> grouped together into sensible management units</w:t>
      </w:r>
      <w:r w:rsidR="00682032" w:rsidRPr="006E3809">
        <w:rPr>
          <w:sz w:val="24"/>
          <w:szCs w:val="24"/>
        </w:rPr>
        <w:t xml:space="preserve"> (and the change in economic gain presented)</w:t>
      </w:r>
      <w:r w:rsidR="00CC5F3E" w:rsidRPr="006E3809">
        <w:rPr>
          <w:sz w:val="24"/>
          <w:szCs w:val="24"/>
        </w:rPr>
        <w:t>.</w:t>
      </w:r>
      <w:r w:rsidR="0058009D" w:rsidRPr="006E3809">
        <w:rPr>
          <w:sz w:val="24"/>
          <w:szCs w:val="24"/>
        </w:rPr>
        <w:t xml:space="preserve"> It is worth</w:t>
      </w:r>
      <w:r w:rsidR="00262EDE">
        <w:rPr>
          <w:sz w:val="24"/>
          <w:szCs w:val="24"/>
        </w:rPr>
        <w:t>while</w:t>
      </w:r>
      <w:r w:rsidR="0058009D" w:rsidRPr="006E3809">
        <w:rPr>
          <w:sz w:val="24"/>
          <w:szCs w:val="24"/>
        </w:rPr>
        <w:t xml:space="preserve"> noting that the above steps </w:t>
      </w:r>
      <w:r w:rsidR="00682032" w:rsidRPr="006E3809">
        <w:rPr>
          <w:sz w:val="24"/>
          <w:szCs w:val="24"/>
        </w:rPr>
        <w:t xml:space="preserve">(i-vi) </w:t>
      </w:r>
      <w:r w:rsidR="0058009D" w:rsidRPr="006E3809">
        <w:rPr>
          <w:sz w:val="24"/>
          <w:szCs w:val="24"/>
        </w:rPr>
        <w:t xml:space="preserve">would need to be repeated for each scenario </w:t>
      </w:r>
      <w:r w:rsidR="00262EDE">
        <w:rPr>
          <w:sz w:val="24"/>
          <w:szCs w:val="24"/>
        </w:rPr>
        <w:t>(</w:t>
      </w:r>
      <w:r w:rsidR="00307368">
        <w:rPr>
          <w:sz w:val="24"/>
          <w:szCs w:val="24"/>
        </w:rPr>
        <w:t>as well as</w:t>
      </w:r>
      <w:r w:rsidR="00682032" w:rsidRPr="006E3809">
        <w:rPr>
          <w:sz w:val="24"/>
          <w:szCs w:val="24"/>
        </w:rPr>
        <w:t xml:space="preserve"> region</w:t>
      </w:r>
      <w:r w:rsidR="00262EDE">
        <w:rPr>
          <w:sz w:val="24"/>
          <w:szCs w:val="24"/>
        </w:rPr>
        <w:t>)</w:t>
      </w:r>
      <w:r w:rsidR="00682032" w:rsidRPr="006E3809">
        <w:rPr>
          <w:sz w:val="24"/>
          <w:szCs w:val="24"/>
        </w:rPr>
        <w:t xml:space="preserve"> </w:t>
      </w:r>
      <w:r w:rsidR="0058009D" w:rsidRPr="006E3809">
        <w:rPr>
          <w:sz w:val="24"/>
          <w:szCs w:val="24"/>
        </w:rPr>
        <w:t xml:space="preserve">investigated. </w:t>
      </w:r>
    </w:p>
    <w:p w14:paraId="046647EA" w14:textId="77777777" w:rsidR="00EB1082" w:rsidRDefault="008D77F5" w:rsidP="001C608C">
      <w:pPr>
        <w:keepNext/>
        <w:ind w:left="5041" w:hanging="5041"/>
        <w:jc w:val="center"/>
      </w:pPr>
      <w:r>
        <w:t xml:space="preserve">Figure 7. </w:t>
      </w:r>
      <w:r w:rsidR="00061409">
        <w:t>Map overlay of</w:t>
      </w:r>
      <w:r w:rsidR="00772752">
        <w:t xml:space="preserve"> b</w:t>
      </w:r>
      <w:r w:rsidR="00061409">
        <w:t>iodiversity benefits</w:t>
      </w:r>
      <w:r w:rsidR="00437A7F" w:rsidRPr="00437A7F">
        <w:t>:</w:t>
      </w:r>
      <w:r w:rsidR="00EB1082">
        <w:t xml:space="preserve">   </w:t>
      </w:r>
    </w:p>
    <w:p w14:paraId="62E18B96" w14:textId="77777777" w:rsidR="00EB1082" w:rsidRDefault="00924973" w:rsidP="00EB1082">
      <w:pPr>
        <w:jc w:val="center"/>
      </w:pPr>
      <w:r>
        <w:rPr>
          <w:noProof/>
          <w:sz w:val="28"/>
          <w:szCs w:val="28"/>
          <w:lang w:val="en-US" w:eastAsia="zh-TW"/>
        </w:rPr>
        <w:pict w14:anchorId="4B5D7C41">
          <v:shape id="_x0000_s3117" type="#_x0000_t202" style="position:absolute;left:0;text-align:left;margin-left:330.65pt;margin-top:157.15pt;width:122.35pt;height:89.35pt;z-index:251712512;mso-width-relative:margin;mso-height-relative:margin" stroked="f">
            <v:textbox style="mso-next-textbox:#_x0000_s3117">
              <w:txbxContent>
                <w:p w14:paraId="696CEB33" w14:textId="77777777" w:rsidR="00262EDE" w:rsidRPr="00DE561E" w:rsidRDefault="00262EDE" w:rsidP="00682032">
                  <w:pPr>
                    <w:rPr>
                      <w:i/>
                      <w:color w:val="1F497D" w:themeColor="text2"/>
                      <w:sz w:val="20"/>
                      <w:szCs w:val="20"/>
                    </w:rPr>
                  </w:pPr>
                  <w:r w:rsidRPr="00DE561E">
                    <w:rPr>
                      <w:i/>
                      <w:color w:val="1F497D" w:themeColor="text2"/>
                      <w:sz w:val="20"/>
                      <w:szCs w:val="20"/>
                    </w:rPr>
                    <w:t xml:space="preserve">The planner may wish to extend the area on the top left which has biodiversity benefits (the impacts of doing so would then be calculated)  </w:t>
                  </w:r>
                </w:p>
                <w:p w14:paraId="128800E3" w14:textId="77777777" w:rsidR="00262EDE" w:rsidRDefault="00262EDE"/>
              </w:txbxContent>
            </v:textbox>
          </v:shape>
        </w:pict>
      </w:r>
      <w:r w:rsidR="00EB1082">
        <w:t xml:space="preserve"> </w:t>
      </w:r>
      <w:r>
        <w:pict w14:anchorId="02BABECA">
          <v:group id="_x0000_s3126" editas="canvas" style="width:203.75pt;height:198.25pt;mso-position-horizontal-relative:char;mso-position-vertical-relative:line" coordsize="4075,3965">
            <o:lock v:ext="edit" aspectratio="t"/>
            <v:shape id="_x0000_s3127" type="#_x0000_t75" style="position:absolute;width:4075;height:3965" o:preferrelative="f">
              <v:fill o:detectmouseclick="t"/>
              <v:path o:extrusionok="t" o:connecttype="none"/>
              <o:lock v:ext="edit" text="t"/>
            </v:shape>
            <v:rect id="_x0000_s3128" style="position:absolute;width:3885;height:2348" stroked="f"/>
            <v:rect id="_x0000_s3129" style="position:absolute;left:13;top:2291;width:2694;height:272" fillcolor="#c2d69b [1942]" stroked="f"/>
            <v:rect id="_x0000_s3130" style="position:absolute;left:2681;top:2335;width:1204;height:272" fillcolor="#4f6228" stroked="f"/>
            <v:rect id="_x0000_s3131" style="position:absolute;top:2594;width:609;height:273" fillcolor="#c2d69b [1942]" stroked="f"/>
            <v:rect id="_x0000_s3132" style="position:absolute;left:596;top:2594;width:1502;height:273" fillcolor="#ffc000" stroked="f"/>
            <v:rect id="_x0000_s3133" style="position:absolute;left:2085;top:2594;width:609;height:273" fillcolor="#75923c" stroked="f"/>
            <v:rect id="_x0000_s3134" style="position:absolute;left:2681;top:2594;width:1204;height:273" fillcolor="#4f6228" stroked="f"/>
            <v:rect id="_x0000_s3135" style="position:absolute;top:2854;width:311;height:272" fillcolor="#ffc000" stroked="f"/>
            <v:rect id="_x0000_s3136" style="position:absolute;left:298;top:2854;width:311;height:272" fillcolor="#fcd5b4" stroked="f"/>
            <v:rect id="_x0000_s3137" style="position:absolute;left:596;top:2854;width:311;height:272" fillcolor="#fac090" stroked="f"/>
            <v:rect id="_x0000_s3138" style="position:absolute;left:894;top:2854;width:310;height:272" fillcolor="#e46d0a" stroked="f"/>
            <v:rect id="_x0000_s3139" style="position:absolute;left:1191;top:2854;width:311;height:272" fillcolor="#974807" stroked="f"/>
            <v:rect id="_x0000_s3140" style="position:absolute;left:1489;top:2854;width:311;height:272" fillcolor="#e46d0a" stroked="f"/>
            <v:rect id="_x0000_s3141" style="position:absolute;left:1787;top:2854;width:311;height:272" fillcolor="#fac090" stroked="f"/>
            <v:rect id="_x0000_s3142" style="position:absolute;left:2085;top:2854;width:311;height:272" fillcolor="#fcd5b4" stroked="f"/>
            <v:rect id="_x0000_s3143" style="position:absolute;left:2383;top:2854;width:311;height:272" fillcolor="#ffc000" stroked="f"/>
            <v:rect id="_x0000_s3144" style="position:absolute;left:2681;top:2854;width:1204;height:272" fillcolor="#75923c" stroked="f"/>
            <v:rect id="_x0000_s3145" style="position:absolute;top:3113;width:3885;height:532" stroked="f"/>
            <v:rect id="_x0000_s3147" style="position:absolute;left:181;top:2361;width:102;height:481;mso-wrap-style:none" filled="f" stroked="f">
              <v:textbox style="mso-fit-shape-to-text:t" inset="0,0,0,0">
                <w:txbxContent>
                  <w:p w14:paraId="5E71D1DA" w14:textId="77777777" w:rsidR="00262EDE" w:rsidRDefault="00262EDE" w:rsidP="00EB1082">
                    <w:r>
                      <w:rPr>
                        <w:rFonts w:ascii="Calibri" w:hAnsi="Calibri" w:cs="Calibri"/>
                        <w:color w:val="FFFFFF"/>
                        <w:sz w:val="20"/>
                        <w:szCs w:val="20"/>
                        <w:lang w:val="en-US"/>
                      </w:rPr>
                      <w:t>6</w:t>
                    </w:r>
                  </w:p>
                </w:txbxContent>
              </v:textbox>
            </v:rect>
            <v:rect id="_x0000_s3148" style="position:absolute;left:479;top:2361;width:102;height:481;mso-wrap-style:none" filled="f" stroked="f">
              <v:textbox style="mso-fit-shape-to-text:t" inset="0,0,0,0">
                <w:txbxContent>
                  <w:p w14:paraId="5BDF9F58" w14:textId="77777777" w:rsidR="00262EDE" w:rsidRDefault="00262EDE" w:rsidP="00EB1082">
                    <w:r>
                      <w:rPr>
                        <w:rFonts w:ascii="Calibri" w:hAnsi="Calibri" w:cs="Calibri"/>
                        <w:color w:val="FFFFFF"/>
                        <w:sz w:val="20"/>
                        <w:szCs w:val="20"/>
                        <w:lang w:val="en-US"/>
                      </w:rPr>
                      <w:t>5</w:t>
                    </w:r>
                  </w:p>
                </w:txbxContent>
              </v:textbox>
            </v:rect>
            <v:rect id="_x0000_s3149" style="position:absolute;left:777;top:2361;width:102;height:481;mso-wrap-style:none" filled="f" stroked="f">
              <v:textbox style="mso-fit-shape-to-text:t" inset="0,0,0,0">
                <w:txbxContent>
                  <w:p w14:paraId="2D35CFA4" w14:textId="77777777" w:rsidR="00262EDE" w:rsidRDefault="00262EDE" w:rsidP="00EB1082">
                    <w:r>
                      <w:rPr>
                        <w:rFonts w:ascii="Calibri" w:hAnsi="Calibri" w:cs="Calibri"/>
                        <w:color w:val="FFFFFF"/>
                        <w:sz w:val="20"/>
                        <w:szCs w:val="20"/>
                        <w:lang w:val="en-US"/>
                      </w:rPr>
                      <w:t>5</w:t>
                    </w:r>
                  </w:p>
                </w:txbxContent>
              </v:textbox>
            </v:rect>
            <v:rect id="_x0000_s3150" style="position:absolute;left:1075;top:2361;width:102;height:481;mso-wrap-style:none" filled="f" stroked="f">
              <v:textbox style="mso-fit-shape-to-text:t" inset="0,0,0,0">
                <w:txbxContent>
                  <w:p w14:paraId="2BF3C8B7" w14:textId="77777777" w:rsidR="00262EDE" w:rsidRDefault="00262EDE" w:rsidP="00EB1082">
                    <w:r>
                      <w:rPr>
                        <w:rFonts w:ascii="Calibri" w:hAnsi="Calibri" w:cs="Calibri"/>
                        <w:color w:val="FFFFFF"/>
                        <w:sz w:val="20"/>
                        <w:szCs w:val="20"/>
                        <w:lang w:val="en-US"/>
                      </w:rPr>
                      <w:t>4</w:t>
                    </w:r>
                  </w:p>
                </w:txbxContent>
              </v:textbox>
            </v:rect>
            <v:rect id="_x0000_s3151" style="position:absolute;left:1373;top:2361;width:102;height:481;mso-wrap-style:none" filled="f" stroked="f">
              <v:textbox style="mso-fit-shape-to-text:t" inset="0,0,0,0">
                <w:txbxContent>
                  <w:p w14:paraId="24601D4E" w14:textId="77777777" w:rsidR="00262EDE" w:rsidRDefault="00262EDE" w:rsidP="00EB1082">
                    <w:r>
                      <w:rPr>
                        <w:rFonts w:ascii="Calibri" w:hAnsi="Calibri" w:cs="Calibri"/>
                        <w:color w:val="FFFFFF"/>
                        <w:sz w:val="20"/>
                        <w:szCs w:val="20"/>
                        <w:lang w:val="en-US"/>
                      </w:rPr>
                      <w:t>4</w:t>
                    </w:r>
                  </w:p>
                </w:txbxContent>
              </v:textbox>
            </v:rect>
            <v:rect id="_x0000_s3152" style="position:absolute;left:1671;top:2361;width:102;height:481;mso-wrap-style:none" filled="f" stroked="f">
              <v:textbox style="mso-fit-shape-to-text:t" inset="0,0,0,0">
                <w:txbxContent>
                  <w:p w14:paraId="3BECBE77" w14:textId="77777777" w:rsidR="00262EDE" w:rsidRDefault="00262EDE" w:rsidP="00EB1082">
                    <w:r>
                      <w:rPr>
                        <w:rFonts w:ascii="Calibri" w:hAnsi="Calibri" w:cs="Calibri"/>
                        <w:color w:val="FFFFFF"/>
                        <w:sz w:val="20"/>
                        <w:szCs w:val="20"/>
                        <w:lang w:val="en-US"/>
                      </w:rPr>
                      <w:t>4</w:t>
                    </w:r>
                  </w:p>
                </w:txbxContent>
              </v:textbox>
            </v:rect>
            <v:rect id="_x0000_s3153" style="position:absolute;left:1968;top:2361;width:102;height:481;mso-wrap-style:none" filled="f" stroked="f">
              <v:textbox style="mso-fit-shape-to-text:t" inset="0,0,0,0">
                <w:txbxContent>
                  <w:p w14:paraId="18E935A3" w14:textId="77777777" w:rsidR="00262EDE" w:rsidRDefault="00262EDE" w:rsidP="00EB1082">
                    <w:r>
                      <w:rPr>
                        <w:rFonts w:ascii="Calibri" w:hAnsi="Calibri" w:cs="Calibri"/>
                        <w:color w:val="FFFFFF"/>
                        <w:sz w:val="20"/>
                        <w:szCs w:val="20"/>
                        <w:lang w:val="en-US"/>
                      </w:rPr>
                      <w:t>4</w:t>
                    </w:r>
                  </w:p>
                </w:txbxContent>
              </v:textbox>
            </v:rect>
            <v:rect id="_x0000_s3154" style="position:absolute;left:2266;top:2361;width:102;height:481;mso-wrap-style:none" filled="f" stroked="f">
              <v:textbox style="mso-fit-shape-to-text:t" inset="0,0,0,0">
                <w:txbxContent>
                  <w:p w14:paraId="44400B33" w14:textId="77777777" w:rsidR="00262EDE" w:rsidRDefault="00262EDE" w:rsidP="00EB1082">
                    <w:r>
                      <w:rPr>
                        <w:rFonts w:ascii="Calibri" w:hAnsi="Calibri" w:cs="Calibri"/>
                        <w:color w:val="FFFFFF"/>
                        <w:sz w:val="20"/>
                        <w:szCs w:val="20"/>
                        <w:lang w:val="en-US"/>
                      </w:rPr>
                      <w:t>6</w:t>
                    </w:r>
                  </w:p>
                </w:txbxContent>
              </v:textbox>
            </v:rect>
            <v:rect id="_x0000_s3155" style="position:absolute;left:2564;top:2361;width:102;height:481;mso-wrap-style:none" filled="f" stroked="f">
              <v:textbox style="mso-fit-shape-to-text:t" inset="0,0,0,0">
                <w:txbxContent>
                  <w:p w14:paraId="11549D8E" w14:textId="77777777" w:rsidR="00262EDE" w:rsidRDefault="00262EDE" w:rsidP="00EB1082">
                    <w:r>
                      <w:rPr>
                        <w:rFonts w:ascii="Calibri" w:hAnsi="Calibri" w:cs="Calibri"/>
                        <w:color w:val="FFFFFF"/>
                        <w:sz w:val="20"/>
                        <w:szCs w:val="20"/>
                        <w:lang w:val="en-US"/>
                      </w:rPr>
                      <w:t>7</w:t>
                    </w:r>
                  </w:p>
                </w:txbxContent>
              </v:textbox>
            </v:rect>
            <v:rect id="_x0000_s3156" style="position:absolute;left:2862;top:2361;width:102;height:481;mso-wrap-style:none" filled="f" stroked="f">
              <v:textbox style="mso-fit-shape-to-text:t" inset="0,0,0,0">
                <w:txbxContent>
                  <w:p w14:paraId="37E7CCA6" w14:textId="77777777" w:rsidR="00262EDE" w:rsidRDefault="00262EDE" w:rsidP="00EB1082">
                    <w:r>
                      <w:rPr>
                        <w:rFonts w:ascii="Calibri" w:hAnsi="Calibri" w:cs="Calibri"/>
                        <w:color w:val="FFFFFF"/>
                        <w:sz w:val="20"/>
                        <w:szCs w:val="20"/>
                        <w:lang w:val="en-US"/>
                      </w:rPr>
                      <w:t>7</w:t>
                    </w:r>
                  </w:p>
                </w:txbxContent>
              </v:textbox>
            </v:rect>
            <v:rect id="_x0000_s3157" style="position:absolute;left:3160;top:2361;width:102;height:481;mso-wrap-style:none" filled="f" stroked="f">
              <v:textbox style="mso-fit-shape-to-text:t" inset="0,0,0,0">
                <w:txbxContent>
                  <w:p w14:paraId="4BBEDDF5" w14:textId="77777777" w:rsidR="00262EDE" w:rsidRDefault="00262EDE" w:rsidP="00EB1082">
                    <w:r>
                      <w:rPr>
                        <w:rFonts w:ascii="Calibri" w:hAnsi="Calibri" w:cs="Calibri"/>
                        <w:color w:val="FFFFFF"/>
                        <w:sz w:val="20"/>
                        <w:szCs w:val="20"/>
                        <w:lang w:val="en-US"/>
                      </w:rPr>
                      <w:t>8</w:t>
                    </w:r>
                  </w:p>
                </w:txbxContent>
              </v:textbox>
            </v:rect>
            <v:rect id="_x0000_s3158" style="position:absolute;left:3458;top:2361;width:102;height:481;mso-wrap-style:none" filled="f" stroked="f">
              <v:textbox style="mso-fit-shape-to-text:t" inset="0,0,0,0">
                <w:txbxContent>
                  <w:p w14:paraId="1E986DDD" w14:textId="77777777" w:rsidR="00262EDE" w:rsidRDefault="00262EDE" w:rsidP="00EB1082">
                    <w:r>
                      <w:rPr>
                        <w:rFonts w:ascii="Calibri" w:hAnsi="Calibri" w:cs="Calibri"/>
                        <w:color w:val="FFFFFF"/>
                        <w:sz w:val="20"/>
                        <w:szCs w:val="20"/>
                        <w:lang w:val="en-US"/>
                      </w:rPr>
                      <w:t>9</w:t>
                    </w:r>
                  </w:p>
                </w:txbxContent>
              </v:textbox>
            </v:rect>
            <v:rect id="_x0000_s3159" style="position:absolute;left:3665;top:2361;width:203;height:481;mso-wrap-style:none" filled="f" stroked="f">
              <v:textbox style="mso-fit-shape-to-text:t" inset="0,0,0,0">
                <w:txbxContent>
                  <w:p w14:paraId="2CC1610F" w14:textId="77777777" w:rsidR="00262EDE" w:rsidRDefault="00262EDE" w:rsidP="00EB1082">
                    <w:r>
                      <w:rPr>
                        <w:rFonts w:ascii="Calibri" w:hAnsi="Calibri" w:cs="Calibri"/>
                        <w:color w:val="FFFFFF"/>
                        <w:sz w:val="20"/>
                        <w:szCs w:val="20"/>
                        <w:lang w:val="en-US"/>
                      </w:rPr>
                      <w:t>10</w:t>
                    </w:r>
                  </w:p>
                </w:txbxContent>
              </v:textbox>
            </v:rect>
            <v:rect id="_x0000_s3160" style="position:absolute;left:181;top:2620;width:102;height:481;mso-wrap-style:none" filled="f" stroked="f">
              <v:textbox style="mso-fit-shape-to-text:t" inset="0,0,0,0">
                <w:txbxContent>
                  <w:p w14:paraId="7420ED89" w14:textId="77777777" w:rsidR="00262EDE" w:rsidRDefault="00262EDE" w:rsidP="00EB1082">
                    <w:r>
                      <w:rPr>
                        <w:rFonts w:ascii="Calibri" w:hAnsi="Calibri" w:cs="Calibri"/>
                        <w:color w:val="FFFFFF"/>
                        <w:sz w:val="20"/>
                        <w:szCs w:val="20"/>
                        <w:lang w:val="en-US"/>
                      </w:rPr>
                      <w:t>5</w:t>
                    </w:r>
                  </w:p>
                </w:txbxContent>
              </v:textbox>
            </v:rect>
            <v:rect id="_x0000_s3161" style="position:absolute;left:479;top:2620;width:102;height:481;mso-wrap-style:none" filled="f" stroked="f">
              <v:textbox style="mso-fit-shape-to-text:t" inset="0,0,0,0">
                <w:txbxContent>
                  <w:p w14:paraId="3F06D02C" w14:textId="77777777" w:rsidR="00262EDE" w:rsidRDefault="00262EDE" w:rsidP="00EB1082">
                    <w:r>
                      <w:rPr>
                        <w:rFonts w:ascii="Calibri" w:hAnsi="Calibri" w:cs="Calibri"/>
                        <w:color w:val="FFFFFF"/>
                        <w:sz w:val="20"/>
                        <w:szCs w:val="20"/>
                        <w:lang w:val="en-US"/>
                      </w:rPr>
                      <w:t>4</w:t>
                    </w:r>
                  </w:p>
                </w:txbxContent>
              </v:textbox>
            </v:rect>
            <v:rect id="_x0000_s3162" style="position:absolute;left:777;top:2620;width:102;height:481;mso-wrap-style:none" filled="f" stroked="f">
              <v:textbox style="mso-fit-shape-to-text:t" inset="0,0,0,0">
                <w:txbxContent>
                  <w:p w14:paraId="069B7C76" w14:textId="77777777" w:rsidR="00262EDE" w:rsidRDefault="00262EDE" w:rsidP="00EB1082">
                    <w:r>
                      <w:rPr>
                        <w:rFonts w:ascii="Calibri" w:hAnsi="Calibri" w:cs="Calibri"/>
                        <w:color w:val="FFFFFF"/>
                        <w:sz w:val="20"/>
                        <w:szCs w:val="20"/>
                        <w:lang w:val="en-US"/>
                      </w:rPr>
                      <w:t>0</w:t>
                    </w:r>
                  </w:p>
                </w:txbxContent>
              </v:textbox>
            </v:rect>
            <v:rect id="_x0000_s3163" style="position:absolute;left:1075;top:2620;width:102;height:481;mso-wrap-style:none" filled="f" stroked="f">
              <v:textbox style="mso-fit-shape-to-text:t" inset="0,0,0,0">
                <w:txbxContent>
                  <w:p w14:paraId="73C374FF" w14:textId="77777777" w:rsidR="00262EDE" w:rsidRDefault="00262EDE" w:rsidP="00EB1082">
                    <w:r>
                      <w:rPr>
                        <w:rFonts w:ascii="Calibri" w:hAnsi="Calibri" w:cs="Calibri"/>
                        <w:color w:val="FFFFFF"/>
                        <w:sz w:val="20"/>
                        <w:szCs w:val="20"/>
                        <w:lang w:val="en-US"/>
                      </w:rPr>
                      <w:t>0</w:t>
                    </w:r>
                  </w:p>
                </w:txbxContent>
              </v:textbox>
            </v:rect>
            <v:rect id="_x0000_s3164" style="position:absolute;left:1373;top:2620;width:102;height:481;mso-wrap-style:none" filled="f" stroked="f">
              <v:textbox style="mso-fit-shape-to-text:t" inset="0,0,0,0">
                <w:txbxContent>
                  <w:p w14:paraId="504B0571" w14:textId="77777777" w:rsidR="00262EDE" w:rsidRDefault="00262EDE" w:rsidP="00EB1082">
                    <w:r>
                      <w:rPr>
                        <w:rFonts w:ascii="Calibri" w:hAnsi="Calibri" w:cs="Calibri"/>
                        <w:color w:val="FFFFFF"/>
                        <w:sz w:val="20"/>
                        <w:szCs w:val="20"/>
                        <w:lang w:val="en-US"/>
                      </w:rPr>
                      <w:t>0</w:t>
                    </w:r>
                  </w:p>
                </w:txbxContent>
              </v:textbox>
            </v:rect>
            <v:rect id="_x0000_s3165" style="position:absolute;left:1671;top:2620;width:102;height:481;mso-wrap-style:none" filled="f" stroked="f">
              <v:textbox style="mso-fit-shape-to-text:t" inset="0,0,0,0">
                <w:txbxContent>
                  <w:p w14:paraId="08543C7F" w14:textId="77777777" w:rsidR="00262EDE" w:rsidRDefault="00262EDE" w:rsidP="00EB1082">
                    <w:r>
                      <w:rPr>
                        <w:rFonts w:ascii="Calibri" w:hAnsi="Calibri" w:cs="Calibri"/>
                        <w:color w:val="FFFFFF"/>
                        <w:sz w:val="20"/>
                        <w:szCs w:val="20"/>
                        <w:lang w:val="en-US"/>
                      </w:rPr>
                      <w:t>0</w:t>
                    </w:r>
                  </w:p>
                </w:txbxContent>
              </v:textbox>
            </v:rect>
            <v:rect id="_x0000_s3166" style="position:absolute;left:1968;top:2620;width:102;height:481;mso-wrap-style:none" filled="f" stroked="f">
              <v:textbox style="mso-fit-shape-to-text:t" inset="0,0,0,0">
                <w:txbxContent>
                  <w:p w14:paraId="2A8BBBD2" w14:textId="77777777" w:rsidR="00262EDE" w:rsidRDefault="00262EDE" w:rsidP="00EB1082">
                    <w:r>
                      <w:rPr>
                        <w:rFonts w:ascii="Calibri" w:hAnsi="Calibri" w:cs="Calibri"/>
                        <w:color w:val="FFFFFF"/>
                        <w:sz w:val="20"/>
                        <w:szCs w:val="20"/>
                        <w:lang w:val="en-US"/>
                      </w:rPr>
                      <w:t>0</w:t>
                    </w:r>
                  </w:p>
                </w:txbxContent>
              </v:textbox>
            </v:rect>
            <v:rect id="_x0000_s3167" style="position:absolute;left:2266;top:2620;width:102;height:481;mso-wrap-style:none" filled="f" stroked="f">
              <v:textbox style="mso-fit-shape-to-text:t" inset="0,0,0,0">
                <w:txbxContent>
                  <w:p w14:paraId="20DDA60A" w14:textId="77777777" w:rsidR="00262EDE" w:rsidRDefault="00262EDE" w:rsidP="00EB1082">
                    <w:r>
                      <w:rPr>
                        <w:rFonts w:ascii="Calibri" w:hAnsi="Calibri" w:cs="Calibri"/>
                        <w:color w:val="FFFFFF"/>
                        <w:sz w:val="20"/>
                        <w:szCs w:val="20"/>
                        <w:lang w:val="en-US"/>
                      </w:rPr>
                      <w:t>5</w:t>
                    </w:r>
                  </w:p>
                </w:txbxContent>
              </v:textbox>
            </v:rect>
            <v:rect id="_x0000_s3168" style="position:absolute;left:2564;top:2620;width:102;height:481;mso-wrap-style:none" filled="f" stroked="f">
              <v:textbox style="mso-fit-shape-to-text:t" inset="0,0,0,0">
                <w:txbxContent>
                  <w:p w14:paraId="5691BEA5" w14:textId="77777777" w:rsidR="00262EDE" w:rsidRDefault="00262EDE" w:rsidP="00EB1082">
                    <w:r>
                      <w:rPr>
                        <w:rFonts w:ascii="Calibri" w:hAnsi="Calibri" w:cs="Calibri"/>
                        <w:color w:val="FFFFFF"/>
                        <w:sz w:val="20"/>
                        <w:szCs w:val="20"/>
                        <w:lang w:val="en-US"/>
                      </w:rPr>
                      <w:t>6</w:t>
                    </w:r>
                  </w:p>
                </w:txbxContent>
              </v:textbox>
            </v:rect>
            <v:rect id="_x0000_s3169" style="position:absolute;left:2862;top:2620;width:102;height:481;mso-wrap-style:none" filled="f" stroked="f">
              <v:textbox style="mso-fit-shape-to-text:t" inset="0,0,0,0">
                <w:txbxContent>
                  <w:p w14:paraId="6048D477" w14:textId="77777777" w:rsidR="00262EDE" w:rsidRDefault="00262EDE" w:rsidP="00EB1082">
                    <w:r>
                      <w:rPr>
                        <w:rFonts w:ascii="Calibri" w:hAnsi="Calibri" w:cs="Calibri"/>
                        <w:color w:val="FFFFFF"/>
                        <w:sz w:val="20"/>
                        <w:szCs w:val="20"/>
                        <w:lang w:val="en-US"/>
                      </w:rPr>
                      <w:t>7</w:t>
                    </w:r>
                  </w:p>
                </w:txbxContent>
              </v:textbox>
            </v:rect>
            <v:rect id="_x0000_s3170" style="position:absolute;left:3160;top:2620;width:102;height:481;mso-wrap-style:none" filled="f" stroked="f">
              <v:textbox style="mso-fit-shape-to-text:t" inset="0,0,0,0">
                <w:txbxContent>
                  <w:p w14:paraId="0CADCD8B" w14:textId="77777777" w:rsidR="00262EDE" w:rsidRDefault="00262EDE" w:rsidP="00EB1082">
                    <w:r>
                      <w:rPr>
                        <w:rFonts w:ascii="Calibri" w:hAnsi="Calibri" w:cs="Calibri"/>
                        <w:color w:val="FFFFFF"/>
                        <w:sz w:val="20"/>
                        <w:szCs w:val="20"/>
                        <w:lang w:val="en-US"/>
                      </w:rPr>
                      <w:t>8</w:t>
                    </w:r>
                  </w:p>
                </w:txbxContent>
              </v:textbox>
            </v:rect>
            <v:rect id="_x0000_s3171" style="position:absolute;left:3458;top:2620;width:102;height:481;mso-wrap-style:none" filled="f" stroked="f">
              <v:textbox style="mso-fit-shape-to-text:t" inset="0,0,0,0">
                <w:txbxContent>
                  <w:p w14:paraId="27C6274E" w14:textId="77777777" w:rsidR="00262EDE" w:rsidRDefault="00262EDE" w:rsidP="00EB1082">
                    <w:r>
                      <w:rPr>
                        <w:rFonts w:ascii="Calibri" w:hAnsi="Calibri" w:cs="Calibri"/>
                        <w:color w:val="FFFFFF"/>
                        <w:sz w:val="20"/>
                        <w:szCs w:val="20"/>
                        <w:lang w:val="en-US"/>
                      </w:rPr>
                      <w:t>9</w:t>
                    </w:r>
                  </w:p>
                </w:txbxContent>
              </v:textbox>
            </v:rect>
            <v:rect id="_x0000_s3172" style="position:absolute;left:3756;top:2620;width:102;height:481;mso-wrap-style:none" filled="f" stroked="f">
              <v:textbox style="mso-fit-shape-to-text:t" inset="0,0,0,0">
                <w:txbxContent>
                  <w:p w14:paraId="31BD575B" w14:textId="77777777" w:rsidR="00262EDE" w:rsidRDefault="00262EDE" w:rsidP="00EB1082">
                    <w:r>
                      <w:rPr>
                        <w:rFonts w:ascii="Calibri" w:hAnsi="Calibri" w:cs="Calibri"/>
                        <w:color w:val="FFFFFF"/>
                        <w:sz w:val="20"/>
                        <w:szCs w:val="20"/>
                        <w:lang w:val="en-US"/>
                      </w:rPr>
                      <w:t>8</w:t>
                    </w:r>
                  </w:p>
                </w:txbxContent>
              </v:textbox>
            </v:rect>
            <v:rect id="_x0000_s3173" style="position:absolute;left:181;top:2880;width:102;height:481;mso-wrap-style:none" filled="f" stroked="f">
              <v:textbox style="mso-fit-shape-to-text:t" inset="0,0,0,0">
                <w:txbxContent>
                  <w:p w14:paraId="22821F93" w14:textId="77777777" w:rsidR="00262EDE" w:rsidRDefault="00262EDE" w:rsidP="00EB1082">
                    <w:r>
                      <w:rPr>
                        <w:rFonts w:ascii="Calibri" w:hAnsi="Calibri" w:cs="Calibri"/>
                        <w:color w:val="FFFFFF"/>
                        <w:sz w:val="20"/>
                        <w:szCs w:val="20"/>
                        <w:lang w:val="en-US"/>
                      </w:rPr>
                      <w:t>0</w:t>
                    </w:r>
                  </w:p>
                </w:txbxContent>
              </v:textbox>
            </v:rect>
            <v:rect id="_x0000_s3174" style="position:absolute;left:479;top:2880;width:163;height:481;mso-wrap-style:none" filled="f" stroked="f">
              <v:textbox style="mso-fit-shape-to-text:t" inset="0,0,0,0">
                <w:txbxContent>
                  <w:p w14:paraId="6927AA64" w14:textId="77777777" w:rsidR="00262EDE" w:rsidRDefault="00262EDE" w:rsidP="00EB1082">
                    <w:r>
                      <w:rPr>
                        <w:rFonts w:ascii="Calibri" w:hAnsi="Calibri" w:cs="Calibri"/>
                        <w:color w:val="FFFFFF"/>
                        <w:sz w:val="20"/>
                        <w:szCs w:val="20"/>
                        <w:lang w:val="en-US"/>
                      </w:rPr>
                      <w:t>-1</w:t>
                    </w:r>
                  </w:p>
                </w:txbxContent>
              </v:textbox>
            </v:rect>
            <v:rect id="_x0000_s3175" style="position:absolute;left:712;top:2880;width:163;height:481;mso-wrap-style:none" filled="f" stroked="f">
              <v:textbox style="mso-fit-shape-to-text:t" inset="0,0,0,0">
                <w:txbxContent>
                  <w:p w14:paraId="467D6591" w14:textId="77777777" w:rsidR="00262EDE" w:rsidRDefault="00262EDE" w:rsidP="00EB1082">
                    <w:r>
                      <w:rPr>
                        <w:rFonts w:ascii="Calibri" w:hAnsi="Calibri" w:cs="Calibri"/>
                        <w:color w:val="FFFFFF"/>
                        <w:sz w:val="20"/>
                        <w:szCs w:val="20"/>
                        <w:lang w:val="en-US"/>
                      </w:rPr>
                      <w:t>-1</w:t>
                    </w:r>
                  </w:p>
                </w:txbxContent>
              </v:textbox>
            </v:rect>
            <v:rect id="_x0000_s3176" style="position:absolute;left:1010;top:2880;width:163;height:481;mso-wrap-style:none" filled="f" stroked="f">
              <v:textbox style="mso-fit-shape-to-text:t" inset="0,0,0,0">
                <w:txbxContent>
                  <w:p w14:paraId="5F576E81" w14:textId="77777777" w:rsidR="00262EDE" w:rsidRDefault="00262EDE" w:rsidP="00EB1082">
                    <w:r>
                      <w:rPr>
                        <w:rFonts w:ascii="Calibri" w:hAnsi="Calibri" w:cs="Calibri"/>
                        <w:color w:val="FFFFFF"/>
                        <w:sz w:val="20"/>
                        <w:szCs w:val="20"/>
                        <w:lang w:val="en-US"/>
                      </w:rPr>
                      <w:t>-4</w:t>
                    </w:r>
                  </w:p>
                </w:txbxContent>
              </v:textbox>
            </v:rect>
            <v:rect id="_x0000_s3177" style="position:absolute;left:1308;top:2880;width:163;height:481;mso-wrap-style:none" filled="f" stroked="f">
              <v:textbox style="mso-fit-shape-to-text:t" inset="0,0,0,0">
                <w:txbxContent>
                  <w:p w14:paraId="37BE5119" w14:textId="77777777" w:rsidR="00262EDE" w:rsidRDefault="00262EDE" w:rsidP="00EB1082">
                    <w:r>
                      <w:rPr>
                        <w:rFonts w:ascii="Calibri" w:hAnsi="Calibri" w:cs="Calibri"/>
                        <w:color w:val="FFFFFF"/>
                        <w:sz w:val="20"/>
                        <w:szCs w:val="20"/>
                        <w:lang w:val="en-US"/>
                      </w:rPr>
                      <w:t>-6</w:t>
                    </w:r>
                  </w:p>
                </w:txbxContent>
              </v:textbox>
            </v:rect>
            <v:rect id="_x0000_s3178" style="position:absolute;left:1606;top:2880;width:163;height:481;mso-wrap-style:none" filled="f" stroked="f">
              <v:textbox style="mso-fit-shape-to-text:t" inset="0,0,0,0">
                <w:txbxContent>
                  <w:p w14:paraId="187B6904" w14:textId="77777777" w:rsidR="00262EDE" w:rsidRDefault="00262EDE" w:rsidP="00EB1082">
                    <w:r>
                      <w:rPr>
                        <w:rFonts w:ascii="Calibri" w:hAnsi="Calibri" w:cs="Calibri"/>
                        <w:color w:val="FFFFFF"/>
                        <w:sz w:val="20"/>
                        <w:szCs w:val="20"/>
                        <w:lang w:val="en-US"/>
                      </w:rPr>
                      <w:t>-4</w:t>
                    </w:r>
                  </w:p>
                </w:txbxContent>
              </v:textbox>
            </v:rect>
            <v:rect id="_x0000_s3179" style="position:absolute;left:1904;top:2880;width:163;height:481;mso-wrap-style:none" filled="f" stroked="f">
              <v:textbox style="mso-fit-shape-to-text:t" inset="0,0,0,0">
                <w:txbxContent>
                  <w:p w14:paraId="18D9598B" w14:textId="77777777" w:rsidR="00262EDE" w:rsidRDefault="00262EDE" w:rsidP="00EB1082">
                    <w:r>
                      <w:rPr>
                        <w:rFonts w:ascii="Calibri" w:hAnsi="Calibri" w:cs="Calibri"/>
                        <w:color w:val="FFFFFF"/>
                        <w:sz w:val="20"/>
                        <w:szCs w:val="20"/>
                        <w:lang w:val="en-US"/>
                      </w:rPr>
                      <w:t>-2</w:t>
                    </w:r>
                  </w:p>
                </w:txbxContent>
              </v:textbox>
            </v:rect>
            <v:rect id="_x0000_s3180" style="position:absolute;left:2266;top:2880;width:163;height:481;mso-wrap-style:none" filled="f" stroked="f">
              <v:textbox style="mso-fit-shape-to-text:t" inset="0,0,0,0">
                <w:txbxContent>
                  <w:p w14:paraId="5366AFDE" w14:textId="77777777" w:rsidR="00262EDE" w:rsidRDefault="00262EDE" w:rsidP="00EB1082">
                    <w:r>
                      <w:rPr>
                        <w:rFonts w:ascii="Calibri" w:hAnsi="Calibri" w:cs="Calibri"/>
                        <w:color w:val="FFFFFF"/>
                        <w:sz w:val="20"/>
                        <w:szCs w:val="20"/>
                        <w:lang w:val="en-US"/>
                      </w:rPr>
                      <w:t>-1</w:t>
                    </w:r>
                  </w:p>
                </w:txbxContent>
              </v:textbox>
            </v:rect>
            <v:rect id="_x0000_s3181" style="position:absolute;left:2564;top:2880;width:102;height:481;mso-wrap-style:none" filled="f" stroked="f">
              <v:textbox style="mso-fit-shape-to-text:t" inset="0,0,0,0">
                <w:txbxContent>
                  <w:p w14:paraId="2E4C63EA" w14:textId="77777777" w:rsidR="00262EDE" w:rsidRDefault="00262EDE" w:rsidP="00EB1082">
                    <w:r>
                      <w:rPr>
                        <w:rFonts w:ascii="Calibri" w:hAnsi="Calibri" w:cs="Calibri"/>
                        <w:color w:val="FFFFFF"/>
                        <w:sz w:val="20"/>
                        <w:szCs w:val="20"/>
                        <w:lang w:val="en-US"/>
                      </w:rPr>
                      <w:t>0</w:t>
                    </w:r>
                  </w:p>
                </w:txbxContent>
              </v:textbox>
            </v:rect>
            <v:rect id="_x0000_s3182" style="position:absolute;left:2862;top:2880;width:102;height:481;mso-wrap-style:none" filled="f" stroked="f">
              <v:textbox style="mso-fit-shape-to-text:t" inset="0,0,0,0">
                <w:txbxContent>
                  <w:p w14:paraId="2F828BA2" w14:textId="77777777" w:rsidR="00262EDE" w:rsidRDefault="00262EDE" w:rsidP="00EB1082">
                    <w:r>
                      <w:rPr>
                        <w:rFonts w:ascii="Calibri" w:hAnsi="Calibri" w:cs="Calibri"/>
                        <w:color w:val="FFFFFF"/>
                        <w:sz w:val="20"/>
                        <w:szCs w:val="20"/>
                        <w:lang w:val="en-US"/>
                      </w:rPr>
                      <w:t>6</w:t>
                    </w:r>
                  </w:p>
                </w:txbxContent>
              </v:textbox>
            </v:rect>
            <v:rect id="_x0000_s3183" style="position:absolute;left:3160;top:2880;width:102;height:481;mso-wrap-style:none" filled="f" stroked="f">
              <v:textbox style="mso-fit-shape-to-text:t" inset="0,0,0,0">
                <w:txbxContent>
                  <w:p w14:paraId="5B4334D6" w14:textId="77777777" w:rsidR="00262EDE" w:rsidRDefault="00262EDE" w:rsidP="00EB1082">
                    <w:r>
                      <w:rPr>
                        <w:rFonts w:ascii="Calibri" w:hAnsi="Calibri" w:cs="Calibri"/>
                        <w:color w:val="FFFFFF"/>
                        <w:sz w:val="20"/>
                        <w:szCs w:val="20"/>
                        <w:lang w:val="en-US"/>
                      </w:rPr>
                      <w:t>6</w:t>
                    </w:r>
                  </w:p>
                </w:txbxContent>
              </v:textbox>
            </v:rect>
            <v:rect id="_x0000_s3184" style="position:absolute;left:3458;top:2880;width:102;height:481;mso-wrap-style:none" filled="f" stroked="f">
              <v:textbox style="mso-fit-shape-to-text:t" inset="0,0,0,0">
                <w:txbxContent>
                  <w:p w14:paraId="3935F981" w14:textId="77777777" w:rsidR="00262EDE" w:rsidRDefault="00262EDE" w:rsidP="00EB1082">
                    <w:r>
                      <w:rPr>
                        <w:rFonts w:ascii="Calibri" w:hAnsi="Calibri" w:cs="Calibri"/>
                        <w:color w:val="FFFFFF"/>
                        <w:sz w:val="20"/>
                        <w:szCs w:val="20"/>
                        <w:lang w:val="en-US"/>
                      </w:rPr>
                      <w:t>6</w:t>
                    </w:r>
                  </w:p>
                </w:txbxContent>
              </v:textbox>
            </v:rect>
            <v:rect id="_x0000_s3185" style="position:absolute;left:3756;top:2880;width:102;height:481;mso-wrap-style:none" filled="f" stroked="f">
              <v:textbox style="mso-fit-shape-to-text:t" inset="0,0,0,0">
                <w:txbxContent>
                  <w:p w14:paraId="47D68294" w14:textId="77777777" w:rsidR="00262EDE" w:rsidRDefault="00262EDE" w:rsidP="00EB1082">
                    <w:r>
                      <w:rPr>
                        <w:rFonts w:ascii="Calibri" w:hAnsi="Calibri" w:cs="Calibri"/>
                        <w:color w:val="FFFFFF"/>
                        <w:sz w:val="20"/>
                        <w:szCs w:val="20"/>
                        <w:lang w:val="en-US"/>
                      </w:rPr>
                      <w:t>6</w:t>
                    </w:r>
                  </w:p>
                </w:txbxContent>
              </v:textbox>
            </v:rect>
            <v:rect id="_x0000_s3187" style="position:absolute;width:13;height:1" fillcolor="#d0d7e5" stroked="f"/>
            <v:rect id="_x0000_s3188" style="position:absolute;left:298;width:13;height:1" fillcolor="#d0d7e5" stroked="f"/>
            <v:rect id="_x0000_s3189" style="position:absolute;left:596;width:13;height:1" fillcolor="#d0d7e5" stroked="f"/>
            <v:rect id="_x0000_s3190" style="position:absolute;left:894;width:13;height:1" fillcolor="#d0d7e5" stroked="f"/>
            <v:rect id="_x0000_s3191" style="position:absolute;left:1191;width:13;height:1" fillcolor="#d0d7e5" stroked="f"/>
            <v:rect id="_x0000_s3192" style="position:absolute;left:1489;width:13;height:1" fillcolor="#d0d7e5" stroked="f"/>
            <v:rect id="_x0000_s3193" style="position:absolute;left:1787;width:13;height:1" fillcolor="#d0d7e5" stroked="f"/>
            <v:rect id="_x0000_s3194" style="position:absolute;left:2085;width:13;height:1" fillcolor="#d0d7e5" stroked="f"/>
            <v:rect id="_x0000_s3195" style="position:absolute;left:2383;width:13;height:1" fillcolor="#d0d7e5" stroked="f"/>
            <v:rect id="_x0000_s3196" style="position:absolute;left:2681;width:13;height:1" fillcolor="#d0d7e5" stroked="f"/>
            <v:rect id="_x0000_s3197" style="position:absolute;left:2979;width:12;height:1" fillcolor="#d0d7e5" stroked="f"/>
            <v:rect id="_x0000_s3198" style="position:absolute;left:3276;width:13;height:1" fillcolor="#d0d7e5" stroked="f"/>
            <v:rect id="_x0000_s3199" style="position:absolute;left:3574;width:13;height:1" fillcolor="#d0d7e5" stroked="f"/>
            <v:line id="_x0000_s3200" style="position:absolute" from="13,0" to="3885,1" strokeweight="0"/>
            <v:rect id="_x0000_s3201" style="position:absolute;left:13;width:3872;height:13" fillcolor="black" stroked="f"/>
            <v:rect id="_x0000_s3202" style="position:absolute;left:3872;width:13;height:1" fillcolor="#d0d7e5" stroked="f"/>
            <v:line id="_x0000_s3203" style="position:absolute" from="13,2335" to="3885,2336" strokeweight="0"/>
            <v:rect id="_x0000_s3204" style="position:absolute;left:13;top:2335;width:3872;height:13" fillcolor="black" stroked="f"/>
            <v:line id="_x0000_s3205" style="position:absolute" from="13,2594" to="3885,2595" strokeweight="0"/>
            <v:rect id="_x0000_s3206" style="position:absolute;left:13;top:2594;width:3872;height:13" fillcolor="black" stroked="f"/>
            <v:line id="_x0000_s3207" style="position:absolute" from="13,2854" to="3885,2855" strokeweight="0"/>
            <v:rect id="_x0000_s3208" style="position:absolute;left:13;top:2854;width:3872;height:13" fillcolor="black" stroked="f"/>
            <v:line id="_x0000_s3209" style="position:absolute" from="297,2348" to="298,3126" strokeweight="0"/>
            <v:rect id="_x0000_s3210" style="position:absolute;left:298;top:2348;width:13;height:778" fillcolor="black" stroked="f"/>
            <v:line id="_x0000_s3211" style="position:absolute" from="596,2348" to="597,3126" strokeweight="0"/>
            <v:rect id="_x0000_s3212" style="position:absolute;left:596;top:2348;width:13;height:778" fillcolor="black" stroked="f"/>
            <v:line id="_x0000_s3213" style="position:absolute" from="894,2348" to="895,3126" strokeweight="0"/>
            <v:rect id="_x0000_s3214" style="position:absolute;left:894;top:2348;width:13;height:778" fillcolor="black" stroked="f"/>
            <v:line id="_x0000_s3215" style="position:absolute" from="1191,2348" to="1192,3126" strokeweight="0"/>
            <v:rect id="_x0000_s3216" style="position:absolute;left:1191;top:2348;width:13;height:778" fillcolor="black" stroked="f"/>
            <v:line id="_x0000_s3217" style="position:absolute" from="1489,2348" to="1490,3126" strokeweight="0"/>
            <v:rect id="_x0000_s3218" style="position:absolute;left:1489;top:2348;width:13;height:778" fillcolor="black" stroked="f"/>
            <v:line id="_x0000_s3219" style="position:absolute" from="1787,2348" to="1788,3126" strokeweight="0"/>
            <v:rect id="_x0000_s3220" style="position:absolute;left:1787;top:2348;width:13;height:778" fillcolor="black" stroked="f"/>
            <v:line id="_x0000_s3221" style="position:absolute" from="2085,2348" to="2086,3126" strokeweight="0"/>
            <v:rect id="_x0000_s3222" style="position:absolute;left:2085;top:2348;width:13;height:778" fillcolor="black" stroked="f"/>
            <v:line id="_x0000_s3223" style="position:absolute" from="2383,2348" to="2384,3126" strokeweight="0"/>
            <v:rect id="_x0000_s3224" style="position:absolute;left:2383;top:2348;width:13;height:778" fillcolor="black" stroked="f"/>
            <v:line id="_x0000_s3225" style="position:absolute" from="2681,2348" to="2682,3126" strokeweight="0"/>
            <v:rect id="_x0000_s3226" style="position:absolute;left:2681;top:2348;width:13;height:778" fillcolor="black" stroked="f"/>
            <v:line id="_x0000_s3227" style="position:absolute" from="2979,2348" to="2980,3126" strokeweight="0"/>
            <v:rect id="_x0000_s3228" style="position:absolute;left:2979;top:2348;width:12;height:778" fillcolor="black" stroked="f"/>
            <v:line id="_x0000_s3229" style="position:absolute" from="3276,2348" to="3277,3126" strokeweight="0"/>
            <v:rect id="_x0000_s3230" style="position:absolute;left:3276;top:2348;width:13;height:778" fillcolor="black" stroked="f"/>
            <v:line id="_x0000_s3231" style="position:absolute" from="3574,2348" to="3575,3126" strokeweight="0"/>
            <v:rect id="_x0000_s3232" style="position:absolute;left:3574;top:2348;width:13;height:778" fillcolor="black" stroked="f"/>
            <v:line id="_x0000_s3233" style="position:absolute" from="13,3113" to="3885,3114" strokeweight="0"/>
            <v:rect id="_x0000_s3234" style="position:absolute;left:13;top:3113;width:3872;height:13" fillcolor="black" stroked="f"/>
            <v:line id="_x0000_s3235" style="position:absolute" from="0,0" to="1,3645" strokeweight="0"/>
            <v:rect id="_x0000_s3236" style="position:absolute;width:13;height:3645" fillcolor="black" stroked="f"/>
            <v:line id="_x0000_s3237" style="position:absolute" from="13,3632" to="3885,3633" strokeweight="0"/>
            <v:rect id="_x0000_s3238" style="position:absolute;left:13;top:3632;width:3872;height:13" fillcolor="black" stroked="f"/>
            <v:line id="_x0000_s3239" style="position:absolute" from="3872,13" to="3873,3645" strokeweight="0"/>
            <v:rect id="_x0000_s3240" style="position:absolute;left:3872;top:13;width:13;height:3632" fillcolor="black" stroked="f"/>
            <v:line id="_x0000_s3241" style="position:absolute" from="0,3645" to="1,3646" strokecolor="#d0d7e5" strokeweight="0"/>
            <v:rect id="_x0000_s3242" style="position:absolute;top:3645;width:13;height:13" fillcolor="#d0d7e5" stroked="f"/>
            <v:line id="_x0000_s3243" style="position:absolute" from="298,3645" to="299,3646" strokecolor="#d0d7e5" strokeweight="0"/>
            <v:rect id="_x0000_s3244" style="position:absolute;left:298;top:3645;width:13;height:13" fillcolor="#d0d7e5" stroked="f"/>
            <v:line id="_x0000_s3245" style="position:absolute" from="596,3645" to="597,3646" strokecolor="#d0d7e5" strokeweight="0"/>
            <v:rect id="_x0000_s3246" style="position:absolute;left:596;top:3645;width:13;height:13" fillcolor="#d0d7e5" stroked="f"/>
            <v:line id="_x0000_s3247" style="position:absolute" from="894,3645" to="895,3646" strokecolor="#d0d7e5" strokeweight="0"/>
            <v:rect id="_x0000_s3248" style="position:absolute;left:894;top:3645;width:13;height:13" fillcolor="#d0d7e5" stroked="f"/>
            <v:line id="_x0000_s3249" style="position:absolute" from="1191,3645" to="1192,3646" strokecolor="#d0d7e5" strokeweight="0"/>
            <v:rect id="_x0000_s3250" style="position:absolute;left:1191;top:3645;width:13;height:13" fillcolor="#d0d7e5" stroked="f"/>
            <v:line id="_x0000_s3251" style="position:absolute" from="1489,3645" to="1490,3646" strokecolor="#d0d7e5" strokeweight="0"/>
            <v:rect id="_x0000_s3252" style="position:absolute;left:1489;top:3645;width:13;height:13" fillcolor="#d0d7e5" stroked="f"/>
            <v:line id="_x0000_s3253" style="position:absolute" from="1787,3645" to="1788,3646" strokecolor="#d0d7e5" strokeweight="0"/>
            <v:rect id="_x0000_s3254" style="position:absolute;left:1787;top:3645;width:13;height:13" fillcolor="#d0d7e5" stroked="f"/>
            <v:line id="_x0000_s3255" style="position:absolute" from="2085,3645" to="2086,3646" strokecolor="#d0d7e5" strokeweight="0"/>
            <v:rect id="_x0000_s3256" style="position:absolute;left:2085;top:3645;width:13;height:13" fillcolor="#d0d7e5" stroked="f"/>
            <v:line id="_x0000_s3257" style="position:absolute" from="2383,3645" to="2384,3646" strokecolor="#d0d7e5" strokeweight="0"/>
            <v:rect id="_x0000_s3258" style="position:absolute;left:2383;top:3645;width:13;height:13" fillcolor="#d0d7e5" stroked="f"/>
            <v:line id="_x0000_s3259" style="position:absolute" from="2681,3645" to="2682,3646" strokecolor="#d0d7e5" strokeweight="0"/>
            <v:rect id="_x0000_s3260" style="position:absolute;left:2681;top:3645;width:13;height:13" fillcolor="#d0d7e5" stroked="f"/>
            <v:line id="_x0000_s3261" style="position:absolute" from="2979,3645" to="2980,3646" strokecolor="#d0d7e5" strokeweight="0"/>
            <v:rect id="_x0000_s3262" style="position:absolute;left:2979;top:3645;width:12;height:13" fillcolor="#d0d7e5" stroked="f"/>
            <v:line id="_x0000_s3263" style="position:absolute" from="3276,3645" to="3277,3646" strokecolor="#d0d7e5" strokeweight="0"/>
            <v:rect id="_x0000_s3264" style="position:absolute;left:3276;top:3645;width:13;height:13" fillcolor="#d0d7e5" stroked="f"/>
            <v:line id="_x0000_s3265" style="position:absolute" from="3574,3645" to="3575,3646" strokecolor="#d0d7e5" strokeweight="0"/>
            <v:rect id="_x0000_s3266" style="position:absolute;left:3574;top:3645;width:13;height:13" fillcolor="#d0d7e5" stroked="f"/>
            <v:line id="_x0000_s3267" style="position:absolute" from="3872,3645" to="3873,3646" strokecolor="#d0d7e5" strokeweight="0"/>
            <v:rect id="_x0000_s3268" style="position:absolute;left:3872;top:3645;width:13;height:13" fillcolor="#d0d7e5" stroked="f"/>
            <v:line id="_x0000_s3269" style="position:absolute" from="3885,0" to="3886,1" strokecolor="#d0d7e5" strokeweight="0"/>
            <v:rect id="_x0000_s3270" style="position:absolute;left:3885;width:13;height:13" fillcolor="#d0d7e5" stroked="f"/>
            <v:line id="_x0000_s3271" style="position:absolute" from="3885,259" to="3886,260" strokecolor="#d0d7e5" strokeweight="0"/>
            <v:rect id="_x0000_s3272" style="position:absolute;left:3885;top:259;width:13;height:13" fillcolor="#d0d7e5" stroked="f"/>
            <v:line id="_x0000_s3273" style="position:absolute" from="3885,519" to="3886,520" strokecolor="#d0d7e5" strokeweight="0"/>
            <v:rect id="_x0000_s3274" style="position:absolute;left:3885;top:519;width:13;height:13" fillcolor="#d0d7e5" stroked="f"/>
            <v:line id="_x0000_s3275" style="position:absolute" from="3885,778" to="3886,779" strokecolor="#d0d7e5" strokeweight="0"/>
            <v:rect id="_x0000_s3276" style="position:absolute;left:3885;top:778;width:13;height:13" fillcolor="#d0d7e5" stroked="f"/>
            <v:line id="_x0000_s3277" style="position:absolute" from="3885,1038" to="3886,1039" strokecolor="#d0d7e5" strokeweight="0"/>
            <v:rect id="_x0000_s3278" style="position:absolute;left:3885;top:1038;width:13;height:13" fillcolor="#d0d7e5" stroked="f"/>
            <v:line id="_x0000_s3279" style="position:absolute" from="3885,1297" to="3886,1298" strokecolor="#d0d7e5" strokeweight="0"/>
            <v:rect id="_x0000_s3280" style="position:absolute;left:3885;top:1297;width:13;height:13" fillcolor="#d0d7e5" stroked="f"/>
            <v:line id="_x0000_s3281" style="position:absolute" from="3885,1557" to="3886,1558" strokecolor="#d0d7e5" strokeweight="0"/>
            <v:rect id="_x0000_s3282" style="position:absolute;left:3885;top:1557;width:13;height:13" fillcolor="#d0d7e5" stroked="f"/>
            <v:line id="_x0000_s3283" style="position:absolute" from="3885,1816" to="3886,1817" strokecolor="#d0d7e5" strokeweight="0"/>
            <v:rect id="_x0000_s3284" style="position:absolute;left:3885;top:1816;width:13;height:13" fillcolor="#d0d7e5" stroked="f"/>
            <v:line id="_x0000_s3285" style="position:absolute" from="3885,2075" to="3886,2076" strokecolor="#d0d7e5" strokeweight="0"/>
            <v:rect id="_x0000_s3286" style="position:absolute;left:3885;top:2075;width:13;height:13" fillcolor="#d0d7e5" stroked="f"/>
            <v:line id="_x0000_s3287" style="position:absolute" from="3885,2335" to="3886,2336" strokecolor="#d0d7e5" strokeweight="0"/>
            <v:rect id="_x0000_s3288" style="position:absolute;left:3885;top:2335;width:13;height:13" fillcolor="#d0d7e5" stroked="f"/>
            <v:line id="_x0000_s3289" style="position:absolute" from="3885,2594" to="3886,2595" strokecolor="#d0d7e5" strokeweight="0"/>
            <v:rect id="_x0000_s3290" style="position:absolute;left:3885;top:2594;width:13;height:13" fillcolor="#d0d7e5" stroked="f"/>
            <v:line id="_x0000_s3291" style="position:absolute" from="3885,2854" to="3886,2855" strokecolor="#d0d7e5" strokeweight="0"/>
            <v:rect id="_x0000_s3292" style="position:absolute;left:3885;top:2854;width:13;height:13" fillcolor="#d0d7e5" stroked="f"/>
            <v:shape id="_x0000_s1028" style="position:absolute;left:1755;top:110;width:2001;height:1315" coordsize="1259,1328" path="m314,434hdc253,526,281,570,239,689v-17,48,-135,75,-135,75c35,867,55,820,29,899,50,1155,,1017,89,1124v52,63,1,35,75,60c274,1267,314,1277,449,1304v146,-11,212,24,255,-105c697,1136,669,973,704,914v16,-27,60,-20,90,-30c867,860,946,863,1019,839v145,-48,-80,29,105,-45c1153,782,1214,764,1214,764v24,-37,45,-57,45,-105c1259,619,1252,578,1244,539v-8,-38,-28,-103,-60,-135c1116,336,995,338,914,284,865,137,812,90,659,59,639,44,624,16,599,14,452,,289,21,164,104v-38,57,-97,203,15,225c238,341,299,339,359,344v-17,100,15,90,-45,90xe" fillcolor="#9bbb59 [3206]" strokecolor="#f2f2f2 [3041]" strokeweight="3pt">
              <v:shadow on="t" type="perspective" color="#4e6128 [1606]" opacity=".5" offset="1pt" offset2="-1pt"/>
              <v:path arrowok="t"/>
            </v:shape>
            <v:line id="_x0000_s3293" style="position:absolute" from="3885,3113" to="3886,3114" strokecolor="#d0d7e5" strokeweight="0"/>
            <v:rect id="_x0000_s3294" style="position:absolute;left:3885;top:3113;width:13;height:13" fillcolor="#d0d7e5" stroked="f"/>
            <v:line id="_x0000_s3295" style="position:absolute" from="3885,3373" to="3886,3374" strokecolor="#d0d7e5" strokeweight="0"/>
            <v:rect id="_x0000_s3296" style="position:absolute;left:3885;top:3373;width:13;height:13" fillcolor="#d0d7e5" stroked="f"/>
            <v:line id="_x0000_s3297" style="position:absolute" from="3885,3632" to="3886,3633" strokecolor="#d0d7e5" strokeweight="0"/>
            <v:rect id="_x0000_s3298" style="position:absolute;left:3885;top:3632;width:13;height:13" fillcolor="#d0d7e5" stroked="f"/>
            <v:shape id="_x0000_s1027" style="position:absolute;left:181;top:13;width:1192;height:1927" coordsize="1774,2483" path="m49,2413hdc318,2432,618,2483,874,2398v68,-68,97,-145,150,-225c1079,2091,1101,2130,1159,2098v32,-18,90,-60,90,-60c1288,1980,1290,1909,1324,1858v10,-15,23,-29,30,-45c1407,1695,1348,1747,1429,1693v10,-15,16,-34,30,-45c1471,1638,1495,1646,1504,1633v28,-39,11,-101,45,-135c1564,1483,1575,1463,1594,1453v28,-15,90,-30,90,-30c1732,1352,1703,1406,1729,1318v9,-30,30,-90,30,-90c1745,1127,1741,1042,1774,943v-5,-30,-3,-62,-15,-90c1750,834,1727,825,1714,808,1660,739,1648,689,1579,643v-22,-65,1,-95,15,-165c1586,400,1604,338,1549,283v-59,-59,-166,-71,-240,-90c1190,163,1087,121,964,103,199,119,436,,124,208,75,356,107,438,184,553v19,28,26,62,45,90c218,838,196,840,229,973v17,69,66,122,105,180c360,1192,353,1249,379,1288v69,103,49,56,75,135c449,1458,452,1495,439,1528v-19,47,-97,65,-135,90c288,1667,260,1704,244,1753v5,15,8,31,15,45c267,1814,282,1827,289,1843v13,29,30,90,30,90c318,1941,303,2054,289,2068v-11,11,-31,8,-45,15c228,2091,214,2103,199,2113v-86,129,29,-23,-75,60c110,2184,107,2205,94,2218v-13,13,-30,20,-45,30c39,2278,29,2308,19,2338v-19,57,111,75,30,75xe" fillcolor="#9bbb59 [3206]" strokecolor="#f2f2f2 [3041]" strokeweight="3pt">
              <v:shadow on="t" type="perspective" color="#4e6128 [1606]" opacity=".5" offset="1pt" offset2="-1pt"/>
              <v:path arrowok="t"/>
            </v:shape>
            <v:shape id="_x0000_s1029" style="position:absolute;left:1800;top:1572;width:2169;height:1567" coordsize="2001,1567" path="m1503,26hdc1349,52,1498,29,1267,53,1028,77,805,107,560,120,368,153,417,119,377,200v-9,62,4,127,-26,187c326,438,63,441,63,441v-26,9,37,41,18,53c1,545,,548,63,575v131,55,19,30,157,53c237,641,267,652,272,668v7,22,-87,93,-104,121c176,802,176,818,194,829v19,12,54,16,78,27c473,941,234,856,429,922v44,67,2,71,-104,107c307,1043,276,1054,272,1070v-33,187,281,150,550,160c831,1253,836,1275,848,1297v68,127,2,186,283,202c1176,1567,1316,1515,1451,1538v48,-6,150,-12,183,-40c1681,1459,1837,1422,1851,1379v-8,-49,78,-147,60,-195c1895,1139,1945,975,1926,929v75,-90,-108,-65,-225,-105c1659,759,1393,813,1503,775v51,-77,87,-147,,-227c1438,488,1532,468,1491,404v33,-85,-143,-97,12,-124c1653,165,1452,301,1634,227v24,-10,35,-27,52,-41c1650,,1749,77,1529,39v-12,-2,-17,-9,-26,-13xe" fillcolor="#9bbb59 [3206]" strokecolor="#f2f2f2 [3041]" strokeweight="3pt">
              <v:shadow on="t" type="perspective" color="#4e6128 [1606]" opacity=".5" offset="1pt" offset2="-1pt"/>
              <v:path arrowok="t"/>
            </v:shape>
            <v:shape id="_x0000_s1060" style="position:absolute;left:2083;top:2306;width:1841;height:827" coordsize="1841,827" path="m642,752hdc646,765,624,804,635,812v24,15,128,8,128,8c1125,802,1449,809,1812,797v,-98,-21,-112,,-188c1807,492,1829,471,1820,354v,-18,18,-103,15,-120c1822,171,1841,113,1797,62,1744,,1593,23,1524,16,1076,20,1001,15,552,32v-16,1,-510,,-540,c,43,34,150,20,159,,214,32,298,12,354v7,21,8,161,30,173c132,542,92,524,207,527v14,5,140,-2,150,7c367,543,607,557,613,569v8,13,-53,-42,-76,-42c470,542,641,586,641,644v,,1,108,1,108xe" filled="f" strokeweight="1.5pt">
              <v:path arrowok="t"/>
            </v:shape>
            <v:shape id="_x0000_s1406" type="#_x0000_t32" style="position:absolute;left:2530;top:2594;width:1545;height:1095;flip:x y" o:connectortype="straight" strokecolor="#1f497d [3215]">
              <v:stroke endarrow="block"/>
            </v:shape>
            <w10:anchorlock/>
          </v:group>
        </w:pict>
      </w:r>
    </w:p>
    <w:p w14:paraId="01B4E073" w14:textId="77777777" w:rsidR="00EB1082" w:rsidRPr="006E3809" w:rsidRDefault="00EB1082" w:rsidP="00EB1082">
      <w:pPr>
        <w:pStyle w:val="ListParagraph"/>
        <w:ind w:left="284"/>
        <w:jc w:val="both"/>
        <w:rPr>
          <w:sz w:val="24"/>
          <w:szCs w:val="24"/>
        </w:rPr>
      </w:pPr>
    </w:p>
    <w:p w14:paraId="13133EEC" w14:textId="77777777" w:rsidR="00EB1082" w:rsidRDefault="00EB1082" w:rsidP="009B0A72">
      <w:pPr>
        <w:pStyle w:val="ListParagraph"/>
      </w:pPr>
    </w:p>
    <w:p w14:paraId="64619E7B" w14:textId="77777777" w:rsidR="00EB1082" w:rsidRPr="001256A2" w:rsidRDefault="00EB1082" w:rsidP="009B0A72">
      <w:pPr>
        <w:pStyle w:val="ListParagraph"/>
        <w:rPr>
          <w:sz w:val="24"/>
          <w:szCs w:val="24"/>
        </w:rPr>
      </w:pPr>
    </w:p>
    <w:p w14:paraId="1009AEC0" w14:textId="77777777" w:rsidR="004A7E68" w:rsidRPr="006E3809" w:rsidRDefault="003C18D1" w:rsidP="004A7E68">
      <w:pPr>
        <w:pStyle w:val="ListParagraph"/>
        <w:numPr>
          <w:ilvl w:val="0"/>
          <w:numId w:val="3"/>
        </w:numPr>
        <w:rPr>
          <w:b/>
          <w:color w:val="365F91" w:themeColor="accent1" w:themeShade="BF"/>
          <w:sz w:val="26"/>
          <w:szCs w:val="26"/>
        </w:rPr>
      </w:pPr>
      <w:r>
        <w:rPr>
          <w:b/>
          <w:color w:val="365F91" w:themeColor="accent1" w:themeShade="BF"/>
          <w:sz w:val="26"/>
          <w:szCs w:val="26"/>
        </w:rPr>
        <w:t>Implementation of the approach</w:t>
      </w:r>
    </w:p>
    <w:p w14:paraId="5E81BBF6" w14:textId="77777777" w:rsidR="00307368" w:rsidRDefault="00C03094" w:rsidP="0058009D">
      <w:pPr>
        <w:jc w:val="both"/>
        <w:rPr>
          <w:sz w:val="24"/>
          <w:szCs w:val="24"/>
        </w:rPr>
      </w:pPr>
      <w:r w:rsidRPr="006E3809">
        <w:rPr>
          <w:sz w:val="24"/>
          <w:szCs w:val="24"/>
        </w:rPr>
        <w:t xml:space="preserve">The above has laid out in reasonable detail the steps that would need to be followed in order to undertake a spatial REDD+ analysis that provides guidance on </w:t>
      </w:r>
      <w:r w:rsidR="00307368">
        <w:rPr>
          <w:sz w:val="24"/>
          <w:szCs w:val="24"/>
        </w:rPr>
        <w:t>enhanc</w:t>
      </w:r>
      <w:r w:rsidRPr="006E3809">
        <w:rPr>
          <w:sz w:val="24"/>
          <w:szCs w:val="24"/>
        </w:rPr>
        <w:t>ing country economic gain</w:t>
      </w:r>
      <w:r w:rsidR="00307368">
        <w:rPr>
          <w:sz w:val="24"/>
          <w:szCs w:val="24"/>
        </w:rPr>
        <w:t>,</w:t>
      </w:r>
      <w:r w:rsidRPr="006E3809">
        <w:rPr>
          <w:sz w:val="24"/>
          <w:szCs w:val="24"/>
        </w:rPr>
        <w:t xml:space="preserve"> and any costs associated with </w:t>
      </w:r>
      <w:r w:rsidR="00717304">
        <w:rPr>
          <w:sz w:val="24"/>
          <w:szCs w:val="24"/>
        </w:rPr>
        <w:t xml:space="preserve">securing </w:t>
      </w:r>
      <w:r w:rsidRPr="006E3809">
        <w:rPr>
          <w:sz w:val="24"/>
          <w:szCs w:val="24"/>
        </w:rPr>
        <w:t xml:space="preserve">additional </w:t>
      </w:r>
      <w:r w:rsidR="00717304">
        <w:rPr>
          <w:sz w:val="24"/>
          <w:szCs w:val="24"/>
        </w:rPr>
        <w:t xml:space="preserve">environmental </w:t>
      </w:r>
      <w:r w:rsidRPr="006E3809">
        <w:rPr>
          <w:sz w:val="24"/>
          <w:szCs w:val="24"/>
        </w:rPr>
        <w:t xml:space="preserve">benefits. The approach appears to be feasible. However, the detail of the data requirements, calculation processes, and mapping practicability still requires further work. As </w:t>
      </w:r>
      <w:r w:rsidR="00DB42C7">
        <w:rPr>
          <w:sz w:val="24"/>
          <w:szCs w:val="24"/>
        </w:rPr>
        <w:t xml:space="preserve">envisaged it requires extensive </w:t>
      </w:r>
      <w:r w:rsidRPr="006E3809">
        <w:rPr>
          <w:sz w:val="24"/>
          <w:szCs w:val="24"/>
        </w:rPr>
        <w:t>input</w:t>
      </w:r>
      <w:r w:rsidR="003C18D1">
        <w:rPr>
          <w:sz w:val="24"/>
          <w:szCs w:val="24"/>
        </w:rPr>
        <w:t xml:space="preserve"> information</w:t>
      </w:r>
      <w:r w:rsidRPr="006E3809">
        <w:rPr>
          <w:sz w:val="24"/>
          <w:szCs w:val="24"/>
        </w:rPr>
        <w:t xml:space="preserve">, </w:t>
      </w:r>
      <w:r w:rsidR="00873AAB">
        <w:rPr>
          <w:sz w:val="24"/>
          <w:szCs w:val="24"/>
        </w:rPr>
        <w:t>most</w:t>
      </w:r>
      <w:r w:rsidRPr="006E3809">
        <w:rPr>
          <w:sz w:val="24"/>
          <w:szCs w:val="24"/>
        </w:rPr>
        <w:t xml:space="preserve"> of which will rely on the outputs from other existing tools</w:t>
      </w:r>
      <w:r w:rsidR="003C18D1">
        <w:rPr>
          <w:sz w:val="24"/>
          <w:szCs w:val="24"/>
        </w:rPr>
        <w:t xml:space="preserve"> / processes</w:t>
      </w:r>
      <w:r w:rsidRPr="006E3809">
        <w:rPr>
          <w:sz w:val="24"/>
          <w:szCs w:val="24"/>
        </w:rPr>
        <w:t xml:space="preserve">. Whilst in theory it would be possible to automate much of the work involved in </w:t>
      </w:r>
      <w:r w:rsidR="003C18D1">
        <w:rPr>
          <w:sz w:val="24"/>
          <w:szCs w:val="24"/>
        </w:rPr>
        <w:t xml:space="preserve">each of </w:t>
      </w:r>
      <w:r w:rsidRPr="006E3809">
        <w:rPr>
          <w:sz w:val="24"/>
          <w:szCs w:val="24"/>
        </w:rPr>
        <w:t>the</w:t>
      </w:r>
      <w:r w:rsidR="003C18D1">
        <w:rPr>
          <w:sz w:val="24"/>
          <w:szCs w:val="24"/>
        </w:rPr>
        <w:t>se</w:t>
      </w:r>
      <w:r w:rsidRPr="006E3809">
        <w:rPr>
          <w:sz w:val="24"/>
          <w:szCs w:val="24"/>
        </w:rPr>
        <w:t xml:space="preserve"> various processes, the software development required </w:t>
      </w:r>
      <w:r w:rsidR="002A45AC">
        <w:rPr>
          <w:sz w:val="24"/>
          <w:szCs w:val="24"/>
        </w:rPr>
        <w:t>to do so means that it would be a</w:t>
      </w:r>
      <w:r w:rsidR="00B23067">
        <w:rPr>
          <w:sz w:val="24"/>
          <w:szCs w:val="24"/>
        </w:rPr>
        <w:t>n inflexible option (as well as</w:t>
      </w:r>
      <w:r w:rsidR="002A45AC">
        <w:rPr>
          <w:sz w:val="24"/>
          <w:szCs w:val="24"/>
        </w:rPr>
        <w:t xml:space="preserve"> prohibitively </w:t>
      </w:r>
      <w:r w:rsidR="00B23067">
        <w:rPr>
          <w:sz w:val="24"/>
          <w:szCs w:val="24"/>
        </w:rPr>
        <w:t xml:space="preserve">expensive </w:t>
      </w:r>
      <w:r w:rsidRPr="006E3809">
        <w:rPr>
          <w:sz w:val="24"/>
          <w:szCs w:val="24"/>
        </w:rPr>
        <w:t>and possibly unwieldy</w:t>
      </w:r>
      <w:r w:rsidR="00B23067">
        <w:rPr>
          <w:sz w:val="24"/>
          <w:szCs w:val="24"/>
        </w:rPr>
        <w:t>)</w:t>
      </w:r>
      <w:r w:rsidRPr="006E3809">
        <w:rPr>
          <w:sz w:val="24"/>
          <w:szCs w:val="24"/>
        </w:rPr>
        <w:t xml:space="preserve">. </w:t>
      </w:r>
    </w:p>
    <w:p w14:paraId="3214BFC2" w14:textId="77777777" w:rsidR="003C18D1" w:rsidRDefault="001A6516" w:rsidP="0058009D">
      <w:pPr>
        <w:jc w:val="both"/>
        <w:rPr>
          <w:sz w:val="24"/>
          <w:szCs w:val="24"/>
        </w:rPr>
      </w:pPr>
      <w:r>
        <w:rPr>
          <w:sz w:val="24"/>
          <w:szCs w:val="24"/>
        </w:rPr>
        <w:lastRenderedPageBreak/>
        <w:t>T</w:t>
      </w:r>
      <w:r w:rsidRPr="006E3809">
        <w:rPr>
          <w:sz w:val="24"/>
          <w:szCs w:val="24"/>
        </w:rPr>
        <w:t>here are likely to</w:t>
      </w:r>
      <w:r>
        <w:rPr>
          <w:sz w:val="24"/>
          <w:szCs w:val="24"/>
        </w:rPr>
        <w:t xml:space="preserve"> be complications adapting existing</w:t>
      </w:r>
      <w:r w:rsidRPr="006E3809">
        <w:rPr>
          <w:sz w:val="24"/>
          <w:szCs w:val="24"/>
        </w:rPr>
        <w:t xml:space="preserve"> </w:t>
      </w:r>
      <w:r w:rsidR="00307368">
        <w:rPr>
          <w:sz w:val="24"/>
          <w:szCs w:val="24"/>
        </w:rPr>
        <w:t xml:space="preserve">non-REDD+ land use and economic analysis </w:t>
      </w:r>
      <w:r w:rsidRPr="006E3809">
        <w:rPr>
          <w:sz w:val="24"/>
          <w:szCs w:val="24"/>
        </w:rPr>
        <w:t>models for REDD+ use</w:t>
      </w:r>
      <w:r w:rsidR="00307368">
        <w:rPr>
          <w:sz w:val="24"/>
          <w:szCs w:val="24"/>
        </w:rPr>
        <w:t>,</w:t>
      </w:r>
      <w:r w:rsidRPr="006E3809">
        <w:rPr>
          <w:sz w:val="24"/>
          <w:szCs w:val="24"/>
        </w:rPr>
        <w:t xml:space="preserve"> since the context has some significant differences with that for which they were developed</w:t>
      </w:r>
      <w:r>
        <w:rPr>
          <w:sz w:val="24"/>
          <w:szCs w:val="24"/>
        </w:rPr>
        <w:t xml:space="preserve"> (and may be at odds with existing deforestation risk models)</w:t>
      </w:r>
      <w:r w:rsidRPr="006E3809">
        <w:rPr>
          <w:sz w:val="24"/>
          <w:szCs w:val="24"/>
        </w:rPr>
        <w:t xml:space="preserve">. So, whilst it is worth exploring the possibilities of </w:t>
      </w:r>
      <w:r>
        <w:rPr>
          <w:sz w:val="24"/>
          <w:szCs w:val="24"/>
        </w:rPr>
        <w:t>various</w:t>
      </w:r>
      <w:r w:rsidRPr="006E3809">
        <w:rPr>
          <w:sz w:val="24"/>
          <w:szCs w:val="24"/>
        </w:rPr>
        <w:t xml:space="preserve"> </w:t>
      </w:r>
      <w:r>
        <w:rPr>
          <w:sz w:val="24"/>
          <w:szCs w:val="24"/>
        </w:rPr>
        <w:t xml:space="preserve">current </w:t>
      </w:r>
      <w:r w:rsidRPr="006E3809">
        <w:rPr>
          <w:sz w:val="24"/>
          <w:szCs w:val="24"/>
        </w:rPr>
        <w:t>models, it may well be the case that none are easily adaptable.</w:t>
      </w:r>
      <w:r>
        <w:rPr>
          <w:sz w:val="24"/>
          <w:szCs w:val="24"/>
        </w:rPr>
        <w:t xml:space="preserve"> </w:t>
      </w:r>
    </w:p>
    <w:p w14:paraId="610D44D3" w14:textId="77777777" w:rsidR="00FC605E" w:rsidRDefault="00230A33" w:rsidP="0058009D">
      <w:pPr>
        <w:jc w:val="both"/>
        <w:rPr>
          <w:sz w:val="24"/>
          <w:szCs w:val="24"/>
        </w:rPr>
      </w:pPr>
      <w:r>
        <w:rPr>
          <w:sz w:val="24"/>
          <w:szCs w:val="24"/>
        </w:rPr>
        <w:t>In terms of delivering a bespoke tool</w:t>
      </w:r>
      <w:r w:rsidR="003C18D1">
        <w:rPr>
          <w:sz w:val="24"/>
          <w:szCs w:val="24"/>
        </w:rPr>
        <w:t xml:space="preserve"> for the </w:t>
      </w:r>
      <w:r w:rsidR="00307368">
        <w:rPr>
          <w:sz w:val="24"/>
          <w:szCs w:val="24"/>
        </w:rPr>
        <w:t xml:space="preserve">spatial </w:t>
      </w:r>
      <w:r w:rsidR="003C18D1">
        <w:rPr>
          <w:sz w:val="24"/>
          <w:szCs w:val="24"/>
        </w:rPr>
        <w:t>economic analysis</w:t>
      </w:r>
      <w:r>
        <w:rPr>
          <w:sz w:val="24"/>
          <w:szCs w:val="24"/>
        </w:rPr>
        <w:t>, the most realistic way forward is</w:t>
      </w:r>
      <w:r w:rsidR="00423EA6" w:rsidRPr="006E3809">
        <w:rPr>
          <w:sz w:val="24"/>
          <w:szCs w:val="24"/>
        </w:rPr>
        <w:t xml:space="preserve"> to </w:t>
      </w:r>
      <w:r w:rsidR="00307368">
        <w:rPr>
          <w:sz w:val="24"/>
          <w:szCs w:val="24"/>
        </w:rPr>
        <w:t xml:space="preserve">build a </w:t>
      </w:r>
      <w:r>
        <w:rPr>
          <w:sz w:val="24"/>
          <w:szCs w:val="24"/>
        </w:rPr>
        <w:t>GIS model</w:t>
      </w:r>
      <w:r w:rsidR="00307368">
        <w:rPr>
          <w:sz w:val="24"/>
          <w:szCs w:val="24"/>
        </w:rPr>
        <w:t>. C</w:t>
      </w:r>
      <w:r w:rsidR="00045C08">
        <w:rPr>
          <w:sz w:val="24"/>
          <w:szCs w:val="24"/>
        </w:rPr>
        <w:t>ost data would be generated outside of the model using</w:t>
      </w:r>
      <w:r w:rsidR="00423EA6" w:rsidRPr="006E3809">
        <w:rPr>
          <w:sz w:val="24"/>
          <w:szCs w:val="24"/>
        </w:rPr>
        <w:t xml:space="preserve"> already</w:t>
      </w:r>
      <w:r w:rsidR="00045C08">
        <w:rPr>
          <w:sz w:val="24"/>
          <w:szCs w:val="24"/>
        </w:rPr>
        <w:t xml:space="preserve"> available </w:t>
      </w:r>
      <w:r w:rsidR="00B43E83" w:rsidRPr="006E3809">
        <w:rPr>
          <w:sz w:val="24"/>
          <w:szCs w:val="24"/>
        </w:rPr>
        <w:t>tools</w:t>
      </w:r>
      <w:r w:rsidR="00307368">
        <w:rPr>
          <w:sz w:val="24"/>
          <w:szCs w:val="24"/>
        </w:rPr>
        <w:t xml:space="preserve">. This could be further </w:t>
      </w:r>
      <w:r w:rsidR="00FC605E">
        <w:rPr>
          <w:sz w:val="24"/>
          <w:szCs w:val="24"/>
        </w:rPr>
        <w:t>enhanced spatially by modifying cost values using other spatial datasets, for example: soil agricultural suitability classification and distance from markets</w:t>
      </w:r>
      <w:r w:rsidR="00423EA6" w:rsidRPr="006E3809">
        <w:rPr>
          <w:sz w:val="24"/>
          <w:szCs w:val="24"/>
        </w:rPr>
        <w:t xml:space="preserve">. </w:t>
      </w:r>
      <w:r w:rsidR="001A6516">
        <w:rPr>
          <w:sz w:val="24"/>
          <w:szCs w:val="24"/>
        </w:rPr>
        <w:t xml:space="preserve">Previous work </w:t>
      </w:r>
      <w:r>
        <w:rPr>
          <w:sz w:val="24"/>
          <w:szCs w:val="24"/>
        </w:rPr>
        <w:t xml:space="preserve">by UNEP-WCMC </w:t>
      </w:r>
      <w:r w:rsidR="001A6516">
        <w:rPr>
          <w:sz w:val="24"/>
          <w:szCs w:val="24"/>
        </w:rPr>
        <w:t xml:space="preserve">on mapping multiple benefits </w:t>
      </w:r>
      <w:r>
        <w:rPr>
          <w:sz w:val="24"/>
          <w:szCs w:val="24"/>
        </w:rPr>
        <w:t>provides a useful basis for the additional benefits analysis.</w:t>
      </w:r>
    </w:p>
    <w:p w14:paraId="55163A34" w14:textId="77777777" w:rsidR="00AC4C1A" w:rsidRDefault="001A6516" w:rsidP="0058009D">
      <w:pPr>
        <w:jc w:val="both"/>
        <w:rPr>
          <w:sz w:val="24"/>
          <w:szCs w:val="24"/>
        </w:rPr>
      </w:pPr>
      <w:r>
        <w:rPr>
          <w:sz w:val="24"/>
          <w:szCs w:val="24"/>
        </w:rPr>
        <w:t>W</w:t>
      </w:r>
      <w:r w:rsidR="00C03094" w:rsidRPr="006E3809">
        <w:rPr>
          <w:sz w:val="24"/>
          <w:szCs w:val="24"/>
        </w:rPr>
        <w:t>orking</w:t>
      </w:r>
      <w:r w:rsidR="00FC605E">
        <w:rPr>
          <w:sz w:val="24"/>
          <w:szCs w:val="24"/>
        </w:rPr>
        <w:t xml:space="preserve"> to a limited</w:t>
      </w:r>
      <w:r w:rsidR="004C3733" w:rsidRPr="006E3809">
        <w:rPr>
          <w:sz w:val="24"/>
          <w:szCs w:val="24"/>
        </w:rPr>
        <w:t xml:space="preserve"> budget and timescale, there is likely to be some trade-off in accuracy in order to deliver an operational product. </w:t>
      </w:r>
      <w:r w:rsidR="00230A33">
        <w:rPr>
          <w:sz w:val="24"/>
          <w:szCs w:val="24"/>
        </w:rPr>
        <w:t>However, it would most likely be a clear improvement over the current situation.</w:t>
      </w:r>
    </w:p>
    <w:p w14:paraId="50C3B7C7" w14:textId="77777777" w:rsidR="006E3809" w:rsidRPr="001256A2" w:rsidRDefault="006E3809" w:rsidP="0058009D">
      <w:pPr>
        <w:jc w:val="both"/>
        <w:rPr>
          <w:sz w:val="16"/>
          <w:szCs w:val="16"/>
        </w:rPr>
      </w:pPr>
    </w:p>
    <w:p w14:paraId="7F6E33CB" w14:textId="77777777" w:rsidR="00966F4D" w:rsidRPr="006E3809" w:rsidRDefault="007E2A7D" w:rsidP="0058009D">
      <w:pPr>
        <w:pStyle w:val="ListParagraph"/>
        <w:numPr>
          <w:ilvl w:val="0"/>
          <w:numId w:val="3"/>
        </w:numPr>
        <w:jc w:val="both"/>
        <w:rPr>
          <w:b/>
          <w:color w:val="365F91" w:themeColor="accent1" w:themeShade="BF"/>
          <w:sz w:val="26"/>
          <w:szCs w:val="26"/>
        </w:rPr>
      </w:pPr>
      <w:r>
        <w:rPr>
          <w:b/>
          <w:color w:val="365F91" w:themeColor="accent1" w:themeShade="BF"/>
          <w:sz w:val="26"/>
          <w:szCs w:val="26"/>
        </w:rPr>
        <w:t>Conclusions</w:t>
      </w:r>
    </w:p>
    <w:p w14:paraId="41C5DF2B" w14:textId="77777777" w:rsidR="003C18D1" w:rsidRDefault="00966F4D" w:rsidP="0058009D">
      <w:pPr>
        <w:jc w:val="both"/>
        <w:rPr>
          <w:sz w:val="24"/>
          <w:szCs w:val="24"/>
        </w:rPr>
      </w:pPr>
      <w:r w:rsidRPr="006E3809">
        <w:rPr>
          <w:sz w:val="24"/>
          <w:szCs w:val="24"/>
        </w:rPr>
        <w:t xml:space="preserve">The above has briefly outlined the </w:t>
      </w:r>
      <w:r w:rsidR="008333A8" w:rsidRPr="006E3809">
        <w:rPr>
          <w:sz w:val="24"/>
          <w:szCs w:val="24"/>
        </w:rPr>
        <w:t>features required</w:t>
      </w:r>
      <w:r w:rsidRPr="006E3809">
        <w:rPr>
          <w:sz w:val="24"/>
          <w:szCs w:val="24"/>
        </w:rPr>
        <w:t xml:space="preserve"> of a REDD+ spatial tool to support </w:t>
      </w:r>
      <w:r w:rsidR="0060594A" w:rsidRPr="006E3809">
        <w:rPr>
          <w:sz w:val="24"/>
          <w:szCs w:val="24"/>
        </w:rPr>
        <w:t>economic decision-making</w:t>
      </w:r>
      <w:r w:rsidRPr="006E3809">
        <w:rPr>
          <w:sz w:val="24"/>
          <w:szCs w:val="24"/>
        </w:rPr>
        <w:t xml:space="preserve">. </w:t>
      </w:r>
      <w:r w:rsidR="005906C5" w:rsidRPr="006E3809">
        <w:rPr>
          <w:sz w:val="24"/>
          <w:szCs w:val="24"/>
        </w:rPr>
        <w:t xml:space="preserve">Whilst the </w:t>
      </w:r>
      <w:r w:rsidR="00F40D78">
        <w:rPr>
          <w:sz w:val="24"/>
          <w:szCs w:val="24"/>
        </w:rPr>
        <w:t>ambition is always to deliver</w:t>
      </w:r>
      <w:r w:rsidR="005906C5" w:rsidRPr="006E3809">
        <w:rPr>
          <w:sz w:val="24"/>
          <w:szCs w:val="24"/>
        </w:rPr>
        <w:t xml:space="preserve"> a ‘perfect’ tool, there is also a need to be pragmatic about what can be achieved (the perfect should not become the enemy of the sufficient). There is a clear desire amongst at least some REDD+ planners to be able to identify preferable spatial options for implementing REDD+ that consider cost-effectiveness (i.e. </w:t>
      </w:r>
      <w:r w:rsidR="00FC605E">
        <w:rPr>
          <w:sz w:val="24"/>
          <w:szCs w:val="24"/>
        </w:rPr>
        <w:t>attempting to maximize</w:t>
      </w:r>
      <w:r w:rsidR="00BE4E11" w:rsidRPr="006E3809">
        <w:rPr>
          <w:sz w:val="24"/>
          <w:szCs w:val="24"/>
        </w:rPr>
        <w:t xml:space="preserve"> country </w:t>
      </w:r>
      <w:r w:rsidR="0060594A" w:rsidRPr="006E3809">
        <w:rPr>
          <w:sz w:val="24"/>
          <w:szCs w:val="24"/>
        </w:rPr>
        <w:t xml:space="preserve">net </w:t>
      </w:r>
      <w:r w:rsidR="00BE4E11" w:rsidRPr="006E3809">
        <w:rPr>
          <w:sz w:val="24"/>
          <w:szCs w:val="24"/>
        </w:rPr>
        <w:t>income</w:t>
      </w:r>
      <w:r w:rsidR="005906C5" w:rsidRPr="006E3809">
        <w:rPr>
          <w:sz w:val="24"/>
          <w:szCs w:val="24"/>
        </w:rPr>
        <w:t>)</w:t>
      </w:r>
      <w:r w:rsidR="00570F86" w:rsidRPr="006E3809">
        <w:rPr>
          <w:rStyle w:val="FootnoteReference"/>
          <w:sz w:val="24"/>
          <w:szCs w:val="24"/>
        </w:rPr>
        <w:footnoteReference w:id="11"/>
      </w:r>
      <w:r w:rsidR="005906C5" w:rsidRPr="006E3809">
        <w:rPr>
          <w:sz w:val="24"/>
          <w:szCs w:val="24"/>
        </w:rPr>
        <w:t>. Whilst this is a laud</w:t>
      </w:r>
      <w:r w:rsidR="004C3733" w:rsidRPr="006E3809">
        <w:rPr>
          <w:sz w:val="24"/>
          <w:szCs w:val="24"/>
        </w:rPr>
        <w:t>able aim for land</w:t>
      </w:r>
      <w:r w:rsidR="009A506B">
        <w:rPr>
          <w:sz w:val="24"/>
          <w:szCs w:val="24"/>
        </w:rPr>
        <w:t>-</w:t>
      </w:r>
      <w:r w:rsidR="004C3733" w:rsidRPr="006E3809">
        <w:rPr>
          <w:sz w:val="24"/>
          <w:szCs w:val="24"/>
        </w:rPr>
        <w:t>use planning,</w:t>
      </w:r>
      <w:r w:rsidR="00BE4E11" w:rsidRPr="006E3809">
        <w:rPr>
          <w:sz w:val="24"/>
          <w:szCs w:val="24"/>
        </w:rPr>
        <w:t xml:space="preserve"> </w:t>
      </w:r>
      <w:r w:rsidR="005906C5" w:rsidRPr="006E3809">
        <w:rPr>
          <w:sz w:val="24"/>
          <w:szCs w:val="24"/>
        </w:rPr>
        <w:t xml:space="preserve">it is important not to lose sight of the </w:t>
      </w:r>
      <w:r w:rsidR="00230A33">
        <w:rPr>
          <w:sz w:val="24"/>
          <w:szCs w:val="24"/>
        </w:rPr>
        <w:t>additional</w:t>
      </w:r>
      <w:r w:rsidR="005906C5" w:rsidRPr="006E3809">
        <w:rPr>
          <w:sz w:val="24"/>
          <w:szCs w:val="24"/>
        </w:rPr>
        <w:t xml:space="preserve"> benefits that REDD+ can offer as a result of the various ecosystem services that forests deliver.</w:t>
      </w:r>
      <w:r w:rsidR="003D5123" w:rsidRPr="006E3809">
        <w:rPr>
          <w:sz w:val="24"/>
          <w:szCs w:val="24"/>
        </w:rPr>
        <w:t xml:space="preserve"> Therefore, the spatial analysis of </w:t>
      </w:r>
      <w:r w:rsidR="00230A33">
        <w:rPr>
          <w:sz w:val="24"/>
          <w:szCs w:val="24"/>
        </w:rPr>
        <w:t>additional</w:t>
      </w:r>
      <w:r w:rsidR="003D5123" w:rsidRPr="006E3809">
        <w:rPr>
          <w:sz w:val="24"/>
          <w:szCs w:val="24"/>
        </w:rPr>
        <w:t xml:space="preserve"> benefits (both existing and potential) must be a key element of the too</w:t>
      </w:r>
      <w:r w:rsidR="00BE4E11" w:rsidRPr="006E3809">
        <w:rPr>
          <w:sz w:val="24"/>
          <w:szCs w:val="24"/>
        </w:rPr>
        <w:t xml:space="preserve">l. </w:t>
      </w:r>
    </w:p>
    <w:p w14:paraId="5F0F482A" w14:textId="77777777" w:rsidR="00FC605E" w:rsidRDefault="00230A33" w:rsidP="0058009D">
      <w:pPr>
        <w:jc w:val="both"/>
        <w:rPr>
          <w:sz w:val="24"/>
          <w:szCs w:val="24"/>
        </w:rPr>
      </w:pPr>
      <w:r>
        <w:rPr>
          <w:sz w:val="24"/>
          <w:szCs w:val="24"/>
        </w:rPr>
        <w:t xml:space="preserve">As well as </w:t>
      </w:r>
      <w:r w:rsidR="0014469C" w:rsidRPr="006E3809">
        <w:rPr>
          <w:sz w:val="24"/>
          <w:szCs w:val="24"/>
        </w:rPr>
        <w:t xml:space="preserve">the </w:t>
      </w:r>
      <w:r>
        <w:rPr>
          <w:sz w:val="24"/>
          <w:szCs w:val="24"/>
        </w:rPr>
        <w:t xml:space="preserve">value </w:t>
      </w:r>
      <w:r w:rsidR="0014469C" w:rsidRPr="006E3809">
        <w:rPr>
          <w:sz w:val="24"/>
          <w:szCs w:val="24"/>
        </w:rPr>
        <w:t>maps</w:t>
      </w:r>
      <w:r>
        <w:rPr>
          <w:sz w:val="24"/>
          <w:szCs w:val="24"/>
        </w:rPr>
        <w:t xml:space="preserve"> produced</w:t>
      </w:r>
      <w:r w:rsidR="0014469C" w:rsidRPr="006E3809">
        <w:rPr>
          <w:sz w:val="24"/>
          <w:szCs w:val="24"/>
        </w:rPr>
        <w:t>, a</w:t>
      </w:r>
      <w:r w:rsidR="00BE4E11" w:rsidRPr="006E3809">
        <w:rPr>
          <w:sz w:val="24"/>
          <w:szCs w:val="24"/>
        </w:rPr>
        <w:t>ny</w:t>
      </w:r>
      <w:r w:rsidR="003D5123" w:rsidRPr="006E3809">
        <w:rPr>
          <w:sz w:val="24"/>
          <w:szCs w:val="24"/>
        </w:rPr>
        <w:t xml:space="preserve"> resulting output </w:t>
      </w:r>
      <w:r w:rsidR="00BE4E11" w:rsidRPr="006E3809">
        <w:rPr>
          <w:sz w:val="24"/>
          <w:szCs w:val="24"/>
        </w:rPr>
        <w:t xml:space="preserve">which is presented </w:t>
      </w:r>
      <w:r w:rsidR="003D5123" w:rsidRPr="006E3809">
        <w:rPr>
          <w:sz w:val="24"/>
          <w:szCs w:val="24"/>
        </w:rPr>
        <w:t xml:space="preserve">in </w:t>
      </w:r>
      <w:r w:rsidR="00BE4E11" w:rsidRPr="006E3809">
        <w:rPr>
          <w:sz w:val="24"/>
          <w:szCs w:val="24"/>
        </w:rPr>
        <w:t xml:space="preserve">a </w:t>
      </w:r>
      <w:r w:rsidR="003D5123" w:rsidRPr="006E3809">
        <w:rPr>
          <w:sz w:val="24"/>
          <w:szCs w:val="24"/>
        </w:rPr>
        <w:t>tabular form</w:t>
      </w:r>
      <w:r w:rsidR="003C18D1">
        <w:rPr>
          <w:sz w:val="24"/>
          <w:szCs w:val="24"/>
        </w:rPr>
        <w:t xml:space="preserve"> (for example by administrative units)</w:t>
      </w:r>
      <w:r w:rsidR="003D5123" w:rsidRPr="006E3809">
        <w:rPr>
          <w:sz w:val="24"/>
          <w:szCs w:val="24"/>
        </w:rPr>
        <w:t xml:space="preserve"> may</w:t>
      </w:r>
      <w:r w:rsidR="0014469C" w:rsidRPr="006E3809">
        <w:rPr>
          <w:sz w:val="24"/>
          <w:szCs w:val="24"/>
        </w:rPr>
        <w:t xml:space="preserve"> </w:t>
      </w:r>
      <w:r>
        <w:rPr>
          <w:sz w:val="24"/>
          <w:szCs w:val="24"/>
        </w:rPr>
        <w:t xml:space="preserve">also </w:t>
      </w:r>
      <w:r w:rsidR="0014469C" w:rsidRPr="006E3809">
        <w:rPr>
          <w:sz w:val="24"/>
          <w:szCs w:val="24"/>
        </w:rPr>
        <w:t xml:space="preserve">be </w:t>
      </w:r>
      <w:r w:rsidR="00BE4E11" w:rsidRPr="006E3809">
        <w:rPr>
          <w:sz w:val="24"/>
          <w:szCs w:val="24"/>
        </w:rPr>
        <w:t xml:space="preserve">important </w:t>
      </w:r>
      <w:r w:rsidR="003D5123" w:rsidRPr="006E3809">
        <w:rPr>
          <w:sz w:val="24"/>
          <w:szCs w:val="24"/>
        </w:rPr>
        <w:t>for the decision-maker</w:t>
      </w:r>
      <w:r w:rsidR="0060594A" w:rsidRPr="006E3809">
        <w:rPr>
          <w:sz w:val="24"/>
          <w:szCs w:val="24"/>
        </w:rPr>
        <w:t xml:space="preserve">. For instance it could present </w:t>
      </w:r>
      <w:r w:rsidR="003D5123" w:rsidRPr="006E3809">
        <w:rPr>
          <w:sz w:val="24"/>
          <w:szCs w:val="24"/>
        </w:rPr>
        <w:t xml:space="preserve">the </w:t>
      </w:r>
      <w:r w:rsidR="0014469C" w:rsidRPr="006E3809">
        <w:rPr>
          <w:sz w:val="24"/>
          <w:szCs w:val="24"/>
        </w:rPr>
        <w:t xml:space="preserve">total </w:t>
      </w:r>
      <w:r w:rsidR="003D5123" w:rsidRPr="006E3809">
        <w:rPr>
          <w:sz w:val="24"/>
          <w:szCs w:val="24"/>
        </w:rPr>
        <w:t>quantities of biodiversity and ecosystem service benefits (b</w:t>
      </w:r>
      <w:r>
        <w:rPr>
          <w:sz w:val="24"/>
          <w:szCs w:val="24"/>
        </w:rPr>
        <w:t>eyond carbon values) along with budget implications</w:t>
      </w:r>
      <w:r w:rsidR="003D5123" w:rsidRPr="006E3809">
        <w:rPr>
          <w:sz w:val="24"/>
          <w:szCs w:val="24"/>
        </w:rPr>
        <w:t xml:space="preserve"> associa</w:t>
      </w:r>
      <w:r w:rsidR="0060594A" w:rsidRPr="006E3809">
        <w:rPr>
          <w:sz w:val="24"/>
          <w:szCs w:val="24"/>
        </w:rPr>
        <w:t>ted with different scenarios /</w:t>
      </w:r>
      <w:r w:rsidR="003D5123" w:rsidRPr="006E3809">
        <w:rPr>
          <w:sz w:val="24"/>
          <w:szCs w:val="24"/>
        </w:rPr>
        <w:t xml:space="preserve"> spatial options</w:t>
      </w:r>
      <w:r w:rsidR="005702AF" w:rsidRPr="006E3809">
        <w:rPr>
          <w:sz w:val="24"/>
          <w:szCs w:val="24"/>
        </w:rPr>
        <w:t>, so that the implications</w:t>
      </w:r>
      <w:r w:rsidR="0060594A" w:rsidRPr="006E3809">
        <w:rPr>
          <w:sz w:val="24"/>
          <w:szCs w:val="24"/>
        </w:rPr>
        <w:t xml:space="preserve"> </w:t>
      </w:r>
      <w:r>
        <w:rPr>
          <w:sz w:val="24"/>
          <w:szCs w:val="24"/>
        </w:rPr>
        <w:t xml:space="preserve">of different choices </w:t>
      </w:r>
      <w:r w:rsidR="0060594A" w:rsidRPr="006E3809">
        <w:rPr>
          <w:sz w:val="24"/>
          <w:szCs w:val="24"/>
        </w:rPr>
        <w:t xml:space="preserve">can </w:t>
      </w:r>
      <w:r w:rsidR="00FC605E">
        <w:rPr>
          <w:sz w:val="24"/>
          <w:szCs w:val="24"/>
        </w:rPr>
        <w:t xml:space="preserve">be </w:t>
      </w:r>
      <w:r w:rsidR="004D0A27">
        <w:rPr>
          <w:sz w:val="24"/>
          <w:szCs w:val="24"/>
        </w:rPr>
        <w:t xml:space="preserve">more easily </w:t>
      </w:r>
      <w:r w:rsidR="00FC605E">
        <w:rPr>
          <w:sz w:val="24"/>
          <w:szCs w:val="24"/>
        </w:rPr>
        <w:t>assessed</w:t>
      </w:r>
      <w:r w:rsidR="003D5123" w:rsidRPr="006E3809">
        <w:rPr>
          <w:sz w:val="24"/>
          <w:szCs w:val="24"/>
        </w:rPr>
        <w:t xml:space="preserve">. </w:t>
      </w:r>
    </w:p>
    <w:p w14:paraId="68506166" w14:textId="77777777" w:rsidR="00FA519E" w:rsidRDefault="003D5123" w:rsidP="0058009D">
      <w:pPr>
        <w:jc w:val="both"/>
        <w:rPr>
          <w:sz w:val="24"/>
          <w:szCs w:val="24"/>
        </w:rPr>
      </w:pPr>
      <w:r w:rsidRPr="006E3809">
        <w:rPr>
          <w:sz w:val="24"/>
          <w:szCs w:val="24"/>
        </w:rPr>
        <w:lastRenderedPageBreak/>
        <w:t>Whatever the nature of the output</w:t>
      </w:r>
      <w:r w:rsidR="0014469C" w:rsidRPr="006E3809">
        <w:rPr>
          <w:sz w:val="24"/>
          <w:szCs w:val="24"/>
        </w:rPr>
        <w:t>,</w:t>
      </w:r>
      <w:r w:rsidRPr="006E3809">
        <w:rPr>
          <w:sz w:val="24"/>
          <w:szCs w:val="24"/>
        </w:rPr>
        <w:t xml:space="preserve"> it is important that the underlying assumptions</w:t>
      </w:r>
      <w:r w:rsidR="0014469C" w:rsidRPr="006E3809">
        <w:rPr>
          <w:sz w:val="24"/>
          <w:szCs w:val="24"/>
        </w:rPr>
        <w:t xml:space="preserve"> are clearly flagged</w:t>
      </w:r>
      <w:r w:rsidRPr="006E3809">
        <w:rPr>
          <w:sz w:val="24"/>
          <w:szCs w:val="24"/>
        </w:rPr>
        <w:t>.</w:t>
      </w:r>
      <w:r w:rsidR="005906C5" w:rsidRPr="006E3809">
        <w:rPr>
          <w:sz w:val="24"/>
          <w:szCs w:val="24"/>
        </w:rPr>
        <w:t xml:space="preserve"> </w:t>
      </w:r>
      <w:r w:rsidR="007C3957" w:rsidRPr="006E3809">
        <w:rPr>
          <w:sz w:val="24"/>
          <w:szCs w:val="24"/>
        </w:rPr>
        <w:t xml:space="preserve">Whilst </w:t>
      </w:r>
      <w:r w:rsidR="00BE4E11" w:rsidRPr="006E3809">
        <w:rPr>
          <w:sz w:val="24"/>
          <w:szCs w:val="24"/>
        </w:rPr>
        <w:t>this analysis</w:t>
      </w:r>
      <w:r w:rsidR="007C3957" w:rsidRPr="006E3809">
        <w:rPr>
          <w:sz w:val="24"/>
          <w:szCs w:val="24"/>
        </w:rPr>
        <w:t xml:space="preserve"> will </w:t>
      </w:r>
      <w:r w:rsidRPr="006E3809">
        <w:rPr>
          <w:sz w:val="24"/>
          <w:szCs w:val="24"/>
        </w:rPr>
        <w:t xml:space="preserve">form </w:t>
      </w:r>
      <w:r w:rsidR="007C3957" w:rsidRPr="006E3809">
        <w:rPr>
          <w:sz w:val="24"/>
          <w:szCs w:val="24"/>
        </w:rPr>
        <w:t>only one component in a</w:t>
      </w:r>
      <w:r w:rsidRPr="006E3809">
        <w:rPr>
          <w:sz w:val="24"/>
          <w:szCs w:val="24"/>
        </w:rPr>
        <w:t xml:space="preserve"> complex </w:t>
      </w:r>
      <w:r w:rsidR="007C3957" w:rsidRPr="006E3809">
        <w:rPr>
          <w:sz w:val="24"/>
          <w:szCs w:val="24"/>
        </w:rPr>
        <w:t xml:space="preserve">REDD+ </w:t>
      </w:r>
      <w:r w:rsidRPr="006E3809">
        <w:rPr>
          <w:sz w:val="24"/>
          <w:szCs w:val="24"/>
        </w:rPr>
        <w:t>d</w:t>
      </w:r>
      <w:r w:rsidR="0014469C" w:rsidRPr="006E3809">
        <w:rPr>
          <w:sz w:val="24"/>
          <w:szCs w:val="24"/>
        </w:rPr>
        <w:t>ecision-making process, it may</w:t>
      </w:r>
      <w:r w:rsidRPr="006E3809">
        <w:rPr>
          <w:sz w:val="24"/>
          <w:szCs w:val="24"/>
        </w:rPr>
        <w:t xml:space="preserve"> neve</w:t>
      </w:r>
      <w:r w:rsidR="007C3957" w:rsidRPr="006E3809">
        <w:rPr>
          <w:sz w:val="24"/>
          <w:szCs w:val="24"/>
        </w:rPr>
        <w:t>rtheless be a high profile element</w:t>
      </w:r>
      <w:r w:rsidRPr="006E3809">
        <w:rPr>
          <w:sz w:val="24"/>
          <w:szCs w:val="24"/>
        </w:rPr>
        <w:t>. Because of this</w:t>
      </w:r>
      <w:r w:rsidR="005702AF" w:rsidRPr="006E3809">
        <w:rPr>
          <w:sz w:val="24"/>
          <w:szCs w:val="24"/>
        </w:rPr>
        <w:t>,</w:t>
      </w:r>
      <w:r w:rsidRPr="006E3809">
        <w:rPr>
          <w:sz w:val="24"/>
          <w:szCs w:val="24"/>
        </w:rPr>
        <w:t xml:space="preserve"> it is imperative that </w:t>
      </w:r>
      <w:r w:rsidR="0014469C" w:rsidRPr="006E3809">
        <w:rPr>
          <w:sz w:val="24"/>
          <w:szCs w:val="24"/>
        </w:rPr>
        <w:t>the analysis</w:t>
      </w:r>
      <w:r w:rsidR="007C3957" w:rsidRPr="006E3809">
        <w:rPr>
          <w:sz w:val="24"/>
          <w:szCs w:val="24"/>
        </w:rPr>
        <w:t xml:space="preserve"> </w:t>
      </w:r>
      <w:r w:rsidR="00FC605E">
        <w:rPr>
          <w:sz w:val="24"/>
          <w:szCs w:val="24"/>
        </w:rPr>
        <w:t xml:space="preserve">is </w:t>
      </w:r>
      <w:r w:rsidR="007C3957" w:rsidRPr="006E3809">
        <w:rPr>
          <w:sz w:val="24"/>
          <w:szCs w:val="24"/>
        </w:rPr>
        <w:t>as reliable as possible, being based on high quality data</w:t>
      </w:r>
      <w:r w:rsidR="004C3733" w:rsidRPr="006E3809">
        <w:rPr>
          <w:sz w:val="24"/>
          <w:szCs w:val="24"/>
        </w:rPr>
        <w:t xml:space="preserve"> (w</w:t>
      </w:r>
      <w:r w:rsidR="0014469C" w:rsidRPr="006E3809">
        <w:rPr>
          <w:sz w:val="24"/>
          <w:szCs w:val="24"/>
        </w:rPr>
        <w:t>ithout the data</w:t>
      </w:r>
      <w:r w:rsidR="005702AF" w:rsidRPr="006E3809">
        <w:rPr>
          <w:sz w:val="24"/>
          <w:szCs w:val="24"/>
        </w:rPr>
        <w:t xml:space="preserve"> identified above</w:t>
      </w:r>
      <w:r w:rsidR="0014469C" w:rsidRPr="006E3809">
        <w:rPr>
          <w:sz w:val="24"/>
          <w:szCs w:val="24"/>
        </w:rPr>
        <w:t xml:space="preserve"> it may be that an alternative approach is preferable</w:t>
      </w:r>
      <w:r w:rsidR="004C3733" w:rsidRPr="006E3809">
        <w:rPr>
          <w:sz w:val="24"/>
          <w:szCs w:val="24"/>
        </w:rPr>
        <w:t>)</w:t>
      </w:r>
      <w:r w:rsidR="007C3957" w:rsidRPr="006E3809">
        <w:rPr>
          <w:sz w:val="24"/>
          <w:szCs w:val="24"/>
        </w:rPr>
        <w:t>.</w:t>
      </w:r>
      <w:r w:rsidR="0014469C" w:rsidRPr="006E3809">
        <w:rPr>
          <w:sz w:val="24"/>
          <w:szCs w:val="24"/>
        </w:rPr>
        <w:t xml:space="preserve"> </w:t>
      </w:r>
    </w:p>
    <w:p w14:paraId="6EB586B4" w14:textId="77777777" w:rsidR="007B0030" w:rsidRPr="006E3809" w:rsidRDefault="0014469C" w:rsidP="0058009D">
      <w:pPr>
        <w:jc w:val="both"/>
        <w:rPr>
          <w:sz w:val="24"/>
          <w:szCs w:val="24"/>
        </w:rPr>
      </w:pPr>
      <w:r w:rsidRPr="006E3809">
        <w:rPr>
          <w:sz w:val="24"/>
          <w:szCs w:val="24"/>
        </w:rPr>
        <w:t xml:space="preserve">With regard to next steps, if the outlined approach is </w:t>
      </w:r>
      <w:r w:rsidR="00FC605E">
        <w:rPr>
          <w:sz w:val="24"/>
          <w:szCs w:val="24"/>
        </w:rPr>
        <w:t>deem</w:t>
      </w:r>
      <w:r w:rsidR="00FA519E">
        <w:rPr>
          <w:sz w:val="24"/>
          <w:szCs w:val="24"/>
        </w:rPr>
        <w:t>ed</w:t>
      </w:r>
      <w:r w:rsidRPr="006E3809">
        <w:rPr>
          <w:sz w:val="24"/>
          <w:szCs w:val="24"/>
        </w:rPr>
        <w:t xml:space="preserve"> </w:t>
      </w:r>
      <w:r w:rsidR="00FC605E">
        <w:rPr>
          <w:sz w:val="24"/>
          <w:szCs w:val="24"/>
        </w:rPr>
        <w:t xml:space="preserve">worthwhile pursuing </w:t>
      </w:r>
      <w:r w:rsidRPr="006E3809">
        <w:rPr>
          <w:sz w:val="24"/>
          <w:szCs w:val="24"/>
        </w:rPr>
        <w:t>then further work could be undertaken</w:t>
      </w:r>
      <w:r w:rsidR="00FC605E">
        <w:rPr>
          <w:sz w:val="24"/>
          <w:szCs w:val="24"/>
        </w:rPr>
        <w:t xml:space="preserve"> in 2015</w:t>
      </w:r>
      <w:r w:rsidR="00DE561E">
        <w:rPr>
          <w:sz w:val="24"/>
          <w:szCs w:val="24"/>
        </w:rPr>
        <w:t xml:space="preserve"> in the following areas</w:t>
      </w:r>
      <w:r w:rsidR="007B0030" w:rsidRPr="006E3809">
        <w:rPr>
          <w:sz w:val="24"/>
          <w:szCs w:val="24"/>
        </w:rPr>
        <w:t xml:space="preserve">: </w:t>
      </w:r>
    </w:p>
    <w:p w14:paraId="44FDA2DF" w14:textId="77777777" w:rsidR="007B0030" w:rsidRPr="008930DE" w:rsidRDefault="007B0030" w:rsidP="008930DE">
      <w:pPr>
        <w:pStyle w:val="ListParagraph"/>
        <w:numPr>
          <w:ilvl w:val="0"/>
          <w:numId w:val="11"/>
        </w:numPr>
        <w:jc w:val="both"/>
        <w:rPr>
          <w:sz w:val="24"/>
          <w:szCs w:val="24"/>
        </w:rPr>
      </w:pPr>
      <w:r w:rsidRPr="008930DE">
        <w:rPr>
          <w:sz w:val="24"/>
          <w:szCs w:val="24"/>
        </w:rPr>
        <w:t>E</w:t>
      </w:r>
      <w:r w:rsidR="0014469C" w:rsidRPr="008930DE">
        <w:rPr>
          <w:sz w:val="24"/>
          <w:szCs w:val="24"/>
        </w:rPr>
        <w:t xml:space="preserve">xplore how existing tools might be modified to accommodate </w:t>
      </w:r>
      <w:r w:rsidRPr="008930DE">
        <w:rPr>
          <w:sz w:val="24"/>
          <w:szCs w:val="24"/>
        </w:rPr>
        <w:t>the required analysis</w:t>
      </w:r>
      <w:r w:rsidR="004D0A27" w:rsidRPr="008930DE">
        <w:rPr>
          <w:sz w:val="24"/>
          <w:szCs w:val="24"/>
        </w:rPr>
        <w:t xml:space="preserve"> or feed data into the analysis</w:t>
      </w:r>
      <w:r w:rsidR="00084993" w:rsidRPr="008930DE">
        <w:rPr>
          <w:sz w:val="24"/>
          <w:szCs w:val="24"/>
        </w:rPr>
        <w:t>;</w:t>
      </w:r>
    </w:p>
    <w:p w14:paraId="515E2C0A" w14:textId="77777777" w:rsidR="005C1277" w:rsidRPr="008930DE" w:rsidRDefault="007B0030" w:rsidP="008930DE">
      <w:pPr>
        <w:pStyle w:val="ListParagraph"/>
        <w:numPr>
          <w:ilvl w:val="0"/>
          <w:numId w:val="11"/>
        </w:numPr>
        <w:jc w:val="both"/>
        <w:rPr>
          <w:sz w:val="24"/>
          <w:szCs w:val="24"/>
        </w:rPr>
      </w:pPr>
      <w:r w:rsidRPr="008930DE">
        <w:rPr>
          <w:sz w:val="24"/>
          <w:szCs w:val="24"/>
        </w:rPr>
        <w:t>Scope where/h</w:t>
      </w:r>
      <w:r w:rsidR="004D0A27" w:rsidRPr="008930DE">
        <w:rPr>
          <w:sz w:val="24"/>
          <w:szCs w:val="24"/>
        </w:rPr>
        <w:t>ow data</w:t>
      </w:r>
      <w:r w:rsidRPr="008930DE">
        <w:rPr>
          <w:sz w:val="24"/>
          <w:szCs w:val="24"/>
        </w:rPr>
        <w:t xml:space="preserve"> might be </w:t>
      </w:r>
      <w:r w:rsidR="00FC605E">
        <w:rPr>
          <w:sz w:val="24"/>
          <w:szCs w:val="24"/>
        </w:rPr>
        <w:t>sourced</w:t>
      </w:r>
      <w:r w:rsidR="00084993" w:rsidRPr="008930DE">
        <w:rPr>
          <w:sz w:val="24"/>
          <w:szCs w:val="24"/>
        </w:rPr>
        <w:t>;</w:t>
      </w:r>
    </w:p>
    <w:p w14:paraId="24CC4C1C" w14:textId="77777777" w:rsidR="007B0030" w:rsidRPr="008930DE" w:rsidRDefault="007B0030" w:rsidP="008930DE">
      <w:pPr>
        <w:pStyle w:val="ListParagraph"/>
        <w:numPr>
          <w:ilvl w:val="0"/>
          <w:numId w:val="11"/>
        </w:numPr>
        <w:jc w:val="both"/>
        <w:rPr>
          <w:sz w:val="24"/>
          <w:szCs w:val="24"/>
        </w:rPr>
      </w:pPr>
      <w:r w:rsidRPr="008930DE">
        <w:rPr>
          <w:sz w:val="24"/>
          <w:szCs w:val="24"/>
        </w:rPr>
        <w:t>Produce tr</w:t>
      </w:r>
      <w:r w:rsidR="004D0A27" w:rsidRPr="008930DE">
        <w:rPr>
          <w:sz w:val="24"/>
          <w:szCs w:val="24"/>
        </w:rPr>
        <w:t>ial map layers for one or two regions in</w:t>
      </w:r>
      <w:r w:rsidRPr="008930DE">
        <w:rPr>
          <w:sz w:val="24"/>
          <w:szCs w:val="24"/>
        </w:rPr>
        <w:t xml:space="preserve"> </w:t>
      </w:r>
      <w:r w:rsidR="009A506B">
        <w:rPr>
          <w:sz w:val="24"/>
          <w:szCs w:val="24"/>
        </w:rPr>
        <w:t>one or more</w:t>
      </w:r>
      <w:r w:rsidR="004D0A27" w:rsidRPr="008930DE">
        <w:rPr>
          <w:sz w:val="24"/>
          <w:szCs w:val="24"/>
        </w:rPr>
        <w:t xml:space="preserve"> </w:t>
      </w:r>
      <w:r w:rsidR="00F40D78" w:rsidRPr="008930DE">
        <w:rPr>
          <w:sz w:val="24"/>
          <w:szCs w:val="24"/>
        </w:rPr>
        <w:t>case study countries</w:t>
      </w:r>
      <w:r w:rsidRPr="008930DE">
        <w:rPr>
          <w:sz w:val="24"/>
          <w:szCs w:val="24"/>
        </w:rPr>
        <w:t xml:space="preserve"> to feed into the model</w:t>
      </w:r>
      <w:r w:rsidR="00084993" w:rsidRPr="008930DE">
        <w:rPr>
          <w:sz w:val="24"/>
          <w:szCs w:val="24"/>
        </w:rPr>
        <w:t>;</w:t>
      </w:r>
    </w:p>
    <w:p w14:paraId="4C9084CB" w14:textId="77777777" w:rsidR="007B0030" w:rsidRPr="008930DE" w:rsidRDefault="004D0A27" w:rsidP="008930DE">
      <w:pPr>
        <w:pStyle w:val="ListParagraph"/>
        <w:numPr>
          <w:ilvl w:val="0"/>
          <w:numId w:val="11"/>
        </w:numPr>
        <w:jc w:val="both"/>
        <w:rPr>
          <w:sz w:val="24"/>
          <w:szCs w:val="24"/>
        </w:rPr>
      </w:pPr>
      <w:r w:rsidRPr="008930DE">
        <w:rPr>
          <w:sz w:val="24"/>
          <w:szCs w:val="24"/>
        </w:rPr>
        <w:t>Undertake the</w:t>
      </w:r>
      <w:r w:rsidR="00C47012">
        <w:rPr>
          <w:sz w:val="24"/>
          <w:szCs w:val="24"/>
        </w:rPr>
        <w:t xml:space="preserve"> </w:t>
      </w:r>
      <w:r w:rsidR="00017E9B">
        <w:rPr>
          <w:sz w:val="24"/>
          <w:szCs w:val="24"/>
        </w:rPr>
        <w:t>economic</w:t>
      </w:r>
      <w:r w:rsidR="00084993" w:rsidRPr="008930DE">
        <w:rPr>
          <w:sz w:val="24"/>
          <w:szCs w:val="24"/>
        </w:rPr>
        <w:t xml:space="preserve"> </w:t>
      </w:r>
      <w:r w:rsidR="00EB709A" w:rsidRPr="008930DE">
        <w:rPr>
          <w:sz w:val="24"/>
          <w:szCs w:val="24"/>
        </w:rPr>
        <w:t>maximization</w:t>
      </w:r>
      <w:r w:rsidRPr="008930DE">
        <w:rPr>
          <w:sz w:val="24"/>
          <w:szCs w:val="24"/>
        </w:rPr>
        <w:t xml:space="preserve"> </w:t>
      </w:r>
      <w:r w:rsidR="00C47012">
        <w:rPr>
          <w:sz w:val="24"/>
          <w:szCs w:val="24"/>
        </w:rPr>
        <w:t>of REDD+ analysis, as well as</w:t>
      </w:r>
      <w:r w:rsidRPr="008930DE">
        <w:rPr>
          <w:sz w:val="24"/>
          <w:szCs w:val="24"/>
        </w:rPr>
        <w:t xml:space="preserve"> additional benefits analysis</w:t>
      </w:r>
      <w:r w:rsidR="00084993" w:rsidRPr="008930DE">
        <w:rPr>
          <w:sz w:val="24"/>
          <w:szCs w:val="24"/>
        </w:rPr>
        <w:t>;</w:t>
      </w:r>
    </w:p>
    <w:p w14:paraId="5F43498B" w14:textId="77777777" w:rsidR="00084993" w:rsidRDefault="008930DE" w:rsidP="008930DE">
      <w:pPr>
        <w:pStyle w:val="ListParagraph"/>
        <w:numPr>
          <w:ilvl w:val="0"/>
          <w:numId w:val="11"/>
        </w:numPr>
        <w:jc w:val="both"/>
        <w:rPr>
          <w:sz w:val="24"/>
          <w:szCs w:val="24"/>
        </w:rPr>
      </w:pPr>
      <w:r>
        <w:rPr>
          <w:sz w:val="24"/>
          <w:szCs w:val="24"/>
        </w:rPr>
        <w:t>Evaluate</w:t>
      </w:r>
      <w:r w:rsidR="00C47012">
        <w:rPr>
          <w:sz w:val="24"/>
          <w:szCs w:val="24"/>
        </w:rPr>
        <w:t xml:space="preserve"> the reliability </w:t>
      </w:r>
      <w:r w:rsidR="00084993" w:rsidRPr="008930DE">
        <w:rPr>
          <w:sz w:val="24"/>
          <w:szCs w:val="24"/>
        </w:rPr>
        <w:t>and unforeseen iss</w:t>
      </w:r>
      <w:r w:rsidR="00C47012">
        <w:rPr>
          <w:sz w:val="24"/>
          <w:szCs w:val="24"/>
        </w:rPr>
        <w:t>ues of the approach, and refine as required</w:t>
      </w:r>
      <w:r w:rsidR="00084993" w:rsidRPr="008930DE">
        <w:rPr>
          <w:sz w:val="24"/>
          <w:szCs w:val="24"/>
        </w:rPr>
        <w:t>.</w:t>
      </w:r>
    </w:p>
    <w:p w14:paraId="3369459E" w14:textId="77777777" w:rsidR="00C47012" w:rsidRDefault="00C47012" w:rsidP="00C47012">
      <w:pPr>
        <w:pStyle w:val="ListParagraph"/>
        <w:jc w:val="both"/>
        <w:rPr>
          <w:sz w:val="24"/>
          <w:szCs w:val="24"/>
        </w:rPr>
      </w:pPr>
    </w:p>
    <w:p w14:paraId="68A09C5B" w14:textId="77777777" w:rsidR="00C47012" w:rsidRDefault="00C47012" w:rsidP="00C47012">
      <w:pPr>
        <w:pStyle w:val="ListParagraph"/>
        <w:jc w:val="both"/>
        <w:rPr>
          <w:sz w:val="24"/>
          <w:szCs w:val="24"/>
        </w:rPr>
      </w:pPr>
    </w:p>
    <w:p w14:paraId="749B46B7" w14:textId="77777777" w:rsidR="00C47012" w:rsidRDefault="00C47012" w:rsidP="00C47012">
      <w:pPr>
        <w:pStyle w:val="ListParagraph"/>
        <w:jc w:val="both"/>
        <w:rPr>
          <w:sz w:val="24"/>
          <w:szCs w:val="24"/>
        </w:rPr>
      </w:pPr>
    </w:p>
    <w:p w14:paraId="03F4DDC2" w14:textId="77777777" w:rsidR="00C47012" w:rsidRPr="008930DE" w:rsidRDefault="00C47012" w:rsidP="00C47012">
      <w:pPr>
        <w:pStyle w:val="ListParagraph"/>
        <w:jc w:val="both"/>
        <w:rPr>
          <w:sz w:val="24"/>
          <w:szCs w:val="24"/>
        </w:rPr>
      </w:pPr>
    </w:p>
    <w:p w14:paraId="63EC17F1" w14:textId="77777777" w:rsidR="0094205F" w:rsidRPr="006E3809" w:rsidRDefault="0094205F" w:rsidP="002C19C3">
      <w:pPr>
        <w:pageBreakBefore/>
        <w:jc w:val="both"/>
        <w:rPr>
          <w:b/>
          <w:color w:val="365F91" w:themeColor="accent1" w:themeShade="BF"/>
          <w:sz w:val="28"/>
          <w:szCs w:val="28"/>
        </w:rPr>
      </w:pPr>
      <w:r w:rsidRPr="006E3809">
        <w:rPr>
          <w:b/>
          <w:color w:val="365F91" w:themeColor="accent1" w:themeShade="BF"/>
          <w:sz w:val="28"/>
          <w:szCs w:val="28"/>
        </w:rPr>
        <w:lastRenderedPageBreak/>
        <w:t>Annex</w:t>
      </w:r>
    </w:p>
    <w:p w14:paraId="735F68CA" w14:textId="77777777" w:rsidR="0094205F" w:rsidRDefault="0094205F" w:rsidP="0094205F">
      <w:pPr>
        <w:jc w:val="both"/>
        <w:rPr>
          <w:sz w:val="24"/>
          <w:szCs w:val="24"/>
        </w:rPr>
      </w:pPr>
      <w:r w:rsidRPr="006E3809">
        <w:rPr>
          <w:sz w:val="24"/>
          <w:szCs w:val="24"/>
        </w:rPr>
        <w:t>Possible s</w:t>
      </w:r>
      <w:r>
        <w:rPr>
          <w:sz w:val="24"/>
          <w:szCs w:val="24"/>
        </w:rPr>
        <w:t xml:space="preserve">teps for analyzing </w:t>
      </w:r>
      <w:r w:rsidRPr="006E3809">
        <w:rPr>
          <w:sz w:val="24"/>
          <w:szCs w:val="24"/>
        </w:rPr>
        <w:t>economic gains from REDD+</w:t>
      </w:r>
      <w:r>
        <w:rPr>
          <w:sz w:val="24"/>
          <w:szCs w:val="24"/>
        </w:rPr>
        <w:t xml:space="preserve"> (note that the steps would have to be repeated for different broad categories of action, such as reduced emissions from deforestation, or reforestation actions).</w:t>
      </w:r>
    </w:p>
    <w:p w14:paraId="2E441155" w14:textId="77777777" w:rsidR="0094205F" w:rsidRDefault="00924973" w:rsidP="0094205F">
      <w:pPr>
        <w:ind w:left="-284"/>
        <w:jc w:val="both"/>
        <w:rPr>
          <w:sz w:val="16"/>
          <w:szCs w:val="16"/>
        </w:rPr>
      </w:pPr>
      <w:r>
        <w:rPr>
          <w:noProof/>
          <w:sz w:val="16"/>
          <w:szCs w:val="16"/>
          <w:lang w:eastAsia="en-GB"/>
        </w:rPr>
        <w:pict w14:anchorId="5135FEC8">
          <v:shape id="_x0000_s3357" type="#_x0000_t32" style="position:absolute;left:0;text-align:left;margin-left:72.75pt;margin-top:316.3pt;width:99pt;height:0;z-index:251746304;mso-width-relative:margin;mso-height-relative:margin;v-text-anchor:middle" o:connectortype="straight" strokeweight="1.5pt">
            <v:stroke endarrow="block"/>
          </v:shape>
        </w:pict>
      </w:r>
    </w:p>
    <w:p w14:paraId="0459BEC7" w14:textId="77777777" w:rsidR="0094205F" w:rsidRDefault="0094205F" w:rsidP="0094205F">
      <w:pPr>
        <w:jc w:val="both"/>
        <w:rPr>
          <w:sz w:val="16"/>
          <w:szCs w:val="16"/>
        </w:rPr>
      </w:pPr>
    </w:p>
    <w:p w14:paraId="01F8840E" w14:textId="77777777" w:rsidR="0094205F" w:rsidRDefault="00924973" w:rsidP="0094205F">
      <w:pPr>
        <w:jc w:val="both"/>
        <w:rPr>
          <w:sz w:val="16"/>
          <w:szCs w:val="16"/>
        </w:rPr>
      </w:pPr>
      <w:r>
        <w:rPr>
          <w:noProof/>
          <w:sz w:val="16"/>
          <w:szCs w:val="16"/>
          <w:lang w:eastAsia="en-GB"/>
        </w:rPr>
        <w:pict w14:anchorId="1F7C2FBA">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3376" type="#_x0000_t187" style="position:absolute;left:0;text-align:left;margin-left:350.25pt;margin-top:15pt;width:14.25pt;height:21.75pt;z-index:251765760;mso-width-relative:margin;mso-height-relative:margin;v-text-anchor:middle" strokeweight="1.5pt">
            <v:textbox inset=",2.3mm"/>
          </v:shape>
        </w:pict>
      </w:r>
      <w:r>
        <w:rPr>
          <w:noProof/>
          <w:sz w:val="16"/>
          <w:szCs w:val="16"/>
          <w:lang w:eastAsia="en-GB"/>
        </w:rPr>
        <w:pict w14:anchorId="7A3FC0B8">
          <v:shape id="_x0000_s3375" type="#_x0000_t187" style="position:absolute;left:0;text-align:left;margin-left:174pt;margin-top:-.75pt;width:14.25pt;height:21.75pt;z-index:251764736;mso-width-relative:margin;mso-height-relative:margin;v-text-anchor:middle" strokeweight="1.5pt">
            <v:textbox inset=",2.3mm"/>
          </v:shape>
        </w:pict>
      </w:r>
      <w:r>
        <w:rPr>
          <w:noProof/>
          <w:sz w:val="16"/>
          <w:szCs w:val="16"/>
          <w:lang w:eastAsia="en-GB"/>
        </w:rPr>
        <w:pict w14:anchorId="7AD13DFD">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3359" type="#_x0000_t176" style="position:absolute;left:0;text-align:left;margin-left:198pt;margin-top:18.75pt;width:81.75pt;height:48.75pt;z-index:251748352;mso-width-relative:margin;mso-height-relative:margin;v-text-anchor:middle" fillcolor="#4bacc6 [3208]" strokecolor="#f2f2f2 [3041]" strokeweight="3pt">
            <v:shadow on="t" type="perspective" color="#205867 [1608]" opacity=".5" offset="1pt" offset2="-1pt"/>
            <v:textbox inset=",2.3mm">
              <w:txbxContent>
                <w:p w14:paraId="6FB4CD4D" w14:textId="77777777" w:rsidR="00262EDE" w:rsidRDefault="00262EDE" w:rsidP="0094205F">
                  <w:r>
                    <w:t>Area identification</w:t>
                  </w:r>
                </w:p>
              </w:txbxContent>
            </v:textbox>
          </v:shape>
        </w:pict>
      </w:r>
      <w:r>
        <w:rPr>
          <w:noProof/>
          <w:sz w:val="16"/>
          <w:szCs w:val="16"/>
          <w:lang w:eastAsia="en-GB"/>
        </w:rPr>
        <w:pict w14:anchorId="48440985">
          <v:shape id="_x0000_s3360" type="#_x0000_t176" style="position:absolute;left:0;text-align:left;margin-left:124.5pt;margin-top:8.25pt;width:63.75pt;height:48.75pt;z-index:251749376;mso-width-relative:margin;mso-height-relative:margin;v-text-anchor:middle" fillcolor="#4bacc6 [3208]" strokecolor="#f2f2f2 [3041]" strokeweight="3pt">
            <v:shadow on="t" type="perspective" color="#205867 [1608]" opacity=".5" offset="1pt" offset2="-1pt"/>
            <v:textbox inset=",2.3mm">
              <w:txbxContent>
                <w:p w14:paraId="3AC7A718" w14:textId="77777777" w:rsidR="00262EDE" w:rsidRDefault="00262EDE" w:rsidP="0094205F">
                  <w:r>
                    <w:t>Carbon price</w:t>
                  </w:r>
                </w:p>
              </w:txbxContent>
            </v:textbox>
          </v:shape>
        </w:pict>
      </w:r>
      <w:r>
        <w:rPr>
          <w:noProof/>
          <w:sz w:val="16"/>
          <w:szCs w:val="16"/>
          <w:lang w:eastAsia="en-GB"/>
        </w:rPr>
        <w:pict w14:anchorId="752E21D5">
          <v:shape id="_x0000_s3358" type="#_x0000_t176" style="position:absolute;left:0;text-align:left;margin-left:51.75pt;margin-top:-.75pt;width:63.75pt;height:48.75pt;z-index:251747328;mso-width-relative:margin;mso-height-relative:margin;v-text-anchor:middle" fillcolor="#4bacc6 [3208]" strokecolor="#f2f2f2 [3041]" strokeweight="3pt">
            <v:shadow on="t" type="perspective" color="#205867 [1608]" opacity=".5" offset="1pt" offset2="-1pt"/>
            <v:textbox inset=",2.3mm">
              <w:txbxContent>
                <w:p w14:paraId="080EDD60" w14:textId="77777777" w:rsidR="00262EDE" w:rsidRDefault="00262EDE" w:rsidP="0094205F">
                  <w:r>
                    <w:t>Scenario</w:t>
                  </w:r>
                </w:p>
              </w:txbxContent>
            </v:textbox>
          </v:shape>
        </w:pict>
      </w:r>
    </w:p>
    <w:p w14:paraId="35EEC38F" w14:textId="77777777" w:rsidR="0094205F" w:rsidRPr="00BC491E" w:rsidRDefault="00924973" w:rsidP="0094205F">
      <w:pPr>
        <w:jc w:val="both"/>
        <w:rPr>
          <w:sz w:val="16"/>
          <w:szCs w:val="16"/>
        </w:rPr>
      </w:pPr>
      <w:r>
        <w:rPr>
          <w:noProof/>
          <w:sz w:val="16"/>
          <w:szCs w:val="16"/>
          <w:lang w:eastAsia="en-GB"/>
        </w:rPr>
        <w:pict w14:anchorId="05D4E583">
          <v:shape id="_x0000_s3380" type="#_x0000_t187" style="position:absolute;left:0;text-align:left;margin-left:423.75pt;margin-top:130.25pt;width:14.25pt;height:21.75pt;z-index:251769856;mso-width-relative:margin;mso-height-relative:margin;v-text-anchor:middle" strokeweight="1.5pt">
            <v:textbox inset=",2.3mm"/>
          </v:shape>
        </w:pict>
      </w:r>
      <w:r>
        <w:rPr>
          <w:noProof/>
          <w:sz w:val="16"/>
          <w:szCs w:val="16"/>
          <w:lang w:eastAsia="en-GB"/>
        </w:rPr>
        <w:pict w14:anchorId="53759341">
          <v:shape id="_x0000_s3379" type="#_x0000_t176" style="position:absolute;left:0;text-align:left;margin-left:364.5pt;margin-top:137.85pt;width:73.5pt;height:48.75pt;z-index:251768832;mso-width-relative:margin;mso-height-relative:margin;v-text-anchor:middle" fillcolor="#4bacc6 [3208]" strokecolor="#f2f2f2 [3041]" strokeweight="3pt">
            <v:shadow on="t" type="perspective" color="#205867 [1608]" opacity=".5" offset="1pt" offset2="-1pt"/>
            <v:textbox inset=",2.3mm">
              <w:txbxContent>
                <w:p w14:paraId="26FBC909" w14:textId="77777777" w:rsidR="00262EDE" w:rsidRDefault="00262EDE" w:rsidP="0094205F">
                  <w:r>
                    <w:t>Overhead costs</w:t>
                  </w:r>
                </w:p>
              </w:txbxContent>
            </v:textbox>
          </v:shape>
        </w:pict>
      </w:r>
      <w:r>
        <w:rPr>
          <w:noProof/>
          <w:sz w:val="16"/>
          <w:szCs w:val="16"/>
          <w:lang w:eastAsia="en-GB"/>
        </w:rPr>
        <w:pict w14:anchorId="609EF516">
          <v:rect id="_x0000_s3362" style="position:absolute;left:0;text-align:left;margin-left:124.5pt;margin-top:105.5pt;width:204pt;height:189pt;z-index:251751424;mso-width-relative:margin;mso-height-relative:margin;v-text-anchor:middle" fillcolor="#9bbb59 [3206]" strokecolor="#f2f2f2 [3041]" strokeweight="3pt">
            <v:shadow on="t" type="perspective" color="#4e6128 [1606]" opacity=".5" offset="1pt" offset2="-1pt"/>
            <v:textbox inset=",2.3mm"/>
          </v:rect>
        </w:pict>
      </w:r>
      <w:r>
        <w:rPr>
          <w:noProof/>
          <w:sz w:val="16"/>
          <w:szCs w:val="16"/>
          <w:lang w:eastAsia="en-GB"/>
        </w:rPr>
        <w:pict w14:anchorId="4D2D29FA">
          <v:shape id="_x0000_s3374" type="#_x0000_t176" style="position:absolute;left:0;text-align:left;margin-left:51.75pt;margin-top:204.5pt;width:89.25pt;height:48.75pt;z-index:251763712;mso-width-relative:margin;mso-height-relative:margin;v-text-anchor:middle" fillcolor="#48caa2" strokecolor="#f2f2f2 [3041]" strokeweight="3pt">
            <v:shadow on="t" type="perspective" color="#205867 [1608]" opacity=".5" offset="1pt" offset2="-1pt"/>
            <v:textbox inset=",2.3mm">
              <w:txbxContent>
                <w:p w14:paraId="7ED91340" w14:textId="77777777" w:rsidR="00262EDE" w:rsidRDefault="00262EDE" w:rsidP="0094205F">
                  <w:r>
                    <w:t>Additional benefits maps</w:t>
                  </w:r>
                </w:p>
              </w:txbxContent>
            </v:textbox>
          </v:shape>
        </w:pict>
      </w:r>
      <w:r>
        <w:rPr>
          <w:noProof/>
          <w:sz w:val="16"/>
          <w:szCs w:val="16"/>
          <w:lang w:eastAsia="en-GB"/>
        </w:rPr>
        <w:pict w14:anchorId="58B0459E">
          <v:shape id="_x0000_s3378" type="#_x0000_t187" style="position:absolute;left:0;text-align:left;margin-left:39pt;margin-top:340.35pt;width:14.25pt;height:21.75pt;z-index:251767808;mso-width-relative:margin;mso-height-relative:margin;v-text-anchor:middle" strokeweight="1.5pt">
            <v:textbox inset=",2.3mm"/>
          </v:shape>
        </w:pict>
      </w:r>
      <w:r>
        <w:rPr>
          <w:noProof/>
          <w:sz w:val="16"/>
          <w:szCs w:val="16"/>
          <w:lang w:eastAsia="en-GB"/>
        </w:rPr>
        <w:pict w14:anchorId="7D6BAA84">
          <v:shape id="_x0000_s3371" type="#_x0000_t32" style="position:absolute;left:0;text-align:left;margin-left:306pt;margin-top:161pt;width:65.25pt;height:39.8pt;flip:x;z-index:251760640;mso-width-relative:margin;mso-height-relative:margin;v-text-anchor:middle" o:connectortype="straight" strokecolor="#396" strokeweight="2pt">
            <v:stroke endarrow="block"/>
          </v:shape>
        </w:pict>
      </w:r>
      <w:r>
        <w:rPr>
          <w:noProof/>
          <w:sz w:val="16"/>
          <w:szCs w:val="16"/>
          <w:lang w:eastAsia="en-GB"/>
        </w:rPr>
        <w:pict w14:anchorId="26798E47">
          <v:shapetype id="_x0000_t109" coordsize="21600,21600" o:spt="109" path="m,l,21600r21600,l21600,xe">
            <v:stroke joinstyle="miter"/>
            <v:path gradientshapeok="t" o:connecttype="rect"/>
          </v:shapetype>
          <v:shape id="_x0000_s3365" type="#_x0000_t109" style="position:absolute;left:0;text-align:left;margin-left:151.5pt;margin-top:240.5pt;width:149.25pt;height:38.25pt;z-index:251754496;mso-width-relative:margin;mso-height-relative:margin;v-text-anchor:middle" fillcolor="white [3201]" strokecolor="#c2d69b [1942]" strokeweight="1pt">
            <v:fill color2="#d6e3bc [1302]" focusposition="1" focussize="" focus="100%" type="gradient"/>
            <v:shadow on="t" type="perspective" color="#4e6128 [1606]" opacity=".5" offset="1pt" offset2="-3pt"/>
            <v:textbox inset=",2.3mm">
              <w:txbxContent>
                <w:p w14:paraId="51EF7F72" w14:textId="77777777" w:rsidR="00262EDE" w:rsidRPr="00EF06F3" w:rsidRDefault="00262EDE" w:rsidP="0094205F">
                  <w:pPr>
                    <w:jc w:val="center"/>
                    <w:rPr>
                      <w:b/>
                    </w:rPr>
                  </w:pPr>
                  <w:r>
                    <w:rPr>
                      <w:b/>
                    </w:rPr>
                    <w:t>Additional benefits consideration</w:t>
                  </w:r>
                </w:p>
              </w:txbxContent>
            </v:textbox>
          </v:shape>
        </w:pict>
      </w:r>
      <w:r>
        <w:rPr>
          <w:noProof/>
          <w:sz w:val="16"/>
          <w:szCs w:val="16"/>
          <w:lang w:eastAsia="en-GB"/>
        </w:rPr>
        <w:pict w14:anchorId="20540B3E">
          <v:shape id="_x0000_s3370" type="#_x0000_t32" style="position:absolute;left:0;text-align:left;margin-left:139.5pt;margin-top:228.5pt;width:85.5pt;height:6.75pt;z-index:251759616;mso-width-relative:margin;mso-height-relative:margin;v-text-anchor:middle" o:connectortype="straight" strokecolor="#396" strokeweight="2pt">
            <v:stroke endarrow="block"/>
          </v:shape>
        </w:pict>
      </w:r>
      <w:r>
        <w:rPr>
          <w:noProof/>
          <w:sz w:val="16"/>
          <w:szCs w:val="16"/>
          <w:lang w:eastAsia="en-GB"/>
        </w:rPr>
        <w:pict w14:anchorId="53400E02">
          <v:shape id="_x0000_s3372" type="#_x0000_t32" style="position:absolute;left:0;text-align:left;margin-left:230.25pt;margin-top:218pt;width:0;height:17.25pt;z-index:251761664;mso-width-relative:margin;mso-height-relative:margin;v-text-anchor:middle" o:connectortype="straight" strokecolor="#396" strokeweight="2pt">
            <v:stroke endarrow="block"/>
          </v:shape>
        </w:pict>
      </w:r>
      <w:r>
        <w:rPr>
          <w:noProof/>
          <w:sz w:val="16"/>
          <w:szCs w:val="16"/>
          <w:lang w:eastAsia="en-GB"/>
        </w:rPr>
        <w:pict w14:anchorId="5B663D50">
          <v:shape id="_x0000_s3373" type="#_x0000_t32" style="position:absolute;left:0;text-align:left;margin-left:230.25pt;margin-top:161pt;width:0;height:21pt;z-index:251762688;mso-width-relative:margin;mso-height-relative:margin;v-text-anchor:middle" o:connectortype="straight" strokecolor="#396" strokeweight="2pt">
            <v:stroke endarrow="block"/>
          </v:shape>
        </w:pict>
      </w:r>
      <w:r>
        <w:rPr>
          <w:noProof/>
          <w:sz w:val="16"/>
          <w:szCs w:val="16"/>
          <w:lang w:eastAsia="en-GB"/>
        </w:rPr>
        <w:pict w14:anchorId="7C4B170D">
          <v:shape id="_x0000_s3369" type="#_x0000_t32" style="position:absolute;left:0;text-align:left;margin-left:240pt;margin-top:57.5pt;width:88.5pt;height:62.25pt;flip:x;z-index:251758592;mso-width-relative:margin;mso-height-relative:margin;v-text-anchor:middle" o:connectortype="straight" strokecolor="#396" strokeweight="2pt">
            <v:stroke endarrow="block"/>
          </v:shape>
        </w:pict>
      </w:r>
      <w:r>
        <w:rPr>
          <w:noProof/>
          <w:sz w:val="16"/>
          <w:szCs w:val="16"/>
          <w:lang w:eastAsia="en-GB"/>
        </w:rPr>
        <w:pict w14:anchorId="67C04AA0">
          <v:shape id="_x0000_s3368" type="#_x0000_t32" style="position:absolute;left:0;text-align:left;margin-left:230.25pt;margin-top:52.25pt;width:9.75pt;height:67.5pt;flip:x;z-index:251757568;mso-width-relative:margin;mso-height-relative:margin;v-text-anchor:middle" o:connectortype="straight" strokecolor="#396" strokeweight="2pt">
            <v:stroke endarrow="block"/>
          </v:shape>
        </w:pict>
      </w:r>
      <w:r>
        <w:rPr>
          <w:noProof/>
          <w:sz w:val="16"/>
          <w:szCs w:val="16"/>
          <w:lang w:eastAsia="en-GB"/>
        </w:rPr>
        <w:pict w14:anchorId="56FBD489">
          <v:shape id="_x0000_s3366" type="#_x0000_t32" style="position:absolute;left:0;text-align:left;margin-left:91.5pt;margin-top:31.25pt;width:115.5pt;height:88.5pt;z-index:251755520;mso-width-relative:margin;mso-height-relative:margin;v-text-anchor:middle" o:connectortype="straight" strokecolor="#396" strokeweight="2pt">
            <v:stroke endarrow="block"/>
          </v:shape>
        </w:pict>
      </w:r>
      <w:r>
        <w:rPr>
          <w:noProof/>
          <w:sz w:val="16"/>
          <w:szCs w:val="16"/>
          <w:lang w:eastAsia="en-GB"/>
        </w:rPr>
        <w:pict w14:anchorId="161561A4">
          <v:shape id="_x0000_s3367" type="#_x0000_t32" style="position:absolute;left:0;text-align:left;margin-left:159.75pt;margin-top:38.75pt;width:60.75pt;height:81pt;z-index:251756544;mso-width-relative:margin;mso-height-relative:margin;v-text-anchor:middle" o:connectortype="straight" strokecolor="#396" strokeweight="2pt">
            <v:stroke endarrow="block"/>
          </v:shape>
        </w:pict>
      </w:r>
      <w:r>
        <w:rPr>
          <w:noProof/>
          <w:sz w:val="16"/>
          <w:szCs w:val="16"/>
          <w:lang w:eastAsia="en-GB"/>
        </w:rPr>
        <w:pict w14:anchorId="4D4F8A33">
          <v:shape id="_x0000_s3361" type="#_x0000_t176" style="position:absolute;left:0;text-align:left;margin-left:289.5pt;margin-top:3.5pt;width:81.75pt;height:48.75pt;z-index:251750400;mso-width-relative:margin;mso-height-relative:margin;v-text-anchor:middle" fillcolor="#4bacc6 [3208]" strokecolor="#f2f2f2 [3041]" strokeweight="3pt">
            <v:shadow on="t" type="perspective" color="#205867 [1608]" opacity=".5" offset="1pt" offset2="-1pt"/>
            <v:textbox inset=",2.3mm">
              <w:txbxContent>
                <w:p w14:paraId="4EAB28DC" w14:textId="77777777" w:rsidR="00262EDE" w:rsidRDefault="00262EDE" w:rsidP="0094205F">
                  <w:r>
                    <w:t>Location-specific costs</w:t>
                  </w:r>
                </w:p>
              </w:txbxContent>
            </v:textbox>
          </v:shape>
        </w:pict>
      </w:r>
      <w:r>
        <w:rPr>
          <w:noProof/>
          <w:sz w:val="16"/>
          <w:szCs w:val="16"/>
          <w:lang w:eastAsia="en-GB"/>
        </w:rPr>
        <w:pict w14:anchorId="7F759426">
          <v:shape id="_x0000_s3364" type="#_x0000_t109" style="position:absolute;left:0;text-align:left;margin-left:151.5pt;margin-top:182pt;width:149.25pt;height:32.25pt;z-index:251753472;mso-width-relative:margin;mso-height-relative:margin;v-text-anchor:middle" fillcolor="white [3201]" strokecolor="#c2d69b [1942]" strokeweight="1pt">
            <v:fill color2="#d6e3bc [1302]" focusposition="1" focussize="" focus="100%" type="gradient"/>
            <v:shadow on="t" type="perspective" color="#4e6128 [1606]" opacity=".5" offset="1pt" offset2="-3pt"/>
            <v:textbox inset=",2.3mm">
              <w:txbxContent>
                <w:p w14:paraId="42BF087E" w14:textId="77777777" w:rsidR="00262EDE" w:rsidRPr="00EF06F3" w:rsidRDefault="00262EDE" w:rsidP="0094205F">
                  <w:pPr>
                    <w:jc w:val="center"/>
                    <w:rPr>
                      <w:b/>
                    </w:rPr>
                  </w:pPr>
                  <w:r>
                    <w:rPr>
                      <w:b/>
                    </w:rPr>
                    <w:t>‘Maximization’ (spatial)</w:t>
                  </w:r>
                </w:p>
              </w:txbxContent>
            </v:textbox>
          </v:shape>
        </w:pict>
      </w:r>
      <w:r>
        <w:rPr>
          <w:noProof/>
          <w:sz w:val="16"/>
          <w:szCs w:val="16"/>
          <w:lang w:eastAsia="en-GB"/>
        </w:rPr>
        <w:pict w14:anchorId="5CC17CE6">
          <v:shape id="_x0000_s3363" type="#_x0000_t109" style="position:absolute;left:0;text-align:left;margin-left:151.5pt;margin-top:124.25pt;width:149.25pt;height:32.25pt;z-index:251752448;mso-width-relative:margin;mso-height-relative:margin;v-text-anchor:middle" fillcolor="white [3201]" strokecolor="#c2d69b [1942]" strokeweight="1pt">
            <v:fill color2="#d6e3bc [1302]" focusposition="1" focussize="" focus="100%" type="gradient"/>
            <v:shadow on="t" type="perspective" color="#4e6128 [1606]" opacity=".5" offset="1pt" offset2="-3pt"/>
            <v:textbox inset=",2.3mm">
              <w:txbxContent>
                <w:p w14:paraId="138F1881" w14:textId="77777777" w:rsidR="00262EDE" w:rsidRPr="00EF06F3" w:rsidRDefault="00262EDE" w:rsidP="0094205F">
                  <w:pPr>
                    <w:jc w:val="center"/>
                    <w:rPr>
                      <w:b/>
                    </w:rPr>
                  </w:pPr>
                  <w:r w:rsidRPr="00EF06F3">
                    <w:rPr>
                      <w:b/>
                    </w:rPr>
                    <w:t>Mapping of net carbon value</w:t>
                  </w:r>
                </w:p>
              </w:txbxContent>
            </v:textbox>
          </v:shape>
        </w:pict>
      </w:r>
    </w:p>
    <w:p w14:paraId="23D120D1" w14:textId="77777777" w:rsidR="0094205F" w:rsidRDefault="0094205F" w:rsidP="0058009D">
      <w:pPr>
        <w:jc w:val="both"/>
        <w:rPr>
          <w:b/>
          <w:color w:val="365F91" w:themeColor="accent1" w:themeShade="BF"/>
          <w:sz w:val="28"/>
          <w:szCs w:val="28"/>
        </w:rPr>
      </w:pPr>
    </w:p>
    <w:p w14:paraId="28E4B091" w14:textId="77777777" w:rsidR="0094205F" w:rsidRDefault="0094205F" w:rsidP="0058009D">
      <w:pPr>
        <w:jc w:val="both"/>
        <w:rPr>
          <w:b/>
          <w:color w:val="365F91" w:themeColor="accent1" w:themeShade="BF"/>
          <w:sz w:val="28"/>
          <w:szCs w:val="28"/>
        </w:rPr>
      </w:pPr>
    </w:p>
    <w:p w14:paraId="68567ED1" w14:textId="77777777" w:rsidR="0094205F" w:rsidRDefault="0094205F" w:rsidP="0058009D">
      <w:pPr>
        <w:jc w:val="both"/>
        <w:rPr>
          <w:b/>
          <w:color w:val="365F91" w:themeColor="accent1" w:themeShade="BF"/>
          <w:sz w:val="28"/>
          <w:szCs w:val="28"/>
        </w:rPr>
      </w:pPr>
    </w:p>
    <w:p w14:paraId="594C1774" w14:textId="77777777" w:rsidR="0094205F" w:rsidRDefault="0094205F" w:rsidP="0058009D">
      <w:pPr>
        <w:jc w:val="both"/>
        <w:rPr>
          <w:b/>
          <w:color w:val="365F91" w:themeColor="accent1" w:themeShade="BF"/>
          <w:sz w:val="28"/>
          <w:szCs w:val="28"/>
        </w:rPr>
      </w:pPr>
    </w:p>
    <w:p w14:paraId="572C9CD3" w14:textId="77777777" w:rsidR="0094205F" w:rsidRDefault="0094205F" w:rsidP="0058009D">
      <w:pPr>
        <w:jc w:val="both"/>
        <w:rPr>
          <w:b/>
          <w:color w:val="365F91" w:themeColor="accent1" w:themeShade="BF"/>
          <w:sz w:val="28"/>
          <w:szCs w:val="28"/>
        </w:rPr>
      </w:pPr>
    </w:p>
    <w:p w14:paraId="658922C4" w14:textId="77777777" w:rsidR="0094205F" w:rsidRDefault="0094205F" w:rsidP="0058009D">
      <w:pPr>
        <w:jc w:val="both"/>
        <w:rPr>
          <w:b/>
          <w:color w:val="365F91" w:themeColor="accent1" w:themeShade="BF"/>
          <w:sz w:val="28"/>
          <w:szCs w:val="28"/>
        </w:rPr>
      </w:pPr>
    </w:p>
    <w:p w14:paraId="5907AA6B" w14:textId="77777777" w:rsidR="0094205F" w:rsidRDefault="0094205F" w:rsidP="0058009D">
      <w:pPr>
        <w:jc w:val="both"/>
        <w:rPr>
          <w:b/>
          <w:color w:val="365F91" w:themeColor="accent1" w:themeShade="BF"/>
          <w:sz w:val="28"/>
          <w:szCs w:val="28"/>
        </w:rPr>
      </w:pPr>
    </w:p>
    <w:p w14:paraId="1621B652" w14:textId="77777777" w:rsidR="0094205F" w:rsidRDefault="0094205F" w:rsidP="0058009D">
      <w:pPr>
        <w:jc w:val="both"/>
        <w:rPr>
          <w:b/>
          <w:color w:val="365F91" w:themeColor="accent1" w:themeShade="BF"/>
          <w:sz w:val="28"/>
          <w:szCs w:val="28"/>
        </w:rPr>
      </w:pPr>
    </w:p>
    <w:p w14:paraId="265C2D66" w14:textId="77777777" w:rsidR="0094205F" w:rsidRDefault="0094205F" w:rsidP="0058009D">
      <w:pPr>
        <w:jc w:val="both"/>
        <w:rPr>
          <w:b/>
          <w:color w:val="365F91" w:themeColor="accent1" w:themeShade="BF"/>
          <w:sz w:val="28"/>
          <w:szCs w:val="28"/>
        </w:rPr>
      </w:pPr>
    </w:p>
    <w:p w14:paraId="39467214" w14:textId="77777777" w:rsidR="0094205F" w:rsidRDefault="0094205F" w:rsidP="0058009D">
      <w:pPr>
        <w:jc w:val="both"/>
        <w:rPr>
          <w:b/>
          <w:color w:val="365F91" w:themeColor="accent1" w:themeShade="BF"/>
          <w:sz w:val="28"/>
          <w:szCs w:val="28"/>
        </w:rPr>
      </w:pPr>
    </w:p>
    <w:p w14:paraId="5E9342CE" w14:textId="77777777" w:rsidR="0094205F" w:rsidRDefault="0094205F" w:rsidP="0058009D">
      <w:pPr>
        <w:jc w:val="both"/>
        <w:rPr>
          <w:b/>
          <w:color w:val="365F91" w:themeColor="accent1" w:themeShade="BF"/>
          <w:sz w:val="28"/>
          <w:szCs w:val="28"/>
        </w:rPr>
      </w:pPr>
    </w:p>
    <w:p w14:paraId="5276B4FF" w14:textId="77777777" w:rsidR="0094205F" w:rsidRDefault="00924973" w:rsidP="0058009D">
      <w:pPr>
        <w:jc w:val="both"/>
        <w:rPr>
          <w:b/>
          <w:color w:val="365F91" w:themeColor="accent1" w:themeShade="BF"/>
          <w:sz w:val="28"/>
          <w:szCs w:val="28"/>
        </w:rPr>
      </w:pPr>
      <w:r>
        <w:rPr>
          <w:noProof/>
          <w:sz w:val="16"/>
          <w:szCs w:val="16"/>
          <w:lang w:eastAsia="en-GB"/>
        </w:rPr>
        <w:pict w14:anchorId="05E17094">
          <v:shape id="_x0000_s3377" type="#_x0000_t109" style="position:absolute;left:0;text-align:left;margin-left:44.25pt;margin-top:1.85pt;width:215.25pt;height:31.5pt;z-index:251766784;mso-width-relative:margin;mso-height-relative:margin;v-text-anchor:middle" stroked="f" strokeweight="1.5pt">
            <v:textbox inset=",2.3mm">
              <w:txbxContent>
                <w:p w14:paraId="20ADC7E1" w14:textId="77777777" w:rsidR="00262EDE" w:rsidRPr="00DE561E" w:rsidRDefault="00C47012" w:rsidP="0094205F">
                  <w:pPr>
                    <w:rPr>
                      <w:sz w:val="20"/>
                      <w:szCs w:val="20"/>
                    </w:rPr>
                  </w:pPr>
                  <w:r>
                    <w:rPr>
                      <w:sz w:val="20"/>
                      <w:szCs w:val="20"/>
                    </w:rPr>
                    <w:t>E</w:t>
                  </w:r>
                  <w:r w:rsidR="00262EDE" w:rsidRPr="00DE561E">
                    <w:rPr>
                      <w:sz w:val="20"/>
                      <w:szCs w:val="20"/>
                    </w:rPr>
                    <w:t>conomic sensitivity analysis</w:t>
                  </w:r>
                  <w:r>
                    <w:rPr>
                      <w:sz w:val="20"/>
                      <w:szCs w:val="20"/>
                    </w:rPr>
                    <w:t xml:space="preserve"> could take place</w:t>
                  </w:r>
                </w:p>
              </w:txbxContent>
            </v:textbox>
          </v:shape>
        </w:pict>
      </w:r>
    </w:p>
    <w:p w14:paraId="2F0A8483" w14:textId="77777777" w:rsidR="0094205F" w:rsidRDefault="0094205F" w:rsidP="0058009D">
      <w:pPr>
        <w:jc w:val="both"/>
        <w:rPr>
          <w:b/>
          <w:color w:val="365F91" w:themeColor="accent1" w:themeShade="BF"/>
          <w:sz w:val="28"/>
          <w:szCs w:val="28"/>
        </w:rPr>
      </w:pPr>
    </w:p>
    <w:p w14:paraId="418A6251" w14:textId="77777777" w:rsidR="0094205F" w:rsidRDefault="0094205F" w:rsidP="0058009D">
      <w:pPr>
        <w:jc w:val="both"/>
        <w:rPr>
          <w:b/>
          <w:color w:val="365F91" w:themeColor="accent1" w:themeShade="BF"/>
          <w:sz w:val="28"/>
          <w:szCs w:val="28"/>
        </w:rPr>
      </w:pPr>
    </w:p>
    <w:p w14:paraId="74EA9743" w14:textId="77777777" w:rsidR="0094205F" w:rsidRDefault="0094205F" w:rsidP="0058009D">
      <w:pPr>
        <w:jc w:val="both"/>
        <w:rPr>
          <w:b/>
          <w:color w:val="365F91" w:themeColor="accent1" w:themeShade="BF"/>
          <w:sz w:val="28"/>
          <w:szCs w:val="28"/>
        </w:rPr>
      </w:pPr>
    </w:p>
    <w:p w14:paraId="66B9DD5F" w14:textId="77777777" w:rsidR="0094205F" w:rsidRDefault="0094205F" w:rsidP="0058009D">
      <w:pPr>
        <w:jc w:val="both"/>
        <w:rPr>
          <w:b/>
          <w:color w:val="365F91" w:themeColor="accent1" w:themeShade="BF"/>
          <w:sz w:val="28"/>
          <w:szCs w:val="28"/>
        </w:rPr>
      </w:pPr>
    </w:p>
    <w:p w14:paraId="036E856B" w14:textId="77777777" w:rsidR="0094205F" w:rsidRDefault="0094205F" w:rsidP="0058009D">
      <w:pPr>
        <w:jc w:val="both"/>
        <w:rPr>
          <w:b/>
          <w:color w:val="365F91" w:themeColor="accent1" w:themeShade="BF"/>
          <w:sz w:val="28"/>
          <w:szCs w:val="28"/>
        </w:rPr>
      </w:pPr>
    </w:p>
    <w:p w14:paraId="42010FAB" w14:textId="77777777" w:rsidR="0094205F" w:rsidRDefault="0094205F" w:rsidP="0058009D">
      <w:pPr>
        <w:jc w:val="both"/>
        <w:rPr>
          <w:b/>
          <w:color w:val="365F91" w:themeColor="accent1" w:themeShade="BF"/>
          <w:sz w:val="28"/>
          <w:szCs w:val="28"/>
        </w:rPr>
      </w:pPr>
    </w:p>
    <w:p w14:paraId="3DC2FCFF" w14:textId="77777777" w:rsidR="00BC491E" w:rsidRPr="006E3809" w:rsidRDefault="0094205F" w:rsidP="0058009D">
      <w:pPr>
        <w:jc w:val="both"/>
        <w:rPr>
          <w:b/>
          <w:color w:val="365F91" w:themeColor="accent1" w:themeShade="BF"/>
          <w:sz w:val="28"/>
          <w:szCs w:val="28"/>
        </w:rPr>
      </w:pPr>
      <w:r>
        <w:rPr>
          <w:b/>
          <w:color w:val="365F91" w:themeColor="accent1" w:themeShade="BF"/>
          <w:sz w:val="28"/>
          <w:szCs w:val="28"/>
        </w:rPr>
        <w:lastRenderedPageBreak/>
        <w:t>References</w:t>
      </w:r>
    </w:p>
    <w:p w14:paraId="7C708F5C" w14:textId="77777777" w:rsidR="0094205F" w:rsidRDefault="005F3800" w:rsidP="0094205F">
      <w:pPr>
        <w:pStyle w:val="FootnoteText"/>
        <w:jc w:val="both"/>
        <w:rPr>
          <w:sz w:val="22"/>
          <w:szCs w:val="22"/>
        </w:rPr>
      </w:pPr>
      <w:r w:rsidRPr="005F3800">
        <w:rPr>
          <w:sz w:val="22"/>
          <w:szCs w:val="22"/>
        </w:rPr>
        <w:t>Ravilious, C., Bertzky, M., Miles, L. 2011. Identifying and mapping the biodiversity and ecosystem-based multiple benefits of REDD+. A manual for the Exploring</w:t>
      </w:r>
      <w:r w:rsidR="00050811">
        <w:rPr>
          <w:sz w:val="22"/>
          <w:szCs w:val="22"/>
        </w:rPr>
        <w:t xml:space="preserve"> </w:t>
      </w:r>
      <w:r w:rsidRPr="005F3800">
        <w:rPr>
          <w:sz w:val="22"/>
          <w:szCs w:val="22"/>
        </w:rPr>
        <w:t>Multiple</w:t>
      </w:r>
      <w:r w:rsidR="00050811">
        <w:rPr>
          <w:sz w:val="22"/>
          <w:szCs w:val="22"/>
        </w:rPr>
        <w:t xml:space="preserve"> </w:t>
      </w:r>
      <w:r w:rsidRPr="005F3800">
        <w:rPr>
          <w:sz w:val="22"/>
          <w:szCs w:val="22"/>
        </w:rPr>
        <w:t>Benefits tool. Multiple Benefits Series 8. Prepared on behalf of the UN-REDD Programme. UNEP World Conservation Monitoring Centre, Cambridge, UK.</w:t>
      </w:r>
    </w:p>
    <w:p w14:paraId="0538BCA1" w14:textId="77777777" w:rsidR="005F3800" w:rsidRDefault="005F3800" w:rsidP="0094205F">
      <w:pPr>
        <w:pStyle w:val="FootnoteText"/>
        <w:jc w:val="both"/>
        <w:rPr>
          <w:sz w:val="22"/>
          <w:szCs w:val="22"/>
        </w:rPr>
      </w:pPr>
    </w:p>
    <w:p w14:paraId="6CA917DF" w14:textId="77777777" w:rsidR="005F3800" w:rsidRPr="00266C4B" w:rsidRDefault="005F3800" w:rsidP="005F3800">
      <w:pPr>
        <w:pStyle w:val="FootnoteText"/>
        <w:jc w:val="both"/>
        <w:rPr>
          <w:sz w:val="22"/>
          <w:szCs w:val="22"/>
        </w:rPr>
      </w:pPr>
      <w:r w:rsidRPr="00266C4B">
        <w:rPr>
          <w:sz w:val="22"/>
          <w:szCs w:val="22"/>
        </w:rPr>
        <w:t>Shoch, D., Eaton, J., Settelmyer, S. 2011. Project Developer’s Guidebook to Verified Carbon Standard REDD Methodologies. Conservation International.</w:t>
      </w:r>
    </w:p>
    <w:p w14:paraId="2E05A65F" w14:textId="77777777" w:rsidR="005F3800" w:rsidRPr="00266C4B" w:rsidRDefault="005F3800" w:rsidP="0094205F">
      <w:pPr>
        <w:pStyle w:val="FootnoteText"/>
        <w:jc w:val="both"/>
        <w:rPr>
          <w:sz w:val="22"/>
          <w:szCs w:val="22"/>
        </w:rPr>
      </w:pPr>
    </w:p>
    <w:p w14:paraId="29CC54C4" w14:textId="77777777" w:rsidR="0094205F" w:rsidRDefault="00266C4B" w:rsidP="0094205F">
      <w:pPr>
        <w:pStyle w:val="FootnoteText"/>
        <w:jc w:val="both"/>
        <w:rPr>
          <w:sz w:val="22"/>
          <w:szCs w:val="22"/>
        </w:rPr>
      </w:pPr>
      <w:r w:rsidRPr="00266C4B">
        <w:rPr>
          <w:sz w:val="22"/>
          <w:szCs w:val="22"/>
        </w:rPr>
        <w:t>World Bank 2011.</w:t>
      </w:r>
      <w:r w:rsidR="0094205F" w:rsidRPr="00266C4B">
        <w:rPr>
          <w:sz w:val="22"/>
          <w:szCs w:val="22"/>
        </w:rPr>
        <w:t xml:space="preserve"> Estimating the opportunity costs of REDD+ A training manual. World Bank, Washington DC.</w:t>
      </w:r>
    </w:p>
    <w:p w14:paraId="1EDCBD45" w14:textId="77777777" w:rsidR="00DC74E3" w:rsidRPr="00266C4B" w:rsidRDefault="00DC74E3" w:rsidP="0094205F">
      <w:pPr>
        <w:pStyle w:val="FootnoteText"/>
        <w:jc w:val="both"/>
        <w:rPr>
          <w:sz w:val="22"/>
          <w:szCs w:val="22"/>
        </w:rPr>
      </w:pPr>
    </w:p>
    <w:p w14:paraId="1555C048" w14:textId="77777777" w:rsidR="0094205F" w:rsidRPr="00DC74E3" w:rsidRDefault="0094205F" w:rsidP="0094205F">
      <w:pPr>
        <w:pStyle w:val="FootnoteText"/>
        <w:rPr>
          <w:sz w:val="24"/>
          <w:szCs w:val="24"/>
        </w:rPr>
      </w:pPr>
    </w:p>
    <w:p w14:paraId="15BE572F" w14:textId="77777777" w:rsidR="00396E22" w:rsidRDefault="00396E22" w:rsidP="00396E22">
      <w:pPr>
        <w:jc w:val="both"/>
        <w:rPr>
          <w:sz w:val="24"/>
          <w:szCs w:val="24"/>
        </w:rPr>
      </w:pPr>
    </w:p>
    <w:p w14:paraId="4223756C" w14:textId="77777777" w:rsidR="00FA519E" w:rsidRPr="0094205F" w:rsidRDefault="00FA519E" w:rsidP="00396E22">
      <w:pPr>
        <w:jc w:val="both"/>
        <w:rPr>
          <w:sz w:val="24"/>
          <w:szCs w:val="24"/>
        </w:rPr>
      </w:pPr>
    </w:p>
    <w:sectPr w:rsidR="00FA519E" w:rsidRPr="0094205F" w:rsidSect="00084993">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era Miles" w:date="2016-01-28T16:45:00Z" w:initials="LM">
    <w:p w14:paraId="49B54F59" w14:textId="32A01CAF" w:rsidR="00F53268" w:rsidRDefault="00F53268">
      <w:pPr>
        <w:pStyle w:val="CommentText"/>
      </w:pPr>
      <w:r>
        <w:rPr>
          <w:rStyle w:val="CommentReference"/>
        </w:rPr>
        <w:annotationRef/>
      </w:r>
      <w:r>
        <w:t>New logo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B54F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68530" w14:textId="77777777" w:rsidR="00311FDE" w:rsidRDefault="00311FDE" w:rsidP="004A7E68">
      <w:pPr>
        <w:spacing w:after="0" w:line="240" w:lineRule="auto"/>
      </w:pPr>
      <w:r>
        <w:separator/>
      </w:r>
    </w:p>
  </w:endnote>
  <w:endnote w:type="continuationSeparator" w:id="0">
    <w:p w14:paraId="0C0A79D7" w14:textId="77777777" w:rsidR="00311FDE" w:rsidRDefault="00311FDE" w:rsidP="004A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1922"/>
      <w:docPartObj>
        <w:docPartGallery w:val="Page Numbers (Bottom of Page)"/>
        <w:docPartUnique/>
      </w:docPartObj>
    </w:sdtPr>
    <w:sdtEndPr/>
    <w:sdtContent>
      <w:p w14:paraId="19E1FCF4" w14:textId="77777777" w:rsidR="00262EDE" w:rsidRDefault="00262EDE">
        <w:pPr>
          <w:pStyle w:val="Footer"/>
          <w:jc w:val="right"/>
        </w:pPr>
        <w:r>
          <w:fldChar w:fldCharType="begin"/>
        </w:r>
        <w:r>
          <w:instrText xml:space="preserve"> PAGE   \* MERGEFORMAT </w:instrText>
        </w:r>
        <w:r>
          <w:fldChar w:fldCharType="separate"/>
        </w:r>
        <w:r w:rsidR="00924973">
          <w:rPr>
            <w:noProof/>
          </w:rPr>
          <w:t>1</w:t>
        </w:r>
        <w:r>
          <w:rPr>
            <w:noProof/>
          </w:rPr>
          <w:fldChar w:fldCharType="end"/>
        </w:r>
      </w:p>
    </w:sdtContent>
  </w:sdt>
  <w:p w14:paraId="0DB1D870" w14:textId="77777777" w:rsidR="00262EDE" w:rsidRDefault="00262E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C8F9F" w14:textId="77777777" w:rsidR="00311FDE" w:rsidRDefault="00311FDE" w:rsidP="004A7E68">
      <w:pPr>
        <w:spacing w:after="0" w:line="240" w:lineRule="auto"/>
      </w:pPr>
      <w:r>
        <w:separator/>
      </w:r>
    </w:p>
  </w:footnote>
  <w:footnote w:type="continuationSeparator" w:id="0">
    <w:p w14:paraId="70F05EA6" w14:textId="77777777" w:rsidR="00311FDE" w:rsidRDefault="00311FDE" w:rsidP="004A7E68">
      <w:pPr>
        <w:spacing w:after="0" w:line="240" w:lineRule="auto"/>
      </w:pPr>
      <w:r>
        <w:continuationSeparator/>
      </w:r>
    </w:p>
  </w:footnote>
  <w:footnote w:id="1">
    <w:p w14:paraId="640E82B1" w14:textId="77777777" w:rsidR="00262EDE" w:rsidRDefault="00262EDE" w:rsidP="00BC1D1F">
      <w:pPr>
        <w:pStyle w:val="FootnoteText"/>
        <w:jc w:val="both"/>
      </w:pPr>
      <w:r>
        <w:rPr>
          <w:rStyle w:val="FootnoteReference"/>
        </w:rPr>
        <w:footnoteRef/>
      </w:r>
      <w:r>
        <w:t xml:space="preserve"> A different approach considers the perspective of the private sector, in which case it would be important to spatially map revenues </w:t>
      </w:r>
      <w:r w:rsidRPr="00DC74E3">
        <w:t>of comm</w:t>
      </w:r>
      <w:r>
        <w:t xml:space="preserve">odities being produced and </w:t>
      </w:r>
      <w:r w:rsidRPr="00DC74E3">
        <w:t xml:space="preserve">overlaid with </w:t>
      </w:r>
      <w:r>
        <w:t xml:space="preserve">a </w:t>
      </w:r>
      <w:r w:rsidRPr="00DC74E3">
        <w:t>map</w:t>
      </w:r>
      <w:r>
        <w:t xml:space="preserve"> of the costs to produce these outputs in a sustainable, low carbon way, and the carbon savings/values associated with this.</w:t>
      </w:r>
    </w:p>
  </w:footnote>
  <w:footnote w:id="2">
    <w:p w14:paraId="1BB8AB27" w14:textId="77777777" w:rsidR="00262EDE" w:rsidRDefault="00262EDE">
      <w:pPr>
        <w:pStyle w:val="FootnoteText"/>
      </w:pPr>
      <w:r>
        <w:rPr>
          <w:rStyle w:val="FootnoteReference"/>
        </w:rPr>
        <w:footnoteRef/>
      </w:r>
      <w:r>
        <w:t xml:space="preserve"> But not implicit wages, or wages paid to land user household members.</w:t>
      </w:r>
    </w:p>
  </w:footnote>
  <w:footnote w:id="3">
    <w:p w14:paraId="168AAB65" w14:textId="77777777" w:rsidR="00262EDE" w:rsidRPr="0057518F" w:rsidRDefault="00262EDE" w:rsidP="00455235">
      <w:pPr>
        <w:pStyle w:val="FootnoteText"/>
        <w:rPr>
          <w:i/>
        </w:rPr>
      </w:pPr>
      <w:r w:rsidRPr="0057518F">
        <w:rPr>
          <w:rStyle w:val="FootnoteReference"/>
          <w:i/>
        </w:rPr>
        <w:footnoteRef/>
      </w:r>
      <w:r w:rsidRPr="0057518F">
        <w:rPr>
          <w:i/>
        </w:rPr>
        <w:t xml:space="preserve"> Ibid.</w:t>
      </w:r>
    </w:p>
  </w:footnote>
  <w:footnote w:id="4">
    <w:p w14:paraId="60DE0C51" w14:textId="77777777" w:rsidR="00262EDE" w:rsidRPr="00266C4B" w:rsidRDefault="00262EDE" w:rsidP="003E6C08">
      <w:pPr>
        <w:pStyle w:val="FootnoteText"/>
      </w:pPr>
      <w:r>
        <w:rPr>
          <w:rStyle w:val="FootnoteReference"/>
        </w:rPr>
        <w:footnoteRef/>
      </w:r>
      <w:r>
        <w:t xml:space="preserve"> </w:t>
      </w:r>
      <w:r w:rsidRPr="00266C4B">
        <w:t>World Bank (2011) Estimating the opportunity costs of REDD+ A training manual.</w:t>
      </w:r>
    </w:p>
  </w:footnote>
  <w:footnote w:id="5">
    <w:p w14:paraId="418B7C55" w14:textId="77777777" w:rsidR="00262EDE" w:rsidRDefault="00262EDE">
      <w:pPr>
        <w:pStyle w:val="FootnoteText"/>
      </w:pPr>
      <w:r>
        <w:rPr>
          <w:rStyle w:val="FootnoteReference"/>
        </w:rPr>
        <w:footnoteRef/>
      </w:r>
      <w:r>
        <w:t xml:space="preserve"> </w:t>
      </w:r>
      <w:r w:rsidRPr="00691AE3">
        <w:t>The numbers are illustrative and all in US$/ha, within each land parcel (though it can also be convenient to express costs in terms of US$/tonne CO</w:t>
      </w:r>
      <w:r w:rsidRPr="00691AE3">
        <w:rPr>
          <w:vertAlign w:val="subscript"/>
        </w:rPr>
        <w:t>2</w:t>
      </w:r>
      <w:r w:rsidRPr="00691AE3">
        <w:t xml:space="preserve"> equivalent).</w:t>
      </w:r>
    </w:p>
  </w:footnote>
  <w:footnote w:id="6">
    <w:p w14:paraId="1F2D9ADA" w14:textId="77777777" w:rsidR="00262EDE" w:rsidRPr="001073C9" w:rsidRDefault="00262EDE">
      <w:pPr>
        <w:pStyle w:val="FootnoteText"/>
      </w:pPr>
      <w:r w:rsidRPr="001073C9">
        <w:rPr>
          <w:rStyle w:val="FootnoteReference"/>
        </w:rPr>
        <w:footnoteRef/>
      </w:r>
      <w:r w:rsidRPr="001073C9">
        <w:t xml:space="preserve"> Whilst general administration costs of REDD+, including preventing leakage, </w:t>
      </w:r>
      <w:r>
        <w:t xml:space="preserve">are overhead costs that </w:t>
      </w:r>
      <w:r w:rsidRPr="001073C9">
        <w:t>might be spread across areas, there may also be spatial variations. Areas with low cost, i.e. 1, may be in an area where conservation p</w:t>
      </w:r>
      <w:r>
        <w:t>rojects are already underway</w:t>
      </w:r>
      <w:r w:rsidRPr="001073C9">
        <w:t>, whilst high cost areas, i.e. 5, could be in a per</w:t>
      </w:r>
      <w:r>
        <w:t>i-urban area where high monitoring and governance</w:t>
      </w:r>
      <w:r w:rsidRPr="001073C9">
        <w:t xml:space="preserve"> costs would be incurred in preventing illegal fuelwood collection.</w:t>
      </w:r>
    </w:p>
  </w:footnote>
  <w:footnote w:id="7">
    <w:p w14:paraId="339A6C19" w14:textId="77777777" w:rsidR="00262EDE" w:rsidRDefault="00262EDE" w:rsidP="006F4F16">
      <w:pPr>
        <w:pStyle w:val="FootnoteText"/>
      </w:pPr>
      <w:r>
        <w:rPr>
          <w:rStyle w:val="FootnoteReference"/>
        </w:rPr>
        <w:footnoteRef/>
      </w:r>
      <w:r>
        <w:t xml:space="preserve"> Shoch et al (2011) Project Developer’s Guidebook to Verified Carbon Standard REDD Methodologies</w:t>
      </w:r>
    </w:p>
  </w:footnote>
  <w:footnote w:id="8">
    <w:p w14:paraId="4631B8D3" w14:textId="77777777" w:rsidR="00262EDE" w:rsidRDefault="00262EDE">
      <w:pPr>
        <w:pStyle w:val="FootnoteText"/>
      </w:pPr>
      <w:r>
        <w:rPr>
          <w:rStyle w:val="FootnoteReference"/>
        </w:rPr>
        <w:footnoteRef/>
      </w:r>
      <w:r>
        <w:t xml:space="preserve"> Non-location-specific implementation and transaction costs</w:t>
      </w:r>
    </w:p>
  </w:footnote>
  <w:footnote w:id="9">
    <w:p w14:paraId="7C8C43E6" w14:textId="77777777" w:rsidR="00262EDE" w:rsidRDefault="00262EDE">
      <w:pPr>
        <w:pStyle w:val="FootnoteText"/>
      </w:pPr>
      <w:r>
        <w:rPr>
          <w:rStyle w:val="FootnoteReference"/>
        </w:rPr>
        <w:footnoteRef/>
      </w:r>
      <w:r>
        <w:t xml:space="preserve"> For example, developing a software system to make electronic payments to 100 landowners will cost the same as one that can process 1 000 payments.</w:t>
      </w:r>
    </w:p>
  </w:footnote>
  <w:footnote w:id="10">
    <w:p w14:paraId="2C15D92C" w14:textId="77777777" w:rsidR="00262EDE" w:rsidRDefault="00262EDE">
      <w:pPr>
        <w:pStyle w:val="FootnoteText"/>
      </w:pPr>
      <w:r>
        <w:rPr>
          <w:rStyle w:val="FootnoteReference"/>
        </w:rPr>
        <w:footnoteRef/>
      </w:r>
      <w:r>
        <w:t xml:space="preserve"> </w:t>
      </w:r>
      <w:r w:rsidRPr="00BD4FC6">
        <w:t xml:space="preserve">A contiguous solution may be important for enhancing biodiversity and ecosystem service functions as well as reducing the costs of enforcing forest protection (the latter </w:t>
      </w:r>
      <w:r>
        <w:t>might</w:t>
      </w:r>
      <w:r w:rsidRPr="00BD4FC6">
        <w:t xml:space="preserve"> </w:t>
      </w:r>
      <w:r>
        <w:t xml:space="preserve">possibly </w:t>
      </w:r>
      <w:r w:rsidRPr="00BD4FC6">
        <w:t>be included in the calculations).</w:t>
      </w:r>
    </w:p>
  </w:footnote>
  <w:footnote w:id="11">
    <w:p w14:paraId="5D394852" w14:textId="77777777" w:rsidR="00262EDE" w:rsidRDefault="00262EDE">
      <w:pPr>
        <w:pStyle w:val="FootnoteText"/>
      </w:pPr>
      <w:r>
        <w:rPr>
          <w:rStyle w:val="FootnoteReference"/>
        </w:rPr>
        <w:footnoteRef/>
      </w:r>
      <w:r>
        <w:t xml:space="preserve"> This could be perceived to be in opposition to the aims of the Financial Incentives Benchmark, which aims to identify where there is a landowner surplus (i.e. excess profit resulting from a fixed carbon price but variable marginal cost of REDD+). Thus a higher carbon price can be paid for greater reductions, but with countries required to pay for the lowest cost emissions savings (which might be recouped from the land owner surplus).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38EB"/>
    <w:multiLevelType w:val="hybridMultilevel"/>
    <w:tmpl w:val="4DC04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10579C"/>
    <w:multiLevelType w:val="hybridMultilevel"/>
    <w:tmpl w:val="C510B3EE"/>
    <w:lvl w:ilvl="0" w:tplc="F6F015F6">
      <w:start w:val="1"/>
      <w:numFmt w:val="bullet"/>
      <w:pStyle w:val="ReportTextonVersoofTitlePg"/>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nsid w:val="09996564"/>
    <w:multiLevelType w:val="hybridMultilevel"/>
    <w:tmpl w:val="188E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885845"/>
    <w:multiLevelType w:val="hybridMultilevel"/>
    <w:tmpl w:val="F51AB280"/>
    <w:lvl w:ilvl="0" w:tplc="DA36E98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EEC03AD"/>
    <w:multiLevelType w:val="hybridMultilevel"/>
    <w:tmpl w:val="5F80122C"/>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7837B0"/>
    <w:multiLevelType w:val="hybridMultilevel"/>
    <w:tmpl w:val="0F54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6D5AD3"/>
    <w:multiLevelType w:val="hybridMultilevel"/>
    <w:tmpl w:val="86A4A048"/>
    <w:lvl w:ilvl="0" w:tplc="68D8BB1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DE2C98"/>
    <w:multiLevelType w:val="hybridMultilevel"/>
    <w:tmpl w:val="86A4A048"/>
    <w:lvl w:ilvl="0" w:tplc="68D8BB1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DDD52DD"/>
    <w:multiLevelType w:val="hybridMultilevel"/>
    <w:tmpl w:val="67B05884"/>
    <w:lvl w:ilvl="0" w:tplc="5EEAB7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50A09B9"/>
    <w:multiLevelType w:val="hybridMultilevel"/>
    <w:tmpl w:val="7DD4AA0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AAD0B41"/>
    <w:multiLevelType w:val="hybridMultilevel"/>
    <w:tmpl w:val="86A4A048"/>
    <w:lvl w:ilvl="0" w:tplc="68D8BB1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D9A5E34"/>
    <w:multiLevelType w:val="hybridMultilevel"/>
    <w:tmpl w:val="C2D64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4"/>
  </w:num>
  <w:num w:numId="5">
    <w:abstractNumId w:val="7"/>
  </w:num>
  <w:num w:numId="6">
    <w:abstractNumId w:val="6"/>
  </w:num>
  <w:num w:numId="7">
    <w:abstractNumId w:val="11"/>
  </w:num>
  <w:num w:numId="8">
    <w:abstractNumId w:val="8"/>
  </w:num>
  <w:num w:numId="9">
    <w:abstractNumId w:val="3"/>
  </w:num>
  <w:num w:numId="10">
    <w:abstractNumId w:val="2"/>
  </w:num>
  <w:num w:numId="11">
    <w:abstractNumId w:val="9"/>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ra Miles">
    <w15:presenceInfo w15:providerId="AD" w15:userId="S-1-5-21-854356154-2077777384-1924250081-1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characterSpacingControl w:val="doNotCompress"/>
  <w:hdrShapeDefaults>
    <o:shapedefaults v:ext="edit" spidmax="7169" style="mso-width-relative:margin;mso-height-relative:margin;v-text-anchor:middle" fillcolor="white">
      <v:fill color="white"/>
      <v:stroke weight="1.5pt"/>
      <v:textbox inset=",2.3mm"/>
    </o:shapedefaults>
  </w:hdrShapeDefaults>
  <w:footnotePr>
    <w:footnote w:id="-1"/>
    <w:footnote w:id="0"/>
  </w:footnotePr>
  <w:endnotePr>
    <w:endnote w:id="-1"/>
    <w:endnote w:id="0"/>
  </w:endnotePr>
  <w:compat>
    <w:compatSetting w:name="compatibilityMode" w:uri="http://schemas.microsoft.com/office/word" w:val="12"/>
  </w:compat>
  <w:rsids>
    <w:rsidRoot w:val="007436A5"/>
    <w:rsid w:val="00004E19"/>
    <w:rsid w:val="00014710"/>
    <w:rsid w:val="00015553"/>
    <w:rsid w:val="00017E9B"/>
    <w:rsid w:val="00021697"/>
    <w:rsid w:val="00022692"/>
    <w:rsid w:val="00035CB7"/>
    <w:rsid w:val="00037356"/>
    <w:rsid w:val="00045C08"/>
    <w:rsid w:val="00050811"/>
    <w:rsid w:val="00061409"/>
    <w:rsid w:val="00074C38"/>
    <w:rsid w:val="00084993"/>
    <w:rsid w:val="00087510"/>
    <w:rsid w:val="0009158D"/>
    <w:rsid w:val="000C437E"/>
    <w:rsid w:val="000F0A10"/>
    <w:rsid w:val="000F3621"/>
    <w:rsid w:val="001042A9"/>
    <w:rsid w:val="001073C9"/>
    <w:rsid w:val="00111DB0"/>
    <w:rsid w:val="001120AF"/>
    <w:rsid w:val="001128AF"/>
    <w:rsid w:val="00113D78"/>
    <w:rsid w:val="001205FA"/>
    <w:rsid w:val="001256A2"/>
    <w:rsid w:val="00137B82"/>
    <w:rsid w:val="0014469C"/>
    <w:rsid w:val="001532FD"/>
    <w:rsid w:val="001621AF"/>
    <w:rsid w:val="00163089"/>
    <w:rsid w:val="001742C1"/>
    <w:rsid w:val="001941F0"/>
    <w:rsid w:val="001A6516"/>
    <w:rsid w:val="001C3DB8"/>
    <w:rsid w:val="001C46C3"/>
    <w:rsid w:val="001C608C"/>
    <w:rsid w:val="001D3701"/>
    <w:rsid w:val="001D5AB3"/>
    <w:rsid w:val="001E183E"/>
    <w:rsid w:val="001E5DCB"/>
    <w:rsid w:val="001F2B97"/>
    <w:rsid w:val="00211B78"/>
    <w:rsid w:val="00213F1F"/>
    <w:rsid w:val="00230A33"/>
    <w:rsid w:val="0024493B"/>
    <w:rsid w:val="00254053"/>
    <w:rsid w:val="00262EDE"/>
    <w:rsid w:val="00262F51"/>
    <w:rsid w:val="00266C4B"/>
    <w:rsid w:val="0028508F"/>
    <w:rsid w:val="002875D2"/>
    <w:rsid w:val="0029206D"/>
    <w:rsid w:val="002A45AC"/>
    <w:rsid w:val="002A45FD"/>
    <w:rsid w:val="002A7037"/>
    <w:rsid w:val="002B1D1A"/>
    <w:rsid w:val="002B2FBC"/>
    <w:rsid w:val="002B756F"/>
    <w:rsid w:val="002C19C3"/>
    <w:rsid w:val="002D3DAA"/>
    <w:rsid w:val="002D70A2"/>
    <w:rsid w:val="002E3536"/>
    <w:rsid w:val="00307368"/>
    <w:rsid w:val="00311FDE"/>
    <w:rsid w:val="003124D3"/>
    <w:rsid w:val="0033240A"/>
    <w:rsid w:val="00336BE6"/>
    <w:rsid w:val="0037324D"/>
    <w:rsid w:val="00373308"/>
    <w:rsid w:val="003747C2"/>
    <w:rsid w:val="00376A42"/>
    <w:rsid w:val="0038118E"/>
    <w:rsid w:val="00382A09"/>
    <w:rsid w:val="00396E22"/>
    <w:rsid w:val="003A6BE2"/>
    <w:rsid w:val="003C18D1"/>
    <w:rsid w:val="003D5123"/>
    <w:rsid w:val="003E6C08"/>
    <w:rsid w:val="003F39D2"/>
    <w:rsid w:val="003F3A09"/>
    <w:rsid w:val="003F59AF"/>
    <w:rsid w:val="004177C5"/>
    <w:rsid w:val="00423EA6"/>
    <w:rsid w:val="00432567"/>
    <w:rsid w:val="00437A7F"/>
    <w:rsid w:val="004543B9"/>
    <w:rsid w:val="00455235"/>
    <w:rsid w:val="00470EDA"/>
    <w:rsid w:val="00475FF5"/>
    <w:rsid w:val="004A7E68"/>
    <w:rsid w:val="004B72D3"/>
    <w:rsid w:val="004C3733"/>
    <w:rsid w:val="004D0A27"/>
    <w:rsid w:val="004D2FAD"/>
    <w:rsid w:val="004D7E0F"/>
    <w:rsid w:val="004F2CD4"/>
    <w:rsid w:val="004F480A"/>
    <w:rsid w:val="00500200"/>
    <w:rsid w:val="00505AA9"/>
    <w:rsid w:val="005146B6"/>
    <w:rsid w:val="005156E7"/>
    <w:rsid w:val="00522512"/>
    <w:rsid w:val="00527802"/>
    <w:rsid w:val="0053029C"/>
    <w:rsid w:val="005311BB"/>
    <w:rsid w:val="00533AE0"/>
    <w:rsid w:val="005610E4"/>
    <w:rsid w:val="005702AF"/>
    <w:rsid w:val="00570F86"/>
    <w:rsid w:val="0057518F"/>
    <w:rsid w:val="0058009D"/>
    <w:rsid w:val="005906C5"/>
    <w:rsid w:val="005A7698"/>
    <w:rsid w:val="005C1277"/>
    <w:rsid w:val="005C2037"/>
    <w:rsid w:val="005D52C2"/>
    <w:rsid w:val="005E1EB0"/>
    <w:rsid w:val="005E6F40"/>
    <w:rsid w:val="005E74A8"/>
    <w:rsid w:val="005F3800"/>
    <w:rsid w:val="0060130E"/>
    <w:rsid w:val="006024C1"/>
    <w:rsid w:val="0060594A"/>
    <w:rsid w:val="0061520D"/>
    <w:rsid w:val="0063180A"/>
    <w:rsid w:val="006465D7"/>
    <w:rsid w:val="00661784"/>
    <w:rsid w:val="006760DB"/>
    <w:rsid w:val="00676B42"/>
    <w:rsid w:val="00680163"/>
    <w:rsid w:val="00682032"/>
    <w:rsid w:val="0068559E"/>
    <w:rsid w:val="00685D5F"/>
    <w:rsid w:val="00691AE3"/>
    <w:rsid w:val="00693260"/>
    <w:rsid w:val="006C3BEF"/>
    <w:rsid w:val="006D26C4"/>
    <w:rsid w:val="006E12D7"/>
    <w:rsid w:val="006E3809"/>
    <w:rsid w:val="006E5BCB"/>
    <w:rsid w:val="006F4F16"/>
    <w:rsid w:val="006F6956"/>
    <w:rsid w:val="007110AA"/>
    <w:rsid w:val="00713F01"/>
    <w:rsid w:val="00716FE7"/>
    <w:rsid w:val="00717304"/>
    <w:rsid w:val="007436A5"/>
    <w:rsid w:val="00743BFA"/>
    <w:rsid w:val="00772752"/>
    <w:rsid w:val="007874AA"/>
    <w:rsid w:val="00790F9D"/>
    <w:rsid w:val="00792EF3"/>
    <w:rsid w:val="007B0030"/>
    <w:rsid w:val="007B05D5"/>
    <w:rsid w:val="007B6B74"/>
    <w:rsid w:val="007C3957"/>
    <w:rsid w:val="007E0D37"/>
    <w:rsid w:val="007E2A7D"/>
    <w:rsid w:val="007F2CA5"/>
    <w:rsid w:val="007F77FA"/>
    <w:rsid w:val="00807AD6"/>
    <w:rsid w:val="0081540F"/>
    <w:rsid w:val="008265E3"/>
    <w:rsid w:val="008333A8"/>
    <w:rsid w:val="00850863"/>
    <w:rsid w:val="00854767"/>
    <w:rsid w:val="00873AAB"/>
    <w:rsid w:val="008930DE"/>
    <w:rsid w:val="008A6EA7"/>
    <w:rsid w:val="008D6576"/>
    <w:rsid w:val="008D77F5"/>
    <w:rsid w:val="008F5A23"/>
    <w:rsid w:val="0090206E"/>
    <w:rsid w:val="0090288C"/>
    <w:rsid w:val="0090528F"/>
    <w:rsid w:val="0090776A"/>
    <w:rsid w:val="00924973"/>
    <w:rsid w:val="00936EDA"/>
    <w:rsid w:val="00941B8E"/>
    <w:rsid w:val="0094205F"/>
    <w:rsid w:val="00962273"/>
    <w:rsid w:val="00966F4D"/>
    <w:rsid w:val="009712EE"/>
    <w:rsid w:val="00975A57"/>
    <w:rsid w:val="009769F4"/>
    <w:rsid w:val="009A4ECA"/>
    <w:rsid w:val="009A506B"/>
    <w:rsid w:val="009B0A72"/>
    <w:rsid w:val="009D1292"/>
    <w:rsid w:val="009D5DD8"/>
    <w:rsid w:val="009E2696"/>
    <w:rsid w:val="009F4C7A"/>
    <w:rsid w:val="00A566A5"/>
    <w:rsid w:val="00A72DD8"/>
    <w:rsid w:val="00AB2C21"/>
    <w:rsid w:val="00AC4C1A"/>
    <w:rsid w:val="00AC5554"/>
    <w:rsid w:val="00AD7E5D"/>
    <w:rsid w:val="00AE294D"/>
    <w:rsid w:val="00B1132A"/>
    <w:rsid w:val="00B17884"/>
    <w:rsid w:val="00B23067"/>
    <w:rsid w:val="00B36096"/>
    <w:rsid w:val="00B414CF"/>
    <w:rsid w:val="00B42DA8"/>
    <w:rsid w:val="00B432E1"/>
    <w:rsid w:val="00B43E83"/>
    <w:rsid w:val="00B62D50"/>
    <w:rsid w:val="00B656AE"/>
    <w:rsid w:val="00BC1D1F"/>
    <w:rsid w:val="00BC491E"/>
    <w:rsid w:val="00BD488C"/>
    <w:rsid w:val="00BD4FC6"/>
    <w:rsid w:val="00BE4E11"/>
    <w:rsid w:val="00BE7535"/>
    <w:rsid w:val="00BE7D72"/>
    <w:rsid w:val="00BF5287"/>
    <w:rsid w:val="00C03094"/>
    <w:rsid w:val="00C03E6F"/>
    <w:rsid w:val="00C048ED"/>
    <w:rsid w:val="00C1391D"/>
    <w:rsid w:val="00C4001F"/>
    <w:rsid w:val="00C4328D"/>
    <w:rsid w:val="00C47012"/>
    <w:rsid w:val="00C478B0"/>
    <w:rsid w:val="00C50092"/>
    <w:rsid w:val="00C74A35"/>
    <w:rsid w:val="00C802B1"/>
    <w:rsid w:val="00C81794"/>
    <w:rsid w:val="00C83739"/>
    <w:rsid w:val="00CB5D2C"/>
    <w:rsid w:val="00CC5F3E"/>
    <w:rsid w:val="00CE3769"/>
    <w:rsid w:val="00CF6C56"/>
    <w:rsid w:val="00D05F3C"/>
    <w:rsid w:val="00D15A7F"/>
    <w:rsid w:val="00D2306C"/>
    <w:rsid w:val="00D511C2"/>
    <w:rsid w:val="00D83FC1"/>
    <w:rsid w:val="00D9263E"/>
    <w:rsid w:val="00DA7C51"/>
    <w:rsid w:val="00DB2C90"/>
    <w:rsid w:val="00DB4166"/>
    <w:rsid w:val="00DB41B3"/>
    <w:rsid w:val="00DB42C7"/>
    <w:rsid w:val="00DC38EA"/>
    <w:rsid w:val="00DC74E3"/>
    <w:rsid w:val="00DE561E"/>
    <w:rsid w:val="00E10BE9"/>
    <w:rsid w:val="00E148D5"/>
    <w:rsid w:val="00E173B6"/>
    <w:rsid w:val="00E23C9A"/>
    <w:rsid w:val="00E40929"/>
    <w:rsid w:val="00E46C30"/>
    <w:rsid w:val="00E543EB"/>
    <w:rsid w:val="00E9552E"/>
    <w:rsid w:val="00E95E5A"/>
    <w:rsid w:val="00EA28FD"/>
    <w:rsid w:val="00EB1082"/>
    <w:rsid w:val="00EB709A"/>
    <w:rsid w:val="00EC12F2"/>
    <w:rsid w:val="00EC6485"/>
    <w:rsid w:val="00ED003C"/>
    <w:rsid w:val="00ED604E"/>
    <w:rsid w:val="00EE133D"/>
    <w:rsid w:val="00EE2C6F"/>
    <w:rsid w:val="00EE2CA1"/>
    <w:rsid w:val="00EF06F3"/>
    <w:rsid w:val="00EF1E1F"/>
    <w:rsid w:val="00F11727"/>
    <w:rsid w:val="00F14B33"/>
    <w:rsid w:val="00F40D78"/>
    <w:rsid w:val="00F4460C"/>
    <w:rsid w:val="00F53268"/>
    <w:rsid w:val="00F74FAC"/>
    <w:rsid w:val="00F762E6"/>
    <w:rsid w:val="00F83A13"/>
    <w:rsid w:val="00F83CBA"/>
    <w:rsid w:val="00FA31B6"/>
    <w:rsid w:val="00FA519E"/>
    <w:rsid w:val="00FB5E22"/>
    <w:rsid w:val="00FC186D"/>
    <w:rsid w:val="00FC605E"/>
    <w:rsid w:val="00FD4B30"/>
    <w:rsid w:val="00FD604C"/>
    <w:rsid w:val="00FE46EE"/>
    <w:rsid w:val="00FE6499"/>
    <w:rsid w:val="00FF5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style="mso-width-relative:margin;mso-height-relative:margin;v-text-anchor:middle" fillcolor="white">
      <v:fill color="white"/>
      <v:stroke weight="1.5pt"/>
      <v:textbox inset=",2.3mm"/>
    </o:shapedefaults>
    <o:shapelayout v:ext="edit">
      <o:idmap v:ext="edit" data="1,3"/>
      <o:rules v:ext="edit">
        <o:r id="V:Rule14" type="connector" idref="#_x0000_s3368"/>
        <o:r id="V:Rule15" type="connector" idref="#_x0000_s1058"/>
        <o:r id="V:Rule16" type="connector" idref="#_x0000_s3367"/>
        <o:r id="V:Rule17" type="connector" idref="#_x0000_s3371"/>
        <o:r id="V:Rule18" type="connector" idref="#_x0000_s3383"/>
        <o:r id="V:Rule19" type="connector" idref="#_x0000_s3369"/>
        <o:r id="V:Rule20" type="connector" idref="#_x0000_s3382"/>
        <o:r id="V:Rule21" type="connector" idref="#_x0000_s3372"/>
        <o:r id="V:Rule22" type="connector" idref="#_x0000_s1406"/>
        <o:r id="V:Rule23" type="connector" idref="#_x0000_s3370"/>
        <o:r id="V:Rule24" type="connector" idref="#_x0000_s3357"/>
        <o:r id="V:Rule25" type="connector" idref="#_x0000_s3366"/>
        <o:r id="V:Rule26" type="connector" idref="#_x0000_s3373"/>
      </o:rules>
    </o:shapelayout>
  </w:shapeDefaults>
  <w:decimalSymbol w:val="."/>
  <w:listSeparator w:val=","/>
  <w14:docId w14:val="52AA1D83"/>
  <w15:docId w15:val="{7F37D47E-8DB8-41CA-B303-6A3D8E04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277"/>
    <w:rPr>
      <w:color w:val="0000FF" w:themeColor="hyperlink"/>
      <w:u w:val="single"/>
    </w:rPr>
  </w:style>
  <w:style w:type="paragraph" w:styleId="ListParagraph">
    <w:name w:val="List Paragraph"/>
    <w:basedOn w:val="Normal"/>
    <w:uiPriority w:val="34"/>
    <w:qFormat/>
    <w:rsid w:val="00CE3769"/>
    <w:pPr>
      <w:ind w:left="720"/>
      <w:contextualSpacing/>
    </w:pPr>
  </w:style>
  <w:style w:type="paragraph" w:styleId="FootnoteText">
    <w:name w:val="footnote text"/>
    <w:basedOn w:val="Normal"/>
    <w:link w:val="FootnoteTextChar"/>
    <w:uiPriority w:val="99"/>
    <w:semiHidden/>
    <w:unhideWhenUsed/>
    <w:rsid w:val="004A7E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E68"/>
    <w:rPr>
      <w:sz w:val="20"/>
      <w:szCs w:val="20"/>
    </w:rPr>
  </w:style>
  <w:style w:type="character" w:styleId="FootnoteReference">
    <w:name w:val="footnote reference"/>
    <w:basedOn w:val="DefaultParagraphFont"/>
    <w:uiPriority w:val="99"/>
    <w:semiHidden/>
    <w:unhideWhenUsed/>
    <w:rsid w:val="004A7E68"/>
    <w:rPr>
      <w:vertAlign w:val="superscript"/>
    </w:rPr>
  </w:style>
  <w:style w:type="paragraph" w:styleId="BalloonText">
    <w:name w:val="Balloon Text"/>
    <w:basedOn w:val="Normal"/>
    <w:link w:val="BalloonTextChar"/>
    <w:uiPriority w:val="99"/>
    <w:semiHidden/>
    <w:unhideWhenUsed/>
    <w:rsid w:val="001D5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AB3"/>
    <w:rPr>
      <w:rFonts w:ascii="Tahoma" w:hAnsi="Tahoma" w:cs="Tahoma"/>
      <w:sz w:val="16"/>
      <w:szCs w:val="16"/>
    </w:rPr>
  </w:style>
  <w:style w:type="paragraph" w:styleId="Header">
    <w:name w:val="header"/>
    <w:basedOn w:val="Normal"/>
    <w:link w:val="HeaderChar"/>
    <w:uiPriority w:val="99"/>
    <w:semiHidden/>
    <w:unhideWhenUsed/>
    <w:rsid w:val="004F2C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F2CD4"/>
  </w:style>
  <w:style w:type="paragraph" w:styleId="Footer">
    <w:name w:val="footer"/>
    <w:basedOn w:val="Normal"/>
    <w:link w:val="FooterChar"/>
    <w:uiPriority w:val="99"/>
    <w:unhideWhenUsed/>
    <w:rsid w:val="004F2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CD4"/>
  </w:style>
  <w:style w:type="paragraph" w:styleId="NoSpacing">
    <w:name w:val="No Spacing"/>
    <w:uiPriority w:val="1"/>
    <w:qFormat/>
    <w:rsid w:val="005E74A8"/>
    <w:pPr>
      <w:spacing w:after="0" w:line="240" w:lineRule="auto"/>
    </w:pPr>
  </w:style>
  <w:style w:type="character" w:styleId="CommentReference">
    <w:name w:val="annotation reference"/>
    <w:basedOn w:val="DefaultParagraphFont"/>
    <w:uiPriority w:val="99"/>
    <w:semiHidden/>
    <w:unhideWhenUsed/>
    <w:rsid w:val="00717304"/>
    <w:rPr>
      <w:sz w:val="16"/>
      <w:szCs w:val="16"/>
    </w:rPr>
  </w:style>
  <w:style w:type="paragraph" w:styleId="CommentText">
    <w:name w:val="annotation text"/>
    <w:basedOn w:val="Normal"/>
    <w:link w:val="CommentTextChar"/>
    <w:uiPriority w:val="99"/>
    <w:semiHidden/>
    <w:unhideWhenUsed/>
    <w:rsid w:val="00717304"/>
    <w:pPr>
      <w:spacing w:line="240" w:lineRule="auto"/>
    </w:pPr>
    <w:rPr>
      <w:sz w:val="20"/>
      <w:szCs w:val="20"/>
    </w:rPr>
  </w:style>
  <w:style w:type="character" w:customStyle="1" w:styleId="CommentTextChar">
    <w:name w:val="Comment Text Char"/>
    <w:basedOn w:val="DefaultParagraphFont"/>
    <w:link w:val="CommentText"/>
    <w:uiPriority w:val="99"/>
    <w:semiHidden/>
    <w:rsid w:val="00717304"/>
    <w:rPr>
      <w:sz w:val="20"/>
      <w:szCs w:val="20"/>
    </w:rPr>
  </w:style>
  <w:style w:type="paragraph" w:styleId="CommentSubject">
    <w:name w:val="annotation subject"/>
    <w:basedOn w:val="CommentText"/>
    <w:next w:val="CommentText"/>
    <w:link w:val="CommentSubjectChar"/>
    <w:uiPriority w:val="99"/>
    <w:semiHidden/>
    <w:unhideWhenUsed/>
    <w:rsid w:val="00717304"/>
    <w:rPr>
      <w:b/>
      <w:bCs/>
    </w:rPr>
  </w:style>
  <w:style w:type="character" w:customStyle="1" w:styleId="CommentSubjectChar">
    <w:name w:val="Comment Subject Char"/>
    <w:basedOn w:val="CommentTextChar"/>
    <w:link w:val="CommentSubject"/>
    <w:uiPriority w:val="99"/>
    <w:semiHidden/>
    <w:rsid w:val="00717304"/>
    <w:rPr>
      <w:b/>
      <w:bCs/>
      <w:sz w:val="20"/>
      <w:szCs w:val="20"/>
    </w:rPr>
  </w:style>
  <w:style w:type="paragraph" w:customStyle="1" w:styleId="ReportSub-titleonCover">
    <w:name w:val="Report Sub-title on Cover"/>
    <w:basedOn w:val="Normal"/>
    <w:next w:val="Normal"/>
    <w:uiPriority w:val="99"/>
    <w:rsid w:val="00FA519E"/>
    <w:pPr>
      <w:suppressAutoHyphens/>
      <w:spacing w:before="240" w:after="240" w:line="240" w:lineRule="auto"/>
      <w:ind w:right="1985"/>
      <w:jc w:val="right"/>
    </w:pPr>
    <w:rPr>
      <w:rFonts w:ascii="Times New Roman Bold" w:eastAsia="Times New Roman" w:hAnsi="Times New Roman Bold" w:cs="Times New Roman"/>
      <w:b/>
      <w:sz w:val="36"/>
      <w:szCs w:val="20"/>
    </w:rPr>
  </w:style>
  <w:style w:type="paragraph" w:customStyle="1" w:styleId="ReportTextonVersoofTitlePg">
    <w:name w:val="Report Text on Verso of Title Pg"/>
    <w:basedOn w:val="Normal"/>
    <w:next w:val="Normal"/>
    <w:autoRedefine/>
    <w:uiPriority w:val="99"/>
    <w:rsid w:val="00FA519E"/>
    <w:pPr>
      <w:keepNext/>
      <w:numPr>
        <w:numId w:val="12"/>
      </w:numPr>
      <w:spacing w:after="240" w:line="240" w:lineRule="auto"/>
      <w:jc w:val="both"/>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9783">
      <w:bodyDiv w:val="1"/>
      <w:marLeft w:val="0"/>
      <w:marRight w:val="0"/>
      <w:marTop w:val="0"/>
      <w:marBottom w:val="0"/>
      <w:divBdr>
        <w:top w:val="none" w:sz="0" w:space="0" w:color="auto"/>
        <w:left w:val="none" w:sz="0" w:space="0" w:color="auto"/>
        <w:bottom w:val="none" w:sz="0" w:space="0" w:color="auto"/>
        <w:right w:val="none" w:sz="0" w:space="0" w:color="auto"/>
      </w:divBdr>
    </w:div>
    <w:div w:id="596523529">
      <w:bodyDiv w:val="1"/>
      <w:marLeft w:val="0"/>
      <w:marRight w:val="0"/>
      <w:marTop w:val="0"/>
      <w:marBottom w:val="0"/>
      <w:divBdr>
        <w:top w:val="none" w:sz="0" w:space="0" w:color="auto"/>
        <w:left w:val="none" w:sz="0" w:space="0" w:color="auto"/>
        <w:bottom w:val="none" w:sz="0" w:space="0" w:color="auto"/>
        <w:right w:val="none" w:sz="0" w:space="0" w:color="auto"/>
      </w:divBdr>
    </w:div>
    <w:div w:id="59691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cb@unep-wcmc.org"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889D0-17FB-40D4-96F4-E3C3D6BF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3347</Words>
  <Characters>19082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Blaney</dc:creator>
  <cp:lastModifiedBy>Lera Miles</cp:lastModifiedBy>
  <cp:revision>4</cp:revision>
  <dcterms:created xsi:type="dcterms:W3CDTF">2016-01-28T16:45:00Z</dcterms:created>
  <dcterms:modified xsi:type="dcterms:W3CDTF">2016-09-23T15:02:00Z</dcterms:modified>
</cp:coreProperties>
</file>