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5EC" w:rsidRPr="00C544B9" w:rsidRDefault="00FE55EC" w:rsidP="00FE55EC">
      <w:pPr>
        <w:autoSpaceDE w:val="0"/>
        <w:autoSpaceDN w:val="0"/>
        <w:adjustRightInd w:val="0"/>
        <w:spacing w:after="0"/>
        <w:ind w:left="-142"/>
        <w:rPr>
          <w:rFonts w:ascii="FrutigerLT-Roman" w:hAnsi="FrutigerLT-Roman" w:cs="FrutigerLT-Roman"/>
          <w:color w:val="C00000"/>
          <w:lang w:val="fr-FR" w:eastAsia="en-GB"/>
        </w:rPr>
      </w:pPr>
      <w:r w:rsidRPr="00744E34">
        <w:rPr>
          <w:rFonts w:ascii="FrutigerLT-Roman" w:hAnsi="FrutigerLT-Roman" w:cs="FrutigerLT-Roman"/>
          <w:noProof/>
          <w:sz w:val="42"/>
          <w:szCs w:val="42"/>
        </w:rPr>
        <w:t xml:space="preserve">                                           </w:t>
      </w:r>
    </w:p>
    <w:p w:rsidR="00FE55EC" w:rsidRPr="00C544B9" w:rsidRDefault="00167DE9" w:rsidP="00FE55EC">
      <w:pPr>
        <w:rPr>
          <w:lang w:val="fr-FR"/>
        </w:rPr>
      </w:pPr>
      <w:r w:rsidRPr="00167DE9">
        <w:rPr>
          <w:rFonts w:ascii="FrutigerLT-Roman" w:eastAsia="Times New Roman" w:hAnsi="FrutigerLT-Roman" w:cs="FrutigerLT-Roman"/>
          <w:noProof/>
          <w:sz w:val="42"/>
          <w:szCs w:val="42"/>
          <w:lang w:val="en-GB" w:eastAsia="en-GB"/>
        </w:rPr>
        <w:drawing>
          <wp:inline distT="0" distB="0" distL="0" distR="0" wp14:anchorId="0D2C8EC9" wp14:editId="016E7550">
            <wp:extent cx="1409700" cy="1060476"/>
            <wp:effectExtent l="0" t="0" r="0" b="6350"/>
            <wp:docPr id="51" name="Picture 51" descr="S:\COMMUNICATIONS\Logos\UN-REDD_full_logo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ICATIONS\Logos\UN-REDD_full_logo_E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3753" cy="1063525"/>
                    </a:xfrm>
                    <a:prstGeom prst="rect">
                      <a:avLst/>
                    </a:prstGeom>
                    <a:noFill/>
                    <a:ln>
                      <a:noFill/>
                    </a:ln>
                  </pic:spPr>
                </pic:pic>
              </a:graphicData>
            </a:graphic>
          </wp:inline>
        </w:drawing>
      </w:r>
    </w:p>
    <w:tbl>
      <w:tblPr>
        <w:tblpPr w:leftFromText="187" w:rightFromText="187" w:vertAnchor="page" w:horzAnchor="page" w:tblpX="6104" w:tblpY="5498"/>
        <w:tblW w:w="2857"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5472"/>
      </w:tblGrid>
      <w:tr w:rsidR="00FE55EC" w:rsidRPr="00C544B9" w:rsidTr="00817D8E">
        <w:trPr>
          <w:trHeight w:val="1418"/>
        </w:trPr>
        <w:tc>
          <w:tcPr>
            <w:tcW w:w="0" w:type="auto"/>
            <w:tcBorders>
              <w:top w:val="nil"/>
              <w:left w:val="nil"/>
              <w:bottom w:val="nil"/>
              <w:right w:val="nil"/>
            </w:tcBorders>
            <w:shd w:val="clear" w:color="auto" w:fill="FFFFFF"/>
          </w:tcPr>
          <w:p w:rsidR="00E07B5C" w:rsidRDefault="00FE55EC" w:rsidP="00FE55EC">
            <w:pPr>
              <w:pStyle w:val="NoSpacing"/>
              <w:tabs>
                <w:tab w:val="left" w:pos="2100"/>
              </w:tabs>
              <w:spacing w:line="276" w:lineRule="auto"/>
              <w:rPr>
                <w:rFonts w:ascii="Franklin Gothic Book" w:hAnsi="Franklin Gothic Book" w:cs="Franklin Gothic Book"/>
                <w:b/>
                <w:bCs/>
                <w:color w:val="000000"/>
                <w:sz w:val="56"/>
                <w:szCs w:val="56"/>
                <w:lang w:val="it-IT"/>
              </w:rPr>
            </w:pPr>
            <w:r w:rsidRPr="00C544B9">
              <w:rPr>
                <w:rFonts w:ascii="Franklin Gothic Book" w:hAnsi="Franklin Gothic Book" w:cs="Franklin Gothic Book"/>
                <w:b/>
                <w:bCs/>
                <w:color w:val="000000"/>
                <w:sz w:val="56"/>
                <w:szCs w:val="56"/>
                <w:lang w:val="it-IT"/>
              </w:rPr>
              <w:t xml:space="preserve">The UN-REDD </w:t>
            </w:r>
            <w:r>
              <w:rPr>
                <w:rFonts w:ascii="Franklin Gothic Book" w:hAnsi="Franklin Gothic Book" w:cs="Franklin Gothic Book"/>
                <w:b/>
                <w:bCs/>
                <w:color w:val="000000"/>
                <w:sz w:val="56"/>
                <w:szCs w:val="56"/>
                <w:lang w:val="it-IT"/>
              </w:rPr>
              <w:t>Programme Knowledge Management</w:t>
            </w:r>
            <w:r w:rsidRPr="00C544B9">
              <w:rPr>
                <w:rFonts w:ascii="Franklin Gothic Book" w:hAnsi="Franklin Gothic Book" w:cs="Franklin Gothic Book"/>
                <w:b/>
                <w:bCs/>
                <w:color w:val="000000"/>
                <w:sz w:val="56"/>
                <w:szCs w:val="56"/>
                <w:lang w:val="it-IT"/>
              </w:rPr>
              <w:t xml:space="preserve"> </w:t>
            </w:r>
          </w:p>
          <w:p w:rsidR="00E07B5C" w:rsidRDefault="00E07B5C" w:rsidP="00FE55EC">
            <w:pPr>
              <w:pStyle w:val="NoSpacing"/>
              <w:tabs>
                <w:tab w:val="left" w:pos="2100"/>
              </w:tabs>
              <w:spacing w:line="276" w:lineRule="auto"/>
              <w:rPr>
                <w:rFonts w:ascii="Franklin Gothic Book" w:hAnsi="Franklin Gothic Book" w:cs="Franklin Gothic Book"/>
                <w:b/>
                <w:bCs/>
                <w:color w:val="000000"/>
                <w:sz w:val="56"/>
                <w:szCs w:val="56"/>
                <w:lang w:val="it-IT"/>
              </w:rPr>
            </w:pPr>
            <w:r>
              <w:rPr>
                <w:rFonts w:ascii="Franklin Gothic Book" w:hAnsi="Franklin Gothic Book" w:cs="Franklin Gothic Book"/>
                <w:b/>
                <w:bCs/>
                <w:color w:val="000000"/>
                <w:sz w:val="56"/>
                <w:szCs w:val="56"/>
                <w:lang w:val="it-IT"/>
              </w:rPr>
              <w:t>Theory of Change</w:t>
            </w:r>
          </w:p>
          <w:p w:rsidR="00FE55EC" w:rsidRDefault="00FE55EC" w:rsidP="00FE55EC">
            <w:pPr>
              <w:pStyle w:val="NoSpacing"/>
              <w:tabs>
                <w:tab w:val="left" w:pos="2100"/>
              </w:tabs>
              <w:spacing w:line="276" w:lineRule="auto"/>
              <w:rPr>
                <w:rFonts w:ascii="Franklin Gothic Book" w:hAnsi="Franklin Gothic Book" w:cs="Franklin Gothic Book"/>
                <w:b/>
                <w:bCs/>
                <w:color w:val="000000"/>
                <w:sz w:val="56"/>
                <w:szCs w:val="56"/>
                <w:lang w:val="it-IT"/>
              </w:rPr>
            </w:pPr>
            <w:r>
              <w:rPr>
                <w:rFonts w:ascii="Franklin Gothic Book" w:hAnsi="Franklin Gothic Book" w:cs="Franklin Gothic Book"/>
                <w:b/>
                <w:bCs/>
                <w:color w:val="000000"/>
                <w:sz w:val="56"/>
                <w:szCs w:val="56"/>
                <w:lang w:val="it-IT"/>
              </w:rPr>
              <w:t>2016-2020</w:t>
            </w:r>
          </w:p>
          <w:p w:rsidR="00FE55EC" w:rsidRDefault="00FE55EC" w:rsidP="00FE55EC">
            <w:pPr>
              <w:pStyle w:val="NoSpacing"/>
              <w:tabs>
                <w:tab w:val="left" w:pos="2100"/>
              </w:tabs>
              <w:spacing w:line="276" w:lineRule="auto"/>
              <w:rPr>
                <w:rFonts w:ascii="Franklin Gothic Book" w:hAnsi="Franklin Gothic Book" w:cs="Franklin Gothic Book"/>
                <w:b/>
                <w:bCs/>
                <w:i/>
                <w:color w:val="000000"/>
                <w:sz w:val="44"/>
                <w:szCs w:val="44"/>
                <w:lang w:val="it-IT"/>
              </w:rPr>
            </w:pPr>
            <w:r w:rsidRPr="00FE55EC">
              <w:rPr>
                <w:rFonts w:ascii="Franklin Gothic Book" w:hAnsi="Franklin Gothic Book" w:cs="Franklin Gothic Book"/>
                <w:b/>
                <w:bCs/>
                <w:i/>
                <w:color w:val="000000"/>
                <w:sz w:val="44"/>
                <w:szCs w:val="44"/>
                <w:lang w:val="it-IT"/>
              </w:rPr>
              <w:t>Brief for discussion</w:t>
            </w:r>
          </w:p>
          <w:p w:rsidR="00F51C36" w:rsidRDefault="00F51C36" w:rsidP="00FE55EC">
            <w:pPr>
              <w:pStyle w:val="NoSpacing"/>
              <w:tabs>
                <w:tab w:val="left" w:pos="2100"/>
              </w:tabs>
              <w:spacing w:line="276" w:lineRule="auto"/>
              <w:rPr>
                <w:rFonts w:ascii="Franklin Gothic Book" w:hAnsi="Franklin Gothic Book" w:cs="Franklin Gothic Book"/>
                <w:b/>
                <w:bCs/>
                <w:i/>
                <w:color w:val="000000"/>
                <w:sz w:val="44"/>
                <w:szCs w:val="44"/>
                <w:lang w:val="it-IT"/>
              </w:rPr>
            </w:pPr>
            <w:r>
              <w:rPr>
                <w:rFonts w:ascii="Franklin Gothic Book" w:hAnsi="Franklin Gothic Book" w:cs="Franklin Gothic Book"/>
                <w:b/>
                <w:bCs/>
                <w:i/>
                <w:color w:val="000000"/>
                <w:sz w:val="44"/>
                <w:szCs w:val="44"/>
                <w:lang w:val="it-IT"/>
              </w:rPr>
              <w:t>November 2014</w:t>
            </w:r>
          </w:p>
          <w:p w:rsidR="007A20FA" w:rsidRDefault="007A20FA" w:rsidP="00FE55EC">
            <w:pPr>
              <w:pStyle w:val="NoSpacing"/>
              <w:tabs>
                <w:tab w:val="left" w:pos="2100"/>
              </w:tabs>
              <w:spacing w:line="276" w:lineRule="auto"/>
              <w:rPr>
                <w:rFonts w:ascii="Franklin Gothic Book" w:hAnsi="Franklin Gothic Book" w:cs="Franklin Gothic Book"/>
                <w:b/>
                <w:bCs/>
                <w:i/>
                <w:color w:val="000000"/>
                <w:sz w:val="44"/>
                <w:szCs w:val="44"/>
                <w:lang w:val="it-IT"/>
              </w:rPr>
            </w:pPr>
          </w:p>
          <w:p w:rsidR="007A20FA" w:rsidRPr="00916AA3" w:rsidRDefault="00CF00F7" w:rsidP="00FE55EC">
            <w:pPr>
              <w:pStyle w:val="NoSpacing"/>
              <w:tabs>
                <w:tab w:val="left" w:pos="2100"/>
              </w:tabs>
              <w:spacing w:line="276" w:lineRule="auto"/>
              <w:rPr>
                <w:rFonts w:ascii="Franklin Gothic Book" w:hAnsi="Franklin Gothic Book" w:cs="Franklin Gothic Book"/>
                <w:b/>
                <w:bCs/>
                <w:i/>
                <w:color w:val="000000"/>
                <w:sz w:val="32"/>
                <w:szCs w:val="32"/>
                <w:lang w:val="it-IT"/>
              </w:rPr>
            </w:pPr>
            <w:r w:rsidRPr="00916AA3">
              <w:rPr>
                <w:rFonts w:ascii="Franklin Gothic Book" w:hAnsi="Franklin Gothic Book" w:cs="Franklin Gothic Book"/>
                <w:b/>
                <w:bCs/>
                <w:i/>
                <w:color w:val="000000"/>
                <w:sz w:val="32"/>
                <w:szCs w:val="32"/>
                <w:lang w:val="it-IT"/>
              </w:rPr>
              <w:t xml:space="preserve">Prepared by </w:t>
            </w:r>
            <w:r w:rsidR="00E075A8" w:rsidRPr="00916AA3">
              <w:rPr>
                <w:rFonts w:ascii="Franklin Gothic Book" w:hAnsi="Franklin Gothic Book" w:cs="Franklin Gothic Book"/>
                <w:b/>
                <w:bCs/>
                <w:i/>
                <w:color w:val="000000"/>
                <w:sz w:val="32"/>
                <w:szCs w:val="32"/>
                <w:lang w:val="it-IT"/>
              </w:rPr>
              <w:t>Lina Salazar</w:t>
            </w:r>
          </w:p>
          <w:p w:rsidR="00E075A8" w:rsidRPr="00FE55EC" w:rsidRDefault="00E075A8" w:rsidP="00FE55EC">
            <w:pPr>
              <w:pStyle w:val="NoSpacing"/>
              <w:tabs>
                <w:tab w:val="left" w:pos="2100"/>
              </w:tabs>
              <w:spacing w:line="276" w:lineRule="auto"/>
              <w:rPr>
                <w:rFonts w:ascii="Franklin Gothic Book" w:hAnsi="Franklin Gothic Book" w:cs="Franklin Gothic Book"/>
                <w:b/>
                <w:bCs/>
                <w:i/>
                <w:color w:val="000000"/>
                <w:sz w:val="44"/>
                <w:szCs w:val="44"/>
                <w:lang w:val="it-IT"/>
              </w:rPr>
            </w:pPr>
            <w:r w:rsidRPr="00916AA3">
              <w:rPr>
                <w:rFonts w:ascii="Franklin Gothic Book" w:hAnsi="Franklin Gothic Book" w:cs="Franklin Gothic Book"/>
                <w:b/>
                <w:bCs/>
                <w:i/>
                <w:color w:val="000000"/>
                <w:sz w:val="32"/>
                <w:szCs w:val="32"/>
                <w:lang w:val="it-IT"/>
              </w:rPr>
              <w:t>Knowledge Management Specialist UN-REDD</w:t>
            </w:r>
            <w:r w:rsidR="00E07B5C">
              <w:rPr>
                <w:rFonts w:ascii="Franklin Gothic Book" w:hAnsi="Franklin Gothic Book" w:cs="Franklin Gothic Book"/>
                <w:b/>
                <w:bCs/>
                <w:i/>
                <w:color w:val="000000"/>
                <w:sz w:val="32"/>
                <w:szCs w:val="32"/>
                <w:lang w:val="it-IT"/>
              </w:rPr>
              <w:t xml:space="preserve"> Programme</w:t>
            </w:r>
          </w:p>
        </w:tc>
      </w:tr>
    </w:tbl>
    <w:p w:rsidR="00FE55EC" w:rsidRDefault="00FE55EC" w:rsidP="00FE55EC">
      <w:pPr>
        <w:rPr>
          <w:rFonts w:ascii="Cambria" w:hAnsi="Cambria" w:cs="Cambria"/>
          <w:caps/>
        </w:rPr>
      </w:pPr>
    </w:p>
    <w:p w:rsidR="00FE55EC" w:rsidRDefault="00FE55EC" w:rsidP="00FE55EC">
      <w:pPr>
        <w:rPr>
          <w:rFonts w:ascii="Cambria" w:hAnsi="Cambria" w:cs="Cambria"/>
          <w:caps/>
        </w:rPr>
      </w:pPr>
    </w:p>
    <w:p w:rsidR="00FE55EC" w:rsidRDefault="00FE55EC" w:rsidP="00FE55EC">
      <w:pPr>
        <w:rPr>
          <w:rFonts w:ascii="Cambria" w:hAnsi="Cambria" w:cs="Cambria"/>
          <w:caps/>
        </w:rPr>
      </w:pPr>
    </w:p>
    <w:p w:rsidR="00FE55EC" w:rsidRDefault="00FE55EC" w:rsidP="00FE55EC">
      <w:pPr>
        <w:rPr>
          <w:rFonts w:ascii="Cambria" w:hAnsi="Cambria" w:cs="Cambria"/>
          <w:caps/>
        </w:rPr>
      </w:pPr>
    </w:p>
    <w:p w:rsidR="00FE55EC" w:rsidRDefault="00FE55EC" w:rsidP="00FE55EC">
      <w:pPr>
        <w:rPr>
          <w:rFonts w:ascii="Cambria" w:hAnsi="Cambria" w:cs="Cambria"/>
          <w:caps/>
        </w:rPr>
      </w:pPr>
    </w:p>
    <w:p w:rsidR="00FE55EC" w:rsidRDefault="00FE55EC" w:rsidP="00FE55EC">
      <w:pPr>
        <w:rPr>
          <w:rFonts w:ascii="Cambria" w:hAnsi="Cambria" w:cs="Cambria"/>
          <w:caps/>
        </w:rPr>
      </w:pPr>
    </w:p>
    <w:p w:rsidR="00FE55EC" w:rsidRDefault="00FE55EC" w:rsidP="00FE55EC">
      <w:pPr>
        <w:rPr>
          <w:rFonts w:ascii="Cambria" w:hAnsi="Cambria" w:cs="Cambria"/>
          <w:caps/>
        </w:rPr>
      </w:pPr>
    </w:p>
    <w:p w:rsidR="00FE55EC" w:rsidRDefault="00FE55EC" w:rsidP="00FE55EC">
      <w:pPr>
        <w:rPr>
          <w:rFonts w:ascii="Cambria" w:hAnsi="Cambria" w:cs="Cambria"/>
          <w:caps/>
        </w:rPr>
      </w:pPr>
    </w:p>
    <w:p w:rsidR="00FE55EC" w:rsidRDefault="00FE55EC" w:rsidP="00FE55EC">
      <w:pPr>
        <w:rPr>
          <w:rFonts w:ascii="Cambria" w:hAnsi="Cambria" w:cs="Cambria"/>
          <w:caps/>
        </w:rPr>
      </w:pPr>
    </w:p>
    <w:p w:rsidR="00FE55EC" w:rsidRDefault="00FE55EC" w:rsidP="00FE55EC">
      <w:pPr>
        <w:rPr>
          <w:rFonts w:ascii="Cambria" w:hAnsi="Cambria" w:cs="Cambria"/>
          <w:caps/>
        </w:rPr>
      </w:pPr>
    </w:p>
    <w:p w:rsidR="00FE55EC" w:rsidRDefault="00FE55EC" w:rsidP="00FE55EC">
      <w:pPr>
        <w:rPr>
          <w:rFonts w:ascii="Cambria" w:hAnsi="Cambria" w:cs="Cambria"/>
          <w:caps/>
        </w:rPr>
      </w:pPr>
    </w:p>
    <w:p w:rsidR="00FE55EC" w:rsidRDefault="00FE55EC" w:rsidP="00FE55EC">
      <w:pPr>
        <w:rPr>
          <w:rFonts w:ascii="Cambria" w:hAnsi="Cambria" w:cs="Cambria"/>
          <w:caps/>
        </w:rPr>
      </w:pPr>
    </w:p>
    <w:p w:rsidR="00FE55EC" w:rsidRDefault="00FE55EC" w:rsidP="00FE55EC">
      <w:pPr>
        <w:rPr>
          <w:rFonts w:ascii="Cambria" w:hAnsi="Cambria" w:cs="Cambria"/>
          <w:caps/>
        </w:rPr>
      </w:pPr>
    </w:p>
    <w:p w:rsidR="00FE55EC" w:rsidRDefault="00FE55EC" w:rsidP="00FE55EC">
      <w:pPr>
        <w:rPr>
          <w:rFonts w:ascii="Cambria" w:hAnsi="Cambria" w:cs="Cambria"/>
          <w:caps/>
        </w:rPr>
      </w:pPr>
    </w:p>
    <w:p w:rsidR="00FE55EC" w:rsidRDefault="00FE55EC" w:rsidP="00FE55EC">
      <w:pPr>
        <w:rPr>
          <w:rFonts w:ascii="Cambria" w:hAnsi="Cambria" w:cs="Cambria"/>
          <w:caps/>
        </w:rPr>
      </w:pPr>
    </w:p>
    <w:p w:rsidR="00FE55EC" w:rsidRDefault="00FE55EC" w:rsidP="00FE55EC">
      <w:pPr>
        <w:rPr>
          <w:rFonts w:ascii="Cambria" w:hAnsi="Cambria" w:cs="Cambria"/>
          <w:caps/>
        </w:rPr>
      </w:pPr>
    </w:p>
    <w:p w:rsidR="00FE55EC" w:rsidRDefault="00FE55EC" w:rsidP="00FE55EC">
      <w:pPr>
        <w:rPr>
          <w:rFonts w:ascii="Cambria" w:hAnsi="Cambria" w:cs="Cambria"/>
          <w:caps/>
        </w:rPr>
      </w:pPr>
    </w:p>
    <w:p w:rsidR="00FE55EC" w:rsidRDefault="00FE55EC" w:rsidP="00FE55EC">
      <w:pPr>
        <w:rPr>
          <w:rFonts w:ascii="Cambria" w:hAnsi="Cambria" w:cs="Cambria"/>
          <w:caps/>
        </w:rPr>
      </w:pPr>
    </w:p>
    <w:p w:rsidR="00FE55EC" w:rsidRDefault="00FE55EC" w:rsidP="00FE55EC">
      <w:pPr>
        <w:rPr>
          <w:rFonts w:ascii="Cambria" w:hAnsi="Cambria" w:cs="Cambria"/>
          <w:caps/>
        </w:rPr>
      </w:pPr>
    </w:p>
    <w:p w:rsidR="00FE55EC" w:rsidRDefault="00FE55EC" w:rsidP="00FE55EC">
      <w:pPr>
        <w:rPr>
          <w:rFonts w:ascii="Cambria" w:hAnsi="Cambria" w:cs="Cambria"/>
          <w:caps/>
        </w:rPr>
      </w:pPr>
    </w:p>
    <w:p w:rsidR="00167DE9" w:rsidRDefault="00167DE9" w:rsidP="00FE55EC">
      <w:pPr>
        <w:jc w:val="center"/>
        <w:rPr>
          <w:rFonts w:ascii="Cambria" w:hAnsi="Cambria" w:cs="Cambria"/>
          <w:caps/>
          <w:noProof/>
        </w:rPr>
      </w:pPr>
      <w:r>
        <w:rPr>
          <w:rFonts w:ascii="Cambria" w:hAnsi="Cambria" w:cs="Cambria"/>
          <w:caps/>
          <w:noProof/>
        </w:rPr>
        <w:br w:type="page"/>
      </w:r>
    </w:p>
    <w:p w:rsidR="00FE55EC" w:rsidRDefault="00FE55EC" w:rsidP="00FE55EC">
      <w:pPr>
        <w:jc w:val="center"/>
        <w:rPr>
          <w:rFonts w:ascii="Cambria" w:hAnsi="Cambria" w:cs="Cambria"/>
          <w:caps/>
        </w:rPr>
      </w:pPr>
    </w:p>
    <w:p w:rsidR="00705F57" w:rsidRDefault="00FE55EC" w:rsidP="00FE55EC">
      <w:pPr>
        <w:jc w:val="center"/>
        <w:rPr>
          <w:rFonts w:asciiTheme="majorHAnsi" w:hAnsiTheme="majorHAnsi"/>
          <w:b/>
          <w:color w:val="1F497D" w:themeColor="text2"/>
          <w:sz w:val="28"/>
          <w:szCs w:val="28"/>
        </w:rPr>
      </w:pPr>
      <w:r w:rsidRPr="00C04B18">
        <w:rPr>
          <w:rFonts w:asciiTheme="majorHAnsi" w:hAnsiTheme="majorHAnsi"/>
          <w:b/>
          <w:color w:val="1F497D" w:themeColor="text2"/>
          <w:sz w:val="28"/>
          <w:szCs w:val="28"/>
        </w:rPr>
        <w:t xml:space="preserve">UN-REDD </w:t>
      </w:r>
      <w:proofErr w:type="spellStart"/>
      <w:r w:rsidRPr="00C04B18">
        <w:rPr>
          <w:rFonts w:asciiTheme="majorHAnsi" w:hAnsiTheme="majorHAnsi"/>
          <w:b/>
          <w:color w:val="1F497D" w:themeColor="text2"/>
          <w:sz w:val="28"/>
          <w:szCs w:val="28"/>
        </w:rPr>
        <w:t>Programme</w:t>
      </w:r>
      <w:proofErr w:type="spellEnd"/>
      <w:r w:rsidRPr="00C04B18">
        <w:rPr>
          <w:rFonts w:asciiTheme="majorHAnsi" w:hAnsiTheme="majorHAnsi"/>
          <w:b/>
          <w:color w:val="1F497D" w:themeColor="text2"/>
          <w:sz w:val="28"/>
          <w:szCs w:val="28"/>
        </w:rPr>
        <w:t xml:space="preserve"> Knowledge Management </w:t>
      </w:r>
      <w:r>
        <w:rPr>
          <w:rFonts w:asciiTheme="majorHAnsi" w:hAnsiTheme="majorHAnsi"/>
          <w:b/>
          <w:color w:val="1F497D" w:themeColor="text2"/>
          <w:sz w:val="28"/>
          <w:szCs w:val="28"/>
        </w:rPr>
        <w:t>Theory of Change</w:t>
      </w:r>
    </w:p>
    <w:p w:rsidR="00FE55EC" w:rsidRPr="00652A33" w:rsidRDefault="00FE55EC" w:rsidP="00FE55EC">
      <w:pPr>
        <w:jc w:val="center"/>
        <w:rPr>
          <w:rFonts w:asciiTheme="majorHAnsi" w:hAnsiTheme="majorHAnsi"/>
          <w:b/>
          <w:i/>
          <w:color w:val="1F497D" w:themeColor="text2"/>
          <w:sz w:val="28"/>
          <w:szCs w:val="28"/>
        </w:rPr>
      </w:pPr>
      <w:r w:rsidRPr="00652A33">
        <w:rPr>
          <w:rFonts w:asciiTheme="majorHAnsi" w:hAnsiTheme="majorHAnsi"/>
          <w:b/>
          <w:i/>
          <w:color w:val="1F497D" w:themeColor="text2"/>
          <w:sz w:val="28"/>
          <w:szCs w:val="28"/>
        </w:rPr>
        <w:t>Brief for Discussion</w:t>
      </w:r>
    </w:p>
    <w:p w:rsidR="00FE55EC" w:rsidRPr="00FC7DA4" w:rsidRDefault="00FE55EC" w:rsidP="00FE55EC">
      <w:pPr>
        <w:jc w:val="center"/>
        <w:rPr>
          <w:i/>
        </w:rPr>
      </w:pPr>
      <w:r w:rsidRPr="00FC7DA4">
        <w:rPr>
          <w:i/>
        </w:rPr>
        <w:t xml:space="preserve">Version </w:t>
      </w:r>
      <w:r>
        <w:rPr>
          <w:i/>
        </w:rPr>
        <w:t xml:space="preserve">November 2014 </w:t>
      </w:r>
    </w:p>
    <w:p w:rsidR="00817D8E" w:rsidRDefault="00817D8E"/>
    <w:sdt>
      <w:sdtPr>
        <w:rPr>
          <w:rFonts w:asciiTheme="minorHAnsi" w:eastAsiaTheme="minorEastAsia" w:hAnsiTheme="minorHAnsi" w:cstheme="minorBidi"/>
          <w:b w:val="0"/>
          <w:bCs w:val="0"/>
          <w:color w:val="auto"/>
          <w:sz w:val="22"/>
          <w:szCs w:val="22"/>
          <w:lang w:eastAsia="en-US"/>
        </w:rPr>
        <w:id w:val="-170719180"/>
        <w:docPartObj>
          <w:docPartGallery w:val="Table of Contents"/>
          <w:docPartUnique/>
        </w:docPartObj>
      </w:sdtPr>
      <w:sdtEndPr>
        <w:rPr>
          <w:noProof/>
        </w:rPr>
      </w:sdtEndPr>
      <w:sdtContent>
        <w:p w:rsidR="00C87869" w:rsidRDefault="00C87869">
          <w:pPr>
            <w:pStyle w:val="TOCHeading"/>
          </w:pPr>
          <w:r>
            <w:t>Contents</w:t>
          </w:r>
        </w:p>
        <w:p w:rsidR="004B46D3" w:rsidRDefault="00C87869">
          <w:pPr>
            <w:pStyle w:val="TOC1"/>
            <w:tabs>
              <w:tab w:val="left" w:pos="440"/>
              <w:tab w:val="right" w:leader="dot" w:pos="9350"/>
            </w:tabs>
            <w:rPr>
              <w:noProof/>
            </w:rPr>
          </w:pPr>
          <w:r>
            <w:fldChar w:fldCharType="begin"/>
          </w:r>
          <w:r>
            <w:instrText xml:space="preserve"> TOC \o "1-3" \h \z \u </w:instrText>
          </w:r>
          <w:r>
            <w:fldChar w:fldCharType="separate"/>
          </w:r>
          <w:hyperlink w:anchor="_Toc404949084" w:history="1">
            <w:r w:rsidR="004B46D3" w:rsidRPr="005D5B7C">
              <w:rPr>
                <w:rStyle w:val="Hyperlink"/>
                <w:rFonts w:eastAsia="Times New Roman"/>
                <w:noProof/>
              </w:rPr>
              <w:t>1.</w:t>
            </w:r>
            <w:r w:rsidR="004B46D3">
              <w:rPr>
                <w:noProof/>
              </w:rPr>
              <w:tab/>
            </w:r>
            <w:r w:rsidR="004B46D3" w:rsidRPr="005D5B7C">
              <w:rPr>
                <w:rStyle w:val="Hyperlink"/>
                <w:rFonts w:eastAsia="Times New Roman"/>
                <w:noProof/>
              </w:rPr>
              <w:t>Introduction</w:t>
            </w:r>
            <w:r w:rsidR="004B46D3">
              <w:rPr>
                <w:noProof/>
                <w:webHidden/>
              </w:rPr>
              <w:tab/>
            </w:r>
            <w:r w:rsidR="004B46D3">
              <w:rPr>
                <w:noProof/>
                <w:webHidden/>
              </w:rPr>
              <w:fldChar w:fldCharType="begin"/>
            </w:r>
            <w:r w:rsidR="004B46D3">
              <w:rPr>
                <w:noProof/>
                <w:webHidden/>
              </w:rPr>
              <w:instrText xml:space="preserve"> PAGEREF _Toc404949084 \h </w:instrText>
            </w:r>
            <w:r w:rsidR="004B46D3">
              <w:rPr>
                <w:noProof/>
                <w:webHidden/>
              </w:rPr>
            </w:r>
            <w:r w:rsidR="004B46D3">
              <w:rPr>
                <w:noProof/>
                <w:webHidden/>
              </w:rPr>
              <w:fldChar w:fldCharType="separate"/>
            </w:r>
            <w:r w:rsidR="004B46D3">
              <w:rPr>
                <w:noProof/>
                <w:webHidden/>
              </w:rPr>
              <w:t>2</w:t>
            </w:r>
            <w:r w:rsidR="004B46D3">
              <w:rPr>
                <w:noProof/>
                <w:webHidden/>
              </w:rPr>
              <w:fldChar w:fldCharType="end"/>
            </w:r>
          </w:hyperlink>
        </w:p>
        <w:p w:rsidR="004B46D3" w:rsidRDefault="00E07B5C">
          <w:pPr>
            <w:pStyle w:val="TOC1"/>
            <w:tabs>
              <w:tab w:val="left" w:pos="440"/>
              <w:tab w:val="right" w:leader="dot" w:pos="9350"/>
            </w:tabs>
            <w:rPr>
              <w:noProof/>
            </w:rPr>
          </w:pPr>
          <w:hyperlink w:anchor="_Toc404949085" w:history="1">
            <w:r w:rsidR="004B46D3" w:rsidRPr="005D5B7C">
              <w:rPr>
                <w:rStyle w:val="Hyperlink"/>
                <w:rFonts w:eastAsia="Times New Roman"/>
                <w:noProof/>
              </w:rPr>
              <w:t>2.</w:t>
            </w:r>
            <w:r w:rsidR="004B46D3">
              <w:rPr>
                <w:noProof/>
              </w:rPr>
              <w:tab/>
            </w:r>
            <w:r w:rsidR="004B46D3" w:rsidRPr="005D5B7C">
              <w:rPr>
                <w:rStyle w:val="Hyperlink"/>
                <w:rFonts w:eastAsia="Times New Roman"/>
                <w:noProof/>
              </w:rPr>
              <w:t>Draft Knowledge Management Theory of Change 2016-2020</w:t>
            </w:r>
            <w:r w:rsidR="004B46D3">
              <w:rPr>
                <w:noProof/>
                <w:webHidden/>
              </w:rPr>
              <w:tab/>
            </w:r>
            <w:r w:rsidR="004B46D3">
              <w:rPr>
                <w:noProof/>
                <w:webHidden/>
              </w:rPr>
              <w:fldChar w:fldCharType="begin"/>
            </w:r>
            <w:r w:rsidR="004B46D3">
              <w:rPr>
                <w:noProof/>
                <w:webHidden/>
              </w:rPr>
              <w:instrText xml:space="preserve"> PAGEREF _Toc404949085 \h </w:instrText>
            </w:r>
            <w:r w:rsidR="004B46D3">
              <w:rPr>
                <w:noProof/>
                <w:webHidden/>
              </w:rPr>
            </w:r>
            <w:r w:rsidR="004B46D3">
              <w:rPr>
                <w:noProof/>
                <w:webHidden/>
              </w:rPr>
              <w:fldChar w:fldCharType="separate"/>
            </w:r>
            <w:r w:rsidR="004B46D3">
              <w:rPr>
                <w:noProof/>
                <w:webHidden/>
              </w:rPr>
              <w:t>4</w:t>
            </w:r>
            <w:r w:rsidR="004B46D3">
              <w:rPr>
                <w:noProof/>
                <w:webHidden/>
              </w:rPr>
              <w:fldChar w:fldCharType="end"/>
            </w:r>
          </w:hyperlink>
        </w:p>
        <w:p w:rsidR="004B46D3" w:rsidRDefault="00E07B5C">
          <w:pPr>
            <w:pStyle w:val="TOC1"/>
            <w:tabs>
              <w:tab w:val="left" w:pos="440"/>
              <w:tab w:val="right" w:leader="dot" w:pos="9350"/>
            </w:tabs>
            <w:rPr>
              <w:noProof/>
            </w:rPr>
          </w:pPr>
          <w:hyperlink w:anchor="_Toc404949086" w:history="1">
            <w:r w:rsidR="004B46D3" w:rsidRPr="005D5B7C">
              <w:rPr>
                <w:rStyle w:val="Hyperlink"/>
                <w:noProof/>
              </w:rPr>
              <w:t>3.</w:t>
            </w:r>
            <w:r w:rsidR="004B46D3">
              <w:rPr>
                <w:noProof/>
              </w:rPr>
              <w:tab/>
            </w:r>
            <w:r w:rsidR="004B46D3" w:rsidRPr="005D5B7C">
              <w:rPr>
                <w:rStyle w:val="Hyperlink"/>
                <w:noProof/>
              </w:rPr>
              <w:t>Focus areas for knowledge management work</w:t>
            </w:r>
            <w:r w:rsidR="004B46D3">
              <w:rPr>
                <w:noProof/>
                <w:webHidden/>
              </w:rPr>
              <w:tab/>
            </w:r>
            <w:r w:rsidR="004B46D3">
              <w:rPr>
                <w:noProof/>
                <w:webHidden/>
              </w:rPr>
              <w:fldChar w:fldCharType="begin"/>
            </w:r>
            <w:r w:rsidR="004B46D3">
              <w:rPr>
                <w:noProof/>
                <w:webHidden/>
              </w:rPr>
              <w:instrText xml:space="preserve"> PAGEREF _Toc404949086 \h </w:instrText>
            </w:r>
            <w:r w:rsidR="004B46D3">
              <w:rPr>
                <w:noProof/>
                <w:webHidden/>
              </w:rPr>
            </w:r>
            <w:r w:rsidR="004B46D3">
              <w:rPr>
                <w:noProof/>
                <w:webHidden/>
              </w:rPr>
              <w:fldChar w:fldCharType="separate"/>
            </w:r>
            <w:r w:rsidR="004B46D3">
              <w:rPr>
                <w:noProof/>
                <w:webHidden/>
              </w:rPr>
              <w:t>6</w:t>
            </w:r>
            <w:r w:rsidR="004B46D3">
              <w:rPr>
                <w:noProof/>
                <w:webHidden/>
              </w:rPr>
              <w:fldChar w:fldCharType="end"/>
            </w:r>
          </w:hyperlink>
        </w:p>
        <w:p w:rsidR="004B46D3" w:rsidRDefault="00E07B5C">
          <w:pPr>
            <w:pStyle w:val="TOC2"/>
            <w:tabs>
              <w:tab w:val="left" w:pos="880"/>
              <w:tab w:val="right" w:leader="dot" w:pos="9350"/>
            </w:tabs>
            <w:rPr>
              <w:noProof/>
            </w:rPr>
          </w:pPr>
          <w:hyperlink w:anchor="_Toc404949087" w:history="1">
            <w:r w:rsidR="004B46D3" w:rsidRPr="005D5B7C">
              <w:rPr>
                <w:rStyle w:val="Hyperlink"/>
                <w:noProof/>
              </w:rPr>
              <w:t>3.1.</w:t>
            </w:r>
            <w:r w:rsidR="004B46D3">
              <w:rPr>
                <w:noProof/>
              </w:rPr>
              <w:tab/>
            </w:r>
            <w:r w:rsidR="004B46D3" w:rsidRPr="005D5B7C">
              <w:rPr>
                <w:rStyle w:val="Hyperlink"/>
                <w:noProof/>
              </w:rPr>
              <w:t>Improve capture and sharing of evidence and learning from REDD+ readiness and implementation.</w:t>
            </w:r>
            <w:r w:rsidR="004B46D3">
              <w:rPr>
                <w:noProof/>
                <w:webHidden/>
              </w:rPr>
              <w:tab/>
            </w:r>
            <w:r w:rsidR="004B46D3">
              <w:rPr>
                <w:noProof/>
                <w:webHidden/>
              </w:rPr>
              <w:fldChar w:fldCharType="begin"/>
            </w:r>
            <w:r w:rsidR="004B46D3">
              <w:rPr>
                <w:noProof/>
                <w:webHidden/>
              </w:rPr>
              <w:instrText xml:space="preserve"> PAGEREF _Toc404949087 \h </w:instrText>
            </w:r>
            <w:r w:rsidR="004B46D3">
              <w:rPr>
                <w:noProof/>
                <w:webHidden/>
              </w:rPr>
            </w:r>
            <w:r w:rsidR="004B46D3">
              <w:rPr>
                <w:noProof/>
                <w:webHidden/>
              </w:rPr>
              <w:fldChar w:fldCharType="separate"/>
            </w:r>
            <w:r w:rsidR="004B46D3">
              <w:rPr>
                <w:noProof/>
                <w:webHidden/>
              </w:rPr>
              <w:t>6</w:t>
            </w:r>
            <w:r w:rsidR="004B46D3">
              <w:rPr>
                <w:noProof/>
                <w:webHidden/>
              </w:rPr>
              <w:fldChar w:fldCharType="end"/>
            </w:r>
          </w:hyperlink>
        </w:p>
        <w:p w:rsidR="004B46D3" w:rsidRDefault="00E07B5C">
          <w:pPr>
            <w:pStyle w:val="TOC2"/>
            <w:tabs>
              <w:tab w:val="left" w:pos="880"/>
              <w:tab w:val="right" w:leader="dot" w:pos="9350"/>
            </w:tabs>
            <w:rPr>
              <w:noProof/>
            </w:rPr>
          </w:pPr>
          <w:hyperlink w:anchor="_Toc404949088" w:history="1">
            <w:r w:rsidR="004B46D3" w:rsidRPr="005D5B7C">
              <w:rPr>
                <w:rStyle w:val="Hyperlink"/>
                <w:rFonts w:eastAsia="+mn-ea"/>
                <w:noProof/>
              </w:rPr>
              <w:t>3.2.</w:t>
            </w:r>
            <w:r w:rsidR="004B46D3">
              <w:rPr>
                <w:noProof/>
              </w:rPr>
              <w:tab/>
            </w:r>
            <w:r w:rsidR="004B46D3" w:rsidRPr="005D5B7C">
              <w:rPr>
                <w:rStyle w:val="Hyperlink"/>
                <w:rFonts w:eastAsia="+mn-ea"/>
                <w:noProof/>
              </w:rPr>
              <w:t>Facilitate and strengthen collaboration, South-South Cooperation and knowledge sharing among partner countries and other knowledge sources on REDD+</w:t>
            </w:r>
            <w:r w:rsidR="004B46D3">
              <w:rPr>
                <w:noProof/>
                <w:webHidden/>
              </w:rPr>
              <w:tab/>
            </w:r>
            <w:r w:rsidR="004B46D3">
              <w:rPr>
                <w:noProof/>
                <w:webHidden/>
              </w:rPr>
              <w:fldChar w:fldCharType="begin"/>
            </w:r>
            <w:r w:rsidR="004B46D3">
              <w:rPr>
                <w:noProof/>
                <w:webHidden/>
              </w:rPr>
              <w:instrText xml:space="preserve"> PAGEREF _Toc404949088 \h </w:instrText>
            </w:r>
            <w:r w:rsidR="004B46D3">
              <w:rPr>
                <w:noProof/>
                <w:webHidden/>
              </w:rPr>
            </w:r>
            <w:r w:rsidR="004B46D3">
              <w:rPr>
                <w:noProof/>
                <w:webHidden/>
              </w:rPr>
              <w:fldChar w:fldCharType="separate"/>
            </w:r>
            <w:r w:rsidR="004B46D3">
              <w:rPr>
                <w:noProof/>
                <w:webHidden/>
              </w:rPr>
              <w:t>11</w:t>
            </w:r>
            <w:r w:rsidR="004B46D3">
              <w:rPr>
                <w:noProof/>
                <w:webHidden/>
              </w:rPr>
              <w:fldChar w:fldCharType="end"/>
            </w:r>
          </w:hyperlink>
        </w:p>
        <w:p w:rsidR="004B46D3" w:rsidRDefault="00E07B5C">
          <w:pPr>
            <w:pStyle w:val="TOC2"/>
            <w:tabs>
              <w:tab w:val="left" w:pos="880"/>
              <w:tab w:val="right" w:leader="dot" w:pos="9350"/>
            </w:tabs>
            <w:rPr>
              <w:noProof/>
            </w:rPr>
          </w:pPr>
          <w:hyperlink w:anchor="_Toc404949089" w:history="1">
            <w:r w:rsidR="004B46D3" w:rsidRPr="005D5B7C">
              <w:rPr>
                <w:rStyle w:val="Hyperlink"/>
                <w:rFonts w:eastAsia="+mn-ea"/>
                <w:noProof/>
              </w:rPr>
              <w:t>3.3.</w:t>
            </w:r>
            <w:r w:rsidR="004B46D3">
              <w:rPr>
                <w:noProof/>
              </w:rPr>
              <w:tab/>
            </w:r>
            <w:r w:rsidR="004B46D3" w:rsidRPr="005D5B7C">
              <w:rPr>
                <w:rStyle w:val="Hyperlink"/>
                <w:rFonts w:eastAsia="+mn-ea"/>
                <w:noProof/>
              </w:rPr>
              <w:t>Harness capacity on Knowledge Management within the UN-REDD Programme</w:t>
            </w:r>
            <w:r w:rsidR="004B46D3">
              <w:rPr>
                <w:noProof/>
                <w:webHidden/>
              </w:rPr>
              <w:tab/>
            </w:r>
            <w:r w:rsidR="004B46D3">
              <w:rPr>
                <w:noProof/>
                <w:webHidden/>
              </w:rPr>
              <w:fldChar w:fldCharType="begin"/>
            </w:r>
            <w:r w:rsidR="004B46D3">
              <w:rPr>
                <w:noProof/>
                <w:webHidden/>
              </w:rPr>
              <w:instrText xml:space="preserve"> PAGEREF _Toc404949089 \h </w:instrText>
            </w:r>
            <w:r w:rsidR="004B46D3">
              <w:rPr>
                <w:noProof/>
                <w:webHidden/>
              </w:rPr>
            </w:r>
            <w:r w:rsidR="004B46D3">
              <w:rPr>
                <w:noProof/>
                <w:webHidden/>
              </w:rPr>
              <w:fldChar w:fldCharType="separate"/>
            </w:r>
            <w:r w:rsidR="004B46D3">
              <w:rPr>
                <w:noProof/>
                <w:webHidden/>
              </w:rPr>
              <w:t>17</w:t>
            </w:r>
            <w:r w:rsidR="004B46D3">
              <w:rPr>
                <w:noProof/>
                <w:webHidden/>
              </w:rPr>
              <w:fldChar w:fldCharType="end"/>
            </w:r>
          </w:hyperlink>
        </w:p>
        <w:p w:rsidR="004B46D3" w:rsidRDefault="00E07B5C">
          <w:pPr>
            <w:pStyle w:val="TOC1"/>
            <w:tabs>
              <w:tab w:val="left" w:pos="440"/>
              <w:tab w:val="right" w:leader="dot" w:pos="9350"/>
            </w:tabs>
            <w:rPr>
              <w:noProof/>
            </w:rPr>
          </w:pPr>
          <w:hyperlink w:anchor="_Toc404949090" w:history="1">
            <w:r w:rsidR="004B46D3" w:rsidRPr="005D5B7C">
              <w:rPr>
                <w:rStyle w:val="Hyperlink"/>
                <w:rFonts w:eastAsia="+mn-ea"/>
                <w:noProof/>
              </w:rPr>
              <w:t>4.</w:t>
            </w:r>
            <w:r w:rsidR="004B46D3">
              <w:rPr>
                <w:noProof/>
              </w:rPr>
              <w:tab/>
            </w:r>
            <w:r w:rsidR="004B46D3" w:rsidRPr="005D5B7C">
              <w:rPr>
                <w:rStyle w:val="Hyperlink"/>
                <w:rFonts w:eastAsia="+mn-ea"/>
                <w:noProof/>
              </w:rPr>
              <w:t>Monitoring and evaluation of knowledge management</w:t>
            </w:r>
            <w:r w:rsidR="004B46D3">
              <w:rPr>
                <w:noProof/>
                <w:webHidden/>
              </w:rPr>
              <w:tab/>
            </w:r>
            <w:r w:rsidR="004B46D3">
              <w:rPr>
                <w:noProof/>
                <w:webHidden/>
              </w:rPr>
              <w:fldChar w:fldCharType="begin"/>
            </w:r>
            <w:r w:rsidR="004B46D3">
              <w:rPr>
                <w:noProof/>
                <w:webHidden/>
              </w:rPr>
              <w:instrText xml:space="preserve"> PAGEREF _Toc404949090 \h </w:instrText>
            </w:r>
            <w:r w:rsidR="004B46D3">
              <w:rPr>
                <w:noProof/>
                <w:webHidden/>
              </w:rPr>
            </w:r>
            <w:r w:rsidR="004B46D3">
              <w:rPr>
                <w:noProof/>
                <w:webHidden/>
              </w:rPr>
              <w:fldChar w:fldCharType="separate"/>
            </w:r>
            <w:r w:rsidR="004B46D3">
              <w:rPr>
                <w:noProof/>
                <w:webHidden/>
              </w:rPr>
              <w:t>21</w:t>
            </w:r>
            <w:r w:rsidR="004B46D3">
              <w:rPr>
                <w:noProof/>
                <w:webHidden/>
              </w:rPr>
              <w:fldChar w:fldCharType="end"/>
            </w:r>
          </w:hyperlink>
        </w:p>
        <w:p w:rsidR="004B46D3" w:rsidRDefault="00E07B5C">
          <w:pPr>
            <w:pStyle w:val="TOC1"/>
            <w:tabs>
              <w:tab w:val="left" w:pos="440"/>
              <w:tab w:val="right" w:leader="dot" w:pos="9350"/>
            </w:tabs>
            <w:rPr>
              <w:noProof/>
            </w:rPr>
          </w:pPr>
          <w:hyperlink w:anchor="_Toc404949091" w:history="1">
            <w:r w:rsidR="004B46D3" w:rsidRPr="005D5B7C">
              <w:rPr>
                <w:rStyle w:val="Hyperlink"/>
                <w:rFonts w:eastAsia="+mn-ea"/>
                <w:noProof/>
              </w:rPr>
              <w:t>5.</w:t>
            </w:r>
            <w:r w:rsidR="004B46D3">
              <w:rPr>
                <w:noProof/>
              </w:rPr>
              <w:tab/>
            </w:r>
            <w:r w:rsidR="004B46D3" w:rsidRPr="005D5B7C">
              <w:rPr>
                <w:rStyle w:val="Hyperlink"/>
                <w:rFonts w:eastAsia="+mn-ea"/>
                <w:noProof/>
              </w:rPr>
              <w:t>Annexes</w:t>
            </w:r>
            <w:r w:rsidR="004B46D3">
              <w:rPr>
                <w:noProof/>
                <w:webHidden/>
              </w:rPr>
              <w:tab/>
            </w:r>
            <w:r w:rsidR="004B46D3">
              <w:rPr>
                <w:noProof/>
                <w:webHidden/>
              </w:rPr>
              <w:fldChar w:fldCharType="begin"/>
            </w:r>
            <w:r w:rsidR="004B46D3">
              <w:rPr>
                <w:noProof/>
                <w:webHidden/>
              </w:rPr>
              <w:instrText xml:space="preserve"> PAGEREF _Toc404949091 \h </w:instrText>
            </w:r>
            <w:r w:rsidR="004B46D3">
              <w:rPr>
                <w:noProof/>
                <w:webHidden/>
              </w:rPr>
            </w:r>
            <w:r w:rsidR="004B46D3">
              <w:rPr>
                <w:noProof/>
                <w:webHidden/>
              </w:rPr>
              <w:fldChar w:fldCharType="separate"/>
            </w:r>
            <w:r w:rsidR="004B46D3">
              <w:rPr>
                <w:noProof/>
                <w:webHidden/>
              </w:rPr>
              <w:t>23</w:t>
            </w:r>
            <w:r w:rsidR="004B46D3">
              <w:rPr>
                <w:noProof/>
                <w:webHidden/>
              </w:rPr>
              <w:fldChar w:fldCharType="end"/>
            </w:r>
          </w:hyperlink>
        </w:p>
        <w:p w:rsidR="004B46D3" w:rsidRDefault="00E07B5C">
          <w:pPr>
            <w:pStyle w:val="TOC2"/>
            <w:tabs>
              <w:tab w:val="left" w:pos="880"/>
              <w:tab w:val="right" w:leader="dot" w:pos="9350"/>
            </w:tabs>
            <w:rPr>
              <w:noProof/>
            </w:rPr>
          </w:pPr>
          <w:hyperlink w:anchor="_Toc404949092" w:history="1">
            <w:r w:rsidR="004B46D3" w:rsidRPr="005D5B7C">
              <w:rPr>
                <w:rStyle w:val="Hyperlink"/>
                <w:rFonts w:eastAsia="+mn-ea"/>
                <w:noProof/>
              </w:rPr>
              <w:t>5.1.</w:t>
            </w:r>
            <w:r w:rsidR="004B46D3">
              <w:rPr>
                <w:noProof/>
              </w:rPr>
              <w:tab/>
            </w:r>
            <w:r w:rsidR="004B46D3" w:rsidRPr="005D5B7C">
              <w:rPr>
                <w:rStyle w:val="Hyperlink"/>
                <w:rFonts w:eastAsia="+mn-ea"/>
                <w:noProof/>
              </w:rPr>
              <w:t>Annex 1: Grant and RBM Information System for the UN-REDD Programme</w:t>
            </w:r>
            <w:r w:rsidR="004B46D3">
              <w:rPr>
                <w:noProof/>
                <w:webHidden/>
              </w:rPr>
              <w:tab/>
            </w:r>
            <w:r w:rsidR="004B46D3">
              <w:rPr>
                <w:noProof/>
                <w:webHidden/>
              </w:rPr>
              <w:fldChar w:fldCharType="begin"/>
            </w:r>
            <w:r w:rsidR="004B46D3">
              <w:rPr>
                <w:noProof/>
                <w:webHidden/>
              </w:rPr>
              <w:instrText xml:space="preserve"> PAGEREF _Toc404949092 \h </w:instrText>
            </w:r>
            <w:r w:rsidR="004B46D3">
              <w:rPr>
                <w:noProof/>
                <w:webHidden/>
              </w:rPr>
            </w:r>
            <w:r w:rsidR="004B46D3">
              <w:rPr>
                <w:noProof/>
                <w:webHidden/>
              </w:rPr>
              <w:fldChar w:fldCharType="separate"/>
            </w:r>
            <w:r w:rsidR="004B46D3">
              <w:rPr>
                <w:noProof/>
                <w:webHidden/>
              </w:rPr>
              <w:t>23</w:t>
            </w:r>
            <w:r w:rsidR="004B46D3">
              <w:rPr>
                <w:noProof/>
                <w:webHidden/>
              </w:rPr>
              <w:fldChar w:fldCharType="end"/>
            </w:r>
          </w:hyperlink>
        </w:p>
        <w:p w:rsidR="004B46D3" w:rsidRDefault="00E07B5C">
          <w:pPr>
            <w:pStyle w:val="TOC2"/>
            <w:tabs>
              <w:tab w:val="left" w:pos="880"/>
              <w:tab w:val="right" w:leader="dot" w:pos="9350"/>
            </w:tabs>
            <w:rPr>
              <w:noProof/>
            </w:rPr>
          </w:pPr>
          <w:hyperlink w:anchor="_Toc404949093" w:history="1">
            <w:r w:rsidR="004B46D3" w:rsidRPr="005D5B7C">
              <w:rPr>
                <w:rStyle w:val="Hyperlink"/>
                <w:noProof/>
              </w:rPr>
              <w:t>5.2.</w:t>
            </w:r>
            <w:r w:rsidR="004B46D3">
              <w:rPr>
                <w:noProof/>
              </w:rPr>
              <w:tab/>
            </w:r>
            <w:r w:rsidR="004B46D3" w:rsidRPr="005D5B7C">
              <w:rPr>
                <w:rStyle w:val="Hyperlink"/>
                <w:noProof/>
              </w:rPr>
              <w:t>Annex 2: Solutions Exchange CoP Model in Asia Pacific, by UNDP</w:t>
            </w:r>
            <w:r w:rsidR="004B46D3">
              <w:rPr>
                <w:noProof/>
                <w:webHidden/>
              </w:rPr>
              <w:tab/>
            </w:r>
            <w:r w:rsidR="004B46D3">
              <w:rPr>
                <w:noProof/>
                <w:webHidden/>
              </w:rPr>
              <w:fldChar w:fldCharType="begin"/>
            </w:r>
            <w:r w:rsidR="004B46D3">
              <w:rPr>
                <w:noProof/>
                <w:webHidden/>
              </w:rPr>
              <w:instrText xml:space="preserve"> PAGEREF _Toc404949093 \h </w:instrText>
            </w:r>
            <w:r w:rsidR="004B46D3">
              <w:rPr>
                <w:noProof/>
                <w:webHidden/>
              </w:rPr>
            </w:r>
            <w:r w:rsidR="004B46D3">
              <w:rPr>
                <w:noProof/>
                <w:webHidden/>
              </w:rPr>
              <w:fldChar w:fldCharType="separate"/>
            </w:r>
            <w:r w:rsidR="004B46D3">
              <w:rPr>
                <w:noProof/>
                <w:webHidden/>
              </w:rPr>
              <w:t>23</w:t>
            </w:r>
            <w:r w:rsidR="004B46D3">
              <w:rPr>
                <w:noProof/>
                <w:webHidden/>
              </w:rPr>
              <w:fldChar w:fldCharType="end"/>
            </w:r>
          </w:hyperlink>
        </w:p>
        <w:p w:rsidR="004B46D3" w:rsidRDefault="00E07B5C">
          <w:pPr>
            <w:pStyle w:val="TOC2"/>
            <w:tabs>
              <w:tab w:val="left" w:pos="880"/>
              <w:tab w:val="right" w:leader="dot" w:pos="9350"/>
            </w:tabs>
            <w:rPr>
              <w:noProof/>
            </w:rPr>
          </w:pPr>
          <w:hyperlink w:anchor="_Toc404949094" w:history="1">
            <w:r w:rsidR="004B46D3" w:rsidRPr="005D5B7C">
              <w:rPr>
                <w:rStyle w:val="Hyperlink"/>
                <w:rFonts w:eastAsia="+mn-ea"/>
                <w:noProof/>
              </w:rPr>
              <w:t>5.3.</w:t>
            </w:r>
            <w:r w:rsidR="004B46D3">
              <w:rPr>
                <w:noProof/>
              </w:rPr>
              <w:tab/>
            </w:r>
            <w:r w:rsidR="004B46D3" w:rsidRPr="005D5B7C">
              <w:rPr>
                <w:rStyle w:val="Hyperlink"/>
                <w:rFonts w:eastAsia="+mn-ea"/>
                <w:noProof/>
              </w:rPr>
              <w:t>Annex 3:  Reviewed ToRs for the Knowledge Management Working Group (KMWG)</w:t>
            </w:r>
            <w:r w:rsidR="004B46D3">
              <w:rPr>
                <w:noProof/>
                <w:webHidden/>
              </w:rPr>
              <w:tab/>
            </w:r>
            <w:r w:rsidR="004B46D3">
              <w:rPr>
                <w:noProof/>
                <w:webHidden/>
              </w:rPr>
              <w:fldChar w:fldCharType="begin"/>
            </w:r>
            <w:r w:rsidR="004B46D3">
              <w:rPr>
                <w:noProof/>
                <w:webHidden/>
              </w:rPr>
              <w:instrText xml:space="preserve"> PAGEREF _Toc404949094 \h </w:instrText>
            </w:r>
            <w:r w:rsidR="004B46D3">
              <w:rPr>
                <w:noProof/>
                <w:webHidden/>
              </w:rPr>
            </w:r>
            <w:r w:rsidR="004B46D3">
              <w:rPr>
                <w:noProof/>
                <w:webHidden/>
              </w:rPr>
              <w:fldChar w:fldCharType="separate"/>
            </w:r>
            <w:r w:rsidR="004B46D3">
              <w:rPr>
                <w:noProof/>
                <w:webHidden/>
              </w:rPr>
              <w:t>24</w:t>
            </w:r>
            <w:r w:rsidR="004B46D3">
              <w:rPr>
                <w:noProof/>
                <w:webHidden/>
              </w:rPr>
              <w:fldChar w:fldCharType="end"/>
            </w:r>
          </w:hyperlink>
        </w:p>
        <w:p w:rsidR="004B46D3" w:rsidRDefault="00E07B5C">
          <w:pPr>
            <w:pStyle w:val="TOC2"/>
            <w:tabs>
              <w:tab w:val="left" w:pos="880"/>
              <w:tab w:val="right" w:leader="dot" w:pos="9350"/>
            </w:tabs>
            <w:rPr>
              <w:noProof/>
            </w:rPr>
          </w:pPr>
          <w:hyperlink w:anchor="_Toc404949095" w:history="1">
            <w:r w:rsidR="004B46D3" w:rsidRPr="005D5B7C">
              <w:rPr>
                <w:rStyle w:val="Hyperlink"/>
                <w:noProof/>
              </w:rPr>
              <w:t>5.4.</w:t>
            </w:r>
            <w:r w:rsidR="004B46D3">
              <w:rPr>
                <w:noProof/>
              </w:rPr>
              <w:tab/>
            </w:r>
            <w:r w:rsidR="004B46D3" w:rsidRPr="005D5B7C">
              <w:rPr>
                <w:rStyle w:val="Hyperlink"/>
                <w:noProof/>
              </w:rPr>
              <w:t>Annex 4:  Suggested detailed roles and responsibilities for delivering knowledge management technical assistance to the UN-REDD Programme team and partner countries</w:t>
            </w:r>
            <w:r w:rsidR="004B46D3">
              <w:rPr>
                <w:noProof/>
                <w:webHidden/>
              </w:rPr>
              <w:tab/>
            </w:r>
            <w:r w:rsidR="004B46D3">
              <w:rPr>
                <w:noProof/>
                <w:webHidden/>
              </w:rPr>
              <w:fldChar w:fldCharType="begin"/>
            </w:r>
            <w:r w:rsidR="004B46D3">
              <w:rPr>
                <w:noProof/>
                <w:webHidden/>
              </w:rPr>
              <w:instrText xml:space="preserve"> PAGEREF _Toc404949095 \h </w:instrText>
            </w:r>
            <w:r w:rsidR="004B46D3">
              <w:rPr>
                <w:noProof/>
                <w:webHidden/>
              </w:rPr>
            </w:r>
            <w:r w:rsidR="004B46D3">
              <w:rPr>
                <w:noProof/>
                <w:webHidden/>
              </w:rPr>
              <w:fldChar w:fldCharType="separate"/>
            </w:r>
            <w:r w:rsidR="004B46D3">
              <w:rPr>
                <w:noProof/>
                <w:webHidden/>
              </w:rPr>
              <w:t>25</w:t>
            </w:r>
            <w:r w:rsidR="004B46D3">
              <w:rPr>
                <w:noProof/>
                <w:webHidden/>
              </w:rPr>
              <w:fldChar w:fldCharType="end"/>
            </w:r>
          </w:hyperlink>
        </w:p>
        <w:p w:rsidR="00C87869" w:rsidRDefault="00C87869">
          <w:r>
            <w:rPr>
              <w:b/>
              <w:bCs/>
              <w:noProof/>
            </w:rPr>
            <w:fldChar w:fldCharType="end"/>
          </w:r>
        </w:p>
      </w:sdtContent>
    </w:sdt>
    <w:p w:rsidR="00FD0C89" w:rsidRPr="00FD0C89" w:rsidRDefault="00FD0C89" w:rsidP="0076169E">
      <w:pPr>
        <w:pStyle w:val="Heading1"/>
        <w:numPr>
          <w:ilvl w:val="0"/>
          <w:numId w:val="19"/>
        </w:numPr>
        <w:rPr>
          <w:rFonts w:eastAsia="Times New Roman"/>
        </w:rPr>
      </w:pPr>
      <w:bookmarkStart w:id="0" w:name="_Toc404769574"/>
      <w:bookmarkStart w:id="1" w:name="_Toc404949084"/>
      <w:r>
        <w:rPr>
          <w:rFonts w:eastAsia="Times New Roman"/>
        </w:rPr>
        <w:t>Introduction</w:t>
      </w:r>
      <w:bookmarkEnd w:id="0"/>
      <w:bookmarkEnd w:id="1"/>
    </w:p>
    <w:p w:rsidR="00167971" w:rsidRDefault="00167971" w:rsidP="00167971">
      <w:pPr>
        <w:pStyle w:val="ListParagraph"/>
        <w:ind w:left="360"/>
      </w:pPr>
    </w:p>
    <w:p w:rsidR="00FD0C89" w:rsidRDefault="00FD0C89" w:rsidP="0076169E">
      <w:pPr>
        <w:pStyle w:val="ListParagraph"/>
        <w:numPr>
          <w:ilvl w:val="0"/>
          <w:numId w:val="1"/>
        </w:numPr>
      </w:pPr>
      <w:r>
        <w:t>Th</w:t>
      </w:r>
      <w:r w:rsidR="00223A83">
        <w:t xml:space="preserve">is document presents the </w:t>
      </w:r>
      <w:r w:rsidR="00223A83" w:rsidRPr="00223A83">
        <w:rPr>
          <w:b/>
        </w:rPr>
        <w:t>draft Knowledge Management Theory of C</w:t>
      </w:r>
      <w:r w:rsidRPr="00223A83">
        <w:rPr>
          <w:b/>
        </w:rPr>
        <w:t>hange</w:t>
      </w:r>
      <w:r w:rsidR="00E07B5C">
        <w:t xml:space="preserve"> for the UN-REDD </w:t>
      </w:r>
      <w:proofErr w:type="spellStart"/>
      <w:r w:rsidR="00E07B5C">
        <w:t>P</w:t>
      </w:r>
      <w:r w:rsidR="00223A83">
        <w:t>rogramme</w:t>
      </w:r>
      <w:proofErr w:type="spellEnd"/>
      <w:r w:rsidR="00223A83">
        <w:t xml:space="preserve"> 2016-2020. This theory of change </w:t>
      </w:r>
      <w:r w:rsidR="009F4D5E">
        <w:t>is</w:t>
      </w:r>
      <w:r w:rsidR="00223A83">
        <w:t xml:space="preserve"> the base for discussions towards the preparation of the </w:t>
      </w:r>
      <w:r>
        <w:t xml:space="preserve">Knowledge Management Strategy for 2016-2020.  </w:t>
      </w:r>
      <w:r w:rsidR="00E07B5C">
        <w:t xml:space="preserve">It is based on the key principals and outcomes of the draft UN-REDD </w:t>
      </w:r>
      <w:proofErr w:type="spellStart"/>
      <w:r w:rsidR="00E07B5C">
        <w:t>Programme</w:t>
      </w:r>
      <w:proofErr w:type="spellEnd"/>
      <w:r w:rsidR="00E07B5C">
        <w:t xml:space="preserve"> 2016-2020 Strategic Framework, shared at the Arusha, TZ Policy Board meeting. It is also based on a discussions and a review of the UN-REDD </w:t>
      </w:r>
      <w:proofErr w:type="spellStart"/>
      <w:r w:rsidR="00E07B5C">
        <w:t>Programme’s</w:t>
      </w:r>
      <w:proofErr w:type="spellEnd"/>
      <w:r w:rsidR="00E07B5C">
        <w:t xml:space="preserve"> KM needs and capacities.</w:t>
      </w:r>
    </w:p>
    <w:p w:rsidR="00FD0C89" w:rsidRDefault="00FD0C89" w:rsidP="0076169E">
      <w:pPr>
        <w:pStyle w:val="ListParagraph"/>
        <w:numPr>
          <w:ilvl w:val="0"/>
          <w:numId w:val="1"/>
        </w:numPr>
      </w:pPr>
      <w:r>
        <w:lastRenderedPageBreak/>
        <w:t xml:space="preserve">A </w:t>
      </w:r>
      <w:r w:rsidRPr="0033731A">
        <w:rPr>
          <w:b/>
        </w:rPr>
        <w:t>theory of change</w:t>
      </w:r>
      <w:r w:rsidR="00812239">
        <w:t xml:space="preserve"> (</w:t>
      </w:r>
      <w:proofErr w:type="spellStart"/>
      <w:r w:rsidR="00812239">
        <w:t>ToC</w:t>
      </w:r>
      <w:proofErr w:type="spellEnd"/>
      <w:r w:rsidR="00812239">
        <w:t>)</w:t>
      </w:r>
      <w:r>
        <w:t xml:space="preserve"> is a planning methodology that defines the building blocks required to bring about a given long-term goal. This set of building blocks include</w:t>
      </w:r>
      <w:r w:rsidR="009F4D5E">
        <w:t>s</w:t>
      </w:r>
      <w:r>
        <w:t xml:space="preserve"> outcomes, results, </w:t>
      </w:r>
      <w:r w:rsidR="00812239">
        <w:t>and</w:t>
      </w:r>
      <w:r>
        <w:t xml:space="preserve"> preconditions.</w:t>
      </w:r>
      <w:r w:rsidR="00812239">
        <w:t xml:space="preserve"> </w:t>
      </w:r>
      <w:r w:rsidR="00223A83">
        <w:t>T</w:t>
      </w:r>
      <w:r w:rsidR="00812239">
        <w:t xml:space="preserve">he </w:t>
      </w:r>
      <w:proofErr w:type="spellStart"/>
      <w:r w:rsidR="00812239">
        <w:t>ToC</w:t>
      </w:r>
      <w:proofErr w:type="spellEnd"/>
      <w:r w:rsidR="00812239">
        <w:t xml:space="preserve"> lists </w:t>
      </w:r>
      <w:r>
        <w:t xml:space="preserve">the types of interventions that </w:t>
      </w:r>
      <w:r w:rsidR="00812239">
        <w:t xml:space="preserve">would </w:t>
      </w:r>
      <w:r>
        <w:t>bring about the outcomes</w:t>
      </w:r>
      <w:r w:rsidR="00812239">
        <w:t>.</w:t>
      </w:r>
      <w:r>
        <w:t xml:space="preserve"> Each outcome is tied to an intervention.</w:t>
      </w:r>
      <w:r w:rsidR="00A55D48">
        <w:t xml:space="preserve"> </w:t>
      </w:r>
      <w:proofErr w:type="spellStart"/>
      <w:r w:rsidR="00812239">
        <w:t>ToCs</w:t>
      </w:r>
      <w:proofErr w:type="spellEnd"/>
      <w:r w:rsidR="00812239">
        <w:t xml:space="preserve"> are useful in </w:t>
      </w:r>
      <w:r>
        <w:t>planning and evaluation because they create a commonly understood vision of the long-term goals, how they will be reached, and what will be used to measure progress along the way</w:t>
      </w:r>
      <w:r w:rsidR="00F42292">
        <w:rPr>
          <w:rStyle w:val="FootnoteReference"/>
        </w:rPr>
        <w:footnoteReference w:id="1"/>
      </w:r>
      <w:r>
        <w:t>.</w:t>
      </w:r>
    </w:p>
    <w:p w:rsidR="00604D4F" w:rsidRDefault="00604D4F" w:rsidP="0076169E">
      <w:pPr>
        <w:pStyle w:val="ListParagraph"/>
        <w:numPr>
          <w:ilvl w:val="0"/>
          <w:numId w:val="1"/>
        </w:numPr>
      </w:pPr>
      <w:r w:rsidRPr="00BD6F61">
        <w:t xml:space="preserve">The </w:t>
      </w:r>
      <w:r w:rsidR="00BD6F61">
        <w:t>challenge for</w:t>
      </w:r>
      <w:r w:rsidR="00E07B5C">
        <w:t xml:space="preserve"> the UN-REDD </w:t>
      </w:r>
      <w:proofErr w:type="spellStart"/>
      <w:r w:rsidR="00E07B5C">
        <w:t>P</w:t>
      </w:r>
      <w:r w:rsidRPr="00BD6F61">
        <w:t>rogramme</w:t>
      </w:r>
      <w:proofErr w:type="spellEnd"/>
      <w:r w:rsidRPr="00BD6F61">
        <w:t xml:space="preserve"> 2016-2020</w:t>
      </w:r>
      <w:r>
        <w:t xml:space="preserve"> is to move from a focus on preparedness to </w:t>
      </w:r>
      <w:r w:rsidR="00BD6F61">
        <w:t xml:space="preserve">helping countries to implement the </w:t>
      </w:r>
      <w:r>
        <w:t>UNFCCC guidelines, apply for performance-based payments, learn from each other</w:t>
      </w:r>
      <w:r w:rsidR="00BD6F61">
        <w:t xml:space="preserve">, </w:t>
      </w:r>
      <w:r>
        <w:t>and disseminate results</w:t>
      </w:r>
      <w:r w:rsidR="009F4D5E">
        <w:t>-</w:t>
      </w:r>
      <w:r>
        <w:t xml:space="preserve">based actions that </w:t>
      </w:r>
      <w:r w:rsidR="00BD6F61">
        <w:t>assist</w:t>
      </w:r>
      <w:r>
        <w:t xml:space="preserve"> countries to implement REDD+.</w:t>
      </w:r>
      <w:r w:rsidR="002B116A">
        <w:t xml:space="preserve"> </w:t>
      </w:r>
      <w:r w:rsidR="00DB4CAB">
        <w:t xml:space="preserve">The Warsaw framework provides </w:t>
      </w:r>
      <w:r w:rsidR="00BD6F61">
        <w:t>guidance on</w:t>
      </w:r>
      <w:r w:rsidR="00DB4CAB">
        <w:t xml:space="preserve"> what type of knowledge is required by countries to increase their capacity towards this goal.</w:t>
      </w:r>
      <w:r w:rsidR="007672B5" w:rsidRPr="007672B5">
        <w:t xml:space="preserve"> </w:t>
      </w:r>
      <w:r w:rsidR="00BD6F61">
        <w:t>D</w:t>
      </w:r>
      <w:r w:rsidR="007672B5">
        <w:t xml:space="preserve">onors </w:t>
      </w:r>
      <w:r w:rsidR="00BD6F61">
        <w:t xml:space="preserve">would like </w:t>
      </w:r>
      <w:r w:rsidR="007672B5">
        <w:t xml:space="preserve">the </w:t>
      </w:r>
      <w:proofErr w:type="spellStart"/>
      <w:r w:rsidR="007672B5">
        <w:t>Programme</w:t>
      </w:r>
      <w:proofErr w:type="spellEnd"/>
      <w:r w:rsidR="007672B5">
        <w:t xml:space="preserve"> to operate in a coherent platform</w:t>
      </w:r>
      <w:r w:rsidR="00BD6F61">
        <w:t>, not as three separate agencies</w:t>
      </w:r>
      <w:r w:rsidR="007672B5">
        <w:t>.</w:t>
      </w:r>
      <w:r w:rsidR="00BD6F61">
        <w:t xml:space="preserve"> </w:t>
      </w:r>
      <w:r w:rsidR="005D39BA">
        <w:t>T</w:t>
      </w:r>
      <w:r w:rsidR="00BD6F61">
        <w:t>hese challenges call for strengthen</w:t>
      </w:r>
      <w:r w:rsidR="009F4D5E">
        <w:t>ed</w:t>
      </w:r>
      <w:r w:rsidR="00BD6F61">
        <w:t xml:space="preserve"> knowledge management as part of the way the UN-REDD </w:t>
      </w:r>
      <w:proofErr w:type="spellStart"/>
      <w:r w:rsidR="00BD6F61">
        <w:t>Programme</w:t>
      </w:r>
      <w:proofErr w:type="spellEnd"/>
      <w:r w:rsidR="00BD6F61">
        <w:t xml:space="preserve"> operates internally and with partner countries.</w:t>
      </w:r>
      <w:r w:rsidR="007672B5">
        <w:t xml:space="preserve"> </w:t>
      </w:r>
    </w:p>
    <w:p w:rsidR="00F42292" w:rsidRDefault="00F42292" w:rsidP="0076169E">
      <w:pPr>
        <w:pStyle w:val="ListParagraph"/>
        <w:numPr>
          <w:ilvl w:val="0"/>
          <w:numId w:val="1"/>
        </w:numPr>
      </w:pPr>
      <w:r>
        <w:t>In the discussions</w:t>
      </w:r>
      <w:r w:rsidR="00E07B5C">
        <w:t xml:space="preserve"> for the new UN-REDD </w:t>
      </w:r>
      <w:proofErr w:type="spellStart"/>
      <w:r w:rsidR="00E07B5C">
        <w:t>Programme</w:t>
      </w:r>
      <w:proofErr w:type="spellEnd"/>
      <w:r w:rsidR="00E07B5C">
        <w:t xml:space="preserve"> S</w:t>
      </w:r>
      <w:r>
        <w:t xml:space="preserve">trategy 2016-2020, </w:t>
      </w:r>
      <w:r w:rsidRPr="0033731A">
        <w:rPr>
          <w:b/>
        </w:rPr>
        <w:t xml:space="preserve">knowledge management is </w:t>
      </w:r>
      <w:r w:rsidR="009F5B3E">
        <w:rPr>
          <w:b/>
        </w:rPr>
        <w:t>given a prominent role</w:t>
      </w:r>
      <w:r>
        <w:t xml:space="preserve">. </w:t>
      </w:r>
      <w:r w:rsidR="009F5B3E">
        <w:t>T</w:t>
      </w:r>
      <w:r>
        <w:t xml:space="preserve">he UN-REDD </w:t>
      </w:r>
      <w:proofErr w:type="spellStart"/>
      <w:r>
        <w:t>Programme</w:t>
      </w:r>
      <w:proofErr w:type="spellEnd"/>
      <w:r>
        <w:t xml:space="preserve"> would assist developing countries in </w:t>
      </w:r>
      <w:r w:rsidRPr="009F5B3E">
        <w:rPr>
          <w:b/>
        </w:rPr>
        <w:t>accessing knowledge for REDD+ readiness and implementation</w:t>
      </w:r>
      <w:r>
        <w:t xml:space="preserve">, providing well-documented, evidence-based knowledge on REDD+. This would include capturing and disseminating REDD+ readiness and implementation best practices. </w:t>
      </w:r>
      <w:r w:rsidR="009F5B3E">
        <w:t>T</w:t>
      </w:r>
      <w:r>
        <w:t xml:space="preserve">he UN-REDD </w:t>
      </w:r>
      <w:proofErr w:type="spellStart"/>
      <w:r>
        <w:t>Programme</w:t>
      </w:r>
      <w:proofErr w:type="spellEnd"/>
      <w:r>
        <w:t xml:space="preserve"> will </w:t>
      </w:r>
      <w:r w:rsidR="009F5B3E">
        <w:t xml:space="preserve">also </w:t>
      </w:r>
      <w:r w:rsidRPr="009F5B3E">
        <w:rPr>
          <w:b/>
        </w:rPr>
        <w:t xml:space="preserve">provide </w:t>
      </w:r>
      <w:r w:rsidR="002B116A" w:rsidRPr="009F5B3E">
        <w:rPr>
          <w:b/>
        </w:rPr>
        <w:t xml:space="preserve">cost-effective, </w:t>
      </w:r>
      <w:r w:rsidR="009F5B3E" w:rsidRPr="009F5B3E">
        <w:rPr>
          <w:b/>
        </w:rPr>
        <w:t xml:space="preserve">technical </w:t>
      </w:r>
      <w:r w:rsidRPr="009F5B3E">
        <w:rPr>
          <w:b/>
        </w:rPr>
        <w:t>advisory services</w:t>
      </w:r>
      <w:r>
        <w:t xml:space="preserve">, </w:t>
      </w:r>
      <w:r w:rsidR="009F5B3E">
        <w:t>supported by an</w:t>
      </w:r>
      <w:r>
        <w:t xml:space="preserve"> open and easily accessible knowledge management </w:t>
      </w:r>
      <w:r w:rsidR="009F5B3E">
        <w:t>platform</w:t>
      </w:r>
      <w:r w:rsidR="0018139C">
        <w:t xml:space="preserve"> </w:t>
      </w:r>
      <w:r w:rsidR="009F5B3E">
        <w:t xml:space="preserve">and expanded South-South knowledge sharing arrangements, </w:t>
      </w:r>
      <w:r>
        <w:t xml:space="preserve">to assist countries to progressively improve their actions and capacity on REDD+ preparedness and </w:t>
      </w:r>
      <w:r w:rsidR="008B2786">
        <w:t>implementation.</w:t>
      </w:r>
    </w:p>
    <w:p w:rsidR="00782368" w:rsidRDefault="003653DE" w:rsidP="0076169E">
      <w:pPr>
        <w:pStyle w:val="ListParagraph"/>
        <w:numPr>
          <w:ilvl w:val="0"/>
          <w:numId w:val="1"/>
        </w:numPr>
      </w:pPr>
      <w:r>
        <w:t xml:space="preserve">For the purposes of this document, </w:t>
      </w:r>
      <w:r w:rsidRPr="0033731A">
        <w:rPr>
          <w:b/>
        </w:rPr>
        <w:t>knowledge management is understood as a systematic approach</w:t>
      </w:r>
      <w:r w:rsidRPr="000256AF">
        <w:t xml:space="preserve"> to enable knowledge to flow effectively and efficien</w:t>
      </w:r>
      <w:r>
        <w:t>tly to achieve agreed objectives</w:t>
      </w:r>
      <w:r w:rsidRPr="000256AF">
        <w:t xml:space="preserve">. </w:t>
      </w:r>
      <w:r>
        <w:t xml:space="preserve"> It is</w:t>
      </w:r>
      <w:r w:rsidRPr="000256AF">
        <w:t xml:space="preserve"> a set of technological and non-technological tools, processes and methods that facilitate the conditions for people to efficiently create, capture, share, adapt and use knowledge to achieve their goals. Knowledge management aims to facilitate the capture, dissemination and sharing of existing knowledge but also the creation, dissemination and sharing of new knowledge and the</w:t>
      </w:r>
      <w:r>
        <w:t xml:space="preserve">refore </w:t>
      </w:r>
      <w:r w:rsidR="009F4D5E">
        <w:t xml:space="preserve">is </w:t>
      </w:r>
      <w:r>
        <w:t>link</w:t>
      </w:r>
      <w:r w:rsidR="009F4D5E">
        <w:t>ed</w:t>
      </w:r>
      <w:r>
        <w:t xml:space="preserve"> with innovation</w:t>
      </w:r>
      <w:r w:rsidR="009F5B3E">
        <w:t xml:space="preserve"> and communications</w:t>
      </w:r>
      <w:r w:rsidRPr="000256AF">
        <w:t>.</w:t>
      </w:r>
    </w:p>
    <w:p w:rsidR="007C32DF" w:rsidRDefault="000462D4" w:rsidP="0076169E">
      <w:pPr>
        <w:pStyle w:val="ListParagraph"/>
        <w:numPr>
          <w:ilvl w:val="0"/>
          <w:numId w:val="1"/>
        </w:numPr>
      </w:pPr>
      <w:r>
        <w:t>Previous a</w:t>
      </w:r>
      <w:r w:rsidR="007C32DF">
        <w:t xml:space="preserve">chievements of the UN-REDD </w:t>
      </w:r>
      <w:proofErr w:type="spellStart"/>
      <w:r w:rsidR="007C32DF">
        <w:t>Programme</w:t>
      </w:r>
      <w:proofErr w:type="spellEnd"/>
      <w:r w:rsidR="007C32DF">
        <w:t xml:space="preserve"> on knowledge management include the delivery of the REDD+ A</w:t>
      </w:r>
      <w:r w:rsidR="006E393B">
        <w:t>cademy, the recruitment of three r</w:t>
      </w:r>
      <w:r w:rsidR="007C32DF">
        <w:t xml:space="preserve">egional </w:t>
      </w:r>
      <w:r w:rsidR="006E393B">
        <w:t>knowledge management s</w:t>
      </w:r>
      <w:r w:rsidR="007C32DF">
        <w:t xml:space="preserve">pecialists, the preparation of regional KM proposals, the Global </w:t>
      </w:r>
      <w:r w:rsidR="009F4D5E">
        <w:t>K</w:t>
      </w:r>
      <w:r w:rsidR="007C32DF">
        <w:t xml:space="preserve">nowledge </w:t>
      </w:r>
      <w:r w:rsidR="009F4D5E">
        <w:t>E</w:t>
      </w:r>
      <w:r w:rsidR="007C32DF">
        <w:t xml:space="preserve">xchange </w:t>
      </w:r>
      <w:r w:rsidR="009F4D5E">
        <w:t>D</w:t>
      </w:r>
      <w:r w:rsidR="007C32DF">
        <w:t xml:space="preserve">ay held in partnership with the FCPF </w:t>
      </w:r>
      <w:r w:rsidR="006121CF">
        <w:t xml:space="preserve">in the context of PB 13, </w:t>
      </w:r>
      <w:r w:rsidR="007C32DF">
        <w:t>and the workspace upgrade, among others</w:t>
      </w:r>
      <w:r w:rsidR="005D39BA">
        <w:rPr>
          <w:rStyle w:val="FootnoteReference"/>
        </w:rPr>
        <w:footnoteReference w:id="2"/>
      </w:r>
      <w:r w:rsidR="007C32DF">
        <w:t>.</w:t>
      </w:r>
    </w:p>
    <w:p w:rsidR="00DB4CAB" w:rsidRDefault="00CA17A4" w:rsidP="0076169E">
      <w:pPr>
        <w:pStyle w:val="ListParagraph"/>
        <w:numPr>
          <w:ilvl w:val="0"/>
          <w:numId w:val="1"/>
        </w:numPr>
      </w:pPr>
      <w:r>
        <w:t xml:space="preserve">This </w:t>
      </w:r>
      <w:r w:rsidR="00F42292">
        <w:t xml:space="preserve">draft </w:t>
      </w:r>
      <w:r>
        <w:t>knowledge management</w:t>
      </w:r>
      <w:r w:rsidR="00F42292">
        <w:t xml:space="preserve"> theory of change for UN-REDD 2016-2020 </w:t>
      </w:r>
      <w:r w:rsidR="00CD4DFC">
        <w:t xml:space="preserve">suggests </w:t>
      </w:r>
      <w:r>
        <w:t xml:space="preserve">specific </w:t>
      </w:r>
      <w:r w:rsidR="00F42292">
        <w:t xml:space="preserve">areas where knowledge management at the UN-REDD </w:t>
      </w:r>
      <w:proofErr w:type="spellStart"/>
      <w:r w:rsidR="00F42292">
        <w:t>Programme</w:t>
      </w:r>
      <w:proofErr w:type="spellEnd"/>
      <w:r w:rsidR="00F42292">
        <w:t xml:space="preserve"> </w:t>
      </w:r>
      <w:r>
        <w:t>would</w:t>
      </w:r>
      <w:r w:rsidR="00F42292">
        <w:t xml:space="preserve"> support the </w:t>
      </w:r>
      <w:proofErr w:type="spellStart"/>
      <w:r w:rsidR="00F42292">
        <w:t>Programme’s</w:t>
      </w:r>
      <w:proofErr w:type="spellEnd"/>
      <w:r w:rsidR="00F42292">
        <w:t xml:space="preserve"> outcomes and its contribution to impact. </w:t>
      </w:r>
      <w:r w:rsidR="00DB4CAB" w:rsidRPr="00CA17A4">
        <w:rPr>
          <w:b/>
        </w:rPr>
        <w:t xml:space="preserve">This is a preliminary document for discussion, as the UN-REDD </w:t>
      </w:r>
      <w:proofErr w:type="spellStart"/>
      <w:r w:rsidR="00DB4CAB" w:rsidRPr="00CA17A4">
        <w:rPr>
          <w:b/>
        </w:rPr>
        <w:t>Programme</w:t>
      </w:r>
      <w:proofErr w:type="spellEnd"/>
      <w:r w:rsidR="00DB4CAB" w:rsidRPr="00CA17A4">
        <w:rPr>
          <w:b/>
        </w:rPr>
        <w:t xml:space="preserve"> is </w:t>
      </w:r>
      <w:r>
        <w:rPr>
          <w:b/>
        </w:rPr>
        <w:t xml:space="preserve">currently </w:t>
      </w:r>
      <w:r w:rsidR="009F4D5E" w:rsidRPr="00CA17A4">
        <w:rPr>
          <w:b/>
        </w:rPr>
        <w:t>de</w:t>
      </w:r>
      <w:r w:rsidR="009F4D5E">
        <w:rPr>
          <w:b/>
        </w:rPr>
        <w:t>termining</w:t>
      </w:r>
      <w:r w:rsidR="009F4D5E" w:rsidRPr="00CA17A4">
        <w:rPr>
          <w:b/>
        </w:rPr>
        <w:t xml:space="preserve"> </w:t>
      </w:r>
      <w:r w:rsidR="00DB4CAB" w:rsidRPr="00CA17A4">
        <w:rPr>
          <w:b/>
        </w:rPr>
        <w:t xml:space="preserve">its new strategy for 2016-2020. The final knowledge </w:t>
      </w:r>
      <w:r w:rsidR="00DB4CAB" w:rsidRPr="00CA17A4">
        <w:rPr>
          <w:b/>
        </w:rPr>
        <w:lastRenderedPageBreak/>
        <w:t xml:space="preserve">management strategy will </w:t>
      </w:r>
      <w:r>
        <w:rPr>
          <w:b/>
        </w:rPr>
        <w:t xml:space="preserve">need to </w:t>
      </w:r>
      <w:r w:rsidR="00E07B5C">
        <w:rPr>
          <w:b/>
        </w:rPr>
        <w:t xml:space="preserve">respond to and support the </w:t>
      </w:r>
      <w:proofErr w:type="spellStart"/>
      <w:r w:rsidR="00E07B5C">
        <w:rPr>
          <w:b/>
        </w:rPr>
        <w:t>P</w:t>
      </w:r>
      <w:r w:rsidR="00DB4CAB" w:rsidRPr="00CA17A4">
        <w:rPr>
          <w:b/>
        </w:rPr>
        <w:t>rogramme’s</w:t>
      </w:r>
      <w:proofErr w:type="spellEnd"/>
      <w:r w:rsidR="00DB4CAB" w:rsidRPr="00CA17A4">
        <w:rPr>
          <w:b/>
        </w:rPr>
        <w:t xml:space="preserve"> strategy</w:t>
      </w:r>
      <w:r w:rsidR="00DE15B7" w:rsidRPr="00CA17A4">
        <w:rPr>
          <w:b/>
        </w:rPr>
        <w:t xml:space="preserve"> and its emerging operational model</w:t>
      </w:r>
      <w:r w:rsidR="00DB4CAB">
        <w:t xml:space="preserve">. </w:t>
      </w:r>
    </w:p>
    <w:p w:rsidR="00386F32" w:rsidRPr="00FD0C89" w:rsidRDefault="00386F32" w:rsidP="0076169E">
      <w:pPr>
        <w:pStyle w:val="Heading1"/>
        <w:numPr>
          <w:ilvl w:val="0"/>
          <w:numId w:val="19"/>
        </w:numPr>
        <w:rPr>
          <w:rFonts w:eastAsia="Times New Roman"/>
        </w:rPr>
      </w:pPr>
      <w:bookmarkStart w:id="2" w:name="_Toc404769575"/>
      <w:bookmarkStart w:id="3" w:name="_Toc404949085"/>
      <w:r>
        <w:rPr>
          <w:rFonts w:eastAsia="Times New Roman"/>
        </w:rPr>
        <w:t>Draft Knowledge Management Theory of Change 2016-2020</w:t>
      </w:r>
      <w:bookmarkEnd w:id="2"/>
      <w:bookmarkEnd w:id="3"/>
    </w:p>
    <w:p w:rsidR="00035722" w:rsidRPr="00035722" w:rsidRDefault="00E47E6B" w:rsidP="0076169E">
      <w:pPr>
        <w:pStyle w:val="ListParagraph"/>
        <w:numPr>
          <w:ilvl w:val="0"/>
          <w:numId w:val="2"/>
        </w:numPr>
      </w:pPr>
      <w:r w:rsidRPr="00E47E6B">
        <w:t xml:space="preserve">The </w:t>
      </w:r>
      <w:r w:rsidR="00B110EB" w:rsidRPr="00B110EB">
        <w:rPr>
          <w:b/>
        </w:rPr>
        <w:t>UN-REDD</w:t>
      </w:r>
      <w:r w:rsidR="00B110EB">
        <w:rPr>
          <w:b/>
        </w:rPr>
        <w:t xml:space="preserve"> </w:t>
      </w:r>
      <w:proofErr w:type="spellStart"/>
      <w:r w:rsidR="00B110EB">
        <w:rPr>
          <w:b/>
        </w:rPr>
        <w:t>Programme’s</w:t>
      </w:r>
      <w:proofErr w:type="spellEnd"/>
      <w:r w:rsidR="00B110EB" w:rsidRPr="00B110EB">
        <w:rPr>
          <w:b/>
        </w:rPr>
        <w:t xml:space="preserve"> </w:t>
      </w:r>
      <w:r w:rsidRPr="00B110EB">
        <w:rPr>
          <w:b/>
        </w:rPr>
        <w:t>draft</w:t>
      </w:r>
      <w:r w:rsidR="00035722">
        <w:rPr>
          <w:b/>
        </w:rPr>
        <w:t xml:space="preserve"> vision </w:t>
      </w:r>
      <w:r w:rsidR="00035722" w:rsidRPr="00B110EB">
        <w:rPr>
          <w:b/>
        </w:rPr>
        <w:t>for 2016-2020</w:t>
      </w:r>
      <w:r w:rsidR="00035722">
        <w:rPr>
          <w:rStyle w:val="FootnoteReference"/>
        </w:rPr>
        <w:footnoteReference w:id="3"/>
      </w:r>
      <w:r w:rsidR="00035722">
        <w:rPr>
          <w:b/>
        </w:rPr>
        <w:t xml:space="preserve">: </w:t>
      </w:r>
      <w:r w:rsidR="00035722">
        <w:t xml:space="preserve"> “Enable countries to participate effectively in the UNFCCC process by enhancing their readiness for REDD+”.</w:t>
      </w:r>
    </w:p>
    <w:p w:rsidR="00B110EB" w:rsidRDefault="00035722" w:rsidP="005D39BA">
      <w:pPr>
        <w:pStyle w:val="ListParagraph"/>
        <w:numPr>
          <w:ilvl w:val="0"/>
          <w:numId w:val="2"/>
        </w:numPr>
      </w:pPr>
      <w:r>
        <w:rPr>
          <w:b/>
        </w:rPr>
        <w:t>The</w:t>
      </w:r>
      <w:r w:rsidR="00E47E6B" w:rsidRPr="00B110EB">
        <w:rPr>
          <w:b/>
        </w:rPr>
        <w:t xml:space="preserve"> </w:t>
      </w:r>
      <w:r w:rsidRPr="00035722">
        <w:rPr>
          <w:b/>
        </w:rPr>
        <w:t xml:space="preserve">UN-REDD </w:t>
      </w:r>
      <w:proofErr w:type="spellStart"/>
      <w:r w:rsidRPr="00035722">
        <w:rPr>
          <w:b/>
        </w:rPr>
        <w:t>Programme’s</w:t>
      </w:r>
      <w:proofErr w:type="spellEnd"/>
      <w:r w:rsidRPr="00035722">
        <w:rPr>
          <w:b/>
        </w:rPr>
        <w:t xml:space="preserve"> draft </w:t>
      </w:r>
      <w:r w:rsidR="00E47E6B" w:rsidRPr="00B110EB">
        <w:rPr>
          <w:b/>
        </w:rPr>
        <w:t xml:space="preserve">strategic framework </w:t>
      </w:r>
      <w:r w:rsidRPr="00035722">
        <w:t>incl</w:t>
      </w:r>
      <w:r>
        <w:t>udes a focus area for knowledge management: “Access knowledge for REDD+ readiness and implementation, providing well documented, evidence based and programmatic knowledge on REDD+ and facilitating expanded South</w:t>
      </w:r>
      <w:r w:rsidR="004D5999">
        <w:t>-</w:t>
      </w:r>
      <w:r>
        <w:t>South knowledge sharing”.</w:t>
      </w:r>
      <w:r w:rsidR="005D39BA">
        <w:t xml:space="preserve"> It also </w:t>
      </w:r>
      <w:r w:rsidR="00E47E6B" w:rsidRPr="00E47E6B">
        <w:t xml:space="preserve">stresses three areas where knowledge management can </w:t>
      </w:r>
      <w:r w:rsidR="00B110EB">
        <w:t xml:space="preserve">particularly </w:t>
      </w:r>
      <w:r w:rsidR="00E47E6B" w:rsidRPr="00E47E6B">
        <w:t>contribute by the systematic capture and sharing of REDD+ related knowledge: (</w:t>
      </w:r>
      <w:proofErr w:type="spellStart"/>
      <w:r w:rsidR="00E47E6B" w:rsidRPr="00E47E6B">
        <w:t>i</w:t>
      </w:r>
      <w:proofErr w:type="spellEnd"/>
      <w:r w:rsidR="00E47E6B" w:rsidRPr="00E47E6B">
        <w:t>) ensure country leadership in developing REDD+, (ii) enhance inter-</w:t>
      </w:r>
      <w:proofErr w:type="spellStart"/>
      <w:r w:rsidR="00E47E6B" w:rsidRPr="00E47E6B">
        <w:t>sectoral</w:t>
      </w:r>
      <w:proofErr w:type="spellEnd"/>
      <w:r w:rsidR="00E47E6B" w:rsidRPr="00E47E6B">
        <w:t xml:space="preserve"> exchange and cooperation at country level, </w:t>
      </w:r>
      <w:proofErr w:type="gramStart"/>
      <w:r w:rsidR="00E47E6B" w:rsidRPr="00E47E6B">
        <w:t>(iii) enhance inter-agency collaboration as well as broad-based stakeholder engagement</w:t>
      </w:r>
      <w:proofErr w:type="gramEnd"/>
      <w:r w:rsidR="00E47E6B" w:rsidRPr="00E47E6B">
        <w:t xml:space="preserve">. </w:t>
      </w:r>
    </w:p>
    <w:p w:rsidR="00261151" w:rsidRPr="00515357" w:rsidRDefault="00FD0C89" w:rsidP="0076169E">
      <w:pPr>
        <w:pStyle w:val="ListParagraph"/>
        <w:numPr>
          <w:ilvl w:val="0"/>
          <w:numId w:val="2"/>
        </w:numPr>
      </w:pPr>
      <w:r>
        <w:t xml:space="preserve">Within </w:t>
      </w:r>
      <w:r w:rsidR="009F1823">
        <w:t>this</w:t>
      </w:r>
      <w:r>
        <w:t xml:space="preserve"> context of supporting country knowledge needs for REDD+ readiness and implementation, </w:t>
      </w:r>
      <w:r w:rsidR="00B110EB">
        <w:t>th</w:t>
      </w:r>
      <w:r>
        <w:t xml:space="preserve">e </w:t>
      </w:r>
      <w:r w:rsidR="00B110EB">
        <w:t xml:space="preserve">proposed </w:t>
      </w:r>
      <w:r w:rsidR="009F1823">
        <w:rPr>
          <w:b/>
        </w:rPr>
        <w:t>knowledge management v</w:t>
      </w:r>
      <w:r w:rsidRPr="006C3246">
        <w:rPr>
          <w:b/>
        </w:rPr>
        <w:t>ision</w:t>
      </w:r>
      <w:r>
        <w:t xml:space="preserve"> for the UN-REDD </w:t>
      </w:r>
      <w:proofErr w:type="spellStart"/>
      <w:r>
        <w:t>Programme</w:t>
      </w:r>
      <w:proofErr w:type="spellEnd"/>
      <w:r w:rsidR="006C3246">
        <w:t xml:space="preserve"> 2016-2020</w:t>
      </w:r>
      <w:r>
        <w:t xml:space="preserve"> is:</w:t>
      </w:r>
      <w:r w:rsidR="00261151">
        <w:t xml:space="preserve"> </w:t>
      </w:r>
      <w:r w:rsidR="00B22077">
        <w:t>“</w:t>
      </w:r>
      <w:r w:rsidRPr="00261151">
        <w:rPr>
          <w:i/>
        </w:rPr>
        <w:t xml:space="preserve">The UN-REDD </w:t>
      </w:r>
      <w:proofErr w:type="spellStart"/>
      <w:r w:rsidRPr="00261151">
        <w:rPr>
          <w:i/>
        </w:rPr>
        <w:t>Programme</w:t>
      </w:r>
      <w:proofErr w:type="spellEnd"/>
      <w:r w:rsidRPr="00261151">
        <w:rPr>
          <w:i/>
        </w:rPr>
        <w:t xml:space="preserve"> </w:t>
      </w:r>
      <w:r w:rsidR="00261151" w:rsidRPr="00261151">
        <w:rPr>
          <w:i/>
        </w:rPr>
        <w:t>partner countries develop REDD+ readiness and implementation capacities aligned with UNFCCC requirements, through the systematic identification, capture and sharing of REDD+ related knowledge</w:t>
      </w:r>
      <w:r w:rsidR="00B22077">
        <w:rPr>
          <w:i/>
        </w:rPr>
        <w:t>”</w:t>
      </w:r>
      <w:r w:rsidRPr="00261151">
        <w:rPr>
          <w:i/>
        </w:rPr>
        <w:t>.</w:t>
      </w:r>
    </w:p>
    <w:p w:rsidR="00515357" w:rsidRDefault="00515357" w:rsidP="0076169E">
      <w:pPr>
        <w:pStyle w:val="ListParagraph"/>
        <w:numPr>
          <w:ilvl w:val="0"/>
          <w:numId w:val="2"/>
        </w:numPr>
      </w:pPr>
      <w:r w:rsidRPr="00515357">
        <w:t>T</w:t>
      </w:r>
      <w:r>
        <w:t xml:space="preserve">he </w:t>
      </w:r>
      <w:r w:rsidRPr="00A44380">
        <w:rPr>
          <w:b/>
        </w:rPr>
        <w:t>expected contribution to impact</w:t>
      </w:r>
      <w:r>
        <w:t xml:space="preserve"> from the UN-REDD </w:t>
      </w:r>
      <w:proofErr w:type="spellStart"/>
      <w:r>
        <w:t>Programme’s</w:t>
      </w:r>
      <w:proofErr w:type="spellEnd"/>
      <w:r>
        <w:t xml:space="preserve"> knowledge management work can be summarized as follow</w:t>
      </w:r>
      <w:r w:rsidR="00A44380">
        <w:t>:</w:t>
      </w:r>
    </w:p>
    <w:p w:rsidR="00A44380" w:rsidRDefault="00A44380" w:rsidP="0076169E">
      <w:pPr>
        <w:pStyle w:val="ListParagraph"/>
        <w:numPr>
          <w:ilvl w:val="1"/>
          <w:numId w:val="2"/>
        </w:numPr>
      </w:pPr>
      <w:r>
        <w:t>REDD+ readiness and implementation activities will be aligned with UNFCCC, and based on evidence and knowledge about what works and what does not work</w:t>
      </w:r>
      <w:r w:rsidR="004E27D4">
        <w:t>.</w:t>
      </w:r>
      <w:r>
        <w:t xml:space="preserve"> </w:t>
      </w:r>
    </w:p>
    <w:p w:rsidR="00A44380" w:rsidRDefault="00A44380" w:rsidP="0076169E">
      <w:pPr>
        <w:pStyle w:val="ListParagraph"/>
        <w:numPr>
          <w:ilvl w:val="1"/>
          <w:numId w:val="2"/>
        </w:numPr>
      </w:pPr>
      <w:r>
        <w:t>REDD+ readiness and implementation will be more timely and cost-effective</w:t>
      </w:r>
      <w:r w:rsidR="004E27D4">
        <w:t>.</w:t>
      </w:r>
    </w:p>
    <w:p w:rsidR="00A44380" w:rsidRPr="00515357" w:rsidRDefault="00A44380" w:rsidP="0076169E">
      <w:pPr>
        <w:pStyle w:val="ListParagraph"/>
        <w:numPr>
          <w:ilvl w:val="1"/>
          <w:numId w:val="2"/>
        </w:numPr>
      </w:pPr>
      <w:r>
        <w:t xml:space="preserve">REDD+ </w:t>
      </w:r>
      <w:proofErr w:type="spellStart"/>
      <w:r>
        <w:t>programmes</w:t>
      </w:r>
      <w:proofErr w:type="spellEnd"/>
      <w:r>
        <w:t xml:space="preserve"> will be better integrated </w:t>
      </w:r>
      <w:r w:rsidR="004D5999">
        <w:t>with</w:t>
      </w:r>
      <w:r>
        <w:t xml:space="preserve"> national policies and CC </w:t>
      </w:r>
      <w:proofErr w:type="spellStart"/>
      <w:r>
        <w:t>programmes</w:t>
      </w:r>
      <w:proofErr w:type="spellEnd"/>
      <w:r w:rsidR="004E27D4">
        <w:t>.</w:t>
      </w:r>
    </w:p>
    <w:p w:rsidR="00A44380" w:rsidRDefault="00A44380" w:rsidP="0076169E">
      <w:pPr>
        <w:pStyle w:val="ListParagraph"/>
        <w:numPr>
          <w:ilvl w:val="0"/>
          <w:numId w:val="2"/>
        </w:numPr>
      </w:pPr>
      <w:r>
        <w:t xml:space="preserve">The expected outcomes are: </w:t>
      </w:r>
    </w:p>
    <w:p w:rsidR="00A44380" w:rsidRDefault="00A44380" w:rsidP="0076169E">
      <w:pPr>
        <w:pStyle w:val="ListParagraph"/>
        <w:numPr>
          <w:ilvl w:val="1"/>
          <w:numId w:val="2"/>
        </w:numPr>
      </w:pPr>
      <w:r w:rsidRPr="00A44380">
        <w:t>Increased capacity of countries for REDD+ readiness and implementation, including UNFCCC requirements</w:t>
      </w:r>
      <w:r w:rsidR="004E27D4">
        <w:t>.</w:t>
      </w:r>
    </w:p>
    <w:p w:rsidR="00E66307" w:rsidRDefault="00E66307" w:rsidP="0076169E">
      <w:pPr>
        <w:pStyle w:val="ListParagraph"/>
        <w:numPr>
          <w:ilvl w:val="1"/>
          <w:numId w:val="2"/>
        </w:numPr>
      </w:pPr>
      <w:r w:rsidRPr="00E66307">
        <w:t xml:space="preserve">UN-REDD </w:t>
      </w:r>
      <w:proofErr w:type="spellStart"/>
      <w:r w:rsidRPr="00E66307">
        <w:t>Programme</w:t>
      </w:r>
      <w:proofErr w:type="spellEnd"/>
      <w:r w:rsidRPr="00E66307">
        <w:t xml:space="preserve"> delivery </w:t>
      </w:r>
      <w:r>
        <w:t xml:space="preserve">is </w:t>
      </w:r>
      <w:r w:rsidRPr="00E66307">
        <w:t>strengthened</w:t>
      </w:r>
      <w:r w:rsidR="004E27D4">
        <w:t>.</w:t>
      </w:r>
    </w:p>
    <w:p w:rsidR="00E66307" w:rsidRDefault="00E66307" w:rsidP="0076169E">
      <w:pPr>
        <w:pStyle w:val="ListParagraph"/>
        <w:numPr>
          <w:ilvl w:val="1"/>
          <w:numId w:val="2"/>
        </w:numPr>
      </w:pPr>
      <w:r>
        <w:t>I</w:t>
      </w:r>
      <w:r w:rsidR="004E27D4">
        <w:t xml:space="preserve">ncreased engagement of donors, </w:t>
      </w:r>
      <w:r>
        <w:t xml:space="preserve">policy makers and stakeholders with the UN-REDD </w:t>
      </w:r>
      <w:proofErr w:type="spellStart"/>
      <w:r>
        <w:t>programme</w:t>
      </w:r>
      <w:proofErr w:type="spellEnd"/>
      <w:r>
        <w:t>, leading to higher commitment and/or funding</w:t>
      </w:r>
      <w:r w:rsidR="004E27D4">
        <w:t>.</w:t>
      </w:r>
    </w:p>
    <w:p w:rsidR="00A44380" w:rsidRDefault="00A44380" w:rsidP="00E66307">
      <w:pPr>
        <w:pStyle w:val="ListParagraph"/>
        <w:ind w:left="360"/>
      </w:pPr>
    </w:p>
    <w:p w:rsidR="003F60A8" w:rsidRPr="00884BA5" w:rsidRDefault="003D39E2" w:rsidP="003F60A8">
      <w:pPr>
        <w:pStyle w:val="ListParagraph"/>
        <w:numPr>
          <w:ilvl w:val="0"/>
          <w:numId w:val="2"/>
        </w:numPr>
      </w:pPr>
      <w:r w:rsidRPr="00E07B5C">
        <w:rPr>
          <w:b/>
        </w:rPr>
        <w:t>Figure 1</w:t>
      </w:r>
      <w:r>
        <w:t xml:space="preserve"> presents</w:t>
      </w:r>
      <w:r w:rsidR="00FD0C89">
        <w:t xml:space="preserve"> the </w:t>
      </w:r>
      <w:r w:rsidR="004E27D4">
        <w:t xml:space="preserve">draft </w:t>
      </w:r>
      <w:r w:rsidR="00FD0C89">
        <w:t xml:space="preserve">UN-REDD </w:t>
      </w:r>
      <w:proofErr w:type="spellStart"/>
      <w:r w:rsidR="00FD0C89">
        <w:t>Programme</w:t>
      </w:r>
      <w:proofErr w:type="spellEnd"/>
      <w:r w:rsidR="00FD0C89">
        <w:t xml:space="preserve"> knowledge management theory of change </w:t>
      </w:r>
      <w:r>
        <w:t xml:space="preserve">2016-2020 </w:t>
      </w:r>
      <w:r w:rsidR="00261151">
        <w:t xml:space="preserve">and </w:t>
      </w:r>
      <w:r>
        <w:t>related</w:t>
      </w:r>
      <w:r w:rsidR="00261151">
        <w:t xml:space="preserve"> </w:t>
      </w:r>
      <w:r w:rsidR="00FD0C89">
        <w:t>actions</w:t>
      </w:r>
      <w:r w:rsidR="00261151">
        <w:t>, outcomes and contributions to impact</w:t>
      </w:r>
      <w:r w:rsidR="00FD0C89">
        <w:t>.</w:t>
      </w:r>
      <w:r w:rsidR="00E07B5C">
        <w:t xml:space="preserve"> </w:t>
      </w:r>
    </w:p>
    <w:p w:rsidR="003F60A8" w:rsidRDefault="003F60A8">
      <w:pPr>
        <w:sectPr w:rsidR="003F60A8">
          <w:footerReference w:type="default" r:id="rId10"/>
          <w:pgSz w:w="12240" w:h="15840"/>
          <w:pgMar w:top="1440" w:right="1440" w:bottom="1440" w:left="1440" w:header="708" w:footer="708" w:gutter="0"/>
          <w:cols w:space="708"/>
          <w:docGrid w:linePitch="360"/>
        </w:sectPr>
      </w:pPr>
    </w:p>
    <w:p w:rsidR="00FD0C89" w:rsidRDefault="00CF5179" w:rsidP="00515357">
      <w:pPr>
        <w:pStyle w:val="Subtitle"/>
      </w:pPr>
      <w:proofErr w:type="gramStart"/>
      <w:r w:rsidRPr="00CF5179">
        <w:lastRenderedPageBreak/>
        <w:t>Figure 1.</w:t>
      </w:r>
      <w:proofErr w:type="gramEnd"/>
      <w:r w:rsidRPr="00CF5179">
        <w:t xml:space="preserve"> UN-REDD </w:t>
      </w:r>
      <w:proofErr w:type="spellStart"/>
      <w:r w:rsidRPr="00CF5179">
        <w:t>Programme’s</w:t>
      </w:r>
      <w:proofErr w:type="spellEnd"/>
      <w:r w:rsidRPr="00CF5179">
        <w:t xml:space="preserve"> draft knowledge management theory of change</w:t>
      </w:r>
      <w:r w:rsidR="000525BA">
        <w:t xml:space="preserve"> 2016-2020</w:t>
      </w:r>
      <w:r w:rsidR="00515357">
        <w:t xml:space="preserve"> </w:t>
      </w:r>
    </w:p>
    <w:p w:rsidR="003F60A8" w:rsidRDefault="00D55B7B" w:rsidP="00167DE9">
      <w:pPr>
        <w:jc w:val="center"/>
      </w:pPr>
      <w:r>
        <w:rPr>
          <w:noProof/>
          <w:lang w:val="en-GB" w:eastAsia="en-GB"/>
        </w:rPr>
        <w:drawing>
          <wp:inline distT="0" distB="0" distL="0" distR="0" wp14:anchorId="4B4BF667">
            <wp:extent cx="8343557" cy="5602858"/>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43253" cy="5602654"/>
                    </a:xfrm>
                    <a:prstGeom prst="rect">
                      <a:avLst/>
                    </a:prstGeom>
                    <a:noFill/>
                  </pic:spPr>
                </pic:pic>
              </a:graphicData>
            </a:graphic>
          </wp:inline>
        </w:drawing>
      </w:r>
    </w:p>
    <w:p w:rsidR="003F60A8" w:rsidRDefault="003F60A8">
      <w:pPr>
        <w:sectPr w:rsidR="003F60A8" w:rsidSect="003F60A8">
          <w:pgSz w:w="15840" w:h="12240" w:orient="landscape"/>
          <w:pgMar w:top="1440" w:right="1440" w:bottom="1440" w:left="1440" w:header="708" w:footer="708" w:gutter="0"/>
          <w:cols w:space="708"/>
          <w:docGrid w:linePitch="360"/>
        </w:sectPr>
      </w:pPr>
    </w:p>
    <w:p w:rsidR="003F60A8" w:rsidRDefault="00515357" w:rsidP="0076169E">
      <w:pPr>
        <w:pStyle w:val="Heading1"/>
        <w:numPr>
          <w:ilvl w:val="0"/>
          <w:numId w:val="4"/>
        </w:numPr>
      </w:pPr>
      <w:bookmarkStart w:id="4" w:name="_Toc404769576"/>
      <w:bookmarkStart w:id="5" w:name="_Toc404949086"/>
      <w:r>
        <w:lastRenderedPageBreak/>
        <w:t>Focus areas for knowledge management work</w:t>
      </w:r>
      <w:bookmarkEnd w:id="4"/>
      <w:bookmarkEnd w:id="5"/>
    </w:p>
    <w:p w:rsidR="004F2251" w:rsidRDefault="004F2251"/>
    <w:p w:rsidR="00372E0D" w:rsidRDefault="00372E0D" w:rsidP="0076169E">
      <w:pPr>
        <w:pStyle w:val="Heading2"/>
        <w:numPr>
          <w:ilvl w:val="1"/>
          <w:numId w:val="4"/>
        </w:numPr>
      </w:pPr>
      <w:bookmarkStart w:id="6" w:name="_Toc404769577"/>
      <w:bookmarkStart w:id="7" w:name="_Toc404949087"/>
      <w:r w:rsidRPr="00372E0D">
        <w:t>Improve capture and sharing of evidence and learning from REDD+ readiness and implementation.</w:t>
      </w:r>
      <w:bookmarkEnd w:id="6"/>
      <w:bookmarkEnd w:id="7"/>
    </w:p>
    <w:p w:rsidR="001276E4" w:rsidRDefault="001276E4" w:rsidP="001276E4">
      <w:pPr>
        <w:pStyle w:val="ListParagraph"/>
        <w:ind w:left="360"/>
        <w:rPr>
          <w:rFonts w:ascii="Calibri" w:eastAsia="+mn-ea" w:hAnsi="Calibri" w:cs="+mn-cs"/>
          <w:color w:val="000000"/>
          <w:kern w:val="24"/>
        </w:rPr>
      </w:pPr>
    </w:p>
    <w:p w:rsidR="00023852" w:rsidRDefault="001276E4" w:rsidP="001276E4">
      <w:pPr>
        <w:pStyle w:val="ListParagraph"/>
        <w:numPr>
          <w:ilvl w:val="0"/>
          <w:numId w:val="32"/>
        </w:numPr>
        <w:rPr>
          <w:rFonts w:ascii="Calibri" w:eastAsia="+mn-ea" w:hAnsi="Calibri" w:cs="+mn-cs"/>
          <w:color w:val="000000"/>
          <w:kern w:val="24"/>
        </w:rPr>
      </w:pPr>
      <w:r w:rsidRPr="001276E4">
        <w:rPr>
          <w:rFonts w:ascii="Calibri" w:eastAsia="+mn-ea" w:hAnsi="Calibri" w:cs="+mn-cs"/>
          <w:color w:val="000000"/>
          <w:kern w:val="24"/>
        </w:rPr>
        <w:t xml:space="preserve">This area </w:t>
      </w:r>
      <w:r>
        <w:rPr>
          <w:rFonts w:ascii="Calibri" w:eastAsia="+mn-ea" w:hAnsi="Calibri" w:cs="+mn-cs"/>
          <w:color w:val="000000"/>
          <w:kern w:val="24"/>
        </w:rPr>
        <w:t xml:space="preserve">of work is focused on four main actions: </w:t>
      </w:r>
    </w:p>
    <w:p w:rsidR="001276E4" w:rsidRPr="001276E4" w:rsidRDefault="00F32248" w:rsidP="00F32248">
      <w:pPr>
        <w:pStyle w:val="ListParagraph"/>
        <w:numPr>
          <w:ilvl w:val="1"/>
          <w:numId w:val="33"/>
        </w:numPr>
        <w:rPr>
          <w:rFonts w:ascii="Calibri" w:eastAsia="+mn-ea" w:hAnsi="Calibri" w:cs="+mn-cs"/>
          <w:color w:val="000000"/>
          <w:kern w:val="24"/>
        </w:rPr>
      </w:pPr>
      <w:r>
        <w:rPr>
          <w:rFonts w:ascii="Calibri" w:eastAsia="+mn-ea" w:hAnsi="Calibri" w:cs="+mn-cs"/>
          <w:color w:val="000000"/>
          <w:kern w:val="24"/>
        </w:rPr>
        <w:t xml:space="preserve">The </w:t>
      </w:r>
      <w:r w:rsidR="001276E4">
        <w:rPr>
          <w:rFonts w:ascii="Calibri" w:eastAsia="+mn-ea" w:hAnsi="Calibri" w:cs="+mn-cs"/>
          <w:color w:val="000000"/>
          <w:kern w:val="24"/>
        </w:rPr>
        <w:t xml:space="preserve">UN-REDD </w:t>
      </w:r>
      <w:proofErr w:type="spellStart"/>
      <w:r>
        <w:rPr>
          <w:rFonts w:ascii="Calibri" w:eastAsia="+mn-ea" w:hAnsi="Calibri" w:cs="+mn-cs"/>
          <w:color w:val="000000"/>
          <w:kern w:val="24"/>
        </w:rPr>
        <w:t>Programme’s</w:t>
      </w:r>
      <w:proofErr w:type="spellEnd"/>
      <w:r>
        <w:rPr>
          <w:rFonts w:ascii="Calibri" w:eastAsia="+mn-ea" w:hAnsi="Calibri" w:cs="+mn-cs"/>
          <w:color w:val="000000"/>
          <w:kern w:val="24"/>
        </w:rPr>
        <w:t xml:space="preserve"> </w:t>
      </w:r>
      <w:r w:rsidR="001276E4">
        <w:rPr>
          <w:rFonts w:ascii="Calibri" w:eastAsia="+mn-ea" w:hAnsi="Calibri" w:cs="+mn-cs"/>
          <w:color w:val="000000"/>
          <w:kern w:val="24"/>
        </w:rPr>
        <w:t xml:space="preserve">information system for </w:t>
      </w:r>
      <w:r>
        <w:rPr>
          <w:rFonts w:ascii="Calibri" w:eastAsia="+mn-ea" w:hAnsi="Calibri" w:cs="+mn-cs"/>
          <w:color w:val="000000"/>
          <w:kern w:val="24"/>
        </w:rPr>
        <w:t>results</w:t>
      </w:r>
      <w:r w:rsidR="004D5999">
        <w:rPr>
          <w:rFonts w:ascii="Calibri" w:eastAsia="+mn-ea" w:hAnsi="Calibri" w:cs="+mn-cs"/>
          <w:color w:val="000000"/>
          <w:kern w:val="24"/>
        </w:rPr>
        <w:t>-</w:t>
      </w:r>
      <w:r>
        <w:rPr>
          <w:rFonts w:ascii="Calibri" w:eastAsia="+mn-ea" w:hAnsi="Calibri" w:cs="+mn-cs"/>
          <w:color w:val="000000"/>
          <w:kern w:val="24"/>
        </w:rPr>
        <w:t>based management</w:t>
      </w:r>
      <w:r w:rsidR="00926BF8">
        <w:rPr>
          <w:rFonts w:ascii="Calibri" w:eastAsia="+mn-ea" w:hAnsi="Calibri" w:cs="+mn-cs"/>
          <w:color w:val="000000"/>
          <w:kern w:val="24"/>
        </w:rPr>
        <w:t>.</w:t>
      </w:r>
      <w:r w:rsidR="001276E4">
        <w:rPr>
          <w:noProof/>
        </w:rPr>
        <w:t xml:space="preserve"> </w:t>
      </w:r>
    </w:p>
    <w:p w:rsidR="001276E4" w:rsidRPr="001276E4" w:rsidRDefault="001276E4" w:rsidP="00F32248">
      <w:pPr>
        <w:pStyle w:val="ListParagraph"/>
        <w:numPr>
          <w:ilvl w:val="1"/>
          <w:numId w:val="33"/>
        </w:numPr>
        <w:rPr>
          <w:rFonts w:ascii="Calibri" w:eastAsia="+mn-ea" w:hAnsi="Calibri" w:cs="+mn-cs"/>
          <w:color w:val="000000"/>
          <w:kern w:val="24"/>
        </w:rPr>
      </w:pPr>
      <w:r>
        <w:rPr>
          <w:rFonts w:ascii="Calibri" w:eastAsia="+mn-ea" w:hAnsi="Calibri" w:cs="+mn-cs"/>
          <w:color w:val="000000"/>
          <w:kern w:val="24"/>
        </w:rPr>
        <w:t xml:space="preserve">After Action Reviews integrated </w:t>
      </w:r>
      <w:r w:rsidR="004D5999">
        <w:rPr>
          <w:rFonts w:ascii="Calibri" w:eastAsia="+mn-ea" w:hAnsi="Calibri" w:cs="+mn-cs"/>
          <w:color w:val="000000"/>
          <w:kern w:val="24"/>
        </w:rPr>
        <w:t>in</w:t>
      </w:r>
      <w:r>
        <w:rPr>
          <w:rFonts w:ascii="Calibri" w:eastAsia="+mn-ea" w:hAnsi="Calibri" w:cs="+mn-cs"/>
          <w:color w:val="000000"/>
          <w:kern w:val="24"/>
        </w:rPr>
        <w:t xml:space="preserve">to UN-REDD </w:t>
      </w:r>
      <w:proofErr w:type="spellStart"/>
      <w:r w:rsidR="004D5999">
        <w:rPr>
          <w:rFonts w:ascii="Calibri" w:eastAsia="+mn-ea" w:hAnsi="Calibri" w:cs="+mn-cs"/>
          <w:color w:val="000000"/>
          <w:kern w:val="24"/>
        </w:rPr>
        <w:t>P</w:t>
      </w:r>
      <w:r>
        <w:rPr>
          <w:rFonts w:ascii="Calibri" w:eastAsia="+mn-ea" w:hAnsi="Calibri" w:cs="+mn-cs"/>
          <w:color w:val="000000"/>
          <w:kern w:val="24"/>
        </w:rPr>
        <w:t>rogramme</w:t>
      </w:r>
      <w:proofErr w:type="spellEnd"/>
      <w:r>
        <w:rPr>
          <w:rFonts w:ascii="Calibri" w:eastAsia="+mn-ea" w:hAnsi="Calibri" w:cs="+mn-cs"/>
          <w:color w:val="000000"/>
          <w:kern w:val="24"/>
        </w:rPr>
        <w:t xml:space="preserve"> </w:t>
      </w:r>
      <w:r w:rsidR="007E74D8">
        <w:rPr>
          <w:rFonts w:ascii="Calibri" w:eastAsia="+mn-ea" w:hAnsi="Calibri" w:cs="+mn-cs"/>
          <w:color w:val="000000"/>
          <w:kern w:val="24"/>
        </w:rPr>
        <w:t>reporting to identify lessons</w:t>
      </w:r>
      <w:r w:rsidR="00926BF8">
        <w:rPr>
          <w:rFonts w:ascii="Calibri" w:eastAsia="+mn-ea" w:hAnsi="Calibri" w:cs="+mn-cs"/>
          <w:color w:val="000000"/>
          <w:kern w:val="24"/>
        </w:rPr>
        <w:t>.</w:t>
      </w:r>
      <w:r>
        <w:rPr>
          <w:noProof/>
        </w:rPr>
        <w:t xml:space="preserve"> </w:t>
      </w:r>
    </w:p>
    <w:p w:rsidR="001276E4" w:rsidRPr="001276E4" w:rsidRDefault="006F5A2F" w:rsidP="00F32248">
      <w:pPr>
        <w:pStyle w:val="ListParagraph"/>
        <w:numPr>
          <w:ilvl w:val="1"/>
          <w:numId w:val="33"/>
        </w:numPr>
        <w:rPr>
          <w:rFonts w:ascii="Calibri" w:eastAsia="+mn-ea" w:hAnsi="Calibri" w:cs="+mn-cs"/>
          <w:color w:val="000000"/>
          <w:kern w:val="24"/>
        </w:rPr>
      </w:pPr>
      <w:r>
        <w:rPr>
          <w:rFonts w:ascii="Calibri" w:eastAsia="+mn-ea" w:hAnsi="Calibri" w:cs="+mn-cs"/>
          <w:color w:val="000000"/>
          <w:kern w:val="24"/>
        </w:rPr>
        <w:t>REDD+ Knowledge Repository.</w:t>
      </w:r>
    </w:p>
    <w:p w:rsidR="001276E4" w:rsidRDefault="001276E4" w:rsidP="00F32248">
      <w:pPr>
        <w:pStyle w:val="ListParagraph"/>
        <w:numPr>
          <w:ilvl w:val="1"/>
          <w:numId w:val="33"/>
        </w:numPr>
        <w:rPr>
          <w:rFonts w:ascii="Calibri" w:eastAsia="+mn-ea" w:hAnsi="Calibri" w:cs="+mn-cs"/>
          <w:color w:val="000000"/>
          <w:kern w:val="24"/>
        </w:rPr>
      </w:pPr>
      <w:r>
        <w:rPr>
          <w:rFonts w:ascii="Calibri" w:eastAsia="+mn-ea" w:hAnsi="Calibri" w:cs="+mn-cs"/>
          <w:color w:val="000000"/>
          <w:kern w:val="24"/>
        </w:rPr>
        <w:t>Knowledge products on REDD+</w:t>
      </w:r>
      <w:r w:rsidR="00926BF8">
        <w:rPr>
          <w:rFonts w:ascii="Calibri" w:eastAsia="+mn-ea" w:hAnsi="Calibri" w:cs="+mn-cs"/>
          <w:color w:val="000000"/>
          <w:kern w:val="24"/>
        </w:rPr>
        <w:t>.</w:t>
      </w:r>
    </w:p>
    <w:p w:rsidR="001276E4" w:rsidRDefault="001276E4" w:rsidP="001276E4">
      <w:pPr>
        <w:pStyle w:val="ListParagraph"/>
        <w:ind w:left="360"/>
        <w:rPr>
          <w:rFonts w:ascii="Calibri" w:eastAsia="+mn-ea" w:hAnsi="Calibri" w:cs="+mn-cs"/>
          <w:color w:val="000000"/>
          <w:kern w:val="24"/>
        </w:rPr>
      </w:pPr>
    </w:p>
    <w:p w:rsidR="00022636" w:rsidRPr="00023852" w:rsidRDefault="00F32248" w:rsidP="0076169E">
      <w:pPr>
        <w:pStyle w:val="ListParagraph"/>
        <w:numPr>
          <w:ilvl w:val="2"/>
          <w:numId w:val="4"/>
        </w:numPr>
        <w:rPr>
          <w:rFonts w:ascii="Calibri" w:eastAsia="+mn-ea" w:hAnsi="Calibri" w:cs="+mn-cs"/>
          <w:b/>
          <w:color w:val="000000"/>
          <w:kern w:val="24"/>
        </w:rPr>
      </w:pPr>
      <w:r>
        <w:rPr>
          <w:rFonts w:ascii="Calibri" w:eastAsia="+mn-ea" w:hAnsi="Calibri" w:cs="+mn-cs"/>
          <w:b/>
          <w:color w:val="000000"/>
          <w:kern w:val="24"/>
        </w:rPr>
        <w:t xml:space="preserve">The </w:t>
      </w:r>
      <w:r w:rsidR="00022636" w:rsidRPr="00023852">
        <w:rPr>
          <w:rFonts w:ascii="Calibri" w:eastAsia="+mn-ea" w:hAnsi="Calibri" w:cs="+mn-cs"/>
          <w:b/>
          <w:color w:val="000000"/>
          <w:kern w:val="24"/>
        </w:rPr>
        <w:t xml:space="preserve">UN-REDD </w:t>
      </w:r>
      <w:proofErr w:type="spellStart"/>
      <w:r w:rsidR="00022636" w:rsidRPr="00023852">
        <w:rPr>
          <w:rFonts w:ascii="Calibri" w:eastAsia="+mn-ea" w:hAnsi="Calibri" w:cs="+mn-cs"/>
          <w:b/>
          <w:color w:val="000000"/>
          <w:kern w:val="24"/>
        </w:rPr>
        <w:t>Programme</w:t>
      </w:r>
      <w:r w:rsidR="004506FB">
        <w:rPr>
          <w:rFonts w:ascii="Calibri" w:eastAsia="+mn-ea" w:hAnsi="Calibri" w:cs="+mn-cs"/>
          <w:b/>
          <w:color w:val="000000"/>
          <w:kern w:val="24"/>
        </w:rPr>
        <w:t>’s</w:t>
      </w:r>
      <w:proofErr w:type="spellEnd"/>
      <w:r w:rsidR="00022636" w:rsidRPr="00023852">
        <w:rPr>
          <w:rFonts w:ascii="Calibri" w:eastAsia="+mn-ea" w:hAnsi="Calibri" w:cs="+mn-cs"/>
          <w:b/>
          <w:color w:val="000000"/>
          <w:kern w:val="24"/>
        </w:rPr>
        <w:t xml:space="preserve"> information system for </w:t>
      </w:r>
      <w:r w:rsidR="004506FB">
        <w:rPr>
          <w:rFonts w:ascii="Calibri" w:eastAsia="+mn-ea" w:hAnsi="Calibri" w:cs="+mn-cs"/>
          <w:b/>
          <w:color w:val="000000"/>
          <w:kern w:val="24"/>
        </w:rPr>
        <w:t>results</w:t>
      </w:r>
      <w:r w:rsidR="004D5999">
        <w:rPr>
          <w:rFonts w:ascii="Calibri" w:eastAsia="+mn-ea" w:hAnsi="Calibri" w:cs="+mn-cs"/>
          <w:b/>
          <w:color w:val="000000"/>
          <w:kern w:val="24"/>
        </w:rPr>
        <w:t>-</w:t>
      </w:r>
      <w:r w:rsidR="004506FB">
        <w:rPr>
          <w:rFonts w:ascii="Calibri" w:eastAsia="+mn-ea" w:hAnsi="Calibri" w:cs="+mn-cs"/>
          <w:b/>
          <w:color w:val="000000"/>
          <w:kern w:val="24"/>
        </w:rPr>
        <w:t>based management</w:t>
      </w:r>
      <w:r w:rsidR="00022636" w:rsidRPr="00023852">
        <w:rPr>
          <w:rFonts w:ascii="Calibri" w:eastAsia="+mn-ea" w:hAnsi="Calibri" w:cs="+mn-cs"/>
          <w:b/>
          <w:color w:val="000000"/>
          <w:kern w:val="24"/>
        </w:rPr>
        <w:t xml:space="preserve">: </w:t>
      </w:r>
    </w:p>
    <w:p w:rsidR="00023852" w:rsidRPr="000B064D" w:rsidRDefault="003F65B2" w:rsidP="0076169E">
      <w:pPr>
        <w:pStyle w:val="ListParagraph"/>
        <w:numPr>
          <w:ilvl w:val="0"/>
          <w:numId w:val="5"/>
        </w:numPr>
        <w:rPr>
          <w:rFonts w:ascii="Calibri" w:eastAsia="+mn-ea" w:hAnsi="Calibri" w:cs="+mn-cs"/>
          <w:color w:val="000000"/>
          <w:kern w:val="24"/>
        </w:rPr>
      </w:pPr>
      <w:r w:rsidRPr="003F65B2">
        <w:rPr>
          <w:rFonts w:ascii="Calibri" w:eastAsia="+mn-ea" w:hAnsi="Calibri" w:cs="+mn-cs"/>
          <w:color w:val="000000"/>
          <w:kern w:val="24"/>
        </w:rPr>
        <w:t>Results</w:t>
      </w:r>
      <w:r w:rsidR="004D5999">
        <w:rPr>
          <w:rFonts w:ascii="Calibri" w:eastAsia="+mn-ea" w:hAnsi="Calibri" w:cs="+mn-cs"/>
          <w:color w:val="000000"/>
          <w:kern w:val="24"/>
        </w:rPr>
        <w:t>-based</w:t>
      </w:r>
      <w:r w:rsidRPr="003F65B2">
        <w:rPr>
          <w:rFonts w:ascii="Calibri" w:eastAsia="+mn-ea" w:hAnsi="Calibri" w:cs="+mn-cs"/>
          <w:color w:val="000000"/>
          <w:kern w:val="24"/>
        </w:rPr>
        <w:t xml:space="preserve"> </w:t>
      </w:r>
      <w:r w:rsidR="00023852" w:rsidRPr="003F65B2">
        <w:rPr>
          <w:rFonts w:ascii="Calibri" w:eastAsia="+mn-ea" w:hAnsi="Calibri" w:cs="+mn-cs"/>
          <w:color w:val="000000"/>
          <w:kern w:val="24"/>
        </w:rPr>
        <w:t>management (RBM)</w:t>
      </w:r>
      <w:r w:rsidR="00023852" w:rsidRPr="00023852">
        <w:rPr>
          <w:rFonts w:ascii="Calibri" w:eastAsia="+mn-ea" w:hAnsi="Calibri" w:cs="+mn-cs"/>
          <w:color w:val="000000"/>
          <w:kern w:val="24"/>
        </w:rPr>
        <w:t xml:space="preserve"> focus</w:t>
      </w:r>
      <w:r w:rsidR="004D5999">
        <w:rPr>
          <w:rFonts w:ascii="Calibri" w:eastAsia="+mn-ea" w:hAnsi="Calibri" w:cs="+mn-cs"/>
          <w:color w:val="000000"/>
          <w:kern w:val="24"/>
        </w:rPr>
        <w:t>es</w:t>
      </w:r>
      <w:r w:rsidR="00023852" w:rsidRPr="00023852">
        <w:rPr>
          <w:rFonts w:ascii="Calibri" w:eastAsia="+mn-ea" w:hAnsi="Calibri" w:cs="+mn-cs"/>
          <w:color w:val="000000"/>
          <w:kern w:val="24"/>
        </w:rPr>
        <w:t xml:space="preserve"> </w:t>
      </w:r>
      <w:r w:rsidR="00022636" w:rsidRPr="00023852">
        <w:rPr>
          <w:rFonts w:ascii="Calibri" w:eastAsia="+mn-ea" w:hAnsi="Calibri" w:cs="+mn-cs"/>
          <w:color w:val="000000"/>
          <w:kern w:val="24"/>
        </w:rPr>
        <w:t xml:space="preserve">on </w:t>
      </w:r>
      <w:r>
        <w:rPr>
          <w:rFonts w:ascii="Calibri" w:eastAsia="+mn-ea" w:hAnsi="Calibri" w:cs="+mn-cs"/>
          <w:color w:val="000000"/>
          <w:kern w:val="24"/>
        </w:rPr>
        <w:t xml:space="preserve">improving </w:t>
      </w:r>
      <w:r w:rsidR="00022636" w:rsidRPr="00023852">
        <w:rPr>
          <w:rFonts w:ascii="Calibri" w:eastAsia="+mn-ea" w:hAnsi="Calibri" w:cs="+mn-cs"/>
          <w:color w:val="000000"/>
          <w:kern w:val="24"/>
        </w:rPr>
        <w:t>performance</w:t>
      </w:r>
      <w:r>
        <w:rPr>
          <w:rFonts w:ascii="Calibri" w:eastAsia="+mn-ea" w:hAnsi="Calibri" w:cs="+mn-cs"/>
          <w:color w:val="000000"/>
          <w:kern w:val="24"/>
        </w:rPr>
        <w:t xml:space="preserve"> by </w:t>
      </w:r>
      <w:r w:rsidR="00023852" w:rsidRPr="00023852">
        <w:rPr>
          <w:rFonts w:ascii="Calibri" w:eastAsia="+mn-ea" w:hAnsi="Calibri" w:cs="+mn-cs"/>
          <w:color w:val="000000"/>
          <w:kern w:val="24"/>
        </w:rPr>
        <w:t>align</w:t>
      </w:r>
      <w:r>
        <w:rPr>
          <w:rFonts w:ascii="Calibri" w:eastAsia="+mn-ea" w:hAnsi="Calibri" w:cs="+mn-cs"/>
          <w:color w:val="000000"/>
          <w:kern w:val="24"/>
        </w:rPr>
        <w:t>ing</w:t>
      </w:r>
      <w:r w:rsidR="00023852" w:rsidRPr="00023852">
        <w:rPr>
          <w:rFonts w:ascii="Calibri" w:eastAsia="+mn-ea" w:hAnsi="Calibri" w:cs="+mn-cs"/>
          <w:color w:val="000000"/>
          <w:kern w:val="24"/>
        </w:rPr>
        <w:t xml:space="preserve"> </w:t>
      </w:r>
      <w:r>
        <w:rPr>
          <w:rFonts w:ascii="Calibri" w:eastAsia="+mn-ea" w:hAnsi="Calibri" w:cs="+mn-cs"/>
          <w:color w:val="000000"/>
          <w:kern w:val="24"/>
        </w:rPr>
        <w:t xml:space="preserve">inputs, </w:t>
      </w:r>
      <w:r w:rsidR="00022636" w:rsidRPr="00023852">
        <w:rPr>
          <w:rFonts w:ascii="Calibri" w:eastAsia="+mn-ea" w:hAnsi="Calibri" w:cs="+mn-cs"/>
          <w:color w:val="000000"/>
          <w:kern w:val="24"/>
        </w:rPr>
        <w:t xml:space="preserve">processes, outputs and services </w:t>
      </w:r>
      <w:r w:rsidR="004D5999">
        <w:rPr>
          <w:rFonts w:ascii="Calibri" w:eastAsia="+mn-ea" w:hAnsi="Calibri" w:cs="+mn-cs"/>
          <w:color w:val="000000"/>
          <w:kern w:val="24"/>
        </w:rPr>
        <w:t>with</w:t>
      </w:r>
      <w:r w:rsidR="004D5999" w:rsidRPr="00023852">
        <w:rPr>
          <w:rFonts w:ascii="Calibri" w:eastAsia="+mn-ea" w:hAnsi="Calibri" w:cs="+mn-cs"/>
          <w:color w:val="000000"/>
          <w:kern w:val="24"/>
        </w:rPr>
        <w:t xml:space="preserve"> </w:t>
      </w:r>
      <w:r w:rsidR="00022636" w:rsidRPr="00023852">
        <w:rPr>
          <w:rFonts w:ascii="Calibri" w:eastAsia="+mn-ea" w:hAnsi="Calibri" w:cs="+mn-cs"/>
          <w:color w:val="000000"/>
          <w:kern w:val="24"/>
        </w:rPr>
        <w:t xml:space="preserve">the achievement of clearly stated </w:t>
      </w:r>
      <w:r w:rsidR="00023852" w:rsidRPr="00023852">
        <w:rPr>
          <w:rFonts w:ascii="Calibri" w:eastAsia="+mn-ea" w:hAnsi="Calibri" w:cs="+mn-cs"/>
          <w:color w:val="000000"/>
          <w:kern w:val="24"/>
        </w:rPr>
        <w:t>goals</w:t>
      </w:r>
      <w:r w:rsidR="00022636" w:rsidRPr="00023852">
        <w:rPr>
          <w:rFonts w:ascii="Calibri" w:eastAsia="+mn-ea" w:hAnsi="Calibri" w:cs="+mn-cs"/>
          <w:color w:val="000000"/>
          <w:kern w:val="24"/>
        </w:rPr>
        <w:t xml:space="preserve"> and objectives. </w:t>
      </w:r>
      <w:r>
        <w:rPr>
          <w:rFonts w:ascii="Calibri" w:eastAsia="+mn-ea" w:hAnsi="Calibri" w:cs="+mn-cs"/>
          <w:color w:val="000000"/>
          <w:kern w:val="24"/>
        </w:rPr>
        <w:t>RBM</w:t>
      </w:r>
      <w:r w:rsidR="00022636" w:rsidRPr="00023852">
        <w:rPr>
          <w:rFonts w:ascii="Calibri" w:eastAsia="+mn-ea" w:hAnsi="Calibri" w:cs="+mn-cs"/>
          <w:color w:val="000000"/>
          <w:kern w:val="24"/>
        </w:rPr>
        <w:t xml:space="preserve"> is focused on achieving results, </w:t>
      </w:r>
      <w:r>
        <w:rPr>
          <w:rFonts w:ascii="Calibri" w:eastAsia="+mn-ea" w:hAnsi="Calibri" w:cs="+mn-cs"/>
          <w:color w:val="000000"/>
          <w:kern w:val="24"/>
        </w:rPr>
        <w:t>reducing costs, improving</w:t>
      </w:r>
      <w:r w:rsidRPr="000B064D">
        <w:rPr>
          <w:rFonts w:ascii="Calibri" w:eastAsia="+mn-ea" w:hAnsi="Calibri" w:cs="+mn-cs"/>
          <w:color w:val="000000"/>
          <w:kern w:val="24"/>
        </w:rPr>
        <w:t xml:space="preserve"> project management processes and address</w:t>
      </w:r>
      <w:r>
        <w:rPr>
          <w:rFonts w:ascii="Calibri" w:eastAsia="+mn-ea" w:hAnsi="Calibri" w:cs="+mn-cs"/>
          <w:color w:val="000000"/>
          <w:kern w:val="24"/>
        </w:rPr>
        <w:t>ing risks</w:t>
      </w:r>
      <w:r w:rsidRPr="000B064D">
        <w:rPr>
          <w:rFonts w:ascii="Calibri" w:eastAsia="+mn-ea" w:hAnsi="Calibri" w:cs="+mn-cs"/>
          <w:color w:val="000000"/>
          <w:kern w:val="24"/>
        </w:rPr>
        <w:t xml:space="preserve"> through systematic methods (</w:t>
      </w:r>
      <w:r>
        <w:rPr>
          <w:rFonts w:ascii="Calibri" w:eastAsia="+mn-ea" w:hAnsi="Calibri" w:cs="+mn-cs"/>
          <w:color w:val="000000"/>
          <w:kern w:val="24"/>
        </w:rPr>
        <w:t xml:space="preserve">e.g., </w:t>
      </w:r>
      <w:r w:rsidRPr="000B064D">
        <w:rPr>
          <w:rFonts w:ascii="Calibri" w:eastAsia="+mn-ea" w:hAnsi="Calibri" w:cs="+mn-cs"/>
          <w:color w:val="000000"/>
          <w:kern w:val="24"/>
        </w:rPr>
        <w:t xml:space="preserve">decisions </w:t>
      </w:r>
      <w:r>
        <w:rPr>
          <w:rFonts w:ascii="Calibri" w:eastAsia="+mn-ea" w:hAnsi="Calibri" w:cs="+mn-cs"/>
          <w:color w:val="000000"/>
          <w:kern w:val="24"/>
        </w:rPr>
        <w:t xml:space="preserve">are based </w:t>
      </w:r>
      <w:r w:rsidRPr="000B064D">
        <w:rPr>
          <w:rFonts w:ascii="Calibri" w:eastAsia="+mn-ea" w:hAnsi="Calibri" w:cs="+mn-cs"/>
          <w:color w:val="000000"/>
          <w:kern w:val="24"/>
        </w:rPr>
        <w:t>on data and not on hypothes</w:t>
      </w:r>
      <w:r w:rsidR="004D5999">
        <w:rPr>
          <w:rFonts w:ascii="Calibri" w:eastAsia="+mn-ea" w:hAnsi="Calibri" w:cs="+mn-cs"/>
          <w:color w:val="000000"/>
          <w:kern w:val="24"/>
        </w:rPr>
        <w:t>e</w:t>
      </w:r>
      <w:r w:rsidRPr="000B064D">
        <w:rPr>
          <w:rFonts w:ascii="Calibri" w:eastAsia="+mn-ea" w:hAnsi="Calibri" w:cs="+mn-cs"/>
          <w:color w:val="000000"/>
          <w:kern w:val="24"/>
        </w:rPr>
        <w:t>s)</w:t>
      </w:r>
      <w:r>
        <w:rPr>
          <w:rFonts w:ascii="Calibri" w:eastAsia="+mn-ea" w:hAnsi="Calibri" w:cs="+mn-cs"/>
          <w:color w:val="000000"/>
          <w:kern w:val="24"/>
        </w:rPr>
        <w:t>. RBM integrates</w:t>
      </w:r>
      <w:r w:rsidR="00022636" w:rsidRPr="00023852">
        <w:rPr>
          <w:rFonts w:ascii="Calibri" w:eastAsia="+mn-ea" w:hAnsi="Calibri" w:cs="+mn-cs"/>
          <w:color w:val="000000"/>
          <w:kern w:val="24"/>
        </w:rPr>
        <w:t xml:space="preserve"> lessons learned into management decisions and monitoring and reporting.</w:t>
      </w:r>
      <w:r w:rsidR="00023852" w:rsidRPr="00023852">
        <w:rPr>
          <w:rFonts w:ascii="Calibri" w:eastAsia="+mn-ea" w:hAnsi="Calibri" w:cs="+mn-cs"/>
          <w:color w:val="000000"/>
          <w:kern w:val="24"/>
        </w:rPr>
        <w:t xml:space="preserve"> </w:t>
      </w:r>
      <w:r w:rsidR="00022636" w:rsidRPr="00023852">
        <w:rPr>
          <w:rFonts w:ascii="Calibri" w:eastAsia="+mn-ea" w:hAnsi="Calibri" w:cs="+mn-cs"/>
          <w:color w:val="000000"/>
          <w:kern w:val="24"/>
        </w:rPr>
        <w:t xml:space="preserve">Knowledge Management is a complementary approach to </w:t>
      </w:r>
      <w:r w:rsidR="005D39BA">
        <w:rPr>
          <w:rFonts w:ascii="Calibri" w:eastAsia="+mn-ea" w:hAnsi="Calibri" w:cs="+mn-cs"/>
          <w:color w:val="000000"/>
          <w:kern w:val="24"/>
        </w:rPr>
        <w:t>RBM</w:t>
      </w:r>
      <w:r w:rsidR="00022636" w:rsidRPr="00023852">
        <w:rPr>
          <w:rFonts w:ascii="Calibri" w:eastAsia="+mn-ea" w:hAnsi="Calibri" w:cs="+mn-cs"/>
          <w:color w:val="000000"/>
          <w:kern w:val="24"/>
        </w:rPr>
        <w:t>.</w:t>
      </w:r>
      <w:r w:rsidR="00022636" w:rsidRPr="000B064D">
        <w:rPr>
          <w:rFonts w:ascii="Calibri" w:eastAsia="+mn-ea" w:hAnsi="Calibri" w:cs="+mn-cs"/>
          <w:color w:val="000000"/>
          <w:kern w:val="24"/>
        </w:rPr>
        <w:t xml:space="preserve"> </w:t>
      </w:r>
    </w:p>
    <w:p w:rsidR="00A166BF" w:rsidRPr="00A166BF" w:rsidRDefault="00023852" w:rsidP="00A166BF">
      <w:pPr>
        <w:pStyle w:val="ListParagraph"/>
        <w:numPr>
          <w:ilvl w:val="0"/>
          <w:numId w:val="5"/>
        </w:numPr>
        <w:rPr>
          <w:rFonts w:ascii="Calibri" w:eastAsia="+mn-ea" w:hAnsi="Calibri" w:cs="+mn-cs"/>
          <w:color w:val="000000"/>
          <w:kern w:val="24"/>
        </w:rPr>
      </w:pPr>
      <w:r w:rsidRPr="00023852">
        <w:rPr>
          <w:rFonts w:ascii="Calibri" w:eastAsia="+mn-ea" w:hAnsi="Calibri" w:cs="+mn-cs"/>
          <w:color w:val="000000"/>
          <w:kern w:val="24"/>
        </w:rPr>
        <w:t xml:space="preserve">The UN-REDD </w:t>
      </w:r>
      <w:proofErr w:type="spellStart"/>
      <w:r w:rsidR="004D5999">
        <w:rPr>
          <w:rFonts w:ascii="Calibri" w:eastAsia="+mn-ea" w:hAnsi="Calibri" w:cs="+mn-cs"/>
          <w:color w:val="000000"/>
          <w:kern w:val="24"/>
        </w:rPr>
        <w:t>P</w:t>
      </w:r>
      <w:r w:rsidRPr="00023852">
        <w:rPr>
          <w:rFonts w:ascii="Calibri" w:eastAsia="+mn-ea" w:hAnsi="Calibri" w:cs="+mn-cs"/>
          <w:color w:val="000000"/>
          <w:kern w:val="24"/>
        </w:rPr>
        <w:t>rogramme</w:t>
      </w:r>
      <w:proofErr w:type="spellEnd"/>
      <w:r>
        <w:rPr>
          <w:rFonts w:ascii="Calibri" w:eastAsia="+mn-ea" w:hAnsi="Calibri" w:cs="+mn-cs"/>
          <w:color w:val="000000"/>
          <w:kern w:val="24"/>
        </w:rPr>
        <w:t xml:space="preserve"> is taking steps to adopt RBM practices as part of its management and reporting</w:t>
      </w:r>
      <w:r w:rsidR="005D39BA">
        <w:rPr>
          <w:rFonts w:ascii="Calibri" w:eastAsia="+mn-ea" w:hAnsi="Calibri" w:cs="+mn-cs"/>
          <w:color w:val="000000"/>
          <w:kern w:val="24"/>
        </w:rPr>
        <w:t xml:space="preserve">. The </w:t>
      </w:r>
      <w:r w:rsidR="00FB179D" w:rsidRPr="00A166BF">
        <w:rPr>
          <w:rFonts w:ascii="Calibri" w:eastAsia="+mn-ea" w:hAnsi="Calibri" w:cs="+mn-cs"/>
          <w:b/>
          <w:color w:val="000000"/>
          <w:kern w:val="24"/>
        </w:rPr>
        <w:t>RADAR</w:t>
      </w:r>
      <w:r w:rsidR="005D39BA">
        <w:rPr>
          <w:rFonts w:ascii="Calibri" w:eastAsia="+mn-ea" w:hAnsi="Calibri" w:cs="+mn-cs"/>
          <w:b/>
          <w:color w:val="000000"/>
          <w:kern w:val="24"/>
        </w:rPr>
        <w:t>,</w:t>
      </w:r>
      <w:r w:rsidR="005D39BA" w:rsidRPr="005D39BA">
        <w:rPr>
          <w:rFonts w:ascii="Calibri" w:eastAsia="+mn-ea" w:hAnsi="Calibri" w:cs="+mn-cs"/>
          <w:color w:val="000000"/>
          <w:kern w:val="24"/>
        </w:rPr>
        <w:t xml:space="preserve"> a RBM tool, </w:t>
      </w:r>
      <w:r w:rsidR="005D39BA">
        <w:rPr>
          <w:rFonts w:ascii="Calibri" w:eastAsia="+mn-ea" w:hAnsi="Calibri" w:cs="+mn-cs"/>
          <w:color w:val="000000"/>
          <w:kern w:val="24"/>
        </w:rPr>
        <w:t xml:space="preserve">aims </w:t>
      </w:r>
      <w:r w:rsidR="00A166BF" w:rsidRPr="00A166BF">
        <w:rPr>
          <w:rFonts w:ascii="Calibri" w:eastAsia="+mn-ea" w:hAnsi="Calibri" w:cs="+mn-cs"/>
          <w:color w:val="000000"/>
          <w:kern w:val="24"/>
        </w:rPr>
        <w:t>to support portfolio management and oversight</w:t>
      </w:r>
      <w:r w:rsidR="00A166BF">
        <w:rPr>
          <w:rFonts w:ascii="Calibri" w:eastAsia="+mn-ea" w:hAnsi="Calibri" w:cs="+mn-cs"/>
          <w:color w:val="000000"/>
          <w:kern w:val="24"/>
        </w:rPr>
        <w:t>. I</w:t>
      </w:r>
      <w:r w:rsidR="00A166BF" w:rsidRPr="00A166BF">
        <w:rPr>
          <w:rFonts w:ascii="Calibri" w:eastAsia="+mn-ea" w:hAnsi="Calibri" w:cs="+mn-cs"/>
          <w:color w:val="000000"/>
          <w:kern w:val="24"/>
        </w:rPr>
        <w:t xml:space="preserve">t is conceived as a decision support tool that captures data related to performance, </w:t>
      </w:r>
      <w:r w:rsidR="0097136A">
        <w:rPr>
          <w:rFonts w:ascii="Calibri" w:eastAsia="+mn-ea" w:hAnsi="Calibri" w:cs="+mn-cs"/>
          <w:color w:val="000000"/>
          <w:kern w:val="24"/>
        </w:rPr>
        <w:t xml:space="preserve">disbursements, </w:t>
      </w:r>
      <w:r w:rsidR="00A166BF" w:rsidRPr="00A166BF">
        <w:rPr>
          <w:rFonts w:ascii="Calibri" w:eastAsia="+mn-ea" w:hAnsi="Calibri" w:cs="+mn-cs"/>
          <w:color w:val="000000"/>
          <w:kern w:val="24"/>
        </w:rPr>
        <w:t xml:space="preserve">risks and </w:t>
      </w:r>
      <w:r w:rsidR="0097136A">
        <w:rPr>
          <w:rFonts w:ascii="Calibri" w:eastAsia="+mn-ea" w:hAnsi="Calibri" w:cs="+mn-cs"/>
          <w:color w:val="000000"/>
          <w:kern w:val="24"/>
        </w:rPr>
        <w:t>progress</w:t>
      </w:r>
      <w:r w:rsidR="00A166BF" w:rsidRPr="00A166BF">
        <w:rPr>
          <w:rFonts w:ascii="Calibri" w:eastAsia="+mn-ea" w:hAnsi="Calibri" w:cs="+mn-cs"/>
          <w:color w:val="000000"/>
          <w:kern w:val="24"/>
        </w:rPr>
        <w:t xml:space="preserve"> of national </w:t>
      </w:r>
      <w:proofErr w:type="spellStart"/>
      <w:r w:rsidR="00A166BF" w:rsidRPr="00A166BF">
        <w:rPr>
          <w:rFonts w:ascii="Calibri" w:eastAsia="+mn-ea" w:hAnsi="Calibri" w:cs="+mn-cs"/>
          <w:color w:val="000000"/>
          <w:kern w:val="24"/>
        </w:rPr>
        <w:t>programmes</w:t>
      </w:r>
      <w:proofErr w:type="spellEnd"/>
      <w:r w:rsidR="00A166BF" w:rsidRPr="00A166BF">
        <w:rPr>
          <w:rFonts w:ascii="Calibri" w:eastAsia="+mn-ea" w:hAnsi="Calibri" w:cs="+mn-cs"/>
          <w:color w:val="000000"/>
          <w:kern w:val="24"/>
        </w:rPr>
        <w:t>.</w:t>
      </w:r>
      <w:r w:rsidR="00A166BF">
        <w:rPr>
          <w:rFonts w:ascii="Calibri" w:eastAsia="+mn-ea" w:hAnsi="Calibri" w:cs="+mn-cs"/>
          <w:color w:val="000000"/>
          <w:kern w:val="24"/>
        </w:rPr>
        <w:t xml:space="preserve"> RADAR </w:t>
      </w:r>
      <w:r w:rsidR="00A166BF" w:rsidRPr="00A166BF">
        <w:rPr>
          <w:rFonts w:ascii="Calibri" w:eastAsia="+mn-ea" w:hAnsi="Calibri" w:cs="+mn-cs"/>
          <w:color w:val="000000"/>
          <w:kern w:val="24"/>
        </w:rPr>
        <w:t xml:space="preserve">is populated </w:t>
      </w:r>
      <w:r w:rsidR="00A166BF">
        <w:rPr>
          <w:rFonts w:ascii="Calibri" w:eastAsia="+mn-ea" w:hAnsi="Calibri" w:cs="+mn-cs"/>
          <w:color w:val="000000"/>
          <w:kern w:val="24"/>
        </w:rPr>
        <w:t xml:space="preserve">manually </w:t>
      </w:r>
      <w:r w:rsidR="00A166BF" w:rsidRPr="00A166BF">
        <w:rPr>
          <w:rFonts w:ascii="Calibri" w:eastAsia="+mn-ea" w:hAnsi="Calibri" w:cs="+mn-cs"/>
          <w:color w:val="000000"/>
          <w:kern w:val="24"/>
        </w:rPr>
        <w:t xml:space="preserve">with information </w:t>
      </w:r>
      <w:r w:rsidR="00A166BF">
        <w:rPr>
          <w:rFonts w:ascii="Calibri" w:eastAsia="+mn-ea" w:hAnsi="Calibri" w:cs="+mn-cs"/>
          <w:color w:val="000000"/>
          <w:kern w:val="24"/>
        </w:rPr>
        <w:t>f</w:t>
      </w:r>
      <w:r w:rsidR="00A166BF" w:rsidRPr="00A166BF">
        <w:rPr>
          <w:rFonts w:ascii="Calibri" w:eastAsia="+mn-ea" w:hAnsi="Calibri" w:cs="+mn-cs"/>
          <w:color w:val="000000"/>
          <w:kern w:val="24"/>
        </w:rPr>
        <w:t xml:space="preserve">rom the annual </w:t>
      </w:r>
      <w:r w:rsidR="0097136A">
        <w:rPr>
          <w:rFonts w:ascii="Calibri" w:eastAsia="+mn-ea" w:hAnsi="Calibri" w:cs="+mn-cs"/>
          <w:color w:val="000000"/>
          <w:kern w:val="24"/>
        </w:rPr>
        <w:t xml:space="preserve">and semi-annual </w:t>
      </w:r>
      <w:r w:rsidR="00A166BF" w:rsidRPr="00A166BF">
        <w:rPr>
          <w:rFonts w:ascii="Calibri" w:eastAsia="+mn-ea" w:hAnsi="Calibri" w:cs="+mn-cs"/>
          <w:color w:val="000000"/>
          <w:kern w:val="24"/>
        </w:rPr>
        <w:t>reports</w:t>
      </w:r>
      <w:r w:rsidR="0097136A">
        <w:rPr>
          <w:rFonts w:ascii="Calibri" w:eastAsia="+mn-ea" w:hAnsi="Calibri" w:cs="+mn-cs"/>
          <w:color w:val="000000"/>
          <w:kern w:val="24"/>
        </w:rPr>
        <w:t xml:space="preserve"> and other</w:t>
      </w:r>
      <w:r w:rsidR="00A166BF" w:rsidRPr="00A166BF">
        <w:rPr>
          <w:rFonts w:ascii="Calibri" w:eastAsia="+mn-ea" w:hAnsi="Calibri" w:cs="+mn-cs"/>
          <w:color w:val="000000"/>
          <w:kern w:val="24"/>
        </w:rPr>
        <w:t xml:space="preserve"> technical documents </w:t>
      </w:r>
      <w:r w:rsidR="0097136A">
        <w:rPr>
          <w:rFonts w:ascii="Calibri" w:eastAsia="+mn-ea" w:hAnsi="Calibri" w:cs="+mn-cs"/>
          <w:color w:val="000000"/>
          <w:kern w:val="24"/>
        </w:rPr>
        <w:t>submitted to the Secretariat by agencies and countries</w:t>
      </w:r>
      <w:r w:rsidR="00A166BF" w:rsidRPr="00A166BF">
        <w:rPr>
          <w:rFonts w:ascii="Calibri" w:eastAsia="+mn-ea" w:hAnsi="Calibri" w:cs="+mn-cs"/>
          <w:color w:val="000000"/>
          <w:kern w:val="24"/>
        </w:rPr>
        <w:t>.</w:t>
      </w:r>
      <w:r w:rsidR="0097136A">
        <w:rPr>
          <w:rFonts w:ascii="Calibri" w:eastAsia="+mn-ea" w:hAnsi="Calibri" w:cs="+mn-cs"/>
          <w:color w:val="000000"/>
          <w:kern w:val="24"/>
        </w:rPr>
        <w:t xml:space="preserve"> RADAR</w:t>
      </w:r>
      <w:r w:rsidR="00A166BF" w:rsidRPr="00A166BF">
        <w:rPr>
          <w:rFonts w:ascii="Calibri" w:eastAsia="+mn-ea" w:hAnsi="Calibri" w:cs="+mn-cs"/>
          <w:color w:val="000000"/>
          <w:kern w:val="24"/>
        </w:rPr>
        <w:t xml:space="preserve"> will have a back end </w:t>
      </w:r>
      <w:r w:rsidR="0097136A">
        <w:rPr>
          <w:rFonts w:ascii="Calibri" w:eastAsia="+mn-ea" w:hAnsi="Calibri" w:cs="+mn-cs"/>
          <w:color w:val="000000"/>
          <w:kern w:val="24"/>
        </w:rPr>
        <w:t xml:space="preserve">from where the </w:t>
      </w:r>
      <w:r w:rsidR="00A166BF" w:rsidRPr="00A166BF">
        <w:rPr>
          <w:rFonts w:ascii="Calibri" w:eastAsia="+mn-ea" w:hAnsi="Calibri" w:cs="+mn-cs"/>
          <w:color w:val="000000"/>
          <w:kern w:val="24"/>
        </w:rPr>
        <w:t>r</w:t>
      </w:r>
      <w:r w:rsidR="004D5999">
        <w:rPr>
          <w:rFonts w:ascii="Calibri" w:eastAsia="+mn-ea" w:hAnsi="Calibri" w:cs="+mn-cs"/>
          <w:color w:val="000000"/>
          <w:kern w:val="24"/>
        </w:rPr>
        <w:t>a</w:t>
      </w:r>
      <w:r w:rsidR="00A166BF" w:rsidRPr="00A166BF">
        <w:rPr>
          <w:rFonts w:ascii="Calibri" w:eastAsia="+mn-ea" w:hAnsi="Calibri" w:cs="+mn-cs"/>
          <w:color w:val="000000"/>
          <w:kern w:val="24"/>
        </w:rPr>
        <w:t xml:space="preserve">w data </w:t>
      </w:r>
      <w:r w:rsidR="0097136A">
        <w:rPr>
          <w:rFonts w:ascii="Calibri" w:eastAsia="+mn-ea" w:hAnsi="Calibri" w:cs="+mn-cs"/>
          <w:color w:val="000000"/>
          <w:kern w:val="24"/>
        </w:rPr>
        <w:t>can</w:t>
      </w:r>
      <w:r w:rsidR="00A166BF" w:rsidRPr="00A166BF">
        <w:rPr>
          <w:rFonts w:ascii="Calibri" w:eastAsia="+mn-ea" w:hAnsi="Calibri" w:cs="+mn-cs"/>
          <w:color w:val="000000"/>
          <w:kern w:val="24"/>
        </w:rPr>
        <w:t xml:space="preserve"> be </w:t>
      </w:r>
      <w:r w:rsidR="0097136A">
        <w:rPr>
          <w:rFonts w:ascii="Calibri" w:eastAsia="+mn-ea" w:hAnsi="Calibri" w:cs="+mn-cs"/>
          <w:color w:val="000000"/>
          <w:kern w:val="24"/>
        </w:rPr>
        <w:t xml:space="preserve">manipulated and </w:t>
      </w:r>
      <w:r w:rsidR="00A166BF" w:rsidRPr="00A166BF">
        <w:rPr>
          <w:rFonts w:ascii="Calibri" w:eastAsia="+mn-ea" w:hAnsi="Calibri" w:cs="+mn-cs"/>
          <w:color w:val="000000"/>
          <w:kern w:val="24"/>
        </w:rPr>
        <w:t xml:space="preserve">exported, and a front end </w:t>
      </w:r>
      <w:r w:rsidR="0097136A">
        <w:rPr>
          <w:rFonts w:ascii="Calibri" w:eastAsia="+mn-ea" w:hAnsi="Calibri" w:cs="+mn-cs"/>
          <w:color w:val="000000"/>
          <w:kern w:val="24"/>
        </w:rPr>
        <w:t xml:space="preserve">integrated </w:t>
      </w:r>
      <w:r w:rsidR="004D5999">
        <w:rPr>
          <w:rFonts w:ascii="Calibri" w:eastAsia="+mn-ea" w:hAnsi="Calibri" w:cs="+mn-cs"/>
          <w:color w:val="000000"/>
          <w:kern w:val="24"/>
        </w:rPr>
        <w:t xml:space="preserve">with </w:t>
      </w:r>
      <w:r w:rsidR="0097136A">
        <w:rPr>
          <w:rFonts w:ascii="Calibri" w:eastAsia="+mn-ea" w:hAnsi="Calibri" w:cs="+mn-cs"/>
          <w:color w:val="000000"/>
          <w:kern w:val="24"/>
        </w:rPr>
        <w:t>the country dashboard in the workspace.</w:t>
      </w:r>
      <w:r w:rsidR="00A166BF" w:rsidRPr="00A166BF">
        <w:rPr>
          <w:rFonts w:ascii="Calibri" w:eastAsia="+mn-ea" w:hAnsi="Calibri" w:cs="+mn-cs"/>
          <w:color w:val="000000"/>
          <w:kern w:val="24"/>
        </w:rPr>
        <w:t xml:space="preserve"> </w:t>
      </w:r>
    </w:p>
    <w:p w:rsidR="00D278FA" w:rsidRDefault="00023852" w:rsidP="00D278FA">
      <w:pPr>
        <w:pStyle w:val="ListParagraph"/>
        <w:numPr>
          <w:ilvl w:val="0"/>
          <w:numId w:val="5"/>
        </w:numPr>
        <w:rPr>
          <w:rFonts w:ascii="Calibri" w:eastAsia="+mn-ea" w:hAnsi="Calibri" w:cs="+mn-cs"/>
          <w:color w:val="000000"/>
          <w:kern w:val="24"/>
        </w:rPr>
      </w:pPr>
      <w:r>
        <w:rPr>
          <w:rFonts w:ascii="Calibri" w:eastAsia="+mn-ea" w:hAnsi="Calibri" w:cs="+mn-cs"/>
          <w:color w:val="000000"/>
          <w:kern w:val="24"/>
        </w:rPr>
        <w:t>T</w:t>
      </w:r>
      <w:r w:rsidR="007802CC">
        <w:rPr>
          <w:rFonts w:ascii="Calibri" w:eastAsia="+mn-ea" w:hAnsi="Calibri" w:cs="+mn-cs"/>
          <w:color w:val="000000"/>
          <w:kern w:val="24"/>
        </w:rPr>
        <w:t xml:space="preserve">he challenges of manually updated </w:t>
      </w:r>
      <w:r w:rsidR="005D39BA">
        <w:rPr>
          <w:rFonts w:ascii="Calibri" w:eastAsia="+mn-ea" w:hAnsi="Calibri" w:cs="+mn-cs"/>
          <w:color w:val="000000"/>
          <w:kern w:val="24"/>
        </w:rPr>
        <w:t xml:space="preserve">RBM </w:t>
      </w:r>
      <w:r w:rsidR="007802CC">
        <w:rPr>
          <w:rFonts w:ascii="Calibri" w:eastAsia="+mn-ea" w:hAnsi="Calibri" w:cs="+mn-cs"/>
          <w:color w:val="000000"/>
          <w:kern w:val="24"/>
        </w:rPr>
        <w:t>systems</w:t>
      </w:r>
      <w:r w:rsidR="005D39BA">
        <w:rPr>
          <w:rFonts w:ascii="Calibri" w:eastAsia="+mn-ea" w:hAnsi="Calibri" w:cs="+mn-cs"/>
          <w:color w:val="000000"/>
          <w:kern w:val="24"/>
        </w:rPr>
        <w:t xml:space="preserve"> like RADAR</w:t>
      </w:r>
      <w:r w:rsidR="007802CC">
        <w:rPr>
          <w:rFonts w:ascii="Calibri" w:eastAsia="+mn-ea" w:hAnsi="Calibri" w:cs="+mn-cs"/>
          <w:color w:val="000000"/>
          <w:kern w:val="24"/>
        </w:rPr>
        <w:t xml:space="preserve"> are multiple and they </w:t>
      </w:r>
      <w:r w:rsidR="005D39BA">
        <w:rPr>
          <w:rFonts w:ascii="Calibri" w:eastAsia="+mn-ea" w:hAnsi="Calibri" w:cs="+mn-cs"/>
          <w:color w:val="000000"/>
          <w:kern w:val="24"/>
        </w:rPr>
        <w:t>can create duplications</w:t>
      </w:r>
      <w:r>
        <w:rPr>
          <w:rFonts w:ascii="Calibri" w:eastAsia="+mn-ea" w:hAnsi="Calibri" w:cs="+mn-cs"/>
          <w:color w:val="000000"/>
          <w:kern w:val="24"/>
        </w:rPr>
        <w:t>.</w:t>
      </w:r>
      <w:r w:rsidR="007802CC">
        <w:rPr>
          <w:rFonts w:ascii="Calibri" w:eastAsia="+mn-ea" w:hAnsi="Calibri" w:cs="+mn-cs"/>
          <w:color w:val="000000"/>
          <w:kern w:val="24"/>
        </w:rPr>
        <w:t xml:space="preserve"> </w:t>
      </w:r>
      <w:r w:rsidR="00857AFB" w:rsidRPr="007802CC">
        <w:rPr>
          <w:rFonts w:ascii="Calibri" w:eastAsia="+mn-ea" w:hAnsi="Calibri" w:cs="+mn-cs"/>
          <w:color w:val="000000"/>
          <w:kern w:val="24"/>
        </w:rPr>
        <w:t xml:space="preserve">For the 2016-2020 KM strategy, </w:t>
      </w:r>
      <w:r w:rsidR="004E0AF1">
        <w:rPr>
          <w:rFonts w:ascii="Calibri" w:eastAsia="+mn-ea" w:hAnsi="Calibri" w:cs="+mn-cs"/>
          <w:color w:val="000000"/>
          <w:kern w:val="24"/>
        </w:rPr>
        <w:t>t</w:t>
      </w:r>
      <w:r w:rsidR="00857AFB" w:rsidRPr="007802CC">
        <w:rPr>
          <w:rFonts w:ascii="Calibri" w:eastAsia="+mn-ea" w:hAnsi="Calibri" w:cs="+mn-cs"/>
          <w:color w:val="000000"/>
          <w:kern w:val="24"/>
        </w:rPr>
        <w:t xml:space="preserve">he UN-REDD </w:t>
      </w:r>
      <w:proofErr w:type="spellStart"/>
      <w:r w:rsidR="00857AFB" w:rsidRPr="007802CC">
        <w:rPr>
          <w:rFonts w:ascii="Calibri" w:eastAsia="+mn-ea" w:hAnsi="Calibri" w:cs="+mn-cs"/>
          <w:color w:val="000000"/>
          <w:kern w:val="24"/>
        </w:rPr>
        <w:t>Programme</w:t>
      </w:r>
      <w:proofErr w:type="spellEnd"/>
      <w:r w:rsidR="00857AFB" w:rsidRPr="007802CC">
        <w:rPr>
          <w:rFonts w:ascii="Calibri" w:eastAsia="+mn-ea" w:hAnsi="Calibri" w:cs="+mn-cs"/>
          <w:color w:val="000000"/>
          <w:kern w:val="24"/>
        </w:rPr>
        <w:t xml:space="preserve"> </w:t>
      </w:r>
      <w:r w:rsidR="007802CC">
        <w:rPr>
          <w:rFonts w:ascii="Calibri" w:eastAsia="+mn-ea" w:hAnsi="Calibri" w:cs="+mn-cs"/>
          <w:color w:val="000000"/>
          <w:kern w:val="24"/>
        </w:rPr>
        <w:t>should</w:t>
      </w:r>
      <w:r w:rsidR="00857AFB" w:rsidRPr="007802CC">
        <w:rPr>
          <w:rFonts w:ascii="Calibri" w:eastAsia="+mn-ea" w:hAnsi="Calibri" w:cs="+mn-cs"/>
          <w:color w:val="000000"/>
          <w:kern w:val="24"/>
        </w:rPr>
        <w:t xml:space="preserve"> </w:t>
      </w:r>
      <w:r w:rsidR="007802CC">
        <w:rPr>
          <w:rFonts w:ascii="Calibri" w:eastAsia="+mn-ea" w:hAnsi="Calibri" w:cs="+mn-cs"/>
          <w:color w:val="000000"/>
          <w:kern w:val="24"/>
        </w:rPr>
        <w:t xml:space="preserve">take </w:t>
      </w:r>
      <w:r w:rsidR="00857AFB" w:rsidRPr="007802CC">
        <w:rPr>
          <w:rFonts w:ascii="Calibri" w:eastAsia="+mn-ea" w:hAnsi="Calibri" w:cs="+mn-cs"/>
          <w:color w:val="000000"/>
          <w:kern w:val="24"/>
        </w:rPr>
        <w:t xml:space="preserve">current efforts on RADAR </w:t>
      </w:r>
      <w:r w:rsidR="004E0AF1">
        <w:rPr>
          <w:rFonts w:ascii="Calibri" w:eastAsia="+mn-ea" w:hAnsi="Calibri" w:cs="+mn-cs"/>
          <w:color w:val="000000"/>
          <w:kern w:val="24"/>
        </w:rPr>
        <w:t xml:space="preserve">further </w:t>
      </w:r>
      <w:r w:rsidR="00857AFB" w:rsidRPr="007802CC">
        <w:rPr>
          <w:rFonts w:ascii="Calibri" w:eastAsia="+mn-ea" w:hAnsi="Calibri" w:cs="+mn-cs"/>
          <w:color w:val="000000"/>
          <w:kern w:val="24"/>
        </w:rPr>
        <w:t xml:space="preserve">and </w:t>
      </w:r>
      <w:r w:rsidR="002E1F91">
        <w:rPr>
          <w:rFonts w:ascii="Calibri" w:eastAsia="+mn-ea" w:hAnsi="Calibri" w:cs="+mn-cs"/>
          <w:color w:val="000000"/>
          <w:kern w:val="24"/>
        </w:rPr>
        <w:t>invest</w:t>
      </w:r>
      <w:r w:rsidR="00857AFB" w:rsidRPr="007802CC">
        <w:rPr>
          <w:rFonts w:ascii="Calibri" w:eastAsia="+mn-ea" w:hAnsi="Calibri" w:cs="+mn-cs"/>
          <w:color w:val="000000"/>
          <w:kern w:val="24"/>
        </w:rPr>
        <w:t xml:space="preserve"> </w:t>
      </w:r>
      <w:r w:rsidR="004E0AF1">
        <w:rPr>
          <w:rFonts w:ascii="Calibri" w:eastAsia="+mn-ea" w:hAnsi="Calibri" w:cs="+mn-cs"/>
          <w:color w:val="000000"/>
          <w:kern w:val="24"/>
        </w:rPr>
        <w:t>i</w:t>
      </w:r>
      <w:r w:rsidR="00857AFB" w:rsidRPr="007802CC">
        <w:rPr>
          <w:rFonts w:ascii="Calibri" w:eastAsia="+mn-ea" w:hAnsi="Calibri" w:cs="+mn-cs"/>
          <w:color w:val="000000"/>
          <w:kern w:val="24"/>
        </w:rPr>
        <w:t xml:space="preserve">n </w:t>
      </w:r>
      <w:proofErr w:type="gramStart"/>
      <w:r w:rsidR="00857AFB" w:rsidRPr="007802CC">
        <w:rPr>
          <w:rFonts w:ascii="Calibri" w:eastAsia="+mn-ea" w:hAnsi="Calibri" w:cs="+mn-cs"/>
          <w:color w:val="000000"/>
          <w:kern w:val="24"/>
        </w:rPr>
        <w:t xml:space="preserve">a </w:t>
      </w:r>
      <w:r w:rsidR="00857AFB" w:rsidRPr="007802CC">
        <w:rPr>
          <w:rFonts w:ascii="Calibri" w:eastAsia="+mn-ea" w:hAnsi="Calibri" w:cs="+mn-cs"/>
          <w:b/>
          <w:color w:val="000000"/>
          <w:kern w:val="24"/>
        </w:rPr>
        <w:t>and</w:t>
      </w:r>
      <w:proofErr w:type="gramEnd"/>
      <w:r w:rsidR="00857AFB" w:rsidRPr="007802CC">
        <w:rPr>
          <w:rFonts w:ascii="Calibri" w:eastAsia="+mn-ea" w:hAnsi="Calibri" w:cs="+mn-cs"/>
          <w:color w:val="000000"/>
          <w:kern w:val="24"/>
        </w:rPr>
        <w:t xml:space="preserve"> </w:t>
      </w:r>
      <w:r w:rsidR="007802CC">
        <w:rPr>
          <w:rFonts w:ascii="Calibri" w:eastAsia="+mn-ea" w:hAnsi="Calibri" w:cs="+mn-cs"/>
          <w:b/>
          <w:color w:val="000000"/>
          <w:kern w:val="24"/>
        </w:rPr>
        <w:t>results</w:t>
      </w:r>
      <w:r w:rsidR="004E0AF1">
        <w:rPr>
          <w:rFonts w:ascii="Calibri" w:eastAsia="+mn-ea" w:hAnsi="Calibri" w:cs="+mn-cs"/>
          <w:b/>
          <w:color w:val="000000"/>
          <w:kern w:val="24"/>
        </w:rPr>
        <w:t>-</w:t>
      </w:r>
      <w:r w:rsidR="007802CC">
        <w:rPr>
          <w:rFonts w:ascii="Calibri" w:eastAsia="+mn-ea" w:hAnsi="Calibri" w:cs="+mn-cs"/>
          <w:b/>
          <w:color w:val="000000"/>
          <w:kern w:val="24"/>
        </w:rPr>
        <w:t>based</w:t>
      </w:r>
      <w:r w:rsidR="005D39BA">
        <w:rPr>
          <w:rFonts w:ascii="Calibri" w:eastAsia="+mn-ea" w:hAnsi="Calibri" w:cs="+mn-cs"/>
          <w:b/>
          <w:color w:val="000000"/>
          <w:kern w:val="24"/>
        </w:rPr>
        <w:t xml:space="preserve"> backbone</w:t>
      </w:r>
      <w:r w:rsidR="009658C1" w:rsidRPr="007802CC">
        <w:rPr>
          <w:rFonts w:ascii="Calibri" w:eastAsia="+mn-ea" w:hAnsi="Calibri" w:cs="+mn-cs"/>
          <w:b/>
          <w:color w:val="000000"/>
          <w:kern w:val="24"/>
        </w:rPr>
        <w:t xml:space="preserve"> </w:t>
      </w:r>
      <w:r w:rsidR="005D39BA">
        <w:rPr>
          <w:rFonts w:ascii="Calibri" w:eastAsia="+mn-ea" w:hAnsi="Calibri" w:cs="+mn-cs"/>
          <w:b/>
          <w:color w:val="000000"/>
          <w:kern w:val="24"/>
        </w:rPr>
        <w:t>information</w:t>
      </w:r>
      <w:r w:rsidRPr="007802CC">
        <w:rPr>
          <w:rFonts w:ascii="Calibri" w:eastAsia="+mn-ea" w:hAnsi="Calibri" w:cs="+mn-cs"/>
          <w:b/>
          <w:color w:val="000000"/>
          <w:kern w:val="24"/>
        </w:rPr>
        <w:t xml:space="preserve"> system</w:t>
      </w:r>
      <w:r w:rsidR="002E1F91">
        <w:rPr>
          <w:rFonts w:ascii="Calibri" w:eastAsia="+mn-ea" w:hAnsi="Calibri" w:cs="+mn-cs"/>
          <w:b/>
          <w:color w:val="000000"/>
          <w:kern w:val="24"/>
        </w:rPr>
        <w:t xml:space="preserve"> for all the </w:t>
      </w:r>
      <w:proofErr w:type="spellStart"/>
      <w:r w:rsidR="002E1F91">
        <w:rPr>
          <w:rFonts w:ascii="Calibri" w:eastAsia="+mn-ea" w:hAnsi="Calibri" w:cs="+mn-cs"/>
          <w:b/>
          <w:color w:val="000000"/>
          <w:kern w:val="24"/>
        </w:rPr>
        <w:t>programme</w:t>
      </w:r>
      <w:proofErr w:type="spellEnd"/>
      <w:r w:rsidR="002E1F91">
        <w:rPr>
          <w:rFonts w:ascii="Calibri" w:eastAsia="+mn-ea" w:hAnsi="Calibri" w:cs="+mn-cs"/>
          <w:b/>
          <w:color w:val="000000"/>
          <w:kern w:val="24"/>
        </w:rPr>
        <w:t xml:space="preserve"> support modalities</w:t>
      </w:r>
      <w:r w:rsidR="00857AFB" w:rsidRPr="007802CC">
        <w:rPr>
          <w:rFonts w:ascii="Calibri" w:eastAsia="+mn-ea" w:hAnsi="Calibri" w:cs="+mn-cs"/>
          <w:color w:val="000000"/>
          <w:kern w:val="24"/>
        </w:rPr>
        <w:t xml:space="preserve">. </w:t>
      </w:r>
      <w:r w:rsidR="002E1F91">
        <w:rPr>
          <w:rFonts w:ascii="Calibri" w:eastAsia="+mn-ea" w:hAnsi="Calibri" w:cs="+mn-cs"/>
          <w:color w:val="000000"/>
          <w:kern w:val="24"/>
        </w:rPr>
        <w:t>Such</w:t>
      </w:r>
      <w:r w:rsidR="00857AFB" w:rsidRPr="007802CC">
        <w:rPr>
          <w:rFonts w:ascii="Calibri" w:eastAsia="+mn-ea" w:hAnsi="Calibri" w:cs="+mn-cs"/>
          <w:color w:val="000000"/>
          <w:kern w:val="24"/>
        </w:rPr>
        <w:t xml:space="preserve"> </w:t>
      </w:r>
      <w:r w:rsidR="004E0AF1">
        <w:rPr>
          <w:rFonts w:ascii="Calibri" w:eastAsia="+mn-ea" w:hAnsi="Calibri" w:cs="+mn-cs"/>
          <w:color w:val="000000"/>
          <w:kern w:val="24"/>
        </w:rPr>
        <w:t xml:space="preserve">a </w:t>
      </w:r>
      <w:r w:rsidR="00857AFB" w:rsidRPr="007802CC">
        <w:rPr>
          <w:rFonts w:ascii="Calibri" w:eastAsia="+mn-ea" w:hAnsi="Calibri" w:cs="+mn-cs"/>
          <w:color w:val="000000"/>
          <w:kern w:val="24"/>
        </w:rPr>
        <w:t xml:space="preserve">system </w:t>
      </w:r>
      <w:r w:rsidR="002E1F91">
        <w:rPr>
          <w:rFonts w:ascii="Calibri" w:eastAsia="+mn-ea" w:hAnsi="Calibri" w:cs="+mn-cs"/>
          <w:color w:val="000000"/>
          <w:kern w:val="24"/>
        </w:rPr>
        <w:t>would</w:t>
      </w:r>
      <w:r w:rsidR="00857AFB" w:rsidRPr="007802CC">
        <w:rPr>
          <w:rFonts w:ascii="Calibri" w:eastAsia="+mn-ea" w:hAnsi="Calibri" w:cs="+mn-cs"/>
          <w:color w:val="000000"/>
          <w:kern w:val="24"/>
        </w:rPr>
        <w:t xml:space="preserve"> s</w:t>
      </w:r>
      <w:r w:rsidR="00022636" w:rsidRPr="007802CC">
        <w:rPr>
          <w:rFonts w:ascii="Calibri" w:eastAsia="+mn-ea" w:hAnsi="Calibri" w:cs="+mn-cs"/>
          <w:color w:val="000000"/>
          <w:kern w:val="24"/>
        </w:rPr>
        <w:t xml:space="preserve">upport </w:t>
      </w:r>
      <w:r w:rsidR="00857AFB" w:rsidRPr="007802CC">
        <w:rPr>
          <w:rFonts w:ascii="Calibri" w:eastAsia="+mn-ea" w:hAnsi="Calibri" w:cs="+mn-cs"/>
          <w:color w:val="000000"/>
          <w:kern w:val="24"/>
        </w:rPr>
        <w:t xml:space="preserve">the </w:t>
      </w:r>
      <w:r w:rsidR="00022636" w:rsidRPr="007802CC">
        <w:rPr>
          <w:rFonts w:ascii="Calibri" w:eastAsia="+mn-ea" w:hAnsi="Calibri" w:cs="+mn-cs"/>
          <w:color w:val="000000"/>
          <w:kern w:val="24"/>
        </w:rPr>
        <w:t xml:space="preserve">complete grant/project </w:t>
      </w:r>
      <w:r w:rsidR="00857AFB" w:rsidRPr="007802CC">
        <w:rPr>
          <w:rFonts w:ascii="Calibri" w:eastAsia="+mn-ea" w:hAnsi="Calibri" w:cs="+mn-cs"/>
          <w:color w:val="000000"/>
          <w:kern w:val="24"/>
        </w:rPr>
        <w:t xml:space="preserve">cycle </w:t>
      </w:r>
      <w:r w:rsidRPr="007802CC">
        <w:rPr>
          <w:rFonts w:ascii="Calibri" w:eastAsia="+mn-ea" w:hAnsi="Calibri" w:cs="+mn-cs"/>
          <w:color w:val="000000"/>
          <w:kern w:val="24"/>
        </w:rPr>
        <w:t xml:space="preserve">(e.g., </w:t>
      </w:r>
      <w:r w:rsidR="00D278FA" w:rsidRPr="00D278FA">
        <w:rPr>
          <w:rFonts w:ascii="Calibri" w:eastAsia="+mn-ea" w:hAnsi="Calibri" w:cs="+mn-cs"/>
          <w:color w:val="000000"/>
          <w:kern w:val="24"/>
        </w:rPr>
        <w:t xml:space="preserve">National </w:t>
      </w:r>
      <w:proofErr w:type="spellStart"/>
      <w:r w:rsidR="00D278FA" w:rsidRPr="00D278FA">
        <w:rPr>
          <w:rFonts w:ascii="Calibri" w:eastAsia="+mn-ea" w:hAnsi="Calibri" w:cs="+mn-cs"/>
          <w:color w:val="000000"/>
          <w:kern w:val="24"/>
        </w:rPr>
        <w:t>Programmes</w:t>
      </w:r>
      <w:proofErr w:type="spellEnd"/>
      <w:r w:rsidR="00D278FA" w:rsidRPr="00D278FA">
        <w:rPr>
          <w:rFonts w:ascii="Calibri" w:eastAsia="+mn-ea" w:hAnsi="Calibri" w:cs="+mn-cs"/>
          <w:color w:val="000000"/>
          <w:kern w:val="24"/>
        </w:rPr>
        <w:t xml:space="preserve"> and Support to</w:t>
      </w:r>
      <w:r w:rsidR="00E07B5C">
        <w:rPr>
          <w:rFonts w:ascii="Calibri" w:eastAsia="+mn-ea" w:hAnsi="Calibri" w:cs="+mn-cs"/>
          <w:color w:val="000000"/>
          <w:kern w:val="24"/>
        </w:rPr>
        <w:t xml:space="preserve"> National REDD+ Action: Global </w:t>
      </w:r>
      <w:proofErr w:type="spellStart"/>
      <w:r w:rsidR="00E07B5C">
        <w:rPr>
          <w:rFonts w:ascii="Calibri" w:eastAsia="+mn-ea" w:hAnsi="Calibri" w:cs="+mn-cs"/>
          <w:color w:val="000000"/>
          <w:kern w:val="24"/>
        </w:rPr>
        <w:t>P</w:t>
      </w:r>
      <w:r w:rsidR="00D278FA" w:rsidRPr="00D278FA">
        <w:rPr>
          <w:rFonts w:ascii="Calibri" w:eastAsia="+mn-ea" w:hAnsi="Calibri" w:cs="+mn-cs"/>
          <w:color w:val="000000"/>
          <w:kern w:val="24"/>
        </w:rPr>
        <w:t>rogramme</w:t>
      </w:r>
      <w:proofErr w:type="spellEnd"/>
      <w:r w:rsidR="00D278FA" w:rsidRPr="00D278FA">
        <w:rPr>
          <w:rFonts w:ascii="Calibri" w:eastAsia="+mn-ea" w:hAnsi="Calibri" w:cs="+mn-cs"/>
          <w:color w:val="000000"/>
          <w:kern w:val="24"/>
        </w:rPr>
        <w:t xml:space="preserve"> Framework</w:t>
      </w:r>
      <w:r w:rsidR="00D278FA" w:rsidRPr="00D278FA">
        <w:rPr>
          <w:rStyle w:val="FootnoteReference"/>
          <w:rFonts w:ascii="Calibri" w:eastAsia="+mn-ea" w:hAnsi="Calibri" w:cs="+mn-cs"/>
          <w:color w:val="000000"/>
          <w:kern w:val="24"/>
          <w:vertAlign w:val="baseline"/>
        </w:rPr>
        <w:t xml:space="preserve"> </w:t>
      </w:r>
      <w:r w:rsidR="00435B76">
        <w:rPr>
          <w:rStyle w:val="FootnoteReference"/>
          <w:rFonts w:ascii="Calibri" w:eastAsia="+mn-ea" w:hAnsi="Calibri" w:cs="+mn-cs"/>
          <w:color w:val="000000"/>
          <w:kern w:val="24"/>
        </w:rPr>
        <w:footnoteReference w:id="4"/>
      </w:r>
      <w:r w:rsidRPr="007802CC">
        <w:rPr>
          <w:rFonts w:ascii="Calibri" w:eastAsia="+mn-ea" w:hAnsi="Calibri" w:cs="+mn-cs"/>
          <w:color w:val="000000"/>
          <w:kern w:val="24"/>
        </w:rPr>
        <w:t>), f</w:t>
      </w:r>
      <w:r w:rsidR="00022636" w:rsidRPr="007802CC">
        <w:rPr>
          <w:rFonts w:ascii="Calibri" w:eastAsia="+mn-ea" w:hAnsi="Calibri" w:cs="+mn-cs"/>
          <w:color w:val="000000"/>
          <w:kern w:val="24"/>
        </w:rPr>
        <w:t xml:space="preserve">inancial </w:t>
      </w:r>
      <w:r w:rsidR="00857AFB" w:rsidRPr="007802CC">
        <w:rPr>
          <w:rFonts w:ascii="Calibri" w:eastAsia="+mn-ea" w:hAnsi="Calibri" w:cs="+mn-cs"/>
          <w:color w:val="000000"/>
          <w:kern w:val="24"/>
        </w:rPr>
        <w:t>data management</w:t>
      </w:r>
      <w:r w:rsidR="002E1F91">
        <w:rPr>
          <w:rFonts w:ascii="Calibri" w:eastAsia="+mn-ea" w:hAnsi="Calibri" w:cs="+mn-cs"/>
          <w:color w:val="000000"/>
          <w:kern w:val="24"/>
        </w:rPr>
        <w:t>,</w:t>
      </w:r>
      <w:r w:rsidR="00857AFB" w:rsidRPr="007802CC">
        <w:rPr>
          <w:rFonts w:ascii="Calibri" w:eastAsia="+mn-ea" w:hAnsi="Calibri" w:cs="+mn-cs"/>
          <w:color w:val="000000"/>
          <w:kern w:val="24"/>
        </w:rPr>
        <w:t xml:space="preserve"> </w:t>
      </w:r>
      <w:proofErr w:type="spellStart"/>
      <w:r w:rsidR="00E07B5C">
        <w:rPr>
          <w:rFonts w:ascii="Calibri" w:eastAsia="+mn-ea" w:hAnsi="Calibri" w:cs="+mn-cs"/>
          <w:color w:val="000000"/>
          <w:kern w:val="24"/>
        </w:rPr>
        <w:t>P</w:t>
      </w:r>
      <w:r w:rsidR="00022636" w:rsidRPr="007802CC">
        <w:rPr>
          <w:rFonts w:ascii="Calibri" w:eastAsia="+mn-ea" w:hAnsi="Calibri" w:cs="+mn-cs"/>
          <w:color w:val="000000"/>
          <w:kern w:val="24"/>
        </w:rPr>
        <w:t>rogramme</w:t>
      </w:r>
      <w:proofErr w:type="spellEnd"/>
      <w:r w:rsidR="00022636" w:rsidRPr="007802CC">
        <w:rPr>
          <w:rFonts w:ascii="Calibri" w:eastAsia="+mn-ea" w:hAnsi="Calibri" w:cs="+mn-cs"/>
          <w:color w:val="000000"/>
          <w:kern w:val="24"/>
        </w:rPr>
        <w:t xml:space="preserve"> </w:t>
      </w:r>
      <w:r w:rsidR="00857AFB" w:rsidRPr="007802CC">
        <w:rPr>
          <w:rFonts w:ascii="Calibri" w:eastAsia="+mn-ea" w:hAnsi="Calibri" w:cs="+mn-cs"/>
          <w:color w:val="000000"/>
          <w:kern w:val="24"/>
        </w:rPr>
        <w:t>data</w:t>
      </w:r>
      <w:r w:rsidR="002E1F91">
        <w:rPr>
          <w:rFonts w:ascii="Calibri" w:eastAsia="+mn-ea" w:hAnsi="Calibri" w:cs="+mn-cs"/>
          <w:color w:val="000000"/>
          <w:kern w:val="24"/>
        </w:rPr>
        <w:t xml:space="preserve"> management</w:t>
      </w:r>
      <w:r w:rsidR="00857AFB" w:rsidRPr="007802CC">
        <w:rPr>
          <w:rFonts w:ascii="Calibri" w:eastAsia="+mn-ea" w:hAnsi="Calibri" w:cs="+mn-cs"/>
          <w:color w:val="000000"/>
          <w:kern w:val="24"/>
        </w:rPr>
        <w:t xml:space="preserve">, </w:t>
      </w:r>
      <w:r w:rsidR="002E1F91">
        <w:rPr>
          <w:rFonts w:ascii="Calibri" w:eastAsia="+mn-ea" w:hAnsi="Calibri" w:cs="+mn-cs"/>
          <w:color w:val="000000"/>
          <w:kern w:val="24"/>
        </w:rPr>
        <w:t xml:space="preserve">and </w:t>
      </w:r>
      <w:r w:rsidRPr="007802CC">
        <w:rPr>
          <w:rFonts w:ascii="Calibri" w:eastAsia="+mn-ea" w:hAnsi="Calibri" w:cs="+mn-cs"/>
          <w:color w:val="000000"/>
          <w:kern w:val="24"/>
        </w:rPr>
        <w:t xml:space="preserve">monitoring and reporting. </w:t>
      </w:r>
      <w:r w:rsidR="00435B76">
        <w:rPr>
          <w:rFonts w:ascii="Calibri" w:eastAsia="+mn-ea" w:hAnsi="Calibri" w:cs="+mn-cs"/>
          <w:color w:val="000000"/>
          <w:kern w:val="24"/>
        </w:rPr>
        <w:t xml:space="preserve"> </w:t>
      </w:r>
    </w:p>
    <w:p w:rsidR="00023852" w:rsidRPr="00923B4C" w:rsidRDefault="00435B76" w:rsidP="00D278FA">
      <w:pPr>
        <w:pStyle w:val="ListParagraph"/>
        <w:numPr>
          <w:ilvl w:val="0"/>
          <w:numId w:val="5"/>
        </w:numPr>
        <w:rPr>
          <w:rFonts w:ascii="Calibri" w:eastAsia="+mn-ea" w:hAnsi="Calibri" w:cs="+mn-cs"/>
          <w:color w:val="000000"/>
          <w:kern w:val="24"/>
        </w:rPr>
      </w:pPr>
      <w:r w:rsidRPr="005D39BA">
        <w:rPr>
          <w:rFonts w:ascii="Calibri" w:eastAsia="+mn-ea" w:hAnsi="Calibri" w:cs="+mn-cs"/>
          <w:b/>
          <w:color w:val="000000"/>
          <w:kern w:val="24"/>
        </w:rPr>
        <w:t>The RB</w:t>
      </w:r>
      <w:r w:rsidR="003D0D8A" w:rsidRPr="005D39BA">
        <w:rPr>
          <w:rFonts w:ascii="Calibri" w:eastAsia="+mn-ea" w:hAnsi="Calibri" w:cs="+mn-cs"/>
          <w:b/>
          <w:color w:val="000000"/>
          <w:kern w:val="24"/>
        </w:rPr>
        <w:t>M</w:t>
      </w:r>
      <w:r w:rsidRPr="005D39BA">
        <w:rPr>
          <w:rFonts w:ascii="Calibri" w:eastAsia="+mn-ea" w:hAnsi="Calibri" w:cs="+mn-cs"/>
          <w:b/>
          <w:color w:val="000000"/>
          <w:kern w:val="24"/>
        </w:rPr>
        <w:t xml:space="preserve"> </w:t>
      </w:r>
      <w:r w:rsidR="00023852" w:rsidRPr="005D39BA">
        <w:rPr>
          <w:rFonts w:ascii="Calibri" w:eastAsia="+mn-ea" w:hAnsi="Calibri" w:cs="+mn-cs"/>
          <w:b/>
          <w:color w:val="000000"/>
          <w:kern w:val="24"/>
        </w:rPr>
        <w:t xml:space="preserve">system </w:t>
      </w:r>
      <w:r w:rsidRPr="005D39BA">
        <w:rPr>
          <w:rFonts w:ascii="Calibri" w:eastAsia="+mn-ea" w:hAnsi="Calibri" w:cs="+mn-cs"/>
          <w:b/>
          <w:color w:val="000000"/>
          <w:kern w:val="24"/>
        </w:rPr>
        <w:t>could</w:t>
      </w:r>
      <w:r w:rsidR="00394216" w:rsidRPr="005D39BA">
        <w:rPr>
          <w:rFonts w:ascii="Calibri" w:eastAsia="+mn-ea" w:hAnsi="Calibri" w:cs="+mn-cs"/>
          <w:b/>
          <w:color w:val="000000"/>
          <w:kern w:val="24"/>
        </w:rPr>
        <w:t xml:space="preserve"> also</w:t>
      </w:r>
      <w:r w:rsidR="00023852" w:rsidRPr="005D39BA">
        <w:rPr>
          <w:rFonts w:ascii="Calibri" w:eastAsia="+mn-ea" w:hAnsi="Calibri" w:cs="+mn-cs"/>
          <w:b/>
          <w:color w:val="000000"/>
          <w:kern w:val="24"/>
        </w:rPr>
        <w:t xml:space="preserve"> support </w:t>
      </w:r>
      <w:r w:rsidRPr="005D39BA">
        <w:rPr>
          <w:rFonts w:ascii="Calibri" w:eastAsia="+mn-ea" w:hAnsi="Calibri" w:cs="+mn-cs"/>
          <w:b/>
          <w:color w:val="000000"/>
          <w:kern w:val="24"/>
        </w:rPr>
        <w:t>the</w:t>
      </w:r>
      <w:r w:rsidR="00023852" w:rsidRPr="00923B4C">
        <w:rPr>
          <w:rFonts w:ascii="Calibri" w:eastAsia="+mn-ea" w:hAnsi="Calibri" w:cs="+mn-cs"/>
          <w:color w:val="000000"/>
          <w:kern w:val="24"/>
        </w:rPr>
        <w:t xml:space="preserve"> </w:t>
      </w:r>
      <w:r w:rsidRPr="00923B4C">
        <w:rPr>
          <w:rFonts w:ascii="Calibri" w:eastAsia="+mn-ea" w:hAnsi="Calibri" w:cs="+mn-cs"/>
          <w:b/>
          <w:color w:val="000000"/>
          <w:kern w:val="24"/>
        </w:rPr>
        <w:t>work</w:t>
      </w:r>
      <w:r w:rsidR="00023852" w:rsidRPr="00923B4C">
        <w:rPr>
          <w:rFonts w:ascii="Calibri" w:eastAsia="+mn-ea" w:hAnsi="Calibri" w:cs="+mn-cs"/>
          <w:b/>
          <w:color w:val="000000"/>
          <w:kern w:val="24"/>
        </w:rPr>
        <w:t>flows</w:t>
      </w:r>
      <w:r w:rsidR="00023852" w:rsidRPr="00923B4C">
        <w:rPr>
          <w:rFonts w:ascii="Calibri" w:eastAsia="+mn-ea" w:hAnsi="Calibri" w:cs="+mn-cs"/>
          <w:color w:val="000000"/>
          <w:kern w:val="24"/>
        </w:rPr>
        <w:t xml:space="preserve"> </w:t>
      </w:r>
      <w:r w:rsidR="00D278FA" w:rsidRPr="00923B4C">
        <w:rPr>
          <w:rFonts w:ascii="Calibri" w:eastAsia="+mn-ea" w:hAnsi="Calibri" w:cs="+mn-cs"/>
          <w:color w:val="000000"/>
          <w:kern w:val="24"/>
        </w:rPr>
        <w:t>associated</w:t>
      </w:r>
      <w:r w:rsidRPr="00923B4C">
        <w:rPr>
          <w:rFonts w:ascii="Calibri" w:eastAsia="+mn-ea" w:hAnsi="Calibri" w:cs="+mn-cs"/>
          <w:color w:val="000000"/>
          <w:kern w:val="24"/>
        </w:rPr>
        <w:t xml:space="preserve"> </w:t>
      </w:r>
      <w:r w:rsidR="004E0AF1" w:rsidRPr="00923B4C">
        <w:rPr>
          <w:rFonts w:ascii="Calibri" w:eastAsia="+mn-ea" w:hAnsi="Calibri" w:cs="+mn-cs"/>
          <w:color w:val="000000"/>
          <w:kern w:val="24"/>
        </w:rPr>
        <w:t xml:space="preserve">with </w:t>
      </w:r>
      <w:r w:rsidR="00D278FA" w:rsidRPr="00923B4C">
        <w:rPr>
          <w:rFonts w:ascii="Calibri" w:eastAsia="+mn-ea" w:hAnsi="Calibri" w:cs="+mn-cs"/>
          <w:color w:val="000000"/>
          <w:kern w:val="24"/>
        </w:rPr>
        <w:t xml:space="preserve">the </w:t>
      </w:r>
      <w:r w:rsidR="00754BEB" w:rsidRPr="00923B4C">
        <w:rPr>
          <w:rFonts w:ascii="Calibri" w:eastAsia="+mn-ea" w:hAnsi="Calibri" w:cs="+mn-cs"/>
          <w:color w:val="000000"/>
          <w:kern w:val="24"/>
        </w:rPr>
        <w:t xml:space="preserve">National </w:t>
      </w:r>
      <w:proofErr w:type="spellStart"/>
      <w:r w:rsidR="00754BEB" w:rsidRPr="00923B4C">
        <w:rPr>
          <w:rFonts w:ascii="Calibri" w:eastAsia="+mn-ea" w:hAnsi="Calibri" w:cs="+mn-cs"/>
          <w:color w:val="000000"/>
          <w:kern w:val="24"/>
        </w:rPr>
        <w:t>Programmes</w:t>
      </w:r>
      <w:proofErr w:type="spellEnd"/>
      <w:r w:rsidR="00754BEB" w:rsidRPr="00923B4C">
        <w:rPr>
          <w:rFonts w:ascii="Calibri" w:eastAsia="+mn-ea" w:hAnsi="Calibri" w:cs="+mn-cs"/>
          <w:color w:val="000000"/>
          <w:kern w:val="24"/>
        </w:rPr>
        <w:t xml:space="preserve"> and </w:t>
      </w:r>
      <w:r w:rsidR="00D278FA" w:rsidRPr="00923B4C">
        <w:rPr>
          <w:rFonts w:ascii="Calibri" w:eastAsia="+mn-ea" w:hAnsi="Calibri" w:cs="+mn-cs"/>
          <w:color w:val="000000"/>
          <w:kern w:val="24"/>
        </w:rPr>
        <w:t xml:space="preserve">Targeted </w:t>
      </w:r>
      <w:r w:rsidR="00754BEB" w:rsidRPr="00923B4C">
        <w:rPr>
          <w:rFonts w:ascii="Calibri" w:eastAsia="+mn-ea" w:hAnsi="Calibri" w:cs="+mn-cs"/>
          <w:color w:val="000000"/>
          <w:kern w:val="24"/>
        </w:rPr>
        <w:t>Support</w:t>
      </w:r>
      <w:r w:rsidR="00D278FA" w:rsidRPr="00923B4C">
        <w:rPr>
          <w:rFonts w:ascii="Calibri" w:eastAsia="+mn-ea" w:hAnsi="Calibri" w:cs="+mn-cs"/>
          <w:color w:val="000000"/>
          <w:kern w:val="24"/>
        </w:rPr>
        <w:t xml:space="preserve"> cycles</w:t>
      </w:r>
      <w:r w:rsidR="00023852" w:rsidRPr="00923B4C">
        <w:rPr>
          <w:rFonts w:ascii="Calibri" w:eastAsia="+mn-ea" w:hAnsi="Calibri" w:cs="+mn-cs"/>
          <w:color w:val="000000"/>
          <w:kern w:val="24"/>
        </w:rPr>
        <w:t xml:space="preserve">, such as online </w:t>
      </w:r>
      <w:r w:rsidR="00D278FA" w:rsidRPr="00923B4C">
        <w:rPr>
          <w:rFonts w:ascii="Calibri" w:eastAsia="+mn-ea" w:hAnsi="Calibri" w:cs="+mn-cs"/>
          <w:color w:val="000000"/>
          <w:kern w:val="24"/>
        </w:rPr>
        <w:t>submissions</w:t>
      </w:r>
      <w:r w:rsidR="00023852" w:rsidRPr="00923B4C">
        <w:rPr>
          <w:rFonts w:ascii="Calibri" w:eastAsia="+mn-ea" w:hAnsi="Calibri" w:cs="+mn-cs"/>
          <w:color w:val="000000"/>
          <w:kern w:val="24"/>
        </w:rPr>
        <w:t xml:space="preserve"> from countries, </w:t>
      </w:r>
      <w:r w:rsidR="00D278FA" w:rsidRPr="00923B4C">
        <w:rPr>
          <w:rFonts w:ascii="Calibri" w:eastAsia="+mn-ea" w:hAnsi="Calibri" w:cs="+mn-cs"/>
          <w:color w:val="000000"/>
          <w:kern w:val="24"/>
        </w:rPr>
        <w:t>Secretariat</w:t>
      </w:r>
      <w:r w:rsidR="00023852" w:rsidRPr="00923B4C">
        <w:rPr>
          <w:rFonts w:ascii="Calibri" w:eastAsia="+mn-ea" w:hAnsi="Calibri" w:cs="+mn-cs"/>
          <w:color w:val="000000"/>
          <w:kern w:val="24"/>
        </w:rPr>
        <w:t xml:space="preserve"> quality review</w:t>
      </w:r>
      <w:r w:rsidR="00D278FA" w:rsidRPr="00923B4C">
        <w:rPr>
          <w:rFonts w:ascii="Calibri" w:eastAsia="+mn-ea" w:hAnsi="Calibri" w:cs="+mn-cs"/>
          <w:color w:val="000000"/>
          <w:kern w:val="24"/>
        </w:rPr>
        <w:t>, review and</w:t>
      </w:r>
      <w:r w:rsidR="00023852" w:rsidRPr="00923B4C">
        <w:rPr>
          <w:rFonts w:ascii="Calibri" w:eastAsia="+mn-ea" w:hAnsi="Calibri" w:cs="+mn-cs"/>
          <w:color w:val="000000"/>
          <w:kern w:val="24"/>
        </w:rPr>
        <w:t xml:space="preserve"> approval processes by the Policy Board</w:t>
      </w:r>
      <w:r w:rsidR="00394216" w:rsidRPr="00923B4C">
        <w:rPr>
          <w:rFonts w:ascii="Calibri" w:eastAsia="+mn-ea" w:hAnsi="Calibri" w:cs="+mn-cs"/>
          <w:color w:val="000000"/>
          <w:kern w:val="24"/>
        </w:rPr>
        <w:t xml:space="preserve">, and direct online </w:t>
      </w:r>
      <w:r w:rsidR="00D278FA" w:rsidRPr="00923B4C">
        <w:rPr>
          <w:rFonts w:ascii="Calibri" w:eastAsia="+mn-ea" w:hAnsi="Calibri" w:cs="+mn-cs"/>
          <w:color w:val="000000"/>
          <w:kern w:val="24"/>
        </w:rPr>
        <w:t xml:space="preserve">semi-annual and annual </w:t>
      </w:r>
      <w:r w:rsidR="00394216" w:rsidRPr="00923B4C">
        <w:rPr>
          <w:rFonts w:ascii="Calibri" w:eastAsia="+mn-ea" w:hAnsi="Calibri" w:cs="+mn-cs"/>
          <w:color w:val="000000"/>
          <w:kern w:val="24"/>
        </w:rPr>
        <w:lastRenderedPageBreak/>
        <w:t>reporting by countries (with agency support)</w:t>
      </w:r>
      <w:r w:rsidR="00D278FA" w:rsidRPr="00923B4C">
        <w:rPr>
          <w:rFonts w:ascii="Calibri" w:eastAsia="+mn-ea" w:hAnsi="Calibri" w:cs="+mn-cs"/>
          <w:color w:val="000000"/>
          <w:kern w:val="24"/>
        </w:rPr>
        <w:t xml:space="preserve">. </w:t>
      </w:r>
      <w:r w:rsidR="008319DF" w:rsidRPr="00923B4C">
        <w:rPr>
          <w:rFonts w:ascii="Calibri" w:eastAsia="+mn-ea" w:hAnsi="Calibri" w:cs="+mn-cs"/>
          <w:color w:val="000000"/>
          <w:kern w:val="24"/>
        </w:rPr>
        <w:t xml:space="preserve"> See </w:t>
      </w:r>
      <w:r w:rsidR="005B6E80" w:rsidRPr="00923B4C">
        <w:rPr>
          <w:rFonts w:ascii="Calibri" w:eastAsia="+mn-ea" w:hAnsi="Calibri" w:cs="+mn-cs"/>
          <w:color w:val="000000"/>
          <w:kern w:val="24"/>
        </w:rPr>
        <w:t>A</w:t>
      </w:r>
      <w:r w:rsidR="008319DF" w:rsidRPr="00923B4C">
        <w:rPr>
          <w:rFonts w:ascii="Calibri" w:eastAsia="+mn-ea" w:hAnsi="Calibri" w:cs="+mn-cs"/>
          <w:color w:val="000000"/>
          <w:kern w:val="24"/>
        </w:rPr>
        <w:t>nnex</w:t>
      </w:r>
      <w:r w:rsidR="009658C1" w:rsidRPr="00923B4C">
        <w:rPr>
          <w:rFonts w:ascii="Calibri" w:eastAsia="+mn-ea" w:hAnsi="Calibri" w:cs="+mn-cs"/>
          <w:color w:val="000000"/>
          <w:kern w:val="24"/>
        </w:rPr>
        <w:t xml:space="preserve"> </w:t>
      </w:r>
      <w:r w:rsidR="00923B4C">
        <w:rPr>
          <w:rFonts w:ascii="Calibri" w:eastAsia="+mn-ea" w:hAnsi="Calibri" w:cs="+mn-cs"/>
          <w:color w:val="000000"/>
          <w:kern w:val="24"/>
        </w:rPr>
        <w:t>1</w:t>
      </w:r>
      <w:r w:rsidR="008319DF" w:rsidRPr="00923B4C">
        <w:rPr>
          <w:rFonts w:ascii="Calibri" w:eastAsia="+mn-ea" w:hAnsi="Calibri" w:cs="+mn-cs"/>
          <w:color w:val="000000"/>
          <w:kern w:val="24"/>
        </w:rPr>
        <w:t xml:space="preserve"> for </w:t>
      </w:r>
      <w:r w:rsidR="005B6E80" w:rsidRPr="00923B4C">
        <w:rPr>
          <w:rFonts w:ascii="Calibri" w:eastAsia="+mn-ea" w:hAnsi="Calibri" w:cs="+mn-cs"/>
          <w:color w:val="000000"/>
          <w:kern w:val="24"/>
        </w:rPr>
        <w:t>a brief description of the functionalities of</w:t>
      </w:r>
      <w:r w:rsidR="008319DF" w:rsidRPr="00923B4C">
        <w:rPr>
          <w:rFonts w:ascii="Calibri" w:eastAsia="+mn-ea" w:hAnsi="Calibri" w:cs="+mn-cs"/>
          <w:color w:val="000000"/>
          <w:kern w:val="24"/>
        </w:rPr>
        <w:t xml:space="preserve"> a grant </w:t>
      </w:r>
      <w:r w:rsidR="005B6E80" w:rsidRPr="00923B4C">
        <w:rPr>
          <w:rFonts w:ascii="Calibri" w:eastAsia="+mn-ea" w:hAnsi="Calibri" w:cs="+mn-cs"/>
          <w:color w:val="000000"/>
          <w:kern w:val="24"/>
        </w:rPr>
        <w:t>and RB</w:t>
      </w:r>
      <w:r w:rsidR="003D0D8A" w:rsidRPr="00923B4C">
        <w:rPr>
          <w:rFonts w:ascii="Calibri" w:eastAsia="+mn-ea" w:hAnsi="Calibri" w:cs="+mn-cs"/>
          <w:color w:val="000000"/>
          <w:kern w:val="24"/>
        </w:rPr>
        <w:t>M</w:t>
      </w:r>
      <w:r w:rsidR="00FC7FD7" w:rsidRPr="00923B4C">
        <w:rPr>
          <w:rFonts w:ascii="Calibri" w:eastAsia="+mn-ea" w:hAnsi="Calibri" w:cs="+mn-cs"/>
          <w:color w:val="000000"/>
          <w:kern w:val="24"/>
        </w:rPr>
        <w:t xml:space="preserve"> </w:t>
      </w:r>
      <w:r w:rsidR="008319DF" w:rsidRPr="00923B4C">
        <w:rPr>
          <w:rFonts w:ascii="Calibri" w:eastAsia="+mn-ea" w:hAnsi="Calibri" w:cs="+mn-cs"/>
          <w:color w:val="000000"/>
          <w:kern w:val="24"/>
        </w:rPr>
        <w:t>system</w:t>
      </w:r>
      <w:r w:rsidR="00023852" w:rsidRPr="00923B4C">
        <w:rPr>
          <w:rFonts w:ascii="Calibri" w:eastAsia="+mn-ea" w:hAnsi="Calibri" w:cs="+mn-cs"/>
          <w:color w:val="000000"/>
          <w:kern w:val="24"/>
        </w:rPr>
        <w:t xml:space="preserve">. </w:t>
      </w:r>
    </w:p>
    <w:p w:rsidR="007251BF" w:rsidRDefault="00CA0BF3" w:rsidP="0076169E">
      <w:pPr>
        <w:pStyle w:val="ListParagraph"/>
        <w:numPr>
          <w:ilvl w:val="0"/>
          <w:numId w:val="5"/>
        </w:numPr>
        <w:rPr>
          <w:rFonts w:ascii="Calibri" w:eastAsia="+mn-ea" w:hAnsi="Calibri" w:cs="+mn-cs"/>
          <w:color w:val="000000"/>
          <w:kern w:val="24"/>
        </w:rPr>
      </w:pPr>
      <w:r w:rsidRPr="005D39BA">
        <w:rPr>
          <w:rFonts w:ascii="Calibri" w:eastAsia="+mn-ea" w:hAnsi="Calibri" w:cs="+mn-cs"/>
          <w:b/>
          <w:color w:val="000000"/>
          <w:kern w:val="24"/>
        </w:rPr>
        <w:t>The design of the RB</w:t>
      </w:r>
      <w:r w:rsidR="003D0D8A" w:rsidRPr="005D39BA">
        <w:rPr>
          <w:rFonts w:ascii="Calibri" w:eastAsia="+mn-ea" w:hAnsi="Calibri" w:cs="+mn-cs"/>
          <w:b/>
          <w:color w:val="000000"/>
          <w:kern w:val="24"/>
        </w:rPr>
        <w:t>M</w:t>
      </w:r>
      <w:r w:rsidRPr="005D39BA">
        <w:rPr>
          <w:rFonts w:ascii="Calibri" w:eastAsia="+mn-ea" w:hAnsi="Calibri" w:cs="+mn-cs"/>
          <w:b/>
          <w:color w:val="000000"/>
          <w:kern w:val="24"/>
        </w:rPr>
        <w:t xml:space="preserve"> system must be based on </w:t>
      </w:r>
      <w:r w:rsidR="007251BF" w:rsidRPr="005D39BA">
        <w:rPr>
          <w:rFonts w:ascii="Calibri" w:eastAsia="+mn-ea" w:hAnsi="Calibri" w:cs="+mn-cs"/>
          <w:b/>
          <w:color w:val="000000"/>
          <w:kern w:val="24"/>
        </w:rPr>
        <w:t>sound</w:t>
      </w:r>
      <w:r w:rsidR="007251BF">
        <w:rPr>
          <w:rFonts w:ascii="Calibri" w:eastAsia="+mn-ea" w:hAnsi="Calibri" w:cs="+mn-cs"/>
          <w:color w:val="000000"/>
          <w:kern w:val="24"/>
        </w:rPr>
        <w:t xml:space="preserve"> </w:t>
      </w:r>
      <w:r w:rsidRPr="00B62CA9">
        <w:rPr>
          <w:rFonts w:ascii="Calibri" w:eastAsia="+mn-ea" w:hAnsi="Calibri" w:cs="+mn-cs"/>
          <w:b/>
          <w:color w:val="000000"/>
          <w:kern w:val="24"/>
        </w:rPr>
        <w:t>process analysis</w:t>
      </w:r>
      <w:r>
        <w:rPr>
          <w:rFonts w:ascii="Calibri" w:eastAsia="+mn-ea" w:hAnsi="Calibri" w:cs="+mn-cs"/>
          <w:color w:val="000000"/>
          <w:kern w:val="24"/>
        </w:rPr>
        <w:t xml:space="preserve"> and </w:t>
      </w:r>
      <w:r>
        <w:rPr>
          <w:rFonts w:ascii="Calibri" w:eastAsia="+mn-ea" w:hAnsi="Calibri" w:cs="+mn-cs"/>
          <w:b/>
          <w:color w:val="000000"/>
          <w:kern w:val="24"/>
        </w:rPr>
        <w:t>mapping</w:t>
      </w:r>
      <w:r w:rsidRPr="006F1532">
        <w:rPr>
          <w:rFonts w:ascii="Calibri" w:eastAsia="+mn-ea" w:hAnsi="Calibri" w:cs="+mn-cs"/>
          <w:b/>
          <w:color w:val="000000"/>
          <w:kern w:val="24"/>
        </w:rPr>
        <w:t xml:space="preserve"> of </w:t>
      </w:r>
      <w:r>
        <w:rPr>
          <w:rFonts w:ascii="Calibri" w:eastAsia="+mn-ea" w:hAnsi="Calibri" w:cs="+mn-cs"/>
          <w:b/>
          <w:color w:val="000000"/>
          <w:kern w:val="24"/>
        </w:rPr>
        <w:t xml:space="preserve">information and </w:t>
      </w:r>
      <w:r w:rsidRPr="006F1532">
        <w:rPr>
          <w:rFonts w:ascii="Calibri" w:eastAsia="+mn-ea" w:hAnsi="Calibri" w:cs="+mn-cs"/>
          <w:b/>
          <w:color w:val="000000"/>
          <w:kern w:val="24"/>
        </w:rPr>
        <w:t>knowledge flows</w:t>
      </w:r>
      <w:r>
        <w:rPr>
          <w:rFonts w:ascii="Calibri" w:eastAsia="+mn-ea" w:hAnsi="Calibri" w:cs="+mn-cs"/>
          <w:b/>
          <w:color w:val="000000"/>
          <w:kern w:val="24"/>
        </w:rPr>
        <w:t xml:space="preserve"> that support UN-REDD </w:t>
      </w:r>
      <w:proofErr w:type="spellStart"/>
      <w:r w:rsidR="00E07B5C">
        <w:rPr>
          <w:rFonts w:ascii="Calibri" w:eastAsia="+mn-ea" w:hAnsi="Calibri" w:cs="+mn-cs"/>
          <w:b/>
          <w:color w:val="000000"/>
          <w:kern w:val="24"/>
        </w:rPr>
        <w:t>Programme</w:t>
      </w:r>
      <w:proofErr w:type="spellEnd"/>
      <w:r w:rsidR="00E07B5C">
        <w:rPr>
          <w:rFonts w:ascii="Calibri" w:eastAsia="+mn-ea" w:hAnsi="Calibri" w:cs="+mn-cs"/>
          <w:b/>
          <w:color w:val="000000"/>
          <w:kern w:val="24"/>
        </w:rPr>
        <w:t xml:space="preserve"> </w:t>
      </w:r>
      <w:r>
        <w:rPr>
          <w:rFonts w:ascii="Calibri" w:eastAsia="+mn-ea" w:hAnsi="Calibri" w:cs="+mn-cs"/>
          <w:b/>
          <w:color w:val="000000"/>
          <w:kern w:val="24"/>
        </w:rPr>
        <w:t>modalities</w:t>
      </w:r>
      <w:r w:rsidR="007251BF">
        <w:rPr>
          <w:rFonts w:ascii="Calibri" w:eastAsia="+mn-ea" w:hAnsi="Calibri" w:cs="+mn-cs"/>
          <w:color w:val="000000"/>
          <w:kern w:val="24"/>
        </w:rPr>
        <w:t xml:space="preserve">. This analysis must include </w:t>
      </w:r>
      <w:r>
        <w:rPr>
          <w:rFonts w:ascii="Calibri" w:eastAsia="+mn-ea" w:hAnsi="Calibri" w:cs="+mn-cs"/>
          <w:color w:val="000000"/>
          <w:kern w:val="24"/>
        </w:rPr>
        <w:t>responsible stakeholders for each step</w:t>
      </w:r>
      <w:r w:rsidR="007251BF">
        <w:rPr>
          <w:rFonts w:ascii="Calibri" w:eastAsia="+mn-ea" w:hAnsi="Calibri" w:cs="+mn-cs"/>
          <w:color w:val="000000"/>
          <w:kern w:val="24"/>
        </w:rPr>
        <w:t xml:space="preserve"> of the processes</w:t>
      </w:r>
      <w:r>
        <w:rPr>
          <w:rFonts w:ascii="Calibri" w:eastAsia="+mn-ea" w:hAnsi="Calibri" w:cs="+mn-cs"/>
          <w:color w:val="000000"/>
          <w:kern w:val="24"/>
        </w:rPr>
        <w:t xml:space="preserve">, knowledge and information inputs and outputs, </w:t>
      </w:r>
      <w:r w:rsidR="007251BF">
        <w:rPr>
          <w:rFonts w:ascii="Calibri" w:eastAsia="+mn-ea" w:hAnsi="Calibri" w:cs="+mn-cs"/>
          <w:color w:val="000000"/>
          <w:kern w:val="24"/>
        </w:rPr>
        <w:t>document</w:t>
      </w:r>
      <w:r>
        <w:rPr>
          <w:rFonts w:ascii="Calibri" w:eastAsia="+mn-ea" w:hAnsi="Calibri" w:cs="+mn-cs"/>
          <w:color w:val="000000"/>
          <w:kern w:val="24"/>
        </w:rPr>
        <w:t xml:space="preserve"> repositories and</w:t>
      </w:r>
      <w:r w:rsidR="007251BF">
        <w:rPr>
          <w:rFonts w:ascii="Calibri" w:eastAsia="+mn-ea" w:hAnsi="Calibri" w:cs="+mn-cs"/>
          <w:color w:val="000000"/>
          <w:kern w:val="24"/>
        </w:rPr>
        <w:t xml:space="preserve"> related</w:t>
      </w:r>
      <w:r>
        <w:rPr>
          <w:rFonts w:ascii="Calibri" w:eastAsia="+mn-ea" w:hAnsi="Calibri" w:cs="+mn-cs"/>
          <w:color w:val="000000"/>
          <w:kern w:val="24"/>
        </w:rPr>
        <w:t xml:space="preserve"> workflows.</w:t>
      </w:r>
    </w:p>
    <w:p w:rsidR="000727F9" w:rsidRPr="000727F9" w:rsidRDefault="008319DF" w:rsidP="000727F9">
      <w:pPr>
        <w:pStyle w:val="ListParagraph"/>
        <w:numPr>
          <w:ilvl w:val="0"/>
          <w:numId w:val="5"/>
        </w:numPr>
        <w:rPr>
          <w:rFonts w:ascii="Calibri" w:eastAsia="+mn-ea" w:hAnsi="Calibri" w:cs="+mn-cs"/>
          <w:color w:val="000000"/>
          <w:kern w:val="24"/>
        </w:rPr>
      </w:pPr>
      <w:r>
        <w:rPr>
          <w:rFonts w:ascii="Calibri" w:eastAsia="+mn-ea" w:hAnsi="Calibri" w:cs="+mn-cs"/>
          <w:b/>
          <w:color w:val="000000"/>
          <w:kern w:val="24"/>
        </w:rPr>
        <w:t xml:space="preserve">The </w:t>
      </w:r>
      <w:r w:rsidR="00CA0BF3">
        <w:rPr>
          <w:rFonts w:ascii="Calibri" w:eastAsia="+mn-ea" w:hAnsi="Calibri" w:cs="+mn-cs"/>
          <w:b/>
          <w:color w:val="000000"/>
          <w:kern w:val="24"/>
        </w:rPr>
        <w:t>RB</w:t>
      </w:r>
      <w:r w:rsidR="003D0D8A">
        <w:rPr>
          <w:rFonts w:ascii="Calibri" w:eastAsia="+mn-ea" w:hAnsi="Calibri" w:cs="+mn-cs"/>
          <w:b/>
          <w:color w:val="000000"/>
          <w:kern w:val="24"/>
        </w:rPr>
        <w:t>M</w:t>
      </w:r>
      <w:r>
        <w:rPr>
          <w:rFonts w:ascii="Calibri" w:eastAsia="+mn-ea" w:hAnsi="Calibri" w:cs="+mn-cs"/>
          <w:b/>
          <w:color w:val="000000"/>
          <w:kern w:val="24"/>
        </w:rPr>
        <w:t xml:space="preserve"> system </w:t>
      </w:r>
      <w:r>
        <w:rPr>
          <w:rFonts w:ascii="Calibri" w:eastAsia="+mn-ea" w:hAnsi="Calibri" w:cs="+mn-cs"/>
          <w:color w:val="000000"/>
          <w:kern w:val="24"/>
        </w:rPr>
        <w:t xml:space="preserve">should be conceived </w:t>
      </w:r>
      <w:r w:rsidR="00B140C7">
        <w:rPr>
          <w:rFonts w:ascii="Calibri" w:eastAsia="+mn-ea" w:hAnsi="Calibri" w:cs="+mn-cs"/>
          <w:color w:val="000000"/>
          <w:kern w:val="24"/>
        </w:rPr>
        <w:t xml:space="preserve">and designed </w:t>
      </w:r>
      <w:r>
        <w:rPr>
          <w:rFonts w:ascii="Calibri" w:eastAsia="+mn-ea" w:hAnsi="Calibri" w:cs="+mn-cs"/>
          <w:color w:val="000000"/>
          <w:kern w:val="24"/>
        </w:rPr>
        <w:t xml:space="preserve">not just as a </w:t>
      </w:r>
      <w:r w:rsidR="000727F9">
        <w:rPr>
          <w:rFonts w:ascii="Calibri" w:eastAsia="+mn-ea" w:hAnsi="Calibri" w:cs="+mn-cs"/>
          <w:color w:val="000000"/>
          <w:kern w:val="24"/>
        </w:rPr>
        <w:t>portfolio management and oversight</w:t>
      </w:r>
      <w:r>
        <w:rPr>
          <w:rFonts w:ascii="Calibri" w:eastAsia="+mn-ea" w:hAnsi="Calibri" w:cs="+mn-cs"/>
          <w:color w:val="000000"/>
          <w:kern w:val="24"/>
        </w:rPr>
        <w:t xml:space="preserve"> tool, but as </w:t>
      </w:r>
      <w:proofErr w:type="gramStart"/>
      <w:r w:rsidR="004E0AF1">
        <w:rPr>
          <w:rFonts w:ascii="Calibri" w:eastAsia="+mn-ea" w:hAnsi="Calibri" w:cs="+mn-cs"/>
          <w:color w:val="000000"/>
          <w:kern w:val="24"/>
        </w:rPr>
        <w:t xml:space="preserve">a </w:t>
      </w:r>
      <w:r w:rsidRPr="000727F9">
        <w:rPr>
          <w:rFonts w:ascii="Calibri" w:eastAsia="+mn-ea" w:hAnsi="Calibri" w:cs="+mn-cs"/>
          <w:b/>
          <w:color w:val="000000"/>
          <w:kern w:val="24"/>
        </w:rPr>
        <w:t>knowledge</w:t>
      </w:r>
      <w:proofErr w:type="gramEnd"/>
      <w:r w:rsidRPr="000727F9">
        <w:rPr>
          <w:rFonts w:ascii="Calibri" w:eastAsia="+mn-ea" w:hAnsi="Calibri" w:cs="+mn-cs"/>
          <w:b/>
          <w:color w:val="000000"/>
          <w:kern w:val="24"/>
        </w:rPr>
        <w:t xml:space="preserve"> and learning system</w:t>
      </w:r>
      <w:r>
        <w:rPr>
          <w:rFonts w:ascii="Calibri" w:eastAsia="+mn-ea" w:hAnsi="Calibri" w:cs="+mn-cs"/>
          <w:color w:val="000000"/>
          <w:kern w:val="24"/>
        </w:rPr>
        <w:t xml:space="preserve">. </w:t>
      </w:r>
      <w:r w:rsidR="000727F9">
        <w:rPr>
          <w:rFonts w:ascii="Calibri" w:eastAsia="+mn-ea" w:hAnsi="Calibri" w:cs="+mn-cs"/>
          <w:color w:val="000000"/>
          <w:kern w:val="24"/>
        </w:rPr>
        <w:t xml:space="preserve">This system would enable </w:t>
      </w:r>
      <w:r w:rsidR="000727F9" w:rsidRPr="000727F9">
        <w:rPr>
          <w:rFonts w:ascii="Calibri" w:eastAsia="+mn-ea" w:hAnsi="Calibri" w:cs="+mn-cs"/>
          <w:color w:val="000000"/>
          <w:kern w:val="24"/>
        </w:rPr>
        <w:t xml:space="preserve">the identification of good practices based on data and evidence, </w:t>
      </w:r>
      <w:r w:rsidR="000727F9">
        <w:rPr>
          <w:rFonts w:ascii="Calibri" w:eastAsia="+mn-ea" w:hAnsi="Calibri" w:cs="+mn-cs"/>
          <w:color w:val="000000"/>
          <w:kern w:val="24"/>
        </w:rPr>
        <w:t>and allow</w:t>
      </w:r>
      <w:r w:rsidR="000727F9" w:rsidRPr="000727F9">
        <w:rPr>
          <w:rFonts w:ascii="Calibri" w:eastAsia="+mn-ea" w:hAnsi="Calibri" w:cs="+mn-cs"/>
          <w:color w:val="000000"/>
          <w:kern w:val="24"/>
        </w:rPr>
        <w:t xml:space="preserve"> cross analysis and comparisons. </w:t>
      </w:r>
      <w:r w:rsidR="000727F9">
        <w:rPr>
          <w:rFonts w:ascii="Calibri" w:eastAsia="+mn-ea" w:hAnsi="Calibri" w:cs="+mn-cs"/>
          <w:color w:val="000000"/>
          <w:kern w:val="24"/>
        </w:rPr>
        <w:t xml:space="preserve">The easy access to information on </w:t>
      </w:r>
      <w:proofErr w:type="spellStart"/>
      <w:r w:rsidR="000727F9">
        <w:rPr>
          <w:rFonts w:ascii="Calibri" w:eastAsia="+mn-ea" w:hAnsi="Calibri" w:cs="+mn-cs"/>
          <w:color w:val="000000"/>
          <w:kern w:val="24"/>
        </w:rPr>
        <w:t>programmes</w:t>
      </w:r>
      <w:proofErr w:type="spellEnd"/>
      <w:r w:rsidR="000727F9">
        <w:rPr>
          <w:rFonts w:ascii="Calibri" w:eastAsia="+mn-ea" w:hAnsi="Calibri" w:cs="+mn-cs"/>
          <w:color w:val="000000"/>
          <w:kern w:val="24"/>
        </w:rPr>
        <w:t xml:space="preserve"> would support learning “before” </w:t>
      </w:r>
      <w:r w:rsidR="000727F9" w:rsidRPr="000727F9">
        <w:rPr>
          <w:rFonts w:ascii="Calibri" w:eastAsia="+mn-ea" w:hAnsi="Calibri" w:cs="+mn-cs"/>
          <w:color w:val="000000"/>
          <w:kern w:val="24"/>
        </w:rPr>
        <w:t xml:space="preserve">(e.g., </w:t>
      </w:r>
      <w:r w:rsidR="00C36C37">
        <w:rPr>
          <w:rFonts w:ascii="Calibri" w:eastAsia="+mn-ea" w:hAnsi="Calibri" w:cs="+mn-cs"/>
          <w:color w:val="000000"/>
          <w:kern w:val="24"/>
        </w:rPr>
        <w:t xml:space="preserve">for </w:t>
      </w:r>
      <w:proofErr w:type="spellStart"/>
      <w:r w:rsidR="000727F9" w:rsidRPr="000727F9">
        <w:rPr>
          <w:rFonts w:ascii="Calibri" w:eastAsia="+mn-ea" w:hAnsi="Calibri" w:cs="+mn-cs"/>
          <w:color w:val="000000"/>
          <w:kern w:val="24"/>
        </w:rPr>
        <w:t>programme</w:t>
      </w:r>
      <w:proofErr w:type="spellEnd"/>
      <w:r w:rsidR="000727F9" w:rsidRPr="000727F9">
        <w:rPr>
          <w:rFonts w:ascii="Calibri" w:eastAsia="+mn-ea" w:hAnsi="Calibri" w:cs="+mn-cs"/>
          <w:color w:val="000000"/>
          <w:kern w:val="24"/>
        </w:rPr>
        <w:t xml:space="preserve"> design)</w:t>
      </w:r>
      <w:r w:rsidR="000727F9">
        <w:rPr>
          <w:rFonts w:ascii="Calibri" w:eastAsia="+mn-ea" w:hAnsi="Calibri" w:cs="+mn-cs"/>
          <w:color w:val="000000"/>
          <w:kern w:val="24"/>
        </w:rPr>
        <w:t xml:space="preserve">. </w:t>
      </w:r>
      <w:r w:rsidR="000727F9" w:rsidRPr="000727F9">
        <w:rPr>
          <w:rFonts w:ascii="Calibri" w:eastAsia="+mn-ea" w:hAnsi="Calibri" w:cs="+mn-cs"/>
          <w:color w:val="000000"/>
          <w:kern w:val="24"/>
        </w:rPr>
        <w:t xml:space="preserve">It </w:t>
      </w:r>
      <w:r w:rsidR="000727F9">
        <w:rPr>
          <w:rFonts w:ascii="Calibri" w:eastAsia="+mn-ea" w:hAnsi="Calibri" w:cs="+mn-cs"/>
          <w:color w:val="000000"/>
          <w:kern w:val="24"/>
        </w:rPr>
        <w:t>would</w:t>
      </w:r>
      <w:r w:rsidR="000727F9" w:rsidRPr="000727F9">
        <w:rPr>
          <w:rFonts w:ascii="Calibri" w:eastAsia="+mn-ea" w:hAnsi="Calibri" w:cs="+mn-cs"/>
          <w:color w:val="000000"/>
          <w:kern w:val="24"/>
        </w:rPr>
        <w:t xml:space="preserve"> also </w:t>
      </w:r>
      <w:r w:rsidR="000727F9">
        <w:rPr>
          <w:rFonts w:ascii="Calibri" w:eastAsia="+mn-ea" w:hAnsi="Calibri" w:cs="+mn-cs"/>
          <w:color w:val="000000"/>
          <w:kern w:val="24"/>
        </w:rPr>
        <w:t>include</w:t>
      </w:r>
      <w:r w:rsidR="000727F9" w:rsidRPr="000727F9">
        <w:rPr>
          <w:rFonts w:ascii="Calibri" w:eastAsia="+mn-ea" w:hAnsi="Calibri" w:cs="+mn-cs"/>
          <w:color w:val="000000"/>
          <w:kern w:val="24"/>
        </w:rPr>
        <w:t xml:space="preserve"> templates and </w:t>
      </w:r>
      <w:r w:rsidR="000727F9">
        <w:rPr>
          <w:rFonts w:ascii="Calibri" w:eastAsia="+mn-ea" w:hAnsi="Calibri" w:cs="+mn-cs"/>
          <w:color w:val="000000"/>
          <w:kern w:val="24"/>
        </w:rPr>
        <w:t xml:space="preserve">semi-annual </w:t>
      </w:r>
      <w:r w:rsidR="000727F9" w:rsidRPr="000727F9">
        <w:rPr>
          <w:rFonts w:ascii="Calibri" w:eastAsia="+mn-ea" w:hAnsi="Calibri" w:cs="+mn-cs"/>
          <w:color w:val="000000"/>
          <w:kern w:val="24"/>
        </w:rPr>
        <w:t xml:space="preserve">reporting forms </w:t>
      </w:r>
      <w:r w:rsidR="00C36C37">
        <w:rPr>
          <w:rFonts w:ascii="Calibri" w:eastAsia="+mn-ea" w:hAnsi="Calibri" w:cs="+mn-cs"/>
          <w:color w:val="000000"/>
          <w:kern w:val="24"/>
        </w:rPr>
        <w:t xml:space="preserve">with quantitative and </w:t>
      </w:r>
      <w:r w:rsidR="000727F9">
        <w:rPr>
          <w:rFonts w:ascii="Calibri" w:eastAsia="+mn-ea" w:hAnsi="Calibri" w:cs="+mn-cs"/>
          <w:color w:val="000000"/>
          <w:kern w:val="24"/>
        </w:rPr>
        <w:t>qualitative information for learning</w:t>
      </w:r>
      <w:r w:rsidR="000727F9" w:rsidRPr="000727F9">
        <w:rPr>
          <w:rFonts w:ascii="Calibri" w:eastAsia="+mn-ea" w:hAnsi="Calibri" w:cs="+mn-cs"/>
          <w:color w:val="000000"/>
          <w:kern w:val="24"/>
        </w:rPr>
        <w:t xml:space="preserve"> </w:t>
      </w:r>
      <w:r w:rsidR="000727F9">
        <w:rPr>
          <w:rFonts w:ascii="Calibri" w:eastAsia="+mn-ea" w:hAnsi="Calibri" w:cs="+mn-cs"/>
          <w:color w:val="000000"/>
          <w:kern w:val="24"/>
        </w:rPr>
        <w:t>“</w:t>
      </w:r>
      <w:r w:rsidR="000727F9" w:rsidRPr="000727F9">
        <w:rPr>
          <w:rFonts w:ascii="Calibri" w:eastAsia="+mn-ea" w:hAnsi="Calibri" w:cs="+mn-cs"/>
          <w:color w:val="000000"/>
          <w:kern w:val="24"/>
        </w:rPr>
        <w:t>during</w:t>
      </w:r>
      <w:r w:rsidR="000727F9">
        <w:rPr>
          <w:rFonts w:ascii="Calibri" w:eastAsia="+mn-ea" w:hAnsi="Calibri" w:cs="+mn-cs"/>
          <w:color w:val="000000"/>
          <w:kern w:val="24"/>
        </w:rPr>
        <w:t>”</w:t>
      </w:r>
      <w:r w:rsidR="000727F9" w:rsidRPr="000727F9">
        <w:rPr>
          <w:rFonts w:ascii="Calibri" w:eastAsia="+mn-ea" w:hAnsi="Calibri" w:cs="+mn-cs"/>
          <w:color w:val="000000"/>
          <w:kern w:val="24"/>
        </w:rPr>
        <w:t xml:space="preserve"> (</w:t>
      </w:r>
      <w:r w:rsidR="00C36C37">
        <w:rPr>
          <w:rFonts w:ascii="Calibri" w:eastAsia="+mn-ea" w:hAnsi="Calibri" w:cs="+mn-cs"/>
          <w:color w:val="000000"/>
          <w:kern w:val="24"/>
        </w:rPr>
        <w:t xml:space="preserve">e.g., </w:t>
      </w:r>
      <w:r w:rsidR="000727F9">
        <w:rPr>
          <w:rFonts w:ascii="Calibri" w:eastAsia="+mn-ea" w:hAnsi="Calibri" w:cs="+mn-cs"/>
          <w:color w:val="000000"/>
          <w:kern w:val="24"/>
        </w:rPr>
        <w:t>what worked well</w:t>
      </w:r>
      <w:r w:rsidR="000727F9" w:rsidRPr="000727F9">
        <w:rPr>
          <w:rFonts w:ascii="Calibri" w:eastAsia="+mn-ea" w:hAnsi="Calibri" w:cs="+mn-cs"/>
          <w:color w:val="000000"/>
          <w:kern w:val="24"/>
        </w:rPr>
        <w:t xml:space="preserve">, </w:t>
      </w:r>
      <w:r w:rsidR="000727F9">
        <w:rPr>
          <w:rFonts w:ascii="Calibri" w:eastAsia="+mn-ea" w:hAnsi="Calibri" w:cs="+mn-cs"/>
          <w:color w:val="000000"/>
          <w:kern w:val="24"/>
        </w:rPr>
        <w:t xml:space="preserve">critical factors, </w:t>
      </w:r>
      <w:r w:rsidR="000727F9" w:rsidRPr="000727F9">
        <w:rPr>
          <w:rFonts w:ascii="Calibri" w:eastAsia="+mn-ea" w:hAnsi="Calibri" w:cs="+mn-cs"/>
          <w:color w:val="000000"/>
          <w:kern w:val="24"/>
        </w:rPr>
        <w:t xml:space="preserve">risk management assessments) and </w:t>
      </w:r>
      <w:r w:rsidR="000727F9">
        <w:rPr>
          <w:rFonts w:ascii="Calibri" w:eastAsia="+mn-ea" w:hAnsi="Calibri" w:cs="+mn-cs"/>
          <w:color w:val="000000"/>
          <w:kern w:val="24"/>
        </w:rPr>
        <w:t>learning “</w:t>
      </w:r>
      <w:r w:rsidR="000727F9" w:rsidRPr="000727F9">
        <w:rPr>
          <w:rFonts w:ascii="Calibri" w:eastAsia="+mn-ea" w:hAnsi="Calibri" w:cs="+mn-cs"/>
          <w:color w:val="000000"/>
          <w:kern w:val="24"/>
        </w:rPr>
        <w:t>after</w:t>
      </w:r>
      <w:r w:rsidR="000727F9">
        <w:rPr>
          <w:rFonts w:ascii="Calibri" w:eastAsia="+mn-ea" w:hAnsi="Calibri" w:cs="+mn-cs"/>
          <w:color w:val="000000"/>
          <w:kern w:val="24"/>
        </w:rPr>
        <w:t>”</w:t>
      </w:r>
      <w:r w:rsidR="000727F9" w:rsidRPr="000727F9">
        <w:rPr>
          <w:rFonts w:ascii="Calibri" w:eastAsia="+mn-ea" w:hAnsi="Calibri" w:cs="+mn-cs"/>
          <w:color w:val="000000"/>
          <w:kern w:val="24"/>
        </w:rPr>
        <w:t xml:space="preserve"> (</w:t>
      </w:r>
      <w:r w:rsidR="00AB72E6">
        <w:rPr>
          <w:rFonts w:ascii="Calibri" w:eastAsia="+mn-ea" w:hAnsi="Calibri" w:cs="+mn-cs"/>
          <w:color w:val="000000"/>
          <w:kern w:val="24"/>
        </w:rPr>
        <w:t xml:space="preserve">e.g., </w:t>
      </w:r>
      <w:r w:rsidR="000727F9" w:rsidRPr="000727F9">
        <w:rPr>
          <w:rFonts w:ascii="Calibri" w:eastAsia="+mn-ea" w:hAnsi="Calibri" w:cs="+mn-cs"/>
          <w:color w:val="000000"/>
          <w:kern w:val="24"/>
        </w:rPr>
        <w:t>evaluations, and lessons learned</w:t>
      </w:r>
      <w:r w:rsidR="000727F9">
        <w:rPr>
          <w:rFonts w:ascii="Calibri" w:eastAsia="+mn-ea" w:hAnsi="Calibri" w:cs="+mn-cs"/>
          <w:color w:val="000000"/>
          <w:kern w:val="24"/>
        </w:rPr>
        <w:t>)</w:t>
      </w:r>
      <w:r w:rsidR="000727F9" w:rsidRPr="000727F9">
        <w:rPr>
          <w:rFonts w:ascii="Calibri" w:eastAsia="+mn-ea" w:hAnsi="Calibri" w:cs="+mn-cs"/>
          <w:color w:val="000000"/>
          <w:kern w:val="24"/>
        </w:rPr>
        <w:t xml:space="preserve">. The </w:t>
      </w:r>
      <w:r w:rsidR="000727F9">
        <w:rPr>
          <w:rFonts w:ascii="Calibri" w:eastAsia="+mn-ea" w:hAnsi="Calibri" w:cs="+mn-cs"/>
          <w:color w:val="000000"/>
          <w:kern w:val="24"/>
        </w:rPr>
        <w:t>RB</w:t>
      </w:r>
      <w:r w:rsidR="003D0D8A">
        <w:rPr>
          <w:rFonts w:ascii="Calibri" w:eastAsia="+mn-ea" w:hAnsi="Calibri" w:cs="+mn-cs"/>
          <w:color w:val="000000"/>
          <w:kern w:val="24"/>
        </w:rPr>
        <w:t>M</w:t>
      </w:r>
      <w:r w:rsidR="000727F9">
        <w:rPr>
          <w:rFonts w:ascii="Calibri" w:eastAsia="+mn-ea" w:hAnsi="Calibri" w:cs="+mn-cs"/>
          <w:color w:val="000000"/>
          <w:kern w:val="24"/>
        </w:rPr>
        <w:t xml:space="preserve"> system should be </w:t>
      </w:r>
      <w:r w:rsidR="000727F9" w:rsidRPr="000727F9">
        <w:rPr>
          <w:rFonts w:ascii="Calibri" w:eastAsia="+mn-ea" w:hAnsi="Calibri" w:cs="+mn-cs"/>
          <w:color w:val="000000"/>
          <w:kern w:val="24"/>
        </w:rPr>
        <w:t xml:space="preserve">integrated </w:t>
      </w:r>
      <w:r w:rsidR="004E0AF1">
        <w:rPr>
          <w:rFonts w:ascii="Calibri" w:eastAsia="+mn-ea" w:hAnsi="Calibri" w:cs="+mn-cs"/>
          <w:color w:val="000000"/>
          <w:kern w:val="24"/>
        </w:rPr>
        <w:t>with</w:t>
      </w:r>
      <w:r w:rsidR="004E0AF1" w:rsidRPr="000727F9">
        <w:rPr>
          <w:rFonts w:ascii="Calibri" w:eastAsia="+mn-ea" w:hAnsi="Calibri" w:cs="+mn-cs"/>
          <w:color w:val="000000"/>
          <w:kern w:val="24"/>
        </w:rPr>
        <w:t xml:space="preserve"> </w:t>
      </w:r>
      <w:r w:rsidR="000727F9" w:rsidRPr="000727F9">
        <w:rPr>
          <w:rFonts w:ascii="Calibri" w:eastAsia="+mn-ea" w:hAnsi="Calibri" w:cs="+mn-cs"/>
          <w:color w:val="000000"/>
          <w:kern w:val="24"/>
        </w:rPr>
        <w:t xml:space="preserve">other knowledge sharing platforms, such as the workspace, feeding automatically information to country and thematic </w:t>
      </w:r>
      <w:r w:rsidR="000727F9">
        <w:rPr>
          <w:rFonts w:ascii="Calibri" w:eastAsia="+mn-ea" w:hAnsi="Calibri" w:cs="+mn-cs"/>
          <w:color w:val="000000"/>
          <w:kern w:val="24"/>
        </w:rPr>
        <w:t>pages</w:t>
      </w:r>
      <w:r w:rsidR="000727F9" w:rsidRPr="000727F9">
        <w:rPr>
          <w:rFonts w:ascii="Calibri" w:eastAsia="+mn-ea" w:hAnsi="Calibri" w:cs="+mn-cs"/>
          <w:color w:val="000000"/>
          <w:kern w:val="24"/>
        </w:rPr>
        <w:t xml:space="preserve">. E.g., after </w:t>
      </w:r>
      <w:r w:rsidR="000727F9">
        <w:rPr>
          <w:rFonts w:ascii="Calibri" w:eastAsia="+mn-ea" w:hAnsi="Calibri" w:cs="+mn-cs"/>
          <w:color w:val="000000"/>
          <w:kern w:val="24"/>
        </w:rPr>
        <w:t xml:space="preserve">internal </w:t>
      </w:r>
      <w:r w:rsidR="000727F9" w:rsidRPr="000727F9">
        <w:rPr>
          <w:rFonts w:ascii="Calibri" w:eastAsia="+mn-ea" w:hAnsi="Calibri" w:cs="+mn-cs"/>
          <w:color w:val="000000"/>
          <w:kern w:val="24"/>
        </w:rPr>
        <w:t xml:space="preserve">quality review, the reporting and updates from countries </w:t>
      </w:r>
      <w:r w:rsidR="00536C16">
        <w:rPr>
          <w:rFonts w:ascii="Calibri" w:eastAsia="+mn-ea" w:hAnsi="Calibri" w:cs="+mn-cs"/>
          <w:color w:val="000000"/>
          <w:kern w:val="24"/>
        </w:rPr>
        <w:t>can</w:t>
      </w:r>
      <w:r w:rsidR="000727F9" w:rsidRPr="000727F9">
        <w:rPr>
          <w:rFonts w:ascii="Calibri" w:eastAsia="+mn-ea" w:hAnsi="Calibri" w:cs="+mn-cs"/>
          <w:color w:val="000000"/>
          <w:kern w:val="24"/>
        </w:rPr>
        <w:t xml:space="preserve"> be published directly in the workspace. </w:t>
      </w:r>
    </w:p>
    <w:p w:rsidR="0006739D" w:rsidRPr="0006739D" w:rsidRDefault="0006739D" w:rsidP="0076169E">
      <w:pPr>
        <w:pStyle w:val="ListParagraph"/>
        <w:numPr>
          <w:ilvl w:val="0"/>
          <w:numId w:val="5"/>
        </w:numPr>
        <w:rPr>
          <w:rFonts w:ascii="Calibri" w:eastAsia="+mn-ea" w:hAnsi="Calibri" w:cs="+mn-cs"/>
          <w:color w:val="000000"/>
          <w:kern w:val="24"/>
        </w:rPr>
      </w:pPr>
      <w:r w:rsidRPr="0006739D">
        <w:rPr>
          <w:rFonts w:ascii="Calibri" w:eastAsia="+mn-ea" w:hAnsi="Calibri" w:cs="+mn-cs"/>
          <w:color w:val="000000"/>
          <w:kern w:val="24"/>
        </w:rPr>
        <w:t>The challenge to implement</w:t>
      </w:r>
      <w:r w:rsidR="001E62BD">
        <w:rPr>
          <w:rFonts w:ascii="Calibri" w:eastAsia="+mn-ea" w:hAnsi="Calibri" w:cs="+mn-cs"/>
          <w:color w:val="000000"/>
          <w:kern w:val="24"/>
        </w:rPr>
        <w:t xml:space="preserve"> such a system for the UN-REDD </w:t>
      </w:r>
      <w:proofErr w:type="spellStart"/>
      <w:r w:rsidR="001E62BD">
        <w:rPr>
          <w:rFonts w:ascii="Calibri" w:eastAsia="+mn-ea" w:hAnsi="Calibri" w:cs="+mn-cs"/>
          <w:color w:val="000000"/>
          <w:kern w:val="24"/>
        </w:rPr>
        <w:t>P</w:t>
      </w:r>
      <w:r w:rsidRPr="0006739D">
        <w:rPr>
          <w:rFonts w:ascii="Calibri" w:eastAsia="+mn-ea" w:hAnsi="Calibri" w:cs="+mn-cs"/>
          <w:color w:val="000000"/>
          <w:kern w:val="24"/>
        </w:rPr>
        <w:t>rogramme</w:t>
      </w:r>
      <w:proofErr w:type="spellEnd"/>
      <w:r w:rsidRPr="0006739D">
        <w:rPr>
          <w:rFonts w:ascii="Calibri" w:eastAsia="+mn-ea" w:hAnsi="Calibri" w:cs="+mn-cs"/>
          <w:color w:val="000000"/>
          <w:kern w:val="24"/>
        </w:rPr>
        <w:t xml:space="preserve"> is to go beyond the needs and particularities of each </w:t>
      </w:r>
      <w:r>
        <w:rPr>
          <w:rFonts w:ascii="Calibri" w:eastAsia="+mn-ea" w:hAnsi="Calibri" w:cs="+mn-cs"/>
          <w:color w:val="000000"/>
          <w:kern w:val="24"/>
        </w:rPr>
        <w:t xml:space="preserve">UN-REDD </w:t>
      </w:r>
      <w:r w:rsidRPr="0006739D">
        <w:rPr>
          <w:rFonts w:ascii="Calibri" w:eastAsia="+mn-ea" w:hAnsi="Calibri" w:cs="+mn-cs"/>
          <w:color w:val="000000"/>
          <w:kern w:val="24"/>
        </w:rPr>
        <w:t>agency</w:t>
      </w:r>
      <w:r>
        <w:rPr>
          <w:rFonts w:ascii="Calibri" w:eastAsia="+mn-ea" w:hAnsi="Calibri" w:cs="+mn-cs"/>
          <w:color w:val="000000"/>
          <w:kern w:val="24"/>
        </w:rPr>
        <w:t xml:space="preserve">. For some agencies, double record keeping may be </w:t>
      </w:r>
      <w:r w:rsidR="00536C16">
        <w:rPr>
          <w:rFonts w:ascii="Calibri" w:eastAsia="+mn-ea" w:hAnsi="Calibri" w:cs="+mn-cs"/>
          <w:color w:val="000000"/>
          <w:kern w:val="24"/>
        </w:rPr>
        <w:t>a deterrent, as some will need to keep the current system anyway (</w:t>
      </w:r>
      <w:r>
        <w:rPr>
          <w:rFonts w:ascii="Calibri" w:eastAsia="+mn-ea" w:hAnsi="Calibri" w:cs="+mn-cs"/>
          <w:color w:val="000000"/>
          <w:kern w:val="24"/>
        </w:rPr>
        <w:t xml:space="preserve">e.g., UNDP Atlas).  As the </w:t>
      </w:r>
      <w:r w:rsidR="00536C16">
        <w:rPr>
          <w:rFonts w:ascii="Calibri" w:eastAsia="+mn-ea" w:hAnsi="Calibri" w:cs="+mn-cs"/>
          <w:color w:val="000000"/>
          <w:kern w:val="24"/>
        </w:rPr>
        <w:t>RB</w:t>
      </w:r>
      <w:r w:rsidR="003D0D8A">
        <w:rPr>
          <w:rFonts w:ascii="Calibri" w:eastAsia="+mn-ea" w:hAnsi="Calibri" w:cs="+mn-cs"/>
          <w:color w:val="000000"/>
          <w:kern w:val="24"/>
        </w:rPr>
        <w:t>M</w:t>
      </w:r>
      <w:r w:rsidR="00536C16">
        <w:rPr>
          <w:rFonts w:ascii="Calibri" w:eastAsia="+mn-ea" w:hAnsi="Calibri" w:cs="+mn-cs"/>
          <w:color w:val="000000"/>
          <w:kern w:val="24"/>
        </w:rPr>
        <w:t xml:space="preserve"> system would fulfil other functions and</w:t>
      </w:r>
      <w:r>
        <w:rPr>
          <w:rFonts w:ascii="Calibri" w:eastAsia="+mn-ea" w:hAnsi="Calibri" w:cs="+mn-cs"/>
          <w:color w:val="000000"/>
          <w:kern w:val="24"/>
        </w:rPr>
        <w:t xml:space="preserve"> would be more </w:t>
      </w:r>
      <w:r w:rsidR="00536C16">
        <w:rPr>
          <w:rFonts w:ascii="Calibri" w:eastAsia="+mn-ea" w:hAnsi="Calibri" w:cs="+mn-cs"/>
          <w:color w:val="000000"/>
          <w:kern w:val="24"/>
        </w:rPr>
        <w:t>comprehensive</w:t>
      </w:r>
      <w:r>
        <w:rPr>
          <w:rFonts w:ascii="Calibri" w:eastAsia="+mn-ea" w:hAnsi="Calibri" w:cs="+mn-cs"/>
          <w:color w:val="000000"/>
          <w:kern w:val="24"/>
        </w:rPr>
        <w:t xml:space="preserve"> tha</w:t>
      </w:r>
      <w:r w:rsidR="004E0AF1">
        <w:rPr>
          <w:rFonts w:ascii="Calibri" w:eastAsia="+mn-ea" w:hAnsi="Calibri" w:cs="+mn-cs"/>
          <w:color w:val="000000"/>
          <w:kern w:val="24"/>
        </w:rPr>
        <w:t>n</w:t>
      </w:r>
      <w:r>
        <w:rPr>
          <w:rFonts w:ascii="Calibri" w:eastAsia="+mn-ea" w:hAnsi="Calibri" w:cs="+mn-cs"/>
          <w:color w:val="000000"/>
          <w:kern w:val="24"/>
        </w:rPr>
        <w:t xml:space="preserve"> the </w:t>
      </w:r>
      <w:r w:rsidR="00536C16">
        <w:rPr>
          <w:rFonts w:ascii="Calibri" w:eastAsia="+mn-ea" w:hAnsi="Calibri" w:cs="+mn-cs"/>
          <w:color w:val="000000"/>
          <w:kern w:val="24"/>
        </w:rPr>
        <w:t>agencies</w:t>
      </w:r>
      <w:r w:rsidR="004E0AF1">
        <w:rPr>
          <w:rFonts w:ascii="Calibri" w:eastAsia="+mn-ea" w:hAnsi="Calibri" w:cs="+mn-cs"/>
          <w:color w:val="000000"/>
          <w:kern w:val="24"/>
        </w:rPr>
        <w:t>’</w:t>
      </w:r>
      <w:r>
        <w:rPr>
          <w:rFonts w:ascii="Calibri" w:eastAsia="+mn-ea" w:hAnsi="Calibri" w:cs="+mn-cs"/>
          <w:color w:val="000000"/>
          <w:kern w:val="24"/>
        </w:rPr>
        <w:t xml:space="preserve"> </w:t>
      </w:r>
      <w:r w:rsidR="00536C16">
        <w:rPr>
          <w:rFonts w:ascii="Calibri" w:eastAsia="+mn-ea" w:hAnsi="Calibri" w:cs="+mn-cs"/>
          <w:color w:val="000000"/>
          <w:kern w:val="24"/>
        </w:rPr>
        <w:t>system</w:t>
      </w:r>
      <w:r w:rsidR="004E0AF1">
        <w:rPr>
          <w:rFonts w:ascii="Calibri" w:eastAsia="+mn-ea" w:hAnsi="Calibri" w:cs="+mn-cs"/>
          <w:color w:val="000000"/>
          <w:kern w:val="24"/>
        </w:rPr>
        <w:t>s</w:t>
      </w:r>
      <w:r w:rsidR="00536C16">
        <w:rPr>
          <w:rFonts w:ascii="Calibri" w:eastAsia="+mn-ea" w:hAnsi="Calibri" w:cs="+mn-cs"/>
          <w:color w:val="000000"/>
          <w:kern w:val="24"/>
        </w:rPr>
        <w:t>, the risk of duplication is</w:t>
      </w:r>
      <w:r>
        <w:rPr>
          <w:rFonts w:ascii="Calibri" w:eastAsia="+mn-ea" w:hAnsi="Calibri" w:cs="+mn-cs"/>
          <w:color w:val="000000"/>
          <w:kern w:val="24"/>
        </w:rPr>
        <w:t xml:space="preserve"> </w:t>
      </w:r>
      <w:r w:rsidR="00536C16">
        <w:rPr>
          <w:rFonts w:ascii="Calibri" w:eastAsia="+mn-ea" w:hAnsi="Calibri" w:cs="+mn-cs"/>
          <w:color w:val="000000"/>
          <w:kern w:val="24"/>
        </w:rPr>
        <w:t>decreased</w:t>
      </w:r>
      <w:r>
        <w:rPr>
          <w:rFonts w:ascii="Calibri" w:eastAsia="+mn-ea" w:hAnsi="Calibri" w:cs="+mn-cs"/>
          <w:color w:val="000000"/>
          <w:kern w:val="24"/>
        </w:rPr>
        <w:t xml:space="preserve">. </w:t>
      </w:r>
    </w:p>
    <w:p w:rsidR="00467524" w:rsidRDefault="00467524" w:rsidP="00467524">
      <w:pPr>
        <w:rPr>
          <w:rFonts w:ascii="Calibri" w:eastAsia="+mn-ea" w:hAnsi="Calibri" w:cs="+mn-cs"/>
        </w:rPr>
      </w:pPr>
    </w:p>
    <w:p w:rsidR="00467524" w:rsidRPr="009F25C8" w:rsidRDefault="00667616" w:rsidP="0076169E">
      <w:pPr>
        <w:pStyle w:val="ListParagraph"/>
        <w:numPr>
          <w:ilvl w:val="2"/>
          <w:numId w:val="4"/>
        </w:numPr>
        <w:rPr>
          <w:rFonts w:ascii="Calibri" w:eastAsia="+mn-ea" w:hAnsi="Calibri" w:cs="+mn-cs"/>
          <w:b/>
          <w:color w:val="000000"/>
          <w:kern w:val="24"/>
        </w:rPr>
      </w:pPr>
      <w:r w:rsidRPr="009F25C8">
        <w:rPr>
          <w:rFonts w:ascii="Calibri" w:eastAsia="+mn-ea" w:hAnsi="Calibri" w:cs="+mn-cs"/>
          <w:b/>
          <w:color w:val="000000"/>
          <w:kern w:val="24"/>
        </w:rPr>
        <w:t xml:space="preserve">After Action Reviews integrated </w:t>
      </w:r>
      <w:r w:rsidR="004E0AF1">
        <w:rPr>
          <w:rFonts w:ascii="Calibri" w:eastAsia="+mn-ea" w:hAnsi="Calibri" w:cs="+mn-cs"/>
          <w:b/>
          <w:color w:val="000000"/>
          <w:kern w:val="24"/>
        </w:rPr>
        <w:t>with</w:t>
      </w:r>
      <w:r w:rsidR="004E0AF1" w:rsidRPr="009F25C8">
        <w:rPr>
          <w:rFonts w:ascii="Calibri" w:eastAsia="+mn-ea" w:hAnsi="Calibri" w:cs="+mn-cs"/>
          <w:b/>
          <w:color w:val="000000"/>
          <w:kern w:val="24"/>
        </w:rPr>
        <w:t xml:space="preserve"> </w:t>
      </w:r>
      <w:r w:rsidRPr="009F25C8">
        <w:rPr>
          <w:rFonts w:ascii="Calibri" w:eastAsia="+mn-ea" w:hAnsi="Calibri" w:cs="+mn-cs"/>
          <w:b/>
          <w:color w:val="000000"/>
          <w:kern w:val="24"/>
        </w:rPr>
        <w:t xml:space="preserve">UN-REDD </w:t>
      </w:r>
      <w:proofErr w:type="spellStart"/>
      <w:r w:rsidR="001E62BD">
        <w:rPr>
          <w:rFonts w:ascii="Calibri" w:eastAsia="+mn-ea" w:hAnsi="Calibri" w:cs="+mn-cs"/>
          <w:b/>
          <w:color w:val="000000"/>
          <w:kern w:val="24"/>
        </w:rPr>
        <w:t>Programme</w:t>
      </w:r>
      <w:proofErr w:type="spellEnd"/>
      <w:r w:rsidR="001E62BD">
        <w:rPr>
          <w:rFonts w:ascii="Calibri" w:eastAsia="+mn-ea" w:hAnsi="Calibri" w:cs="+mn-cs"/>
          <w:b/>
          <w:color w:val="000000"/>
          <w:kern w:val="24"/>
        </w:rPr>
        <w:t xml:space="preserve"> </w:t>
      </w:r>
      <w:r w:rsidR="007E74D8">
        <w:rPr>
          <w:rFonts w:ascii="Calibri" w:eastAsia="+mn-ea" w:hAnsi="Calibri" w:cs="+mn-cs"/>
          <w:b/>
          <w:color w:val="000000"/>
          <w:kern w:val="24"/>
        </w:rPr>
        <w:t>semi-annual and annual reporting</w:t>
      </w:r>
      <w:r w:rsidR="00045F53">
        <w:rPr>
          <w:rFonts w:ascii="Calibri" w:eastAsia="+mn-ea" w:hAnsi="Calibri" w:cs="+mn-cs"/>
          <w:b/>
          <w:color w:val="000000"/>
          <w:kern w:val="24"/>
        </w:rPr>
        <w:t>,</w:t>
      </w:r>
      <w:r w:rsidR="002A3395">
        <w:rPr>
          <w:rFonts w:ascii="Calibri" w:eastAsia="+mn-ea" w:hAnsi="Calibri" w:cs="+mn-cs"/>
          <w:b/>
          <w:color w:val="000000"/>
          <w:kern w:val="24"/>
        </w:rPr>
        <w:t xml:space="preserve"> to identify and </w:t>
      </w:r>
      <w:r w:rsidR="007E74D8">
        <w:rPr>
          <w:rFonts w:ascii="Calibri" w:eastAsia="+mn-ea" w:hAnsi="Calibri" w:cs="+mn-cs"/>
          <w:b/>
          <w:color w:val="000000"/>
          <w:kern w:val="24"/>
        </w:rPr>
        <w:t>document</w:t>
      </w:r>
      <w:r w:rsidR="002A3395">
        <w:rPr>
          <w:rFonts w:ascii="Calibri" w:eastAsia="+mn-ea" w:hAnsi="Calibri" w:cs="+mn-cs"/>
          <w:b/>
          <w:color w:val="000000"/>
          <w:kern w:val="24"/>
        </w:rPr>
        <w:t xml:space="preserve"> lessons learned</w:t>
      </w:r>
    </w:p>
    <w:p w:rsidR="00003BE7" w:rsidRPr="00003BE7" w:rsidRDefault="00FF6B1F" w:rsidP="00003BE7">
      <w:pPr>
        <w:pStyle w:val="ListParagraph"/>
        <w:numPr>
          <w:ilvl w:val="0"/>
          <w:numId w:val="6"/>
        </w:numPr>
        <w:rPr>
          <w:rFonts w:ascii="Calibri" w:eastAsia="+mn-ea" w:hAnsi="Calibri" w:cs="+mn-cs"/>
          <w:color w:val="000000"/>
          <w:kern w:val="24"/>
        </w:rPr>
      </w:pPr>
      <w:r>
        <w:rPr>
          <w:rFonts w:ascii="Calibri" w:eastAsia="+mn-ea" w:hAnsi="Calibri" w:cs="+mn-cs"/>
          <w:color w:val="000000"/>
          <w:kern w:val="24"/>
        </w:rPr>
        <w:t xml:space="preserve">The UN-REDD </w:t>
      </w:r>
      <w:proofErr w:type="spellStart"/>
      <w:r>
        <w:rPr>
          <w:rFonts w:ascii="Calibri" w:eastAsia="+mn-ea" w:hAnsi="Calibri" w:cs="+mn-cs"/>
          <w:color w:val="000000"/>
          <w:kern w:val="24"/>
        </w:rPr>
        <w:t>Progra</w:t>
      </w:r>
      <w:r w:rsidR="001E62BD">
        <w:rPr>
          <w:rFonts w:ascii="Calibri" w:eastAsia="+mn-ea" w:hAnsi="Calibri" w:cs="+mn-cs"/>
          <w:color w:val="000000"/>
          <w:kern w:val="24"/>
        </w:rPr>
        <w:t>m</w:t>
      </w:r>
      <w:r>
        <w:rPr>
          <w:rFonts w:ascii="Calibri" w:eastAsia="+mn-ea" w:hAnsi="Calibri" w:cs="+mn-cs"/>
          <w:color w:val="000000"/>
          <w:kern w:val="24"/>
        </w:rPr>
        <w:t>me</w:t>
      </w:r>
      <w:proofErr w:type="spellEnd"/>
      <w:r w:rsidR="002B1036" w:rsidRPr="007B5F7E">
        <w:rPr>
          <w:rFonts w:ascii="Calibri" w:eastAsia="+mn-ea" w:hAnsi="Calibri" w:cs="+mn-cs"/>
          <w:color w:val="000000"/>
          <w:kern w:val="24"/>
        </w:rPr>
        <w:t xml:space="preserve"> is well place</w:t>
      </w:r>
      <w:r>
        <w:rPr>
          <w:rFonts w:ascii="Calibri" w:eastAsia="+mn-ea" w:hAnsi="Calibri" w:cs="+mn-cs"/>
          <w:color w:val="000000"/>
          <w:kern w:val="24"/>
        </w:rPr>
        <w:t>d</w:t>
      </w:r>
      <w:r w:rsidR="002B1036" w:rsidRPr="007B5F7E">
        <w:rPr>
          <w:rFonts w:ascii="Calibri" w:eastAsia="+mn-ea" w:hAnsi="Calibri" w:cs="+mn-cs"/>
          <w:color w:val="000000"/>
          <w:kern w:val="24"/>
        </w:rPr>
        <w:t xml:space="preserve"> to </w:t>
      </w:r>
      <w:r>
        <w:rPr>
          <w:rFonts w:ascii="Calibri" w:eastAsia="+mn-ea" w:hAnsi="Calibri" w:cs="+mn-cs"/>
          <w:color w:val="000000"/>
          <w:kern w:val="24"/>
        </w:rPr>
        <w:t>promote</w:t>
      </w:r>
      <w:r w:rsidR="002B1036" w:rsidRPr="007B5F7E">
        <w:rPr>
          <w:rFonts w:ascii="Calibri" w:eastAsia="+mn-ea" w:hAnsi="Calibri" w:cs="+mn-cs"/>
          <w:color w:val="000000"/>
          <w:kern w:val="24"/>
        </w:rPr>
        <w:t xml:space="preserve"> a systematic approach to identify, </w:t>
      </w:r>
      <w:r w:rsidR="00003BE7">
        <w:rPr>
          <w:rFonts w:ascii="Calibri" w:eastAsia="+mn-ea" w:hAnsi="Calibri" w:cs="+mn-cs"/>
          <w:color w:val="000000"/>
          <w:kern w:val="24"/>
        </w:rPr>
        <w:t>document</w:t>
      </w:r>
      <w:r w:rsidR="002B1036" w:rsidRPr="007B5F7E">
        <w:rPr>
          <w:rFonts w:ascii="Calibri" w:eastAsia="+mn-ea" w:hAnsi="Calibri" w:cs="+mn-cs"/>
          <w:color w:val="000000"/>
          <w:kern w:val="24"/>
        </w:rPr>
        <w:t xml:space="preserve">, share and apply lessons learned from </w:t>
      </w:r>
      <w:r w:rsidR="00003BE7">
        <w:rPr>
          <w:rFonts w:ascii="Calibri" w:eastAsia="+mn-ea" w:hAnsi="Calibri" w:cs="+mn-cs"/>
          <w:color w:val="000000"/>
          <w:kern w:val="24"/>
        </w:rPr>
        <w:t xml:space="preserve">REDD+ </w:t>
      </w:r>
      <w:r w:rsidR="002B1036" w:rsidRPr="007B5F7E">
        <w:rPr>
          <w:rFonts w:ascii="Calibri" w:eastAsia="+mn-ea" w:hAnsi="Calibri" w:cs="+mn-cs"/>
          <w:color w:val="000000"/>
          <w:kern w:val="24"/>
        </w:rPr>
        <w:t xml:space="preserve">experience. </w:t>
      </w:r>
      <w:r w:rsidR="00003BE7" w:rsidRPr="00003BE7">
        <w:rPr>
          <w:rFonts w:ascii="Calibri" w:eastAsia="+mn-ea" w:hAnsi="Calibri" w:cs="+mn-cs"/>
          <w:color w:val="000000"/>
          <w:kern w:val="24"/>
        </w:rPr>
        <w:t>“Undertaking a more systematic analysis of lessons learned from implementation of REDD+ readiness and identifying some of the critical areas of support to sustain efforts towards performance based payment will be critical to consolidate and capitalize on the support provided to partner countries”</w:t>
      </w:r>
      <w:r w:rsidR="00003BE7">
        <w:rPr>
          <w:rStyle w:val="FootnoteReference"/>
          <w:rFonts w:ascii="Calibri" w:eastAsia="+mn-ea" w:hAnsi="Calibri" w:cs="+mn-cs"/>
          <w:color w:val="000000"/>
          <w:kern w:val="24"/>
        </w:rPr>
        <w:footnoteReference w:id="5"/>
      </w:r>
      <w:r w:rsidR="00003BE7" w:rsidRPr="00003BE7">
        <w:rPr>
          <w:rFonts w:ascii="Calibri" w:eastAsia="+mn-ea" w:hAnsi="Calibri" w:cs="+mn-cs"/>
          <w:color w:val="000000"/>
          <w:kern w:val="24"/>
        </w:rPr>
        <w:t>.</w:t>
      </w:r>
    </w:p>
    <w:p w:rsidR="002B1036" w:rsidRPr="00AF3E74" w:rsidRDefault="00AF3E74" w:rsidP="00AF3E74">
      <w:pPr>
        <w:pStyle w:val="ListParagraph"/>
        <w:numPr>
          <w:ilvl w:val="0"/>
          <w:numId w:val="6"/>
        </w:numPr>
        <w:rPr>
          <w:rFonts w:ascii="Calibri" w:eastAsia="+mn-ea" w:hAnsi="Calibri" w:cs="+mn-cs"/>
          <w:color w:val="000000"/>
          <w:kern w:val="24"/>
        </w:rPr>
      </w:pPr>
      <w:r>
        <w:rPr>
          <w:rFonts w:ascii="Calibri" w:eastAsia="+mn-ea" w:hAnsi="Calibri" w:cs="+mn-cs"/>
          <w:color w:val="000000"/>
          <w:kern w:val="24"/>
        </w:rPr>
        <w:t>A powerful methodology</w:t>
      </w:r>
      <w:r w:rsidR="002B1036" w:rsidRPr="007B5F7E">
        <w:rPr>
          <w:rFonts w:ascii="Calibri" w:eastAsia="+mn-ea" w:hAnsi="Calibri" w:cs="+mn-cs"/>
          <w:color w:val="000000"/>
          <w:kern w:val="24"/>
        </w:rPr>
        <w:t xml:space="preserve"> to</w:t>
      </w:r>
      <w:r w:rsidR="00CD3CB5">
        <w:rPr>
          <w:rFonts w:ascii="Calibri" w:eastAsia="+mn-ea" w:hAnsi="Calibri" w:cs="+mn-cs"/>
          <w:color w:val="000000"/>
          <w:kern w:val="24"/>
        </w:rPr>
        <w:t xml:space="preserve"> systematically</w:t>
      </w:r>
      <w:r w:rsidR="002B1036" w:rsidRPr="007B5F7E">
        <w:rPr>
          <w:rFonts w:ascii="Calibri" w:eastAsia="+mn-ea" w:hAnsi="Calibri" w:cs="+mn-cs"/>
          <w:color w:val="000000"/>
          <w:kern w:val="24"/>
        </w:rPr>
        <w:t xml:space="preserve"> identify and capture these lessons</w:t>
      </w:r>
      <w:r w:rsidR="00CD3CB5">
        <w:rPr>
          <w:rFonts w:ascii="Calibri" w:eastAsia="+mn-ea" w:hAnsi="Calibri" w:cs="+mn-cs"/>
          <w:color w:val="000000"/>
          <w:kern w:val="24"/>
        </w:rPr>
        <w:t xml:space="preserve"> from implementation</w:t>
      </w:r>
      <w:r w:rsidR="002B1036" w:rsidRPr="007B5F7E">
        <w:rPr>
          <w:rFonts w:ascii="Calibri" w:eastAsia="+mn-ea" w:hAnsi="Calibri" w:cs="+mn-cs"/>
          <w:color w:val="000000"/>
          <w:kern w:val="24"/>
        </w:rPr>
        <w:t xml:space="preserve"> is </w:t>
      </w:r>
      <w:r>
        <w:rPr>
          <w:rFonts w:ascii="Calibri" w:eastAsia="+mn-ea" w:hAnsi="Calibri" w:cs="+mn-cs"/>
          <w:color w:val="000000"/>
          <w:kern w:val="24"/>
        </w:rPr>
        <w:t xml:space="preserve">the </w:t>
      </w:r>
      <w:r w:rsidR="00AB72E6">
        <w:rPr>
          <w:rFonts w:ascii="Calibri" w:eastAsia="+mn-ea" w:hAnsi="Calibri" w:cs="+mn-cs"/>
          <w:b/>
          <w:color w:val="000000"/>
          <w:kern w:val="24"/>
        </w:rPr>
        <w:t>A</w:t>
      </w:r>
      <w:r w:rsidRPr="00EB56C2">
        <w:rPr>
          <w:rFonts w:ascii="Calibri" w:eastAsia="+mn-ea" w:hAnsi="Calibri" w:cs="+mn-cs"/>
          <w:b/>
          <w:color w:val="000000"/>
          <w:kern w:val="24"/>
        </w:rPr>
        <w:t xml:space="preserve">fter </w:t>
      </w:r>
      <w:r w:rsidR="00AB72E6">
        <w:rPr>
          <w:rFonts w:ascii="Calibri" w:eastAsia="+mn-ea" w:hAnsi="Calibri" w:cs="+mn-cs"/>
          <w:b/>
          <w:color w:val="000000"/>
          <w:kern w:val="24"/>
        </w:rPr>
        <w:t>A</w:t>
      </w:r>
      <w:r w:rsidRPr="00EB56C2">
        <w:rPr>
          <w:rFonts w:ascii="Calibri" w:eastAsia="+mn-ea" w:hAnsi="Calibri" w:cs="+mn-cs"/>
          <w:b/>
          <w:color w:val="000000"/>
          <w:kern w:val="24"/>
        </w:rPr>
        <w:t xml:space="preserve">ction </w:t>
      </w:r>
      <w:r w:rsidR="00AB72E6">
        <w:rPr>
          <w:rFonts w:ascii="Calibri" w:eastAsia="+mn-ea" w:hAnsi="Calibri" w:cs="+mn-cs"/>
          <w:b/>
          <w:color w:val="000000"/>
          <w:kern w:val="24"/>
        </w:rPr>
        <w:t>R</w:t>
      </w:r>
      <w:r w:rsidRPr="00EB56C2">
        <w:rPr>
          <w:rFonts w:ascii="Calibri" w:eastAsia="+mn-ea" w:hAnsi="Calibri" w:cs="+mn-cs"/>
          <w:b/>
          <w:color w:val="000000"/>
          <w:kern w:val="24"/>
        </w:rPr>
        <w:t xml:space="preserve">eview </w:t>
      </w:r>
      <w:r w:rsidR="004E0AF1" w:rsidRPr="00EB56C2">
        <w:rPr>
          <w:rFonts w:ascii="Calibri" w:eastAsia="+mn-ea" w:hAnsi="Calibri" w:cs="+mn-cs"/>
          <w:b/>
          <w:color w:val="000000"/>
          <w:kern w:val="24"/>
        </w:rPr>
        <w:t>(</w:t>
      </w:r>
      <w:r w:rsidRPr="00EB56C2">
        <w:rPr>
          <w:rFonts w:ascii="Calibri" w:eastAsia="+mn-ea" w:hAnsi="Calibri" w:cs="+mn-cs"/>
          <w:b/>
          <w:color w:val="000000"/>
          <w:kern w:val="24"/>
        </w:rPr>
        <w:t>AAR</w:t>
      </w:r>
      <w:r w:rsidR="004E0AF1" w:rsidRPr="00EB56C2">
        <w:rPr>
          <w:rFonts w:ascii="Calibri" w:eastAsia="+mn-ea" w:hAnsi="Calibri" w:cs="+mn-cs"/>
          <w:b/>
          <w:color w:val="000000"/>
          <w:kern w:val="24"/>
        </w:rPr>
        <w:t>)</w:t>
      </w:r>
      <w:r>
        <w:rPr>
          <w:rFonts w:ascii="Calibri" w:eastAsia="+mn-ea" w:hAnsi="Calibri" w:cs="+mn-cs"/>
          <w:color w:val="000000"/>
          <w:kern w:val="24"/>
        </w:rPr>
        <w:t xml:space="preserve">. </w:t>
      </w:r>
      <w:r w:rsidR="002B1036" w:rsidRPr="00EB56C2">
        <w:rPr>
          <w:rFonts w:ascii="Calibri" w:eastAsia="+mn-ea" w:hAnsi="Calibri" w:cs="+mn-cs"/>
          <w:color w:val="000000"/>
          <w:kern w:val="24"/>
        </w:rPr>
        <w:t>An AAR</w:t>
      </w:r>
      <w:r w:rsidR="002B1036" w:rsidRPr="004E0AF1">
        <w:rPr>
          <w:rFonts w:ascii="Calibri" w:eastAsia="+mn-ea" w:hAnsi="Calibri" w:cs="+mn-cs"/>
          <w:color w:val="000000"/>
          <w:kern w:val="24"/>
        </w:rPr>
        <w:t xml:space="preserve"> is</w:t>
      </w:r>
      <w:r w:rsidR="002B1036" w:rsidRPr="00AF3E74">
        <w:rPr>
          <w:rFonts w:ascii="Calibri" w:eastAsia="+mn-ea" w:hAnsi="Calibri" w:cs="+mn-cs"/>
          <w:color w:val="000000"/>
          <w:kern w:val="24"/>
        </w:rPr>
        <w:t xml:space="preserve"> a structured review or </w:t>
      </w:r>
      <w:proofErr w:type="gramStart"/>
      <w:r w:rsidR="002B1036" w:rsidRPr="00AF3E74">
        <w:rPr>
          <w:rFonts w:ascii="Calibri" w:eastAsia="+mn-ea" w:hAnsi="Calibri" w:cs="+mn-cs"/>
          <w:color w:val="000000"/>
          <w:kern w:val="24"/>
        </w:rPr>
        <w:t>de-brief</w:t>
      </w:r>
      <w:proofErr w:type="gramEnd"/>
      <w:r w:rsidR="002B1036" w:rsidRPr="00AF3E74">
        <w:rPr>
          <w:rFonts w:ascii="Calibri" w:eastAsia="+mn-ea" w:hAnsi="Calibri" w:cs="+mn-cs"/>
          <w:color w:val="000000"/>
          <w:kern w:val="24"/>
        </w:rPr>
        <w:t xml:space="preserve"> process by the participants and those responsible for the project or event. It focuses on analyzing what happened, why it happened, and how it can be done better, therefore </w:t>
      </w:r>
      <w:r w:rsidR="002B1036" w:rsidRPr="00AF3E74">
        <w:rPr>
          <w:rFonts w:ascii="Calibri" w:eastAsia="+mn-ea" w:hAnsi="Calibri" w:cs="+mn-cs"/>
          <w:b/>
          <w:color w:val="000000"/>
          <w:kern w:val="24"/>
        </w:rPr>
        <w:t>extracting lessons from practice</w:t>
      </w:r>
      <w:r w:rsidR="002B1036" w:rsidRPr="00AF3E74">
        <w:rPr>
          <w:rFonts w:ascii="Calibri" w:eastAsia="+mn-ea" w:hAnsi="Calibri" w:cs="+mn-cs"/>
          <w:color w:val="000000"/>
          <w:kern w:val="24"/>
        </w:rPr>
        <w:t>. During an AAR the team captures the lessons learned from past successes and failures, with the goal of improving future performance. It is an opportunity for a team to reflect on a project, activity, and event or task so that they can do better the next time</w:t>
      </w:r>
      <w:r w:rsidR="002B1036">
        <w:rPr>
          <w:rStyle w:val="FootnoteReference"/>
          <w:rFonts w:ascii="Calibri" w:eastAsia="+mn-ea" w:hAnsi="Calibri" w:cs="+mn-cs"/>
          <w:color w:val="000000"/>
          <w:kern w:val="24"/>
        </w:rPr>
        <w:footnoteReference w:id="6"/>
      </w:r>
      <w:r w:rsidR="002B1036" w:rsidRPr="00AF3E74">
        <w:rPr>
          <w:rFonts w:ascii="Calibri" w:eastAsia="+mn-ea" w:hAnsi="Calibri" w:cs="+mn-cs"/>
          <w:color w:val="000000"/>
          <w:kern w:val="24"/>
        </w:rPr>
        <w:t xml:space="preserve">. </w:t>
      </w:r>
    </w:p>
    <w:p w:rsidR="00645B82" w:rsidRDefault="00645B82" w:rsidP="00645B82">
      <w:pPr>
        <w:pStyle w:val="ListParagraph"/>
        <w:numPr>
          <w:ilvl w:val="0"/>
          <w:numId w:val="6"/>
        </w:numPr>
        <w:rPr>
          <w:rFonts w:ascii="Calibri" w:eastAsia="+mn-ea" w:hAnsi="Calibri" w:cs="+mn-cs"/>
          <w:color w:val="000000"/>
          <w:kern w:val="24"/>
        </w:rPr>
      </w:pPr>
      <w:r>
        <w:rPr>
          <w:rFonts w:ascii="Calibri" w:eastAsia="+mn-ea" w:hAnsi="Calibri" w:cs="+mn-cs"/>
          <w:color w:val="000000"/>
          <w:kern w:val="24"/>
        </w:rPr>
        <w:lastRenderedPageBreak/>
        <w:t>AARs</w:t>
      </w:r>
      <w:r w:rsidR="00AF3E74" w:rsidRPr="007B5F7E">
        <w:rPr>
          <w:rFonts w:ascii="Calibri" w:eastAsia="+mn-ea" w:hAnsi="Calibri" w:cs="+mn-cs"/>
          <w:color w:val="000000"/>
          <w:kern w:val="24"/>
        </w:rPr>
        <w:t xml:space="preserve"> need to be </w:t>
      </w:r>
      <w:r w:rsidR="00AF3E74" w:rsidRPr="00CD3CB5">
        <w:rPr>
          <w:rFonts w:ascii="Calibri" w:eastAsia="+mn-ea" w:hAnsi="Calibri" w:cs="+mn-cs"/>
          <w:b/>
          <w:color w:val="000000"/>
          <w:kern w:val="24"/>
        </w:rPr>
        <w:t>linked to the semi-annual and annual reporting</w:t>
      </w:r>
      <w:r w:rsidR="00AF3E74" w:rsidRPr="007B5F7E">
        <w:rPr>
          <w:rFonts w:ascii="Calibri" w:eastAsia="+mn-ea" w:hAnsi="Calibri" w:cs="+mn-cs"/>
          <w:color w:val="000000"/>
          <w:kern w:val="24"/>
        </w:rPr>
        <w:t xml:space="preserve"> of National </w:t>
      </w:r>
      <w:proofErr w:type="spellStart"/>
      <w:r w:rsidR="00AF3E74" w:rsidRPr="007B5F7E">
        <w:rPr>
          <w:rFonts w:ascii="Calibri" w:eastAsia="+mn-ea" w:hAnsi="Calibri" w:cs="+mn-cs"/>
          <w:color w:val="000000"/>
          <w:kern w:val="24"/>
        </w:rPr>
        <w:t>Pr</w:t>
      </w:r>
      <w:r w:rsidR="001E62BD">
        <w:rPr>
          <w:rFonts w:ascii="Calibri" w:eastAsia="+mn-ea" w:hAnsi="Calibri" w:cs="+mn-cs"/>
          <w:color w:val="000000"/>
          <w:kern w:val="24"/>
        </w:rPr>
        <w:t>ogrammes</w:t>
      </w:r>
      <w:proofErr w:type="spellEnd"/>
      <w:r w:rsidR="001E62BD">
        <w:rPr>
          <w:rFonts w:ascii="Calibri" w:eastAsia="+mn-ea" w:hAnsi="Calibri" w:cs="+mn-cs"/>
          <w:color w:val="000000"/>
          <w:kern w:val="24"/>
        </w:rPr>
        <w:t xml:space="preserve"> and Targeted S</w:t>
      </w:r>
      <w:r w:rsidR="00AF3E74" w:rsidRPr="007B5F7E">
        <w:rPr>
          <w:rFonts w:ascii="Calibri" w:eastAsia="+mn-ea" w:hAnsi="Calibri" w:cs="+mn-cs"/>
          <w:color w:val="000000"/>
          <w:kern w:val="24"/>
        </w:rPr>
        <w:t>upport</w:t>
      </w:r>
      <w:r w:rsidR="00AF3E74">
        <w:rPr>
          <w:rFonts w:ascii="Calibri" w:eastAsia="+mn-ea" w:hAnsi="Calibri" w:cs="+mn-cs"/>
          <w:color w:val="000000"/>
          <w:kern w:val="24"/>
        </w:rPr>
        <w:t xml:space="preserve">. </w:t>
      </w:r>
      <w:r>
        <w:rPr>
          <w:rFonts w:ascii="Calibri" w:eastAsia="+mn-ea" w:hAnsi="Calibri" w:cs="+mn-cs"/>
          <w:color w:val="000000"/>
          <w:kern w:val="24"/>
        </w:rPr>
        <w:t>The template</w:t>
      </w:r>
      <w:r w:rsidR="00AA2411">
        <w:rPr>
          <w:rFonts w:ascii="Calibri" w:eastAsia="+mn-ea" w:hAnsi="Calibri" w:cs="+mn-cs"/>
          <w:color w:val="000000"/>
          <w:kern w:val="24"/>
        </w:rPr>
        <w:t xml:space="preserve"> and</w:t>
      </w:r>
      <w:r>
        <w:rPr>
          <w:rFonts w:ascii="Calibri" w:eastAsia="+mn-ea" w:hAnsi="Calibri" w:cs="+mn-cs"/>
          <w:color w:val="000000"/>
          <w:kern w:val="24"/>
        </w:rPr>
        <w:t xml:space="preserve"> where to conduct an AAR can be discussed and validated by the KM Working Group. The AAR should be conducted based on performance </w:t>
      </w:r>
      <w:r w:rsidR="001E62BD">
        <w:rPr>
          <w:rFonts w:ascii="Calibri" w:eastAsia="+mn-ea" w:hAnsi="Calibri" w:cs="+mn-cs"/>
          <w:color w:val="000000"/>
          <w:kern w:val="24"/>
        </w:rPr>
        <w:t xml:space="preserve">data (provided by the </w:t>
      </w:r>
      <w:r>
        <w:rPr>
          <w:rFonts w:ascii="Calibri" w:eastAsia="+mn-ea" w:hAnsi="Calibri" w:cs="+mn-cs"/>
          <w:color w:val="000000"/>
          <w:kern w:val="24"/>
        </w:rPr>
        <w:t xml:space="preserve">RBM system). The briefs of AAR </w:t>
      </w:r>
      <w:r w:rsidR="00910C7D">
        <w:rPr>
          <w:rFonts w:ascii="Calibri" w:eastAsia="+mn-ea" w:hAnsi="Calibri" w:cs="+mn-cs"/>
          <w:color w:val="000000"/>
          <w:kern w:val="24"/>
        </w:rPr>
        <w:t>can</w:t>
      </w:r>
      <w:r>
        <w:rPr>
          <w:rFonts w:ascii="Calibri" w:eastAsia="+mn-ea" w:hAnsi="Calibri" w:cs="+mn-cs"/>
          <w:color w:val="000000"/>
          <w:kern w:val="24"/>
        </w:rPr>
        <w:t xml:space="preserve"> be made accessible</w:t>
      </w:r>
      <w:r w:rsidR="00910C7D">
        <w:rPr>
          <w:rFonts w:ascii="Calibri" w:eastAsia="+mn-ea" w:hAnsi="Calibri" w:cs="+mn-cs"/>
          <w:color w:val="000000"/>
          <w:kern w:val="24"/>
        </w:rPr>
        <w:t xml:space="preserve"> via</w:t>
      </w:r>
      <w:r>
        <w:rPr>
          <w:rFonts w:ascii="Calibri" w:eastAsia="+mn-ea" w:hAnsi="Calibri" w:cs="+mn-cs"/>
          <w:color w:val="000000"/>
          <w:kern w:val="24"/>
        </w:rPr>
        <w:t xml:space="preserve"> </w:t>
      </w:r>
      <w:r w:rsidR="00910C7D">
        <w:rPr>
          <w:rFonts w:ascii="Calibri" w:eastAsia="+mn-ea" w:hAnsi="Calibri" w:cs="+mn-cs"/>
          <w:color w:val="000000"/>
          <w:kern w:val="24"/>
        </w:rPr>
        <w:t>workspace in the country page</w:t>
      </w:r>
      <w:r>
        <w:rPr>
          <w:rFonts w:ascii="Calibri" w:eastAsia="+mn-ea" w:hAnsi="Calibri" w:cs="+mn-cs"/>
          <w:color w:val="000000"/>
          <w:kern w:val="24"/>
        </w:rPr>
        <w:t>.</w:t>
      </w:r>
      <w:r w:rsidR="00D6395B" w:rsidRPr="00D6395B">
        <w:rPr>
          <w:rFonts w:ascii="Calibri" w:eastAsia="+mn-ea" w:hAnsi="Calibri" w:cs="+mn-cs"/>
          <w:color w:val="000000"/>
          <w:kern w:val="24"/>
        </w:rPr>
        <w:t xml:space="preserve"> </w:t>
      </w:r>
      <w:r w:rsidR="00AA2411">
        <w:rPr>
          <w:rFonts w:ascii="Calibri" w:eastAsia="+mn-ea" w:hAnsi="Calibri" w:cs="+mn-cs"/>
          <w:color w:val="000000"/>
          <w:kern w:val="24"/>
        </w:rPr>
        <w:t>If</w:t>
      </w:r>
      <w:r w:rsidR="00D6395B">
        <w:rPr>
          <w:rFonts w:ascii="Calibri" w:eastAsia="+mn-ea" w:hAnsi="Calibri" w:cs="+mn-cs"/>
          <w:color w:val="000000"/>
          <w:kern w:val="24"/>
        </w:rPr>
        <w:t xml:space="preserve"> the brief contains sensitive information, </w:t>
      </w:r>
      <w:r w:rsidR="00AA2411">
        <w:rPr>
          <w:rFonts w:ascii="Calibri" w:eastAsia="+mn-ea" w:hAnsi="Calibri" w:cs="+mn-cs"/>
          <w:color w:val="000000"/>
          <w:kern w:val="24"/>
        </w:rPr>
        <w:t xml:space="preserve">it </w:t>
      </w:r>
      <w:r w:rsidR="00D6395B">
        <w:rPr>
          <w:rFonts w:ascii="Calibri" w:eastAsia="+mn-ea" w:hAnsi="Calibri" w:cs="+mn-cs"/>
          <w:color w:val="000000"/>
          <w:kern w:val="24"/>
        </w:rPr>
        <w:t>can be shared in the workspace with restricted access.</w:t>
      </w:r>
    </w:p>
    <w:p w:rsidR="00AF3E74" w:rsidRDefault="00AF3E74" w:rsidP="00AF3E74">
      <w:pPr>
        <w:pStyle w:val="ListParagraph"/>
        <w:numPr>
          <w:ilvl w:val="0"/>
          <w:numId w:val="6"/>
        </w:numPr>
        <w:rPr>
          <w:rFonts w:ascii="Calibri" w:eastAsia="+mn-ea" w:hAnsi="Calibri" w:cs="+mn-cs"/>
          <w:color w:val="000000"/>
          <w:kern w:val="24"/>
        </w:rPr>
      </w:pPr>
      <w:r>
        <w:rPr>
          <w:rFonts w:ascii="Calibri" w:eastAsia="+mn-ea" w:hAnsi="Calibri" w:cs="+mn-cs"/>
          <w:color w:val="000000"/>
          <w:kern w:val="24"/>
        </w:rPr>
        <w:t xml:space="preserve">After </w:t>
      </w:r>
      <w:r w:rsidR="00746BE2">
        <w:rPr>
          <w:rFonts w:ascii="Calibri" w:eastAsia="+mn-ea" w:hAnsi="Calibri" w:cs="+mn-cs"/>
          <w:color w:val="000000"/>
          <w:kern w:val="24"/>
        </w:rPr>
        <w:t>AARs have</w:t>
      </w:r>
      <w:r>
        <w:rPr>
          <w:rFonts w:ascii="Calibri" w:eastAsia="+mn-ea" w:hAnsi="Calibri" w:cs="+mn-cs"/>
          <w:color w:val="000000"/>
          <w:kern w:val="24"/>
        </w:rPr>
        <w:t xml:space="preserve"> been </w:t>
      </w:r>
      <w:r w:rsidR="00AB72E6">
        <w:rPr>
          <w:rFonts w:ascii="Calibri" w:eastAsia="+mn-ea" w:hAnsi="Calibri" w:cs="+mn-cs"/>
          <w:color w:val="000000"/>
          <w:kern w:val="24"/>
        </w:rPr>
        <w:t xml:space="preserve">integrated with </w:t>
      </w:r>
      <w:r w:rsidR="001E62BD">
        <w:rPr>
          <w:rFonts w:ascii="Calibri" w:eastAsia="+mn-ea" w:hAnsi="Calibri" w:cs="+mn-cs"/>
          <w:color w:val="000000"/>
          <w:kern w:val="24"/>
        </w:rPr>
        <w:t xml:space="preserve">National </w:t>
      </w:r>
      <w:proofErr w:type="spellStart"/>
      <w:r w:rsidR="001E62BD">
        <w:rPr>
          <w:rFonts w:ascii="Calibri" w:eastAsia="+mn-ea" w:hAnsi="Calibri" w:cs="+mn-cs"/>
          <w:color w:val="000000"/>
          <w:kern w:val="24"/>
        </w:rPr>
        <w:t>Programmes</w:t>
      </w:r>
      <w:proofErr w:type="spellEnd"/>
      <w:r w:rsidR="001E62BD">
        <w:rPr>
          <w:rFonts w:ascii="Calibri" w:eastAsia="+mn-ea" w:hAnsi="Calibri" w:cs="+mn-cs"/>
          <w:color w:val="000000"/>
          <w:kern w:val="24"/>
        </w:rPr>
        <w:t xml:space="preserve"> and Targeted S</w:t>
      </w:r>
      <w:r w:rsidR="00746BE2">
        <w:rPr>
          <w:rFonts w:ascii="Calibri" w:eastAsia="+mn-ea" w:hAnsi="Calibri" w:cs="+mn-cs"/>
          <w:color w:val="000000"/>
          <w:kern w:val="24"/>
        </w:rPr>
        <w:t>upport</w:t>
      </w:r>
      <w:r>
        <w:rPr>
          <w:rFonts w:ascii="Calibri" w:eastAsia="+mn-ea" w:hAnsi="Calibri" w:cs="+mn-cs"/>
          <w:color w:val="000000"/>
          <w:kern w:val="24"/>
        </w:rPr>
        <w:t xml:space="preserve">, </w:t>
      </w:r>
      <w:r w:rsidR="00746BE2">
        <w:rPr>
          <w:rFonts w:ascii="Calibri" w:eastAsia="+mn-ea" w:hAnsi="Calibri" w:cs="+mn-cs"/>
          <w:color w:val="000000"/>
          <w:kern w:val="24"/>
        </w:rPr>
        <w:t xml:space="preserve">they can also </w:t>
      </w:r>
      <w:r>
        <w:rPr>
          <w:rFonts w:ascii="Calibri" w:eastAsia="+mn-ea" w:hAnsi="Calibri" w:cs="+mn-cs"/>
          <w:color w:val="000000"/>
          <w:kern w:val="24"/>
        </w:rPr>
        <w:t xml:space="preserve">be integrated </w:t>
      </w:r>
      <w:r w:rsidR="00AA2411">
        <w:rPr>
          <w:rFonts w:ascii="Calibri" w:eastAsia="+mn-ea" w:hAnsi="Calibri" w:cs="+mn-cs"/>
          <w:color w:val="000000"/>
          <w:kern w:val="24"/>
        </w:rPr>
        <w:t xml:space="preserve">with </w:t>
      </w:r>
      <w:r w:rsidRPr="007B5F7E">
        <w:rPr>
          <w:rFonts w:ascii="Calibri" w:eastAsia="+mn-ea" w:hAnsi="Calibri" w:cs="+mn-cs"/>
          <w:color w:val="000000"/>
          <w:kern w:val="24"/>
        </w:rPr>
        <w:t xml:space="preserve">other processes </w:t>
      </w:r>
      <w:r>
        <w:rPr>
          <w:rFonts w:ascii="Calibri" w:eastAsia="+mn-ea" w:hAnsi="Calibri" w:cs="+mn-cs"/>
          <w:color w:val="000000"/>
          <w:kern w:val="24"/>
        </w:rPr>
        <w:t xml:space="preserve">as needed, </w:t>
      </w:r>
      <w:r w:rsidRPr="007B5F7E">
        <w:rPr>
          <w:rFonts w:ascii="Calibri" w:eastAsia="+mn-ea" w:hAnsi="Calibri" w:cs="+mn-cs"/>
          <w:color w:val="000000"/>
          <w:kern w:val="24"/>
        </w:rPr>
        <w:t xml:space="preserve">such as </w:t>
      </w:r>
      <w:r w:rsidR="00746BE2">
        <w:rPr>
          <w:rFonts w:ascii="Calibri" w:eastAsia="+mn-ea" w:hAnsi="Calibri" w:cs="+mn-cs"/>
          <w:color w:val="000000"/>
          <w:kern w:val="24"/>
        </w:rPr>
        <w:t xml:space="preserve">the </w:t>
      </w:r>
      <w:r w:rsidRPr="007B5F7E">
        <w:rPr>
          <w:rFonts w:ascii="Calibri" w:eastAsia="+mn-ea" w:hAnsi="Calibri" w:cs="+mn-cs"/>
          <w:color w:val="000000"/>
          <w:kern w:val="24"/>
        </w:rPr>
        <w:t xml:space="preserve">planning and delivery of </w:t>
      </w:r>
      <w:r>
        <w:rPr>
          <w:rFonts w:ascii="Calibri" w:eastAsia="+mn-ea" w:hAnsi="Calibri" w:cs="+mn-cs"/>
          <w:color w:val="000000"/>
          <w:kern w:val="24"/>
        </w:rPr>
        <w:t xml:space="preserve">critical </w:t>
      </w:r>
      <w:r w:rsidRPr="007B5F7E">
        <w:rPr>
          <w:rFonts w:ascii="Calibri" w:eastAsia="+mn-ea" w:hAnsi="Calibri" w:cs="+mn-cs"/>
          <w:color w:val="000000"/>
          <w:kern w:val="24"/>
        </w:rPr>
        <w:t xml:space="preserve">missions, </w:t>
      </w:r>
      <w:r>
        <w:rPr>
          <w:rFonts w:ascii="Calibri" w:eastAsia="+mn-ea" w:hAnsi="Calibri" w:cs="+mn-cs"/>
          <w:color w:val="000000"/>
          <w:kern w:val="24"/>
        </w:rPr>
        <w:t>or high-level knowledge events and knowledge products</w:t>
      </w:r>
      <w:r w:rsidRPr="007B5F7E">
        <w:rPr>
          <w:rFonts w:ascii="Calibri" w:eastAsia="+mn-ea" w:hAnsi="Calibri" w:cs="+mn-cs"/>
          <w:color w:val="000000"/>
          <w:kern w:val="24"/>
        </w:rPr>
        <w:t xml:space="preserve">. </w:t>
      </w:r>
    </w:p>
    <w:p w:rsidR="006966FD" w:rsidRDefault="006966FD" w:rsidP="0076169E">
      <w:pPr>
        <w:pStyle w:val="ListParagraph"/>
        <w:numPr>
          <w:ilvl w:val="0"/>
          <w:numId w:val="6"/>
        </w:numPr>
        <w:rPr>
          <w:rFonts w:ascii="Calibri" w:eastAsia="+mn-ea" w:hAnsi="Calibri" w:cs="+mn-cs"/>
          <w:color w:val="000000"/>
          <w:kern w:val="24"/>
        </w:rPr>
      </w:pPr>
      <w:r w:rsidRPr="006966FD">
        <w:rPr>
          <w:rFonts w:ascii="Calibri" w:eastAsia="+mn-ea" w:hAnsi="Calibri" w:cs="+mn-cs"/>
          <w:color w:val="000000"/>
          <w:kern w:val="24"/>
        </w:rPr>
        <w:t xml:space="preserve">The </w:t>
      </w:r>
      <w:r w:rsidR="00D6395B">
        <w:rPr>
          <w:rFonts w:ascii="Calibri" w:eastAsia="+mn-ea" w:hAnsi="Calibri" w:cs="+mn-cs"/>
          <w:color w:val="000000"/>
          <w:kern w:val="24"/>
        </w:rPr>
        <w:t xml:space="preserve">current </w:t>
      </w:r>
      <w:r w:rsidRPr="00D6395B">
        <w:rPr>
          <w:rFonts w:ascii="Calibri" w:eastAsia="+mn-ea" w:hAnsi="Calibri" w:cs="+mn-cs"/>
          <w:b/>
          <w:color w:val="000000"/>
          <w:kern w:val="24"/>
        </w:rPr>
        <w:t>annual report template</w:t>
      </w:r>
      <w:r>
        <w:rPr>
          <w:rFonts w:ascii="Calibri" w:eastAsia="+mn-ea" w:hAnsi="Calibri" w:cs="+mn-cs"/>
          <w:color w:val="000000"/>
          <w:kern w:val="24"/>
        </w:rPr>
        <w:t xml:space="preserve"> includes a timeline of milestones that describe the process of the National </w:t>
      </w:r>
      <w:proofErr w:type="spellStart"/>
      <w:r>
        <w:rPr>
          <w:rFonts w:ascii="Calibri" w:eastAsia="+mn-ea" w:hAnsi="Calibri" w:cs="+mn-cs"/>
          <w:color w:val="000000"/>
          <w:kern w:val="24"/>
        </w:rPr>
        <w:t>Programme</w:t>
      </w:r>
      <w:proofErr w:type="spellEnd"/>
      <w:r>
        <w:rPr>
          <w:rFonts w:ascii="Calibri" w:eastAsia="+mn-ea" w:hAnsi="Calibri" w:cs="+mn-cs"/>
          <w:color w:val="000000"/>
          <w:kern w:val="24"/>
        </w:rPr>
        <w:t xml:space="preserve"> or Targeted Support initiative. The AAR analysis can be based on this timeline</w:t>
      </w:r>
      <w:r w:rsidR="00D6395B">
        <w:rPr>
          <w:rFonts w:ascii="Calibri" w:eastAsia="+mn-ea" w:hAnsi="Calibri" w:cs="+mn-cs"/>
          <w:color w:val="000000"/>
          <w:kern w:val="24"/>
        </w:rPr>
        <w:t xml:space="preserve"> and milestones</w:t>
      </w:r>
      <w:r>
        <w:rPr>
          <w:rFonts w:ascii="Calibri" w:eastAsia="+mn-ea" w:hAnsi="Calibri" w:cs="+mn-cs"/>
          <w:color w:val="000000"/>
          <w:kern w:val="24"/>
        </w:rPr>
        <w:t xml:space="preserve"> to reflect on </w:t>
      </w:r>
      <w:r w:rsidR="00D6395B">
        <w:rPr>
          <w:rFonts w:ascii="Calibri" w:eastAsia="+mn-ea" w:hAnsi="Calibri" w:cs="+mn-cs"/>
          <w:color w:val="000000"/>
          <w:kern w:val="24"/>
        </w:rPr>
        <w:t>the</w:t>
      </w:r>
      <w:r>
        <w:rPr>
          <w:rFonts w:ascii="Calibri" w:eastAsia="+mn-ea" w:hAnsi="Calibri" w:cs="+mn-cs"/>
          <w:color w:val="000000"/>
          <w:kern w:val="24"/>
        </w:rPr>
        <w:t xml:space="preserve"> </w:t>
      </w:r>
      <w:r w:rsidR="00D6395B">
        <w:rPr>
          <w:rFonts w:ascii="Calibri" w:eastAsia="+mn-ea" w:hAnsi="Calibri" w:cs="+mn-cs"/>
          <w:color w:val="000000"/>
          <w:kern w:val="24"/>
        </w:rPr>
        <w:t>implementation</w:t>
      </w:r>
      <w:r>
        <w:rPr>
          <w:rFonts w:ascii="Calibri" w:eastAsia="+mn-ea" w:hAnsi="Calibri" w:cs="+mn-cs"/>
          <w:color w:val="000000"/>
          <w:kern w:val="24"/>
        </w:rPr>
        <w:t xml:space="preserve"> (</w:t>
      </w:r>
      <w:r w:rsidR="00AB72E6">
        <w:rPr>
          <w:rFonts w:ascii="Calibri" w:eastAsia="+mn-ea" w:hAnsi="Calibri" w:cs="+mn-cs"/>
          <w:color w:val="000000"/>
          <w:kern w:val="24"/>
        </w:rPr>
        <w:t xml:space="preserve">e.g., to identify </w:t>
      </w:r>
      <w:r>
        <w:rPr>
          <w:rFonts w:ascii="Calibri" w:eastAsia="+mn-ea" w:hAnsi="Calibri" w:cs="+mn-cs"/>
          <w:color w:val="000000"/>
          <w:kern w:val="24"/>
        </w:rPr>
        <w:t xml:space="preserve">critical success factors, obstacles faced during implementation, </w:t>
      </w:r>
      <w:r w:rsidR="00D6395B">
        <w:rPr>
          <w:rFonts w:ascii="Calibri" w:eastAsia="+mn-ea" w:hAnsi="Calibri" w:cs="+mn-cs"/>
          <w:color w:val="000000"/>
          <w:kern w:val="24"/>
        </w:rPr>
        <w:t>etc.</w:t>
      </w:r>
      <w:r>
        <w:rPr>
          <w:rFonts w:ascii="Calibri" w:eastAsia="+mn-ea" w:hAnsi="Calibri" w:cs="+mn-cs"/>
          <w:color w:val="000000"/>
          <w:kern w:val="24"/>
        </w:rPr>
        <w:t xml:space="preserve">) </w:t>
      </w:r>
      <w:r w:rsidR="00D6395B">
        <w:rPr>
          <w:rFonts w:ascii="Calibri" w:eastAsia="+mn-ea" w:hAnsi="Calibri" w:cs="+mn-cs"/>
          <w:color w:val="000000"/>
          <w:kern w:val="24"/>
        </w:rPr>
        <w:t>and to extract</w:t>
      </w:r>
      <w:r>
        <w:rPr>
          <w:rFonts w:ascii="Calibri" w:eastAsia="+mn-ea" w:hAnsi="Calibri" w:cs="+mn-cs"/>
          <w:color w:val="000000"/>
          <w:kern w:val="24"/>
        </w:rPr>
        <w:t xml:space="preserve"> lessons.</w:t>
      </w:r>
    </w:p>
    <w:p w:rsidR="006C623A" w:rsidRPr="006966FD" w:rsidRDefault="006C623A" w:rsidP="0076169E">
      <w:pPr>
        <w:pStyle w:val="ListParagraph"/>
        <w:numPr>
          <w:ilvl w:val="0"/>
          <w:numId w:val="6"/>
        </w:numPr>
        <w:rPr>
          <w:rFonts w:ascii="Calibri" w:eastAsia="+mn-ea" w:hAnsi="Calibri" w:cs="+mn-cs"/>
          <w:color w:val="000000"/>
          <w:kern w:val="24"/>
        </w:rPr>
      </w:pPr>
      <w:r>
        <w:rPr>
          <w:rFonts w:ascii="Calibri" w:eastAsia="+mn-ea" w:hAnsi="Calibri" w:cs="+mn-cs"/>
          <w:color w:val="000000"/>
          <w:kern w:val="24"/>
        </w:rPr>
        <w:t xml:space="preserve">The </w:t>
      </w:r>
      <w:r w:rsidRPr="00D6395B">
        <w:rPr>
          <w:rFonts w:ascii="Calibri" w:eastAsia="+mn-ea" w:hAnsi="Calibri" w:cs="+mn-cs"/>
          <w:b/>
          <w:color w:val="000000"/>
          <w:kern w:val="24"/>
        </w:rPr>
        <w:t xml:space="preserve">value of AARs is capturing “how to” </w:t>
      </w:r>
      <w:r>
        <w:rPr>
          <w:rFonts w:ascii="Calibri" w:eastAsia="+mn-ea" w:hAnsi="Calibri" w:cs="+mn-cs"/>
          <w:color w:val="000000"/>
          <w:kern w:val="24"/>
        </w:rPr>
        <w:t>practical knowledge</w:t>
      </w:r>
      <w:r w:rsidR="00D6395B">
        <w:rPr>
          <w:rFonts w:ascii="Calibri" w:eastAsia="+mn-ea" w:hAnsi="Calibri" w:cs="+mn-cs"/>
          <w:color w:val="000000"/>
          <w:kern w:val="24"/>
        </w:rPr>
        <w:t xml:space="preserve">, </w:t>
      </w:r>
      <w:r>
        <w:rPr>
          <w:rFonts w:ascii="Calibri" w:eastAsia="+mn-ea" w:hAnsi="Calibri" w:cs="+mn-cs"/>
          <w:color w:val="000000"/>
          <w:kern w:val="24"/>
        </w:rPr>
        <w:t>processes or methodologies to achieve performance based-payments</w:t>
      </w:r>
      <w:r w:rsidR="00D6395B">
        <w:rPr>
          <w:rFonts w:ascii="Calibri" w:eastAsia="+mn-ea" w:hAnsi="Calibri" w:cs="+mn-cs"/>
          <w:color w:val="000000"/>
          <w:kern w:val="24"/>
        </w:rPr>
        <w:t>. A</w:t>
      </w:r>
      <w:r>
        <w:rPr>
          <w:rFonts w:ascii="Calibri" w:eastAsia="+mn-ea" w:hAnsi="Calibri" w:cs="+mn-cs"/>
          <w:color w:val="000000"/>
          <w:kern w:val="24"/>
        </w:rPr>
        <w:t xml:space="preserve"> systematic </w:t>
      </w:r>
      <w:r w:rsidR="00D6395B">
        <w:rPr>
          <w:rFonts w:ascii="Calibri" w:eastAsia="+mn-ea" w:hAnsi="Calibri" w:cs="+mn-cs"/>
          <w:color w:val="000000"/>
          <w:kern w:val="24"/>
        </w:rPr>
        <w:t xml:space="preserve">and institutional </w:t>
      </w:r>
      <w:r>
        <w:rPr>
          <w:rFonts w:ascii="Calibri" w:eastAsia="+mn-ea" w:hAnsi="Calibri" w:cs="+mn-cs"/>
          <w:color w:val="000000"/>
          <w:kern w:val="24"/>
        </w:rPr>
        <w:t xml:space="preserve">capture of “how to” experience at country level </w:t>
      </w:r>
      <w:r w:rsidR="00D6395B">
        <w:rPr>
          <w:rFonts w:ascii="Calibri" w:eastAsia="+mn-ea" w:hAnsi="Calibri" w:cs="+mn-cs"/>
          <w:color w:val="000000"/>
          <w:kern w:val="24"/>
        </w:rPr>
        <w:t>will progressively build a</w:t>
      </w:r>
      <w:r>
        <w:rPr>
          <w:rFonts w:ascii="Calibri" w:eastAsia="+mn-ea" w:hAnsi="Calibri" w:cs="+mn-cs"/>
          <w:color w:val="000000"/>
          <w:kern w:val="24"/>
        </w:rPr>
        <w:t xml:space="preserve"> useful knowledge base</w:t>
      </w:r>
      <w:r w:rsidR="00D6395B">
        <w:rPr>
          <w:rFonts w:ascii="Calibri" w:eastAsia="+mn-ea" w:hAnsi="Calibri" w:cs="+mn-cs"/>
          <w:color w:val="000000"/>
          <w:kern w:val="24"/>
        </w:rPr>
        <w:t xml:space="preserve"> for </w:t>
      </w:r>
      <w:r w:rsidR="001E62BD">
        <w:rPr>
          <w:rFonts w:ascii="Calibri" w:eastAsia="+mn-ea" w:hAnsi="Calibri" w:cs="+mn-cs"/>
          <w:color w:val="000000"/>
          <w:kern w:val="24"/>
        </w:rPr>
        <w:t xml:space="preserve">the </w:t>
      </w:r>
      <w:r w:rsidR="00D6395B">
        <w:rPr>
          <w:rFonts w:ascii="Calibri" w:eastAsia="+mn-ea" w:hAnsi="Calibri" w:cs="+mn-cs"/>
          <w:color w:val="000000"/>
          <w:kern w:val="24"/>
        </w:rPr>
        <w:t>UN-REDD</w:t>
      </w:r>
      <w:r>
        <w:rPr>
          <w:rFonts w:ascii="Calibri" w:eastAsia="+mn-ea" w:hAnsi="Calibri" w:cs="+mn-cs"/>
          <w:color w:val="000000"/>
          <w:kern w:val="24"/>
        </w:rPr>
        <w:t xml:space="preserve"> </w:t>
      </w:r>
      <w:proofErr w:type="spellStart"/>
      <w:r w:rsidR="001E62BD">
        <w:rPr>
          <w:rFonts w:ascii="Calibri" w:eastAsia="+mn-ea" w:hAnsi="Calibri" w:cs="+mn-cs"/>
          <w:color w:val="000000"/>
          <w:kern w:val="24"/>
        </w:rPr>
        <w:t>Programme</w:t>
      </w:r>
      <w:proofErr w:type="spellEnd"/>
      <w:r w:rsidR="001E62BD">
        <w:rPr>
          <w:rFonts w:ascii="Calibri" w:eastAsia="+mn-ea" w:hAnsi="Calibri" w:cs="+mn-cs"/>
          <w:color w:val="000000"/>
          <w:kern w:val="24"/>
        </w:rPr>
        <w:t xml:space="preserve"> </w:t>
      </w:r>
      <w:r>
        <w:rPr>
          <w:rFonts w:ascii="Calibri" w:eastAsia="+mn-ea" w:hAnsi="Calibri" w:cs="+mn-cs"/>
          <w:color w:val="000000"/>
          <w:kern w:val="24"/>
        </w:rPr>
        <w:t xml:space="preserve">from where to </w:t>
      </w:r>
      <w:r w:rsidR="00D6395B">
        <w:rPr>
          <w:rFonts w:ascii="Calibri" w:eastAsia="+mn-ea" w:hAnsi="Calibri" w:cs="+mn-cs"/>
          <w:color w:val="000000"/>
          <w:kern w:val="24"/>
        </w:rPr>
        <w:t xml:space="preserve">build </w:t>
      </w:r>
      <w:r>
        <w:rPr>
          <w:rFonts w:ascii="Calibri" w:eastAsia="+mn-ea" w:hAnsi="Calibri" w:cs="+mn-cs"/>
          <w:color w:val="000000"/>
          <w:kern w:val="24"/>
        </w:rPr>
        <w:t>grounded methodologies</w:t>
      </w:r>
      <w:r w:rsidR="00AB72E6">
        <w:rPr>
          <w:rFonts w:ascii="Calibri" w:eastAsia="+mn-ea" w:hAnsi="Calibri" w:cs="+mn-cs"/>
          <w:color w:val="000000"/>
          <w:kern w:val="24"/>
        </w:rPr>
        <w:t xml:space="preserve"> based on evidence</w:t>
      </w:r>
      <w:r>
        <w:rPr>
          <w:rFonts w:ascii="Calibri" w:eastAsia="+mn-ea" w:hAnsi="Calibri" w:cs="+mn-cs"/>
          <w:color w:val="000000"/>
          <w:kern w:val="24"/>
        </w:rPr>
        <w:t>.</w:t>
      </w:r>
    </w:p>
    <w:p w:rsidR="007B4C5C" w:rsidRDefault="007B4C5C" w:rsidP="009F25C8">
      <w:pPr>
        <w:ind w:left="360"/>
        <w:rPr>
          <w:rFonts w:ascii="Calibri" w:eastAsia="+mn-ea" w:hAnsi="Calibri" w:cs="+mn-cs"/>
          <w:color w:val="000000"/>
          <w:kern w:val="24"/>
        </w:rPr>
      </w:pPr>
    </w:p>
    <w:p w:rsidR="007B4C5C" w:rsidRPr="007B4C5C" w:rsidRDefault="006F5A2F" w:rsidP="0076169E">
      <w:pPr>
        <w:pStyle w:val="ListParagraph"/>
        <w:numPr>
          <w:ilvl w:val="2"/>
          <w:numId w:val="4"/>
        </w:numPr>
        <w:rPr>
          <w:rFonts w:ascii="Calibri" w:eastAsia="+mn-ea" w:hAnsi="Calibri" w:cs="+mn-cs"/>
          <w:b/>
          <w:color w:val="000000"/>
          <w:kern w:val="24"/>
        </w:rPr>
      </w:pPr>
      <w:r>
        <w:rPr>
          <w:rFonts w:ascii="Calibri" w:eastAsia="+mn-ea" w:hAnsi="Calibri" w:cs="+mn-cs"/>
          <w:b/>
          <w:color w:val="000000"/>
          <w:kern w:val="24"/>
        </w:rPr>
        <w:t>REDD+ Knowledge R</w:t>
      </w:r>
      <w:r w:rsidR="007B4C5C" w:rsidRPr="007B4C5C">
        <w:rPr>
          <w:rFonts w:ascii="Calibri" w:eastAsia="+mn-ea" w:hAnsi="Calibri" w:cs="+mn-cs"/>
          <w:b/>
          <w:color w:val="000000"/>
          <w:kern w:val="24"/>
        </w:rPr>
        <w:t xml:space="preserve">epository </w:t>
      </w:r>
    </w:p>
    <w:p w:rsidR="00FB2436" w:rsidRDefault="00FB2436" w:rsidP="0076169E">
      <w:pPr>
        <w:pStyle w:val="ListParagraph"/>
        <w:numPr>
          <w:ilvl w:val="0"/>
          <w:numId w:val="7"/>
        </w:numPr>
        <w:rPr>
          <w:rFonts w:ascii="Calibri" w:eastAsia="+mn-ea" w:hAnsi="Calibri" w:cs="+mn-cs"/>
          <w:color w:val="000000"/>
          <w:kern w:val="24"/>
        </w:rPr>
      </w:pPr>
      <w:r w:rsidRPr="00FB2436">
        <w:rPr>
          <w:rFonts w:ascii="Calibri" w:eastAsia="+mn-ea" w:hAnsi="Calibri" w:cs="+mn-cs"/>
          <w:color w:val="000000"/>
          <w:kern w:val="24"/>
        </w:rPr>
        <w:t xml:space="preserve">The </w:t>
      </w:r>
      <w:r>
        <w:rPr>
          <w:rFonts w:ascii="Calibri" w:eastAsia="+mn-ea" w:hAnsi="Calibri" w:cs="+mn-cs"/>
          <w:color w:val="000000"/>
          <w:kern w:val="24"/>
        </w:rPr>
        <w:t xml:space="preserve">enhancement of the workspace will allow the integration of the UN-REDD </w:t>
      </w:r>
      <w:proofErr w:type="spellStart"/>
      <w:r w:rsidR="00AA2411">
        <w:rPr>
          <w:rFonts w:ascii="Calibri" w:eastAsia="+mn-ea" w:hAnsi="Calibri" w:cs="+mn-cs"/>
          <w:color w:val="000000"/>
          <w:kern w:val="24"/>
        </w:rPr>
        <w:t>P</w:t>
      </w:r>
      <w:r>
        <w:rPr>
          <w:rFonts w:ascii="Calibri" w:eastAsia="+mn-ea" w:hAnsi="Calibri" w:cs="+mn-cs"/>
          <w:color w:val="000000"/>
          <w:kern w:val="24"/>
        </w:rPr>
        <w:t>rogramme</w:t>
      </w:r>
      <w:proofErr w:type="spellEnd"/>
      <w:r>
        <w:rPr>
          <w:rFonts w:ascii="Calibri" w:eastAsia="+mn-ea" w:hAnsi="Calibri" w:cs="+mn-cs"/>
          <w:color w:val="000000"/>
          <w:kern w:val="24"/>
        </w:rPr>
        <w:t xml:space="preserve"> </w:t>
      </w:r>
      <w:r w:rsidRPr="00FB2436">
        <w:rPr>
          <w:rFonts w:ascii="Calibri" w:eastAsia="+mn-ea" w:hAnsi="Calibri" w:cs="+mn-cs"/>
          <w:color w:val="000000"/>
          <w:kern w:val="24"/>
        </w:rPr>
        <w:t xml:space="preserve">libraries </w:t>
      </w:r>
      <w:r>
        <w:rPr>
          <w:rFonts w:ascii="Calibri" w:eastAsia="+mn-ea" w:hAnsi="Calibri" w:cs="+mn-cs"/>
          <w:color w:val="000000"/>
          <w:kern w:val="24"/>
        </w:rPr>
        <w:t>into one</w:t>
      </w:r>
      <w:r w:rsidR="00F31926">
        <w:rPr>
          <w:rFonts w:ascii="Calibri" w:eastAsia="+mn-ea" w:hAnsi="Calibri" w:cs="+mn-cs"/>
          <w:color w:val="000000"/>
          <w:kern w:val="24"/>
        </w:rPr>
        <w:t xml:space="preserve"> content management system</w:t>
      </w:r>
      <w:r>
        <w:rPr>
          <w:rFonts w:ascii="Calibri" w:eastAsia="+mn-ea" w:hAnsi="Calibri" w:cs="+mn-cs"/>
          <w:color w:val="000000"/>
          <w:kern w:val="24"/>
        </w:rPr>
        <w:t xml:space="preserve">. The workspace </w:t>
      </w:r>
      <w:r w:rsidR="00F31926">
        <w:rPr>
          <w:rFonts w:ascii="Calibri" w:eastAsia="+mn-ea" w:hAnsi="Calibri" w:cs="+mn-cs"/>
          <w:color w:val="000000"/>
          <w:kern w:val="24"/>
        </w:rPr>
        <w:t>libraries will</w:t>
      </w:r>
      <w:r w:rsidR="008D3B74">
        <w:rPr>
          <w:rFonts w:ascii="Calibri" w:eastAsia="+mn-ea" w:hAnsi="Calibri" w:cs="+mn-cs"/>
          <w:color w:val="000000"/>
          <w:kern w:val="24"/>
        </w:rPr>
        <w:t xml:space="preserve"> make easily accessible</w:t>
      </w:r>
      <w:r w:rsidR="00F31926">
        <w:rPr>
          <w:rFonts w:ascii="Calibri" w:eastAsia="+mn-ea" w:hAnsi="Calibri" w:cs="+mn-cs"/>
          <w:color w:val="000000"/>
          <w:kern w:val="24"/>
        </w:rPr>
        <w:t xml:space="preserve"> and searchable</w:t>
      </w:r>
      <w:r w:rsidR="008D3B74">
        <w:rPr>
          <w:rFonts w:ascii="Calibri" w:eastAsia="+mn-ea" w:hAnsi="Calibri" w:cs="+mn-cs"/>
          <w:color w:val="000000"/>
          <w:kern w:val="24"/>
        </w:rPr>
        <w:t xml:space="preserve"> the knowledge </w:t>
      </w:r>
      <w:r w:rsidR="00F31926">
        <w:rPr>
          <w:rFonts w:ascii="Calibri" w:eastAsia="+mn-ea" w:hAnsi="Calibri" w:cs="+mn-cs"/>
          <w:color w:val="000000"/>
          <w:kern w:val="24"/>
        </w:rPr>
        <w:t xml:space="preserve">products and contents </w:t>
      </w:r>
      <w:r w:rsidR="008D3B74">
        <w:rPr>
          <w:rFonts w:ascii="Calibri" w:eastAsia="+mn-ea" w:hAnsi="Calibri" w:cs="+mn-cs"/>
          <w:color w:val="000000"/>
          <w:kern w:val="24"/>
        </w:rPr>
        <w:t xml:space="preserve">that the </w:t>
      </w:r>
      <w:proofErr w:type="spellStart"/>
      <w:r w:rsidR="008D3B74">
        <w:rPr>
          <w:rFonts w:ascii="Calibri" w:eastAsia="+mn-ea" w:hAnsi="Calibri" w:cs="+mn-cs"/>
          <w:color w:val="000000"/>
          <w:kern w:val="24"/>
        </w:rPr>
        <w:t>Programme</w:t>
      </w:r>
      <w:proofErr w:type="spellEnd"/>
      <w:r w:rsidR="00F31926">
        <w:rPr>
          <w:rFonts w:ascii="Calibri" w:eastAsia="+mn-ea" w:hAnsi="Calibri" w:cs="+mn-cs"/>
          <w:color w:val="000000"/>
          <w:kern w:val="24"/>
        </w:rPr>
        <w:t xml:space="preserve"> and partner countries and organizations </w:t>
      </w:r>
      <w:r w:rsidR="008D3B74">
        <w:rPr>
          <w:rFonts w:ascii="Calibri" w:eastAsia="+mn-ea" w:hAnsi="Calibri" w:cs="+mn-cs"/>
          <w:color w:val="000000"/>
          <w:kern w:val="24"/>
        </w:rPr>
        <w:t>have generated on RE</w:t>
      </w:r>
      <w:r w:rsidR="00AA2411">
        <w:rPr>
          <w:rFonts w:ascii="Calibri" w:eastAsia="+mn-ea" w:hAnsi="Calibri" w:cs="+mn-cs"/>
          <w:color w:val="000000"/>
          <w:kern w:val="24"/>
        </w:rPr>
        <w:t>D</w:t>
      </w:r>
      <w:r w:rsidR="008D3B74">
        <w:rPr>
          <w:rFonts w:ascii="Calibri" w:eastAsia="+mn-ea" w:hAnsi="Calibri" w:cs="+mn-cs"/>
          <w:color w:val="000000"/>
          <w:kern w:val="24"/>
        </w:rPr>
        <w:t>D+ readiness and implementation</w:t>
      </w:r>
      <w:r w:rsidR="00B74E4B">
        <w:rPr>
          <w:rFonts w:ascii="Calibri" w:eastAsia="+mn-ea" w:hAnsi="Calibri" w:cs="+mn-cs"/>
          <w:color w:val="000000"/>
          <w:kern w:val="24"/>
        </w:rPr>
        <w:t>.</w:t>
      </w:r>
    </w:p>
    <w:p w:rsidR="00C124A8" w:rsidRDefault="00C124A8" w:rsidP="00C124A8">
      <w:pPr>
        <w:pStyle w:val="ListParagraph"/>
        <w:numPr>
          <w:ilvl w:val="0"/>
          <w:numId w:val="7"/>
        </w:numPr>
        <w:rPr>
          <w:rFonts w:ascii="Calibri" w:eastAsia="+mn-ea" w:hAnsi="Calibri" w:cs="+mn-cs"/>
          <w:color w:val="000000"/>
          <w:kern w:val="24"/>
        </w:rPr>
      </w:pPr>
      <w:r>
        <w:rPr>
          <w:rFonts w:ascii="Calibri" w:eastAsia="+mn-ea" w:hAnsi="Calibri" w:cs="+mn-cs"/>
          <w:color w:val="000000"/>
          <w:kern w:val="24"/>
        </w:rPr>
        <w:t xml:space="preserve">One of the priorities of the </w:t>
      </w:r>
      <w:r w:rsidR="009D1741">
        <w:rPr>
          <w:rFonts w:ascii="Calibri" w:eastAsia="+mn-ea" w:hAnsi="Calibri" w:cs="+mn-cs"/>
          <w:color w:val="000000"/>
          <w:kern w:val="24"/>
        </w:rPr>
        <w:t xml:space="preserve">REDD+ </w:t>
      </w:r>
      <w:r>
        <w:rPr>
          <w:rFonts w:ascii="Calibri" w:eastAsia="+mn-ea" w:hAnsi="Calibri" w:cs="+mn-cs"/>
          <w:color w:val="000000"/>
          <w:kern w:val="24"/>
        </w:rPr>
        <w:t xml:space="preserve">knowledge repository </w:t>
      </w:r>
      <w:r w:rsidR="00F31926">
        <w:rPr>
          <w:rFonts w:ascii="Calibri" w:eastAsia="+mn-ea" w:hAnsi="Calibri" w:cs="+mn-cs"/>
          <w:color w:val="000000"/>
          <w:kern w:val="24"/>
        </w:rPr>
        <w:t>should be</w:t>
      </w:r>
      <w:r>
        <w:rPr>
          <w:rFonts w:ascii="Calibri" w:eastAsia="+mn-ea" w:hAnsi="Calibri" w:cs="+mn-cs"/>
          <w:color w:val="000000"/>
          <w:kern w:val="24"/>
        </w:rPr>
        <w:t xml:space="preserve"> to</w:t>
      </w:r>
      <w:r w:rsidR="00F31926">
        <w:rPr>
          <w:rFonts w:ascii="Calibri" w:eastAsia="+mn-ea" w:hAnsi="Calibri" w:cs="+mn-cs"/>
          <w:color w:val="000000"/>
          <w:kern w:val="24"/>
        </w:rPr>
        <w:t xml:space="preserve"> collect and</w:t>
      </w:r>
      <w:r>
        <w:rPr>
          <w:rFonts w:ascii="Calibri" w:eastAsia="+mn-ea" w:hAnsi="Calibri" w:cs="+mn-cs"/>
          <w:color w:val="000000"/>
          <w:kern w:val="24"/>
        </w:rPr>
        <w:t xml:space="preserve"> </w:t>
      </w:r>
      <w:r w:rsidRPr="00C124A8">
        <w:rPr>
          <w:rFonts w:ascii="Calibri" w:eastAsia="+mn-ea" w:hAnsi="Calibri" w:cs="+mn-cs"/>
          <w:b/>
          <w:color w:val="000000"/>
          <w:kern w:val="24"/>
        </w:rPr>
        <w:t>make accessible resource</w:t>
      </w:r>
      <w:r w:rsidR="00F31926">
        <w:rPr>
          <w:rFonts w:ascii="Calibri" w:eastAsia="+mn-ea" w:hAnsi="Calibri" w:cs="+mn-cs"/>
          <w:b/>
          <w:color w:val="000000"/>
          <w:kern w:val="24"/>
        </w:rPr>
        <w:t>s</w:t>
      </w:r>
      <w:r w:rsidRPr="00C124A8">
        <w:rPr>
          <w:rFonts w:ascii="Calibri" w:eastAsia="+mn-ea" w:hAnsi="Calibri" w:cs="+mn-cs"/>
          <w:b/>
          <w:color w:val="000000"/>
          <w:kern w:val="24"/>
        </w:rPr>
        <w:t xml:space="preserve"> and knowledge products </w:t>
      </w:r>
      <w:r w:rsidR="00F31926">
        <w:rPr>
          <w:rFonts w:ascii="Calibri" w:eastAsia="+mn-ea" w:hAnsi="Calibri" w:cs="+mn-cs"/>
          <w:b/>
          <w:color w:val="000000"/>
          <w:kern w:val="24"/>
        </w:rPr>
        <w:t>prepared</w:t>
      </w:r>
      <w:r w:rsidRPr="00C124A8">
        <w:rPr>
          <w:rFonts w:ascii="Calibri" w:eastAsia="+mn-ea" w:hAnsi="Calibri" w:cs="+mn-cs"/>
          <w:b/>
          <w:color w:val="000000"/>
          <w:kern w:val="24"/>
        </w:rPr>
        <w:t xml:space="preserve"> by </w:t>
      </w:r>
      <w:r w:rsidR="00F31926">
        <w:rPr>
          <w:rFonts w:ascii="Calibri" w:eastAsia="+mn-ea" w:hAnsi="Calibri" w:cs="+mn-cs"/>
          <w:b/>
          <w:color w:val="000000"/>
          <w:kern w:val="24"/>
        </w:rPr>
        <w:t xml:space="preserve">partner </w:t>
      </w:r>
      <w:r w:rsidRPr="00C124A8">
        <w:rPr>
          <w:rFonts w:ascii="Calibri" w:eastAsia="+mn-ea" w:hAnsi="Calibri" w:cs="+mn-cs"/>
          <w:b/>
          <w:color w:val="000000"/>
          <w:kern w:val="24"/>
        </w:rPr>
        <w:t>countries</w:t>
      </w:r>
      <w:r>
        <w:rPr>
          <w:rFonts w:ascii="Calibri" w:eastAsia="+mn-ea" w:hAnsi="Calibri" w:cs="+mn-cs"/>
          <w:color w:val="000000"/>
          <w:kern w:val="24"/>
        </w:rPr>
        <w:t xml:space="preserve">. These resources </w:t>
      </w:r>
      <w:r w:rsidR="00F31926">
        <w:rPr>
          <w:rFonts w:ascii="Calibri" w:eastAsia="+mn-ea" w:hAnsi="Calibri" w:cs="+mn-cs"/>
          <w:color w:val="000000"/>
          <w:kern w:val="24"/>
        </w:rPr>
        <w:t>could</w:t>
      </w:r>
      <w:r>
        <w:rPr>
          <w:rFonts w:ascii="Calibri" w:eastAsia="+mn-ea" w:hAnsi="Calibri" w:cs="+mn-cs"/>
          <w:color w:val="000000"/>
          <w:kern w:val="24"/>
        </w:rPr>
        <w:t xml:space="preserve"> be displayed in the country pages in the workspace. E.g. A national forest monitoring system (NFMS) was created in the Democratic Republic of the Congo, </w:t>
      </w:r>
      <w:r w:rsidR="00AA2411">
        <w:rPr>
          <w:rFonts w:ascii="Calibri" w:eastAsia="+mn-ea" w:hAnsi="Calibri" w:cs="+mn-cs"/>
          <w:color w:val="000000"/>
          <w:kern w:val="24"/>
        </w:rPr>
        <w:t xml:space="preserve">which </w:t>
      </w:r>
      <w:r>
        <w:rPr>
          <w:rFonts w:ascii="Calibri" w:eastAsia="+mn-ea" w:hAnsi="Calibri" w:cs="+mn-cs"/>
          <w:color w:val="000000"/>
          <w:kern w:val="24"/>
        </w:rPr>
        <w:t>includes a web platform to facilitate transparency and public access to data</w:t>
      </w:r>
      <w:r>
        <w:rPr>
          <w:rStyle w:val="FootnoteReference"/>
          <w:rFonts w:ascii="Calibri" w:eastAsia="+mn-ea" w:hAnsi="Calibri" w:cs="+mn-cs"/>
          <w:color w:val="000000"/>
          <w:kern w:val="24"/>
        </w:rPr>
        <w:footnoteReference w:id="7"/>
      </w:r>
      <w:r>
        <w:rPr>
          <w:rFonts w:ascii="Calibri" w:eastAsia="+mn-ea" w:hAnsi="Calibri" w:cs="+mn-cs"/>
          <w:color w:val="000000"/>
          <w:kern w:val="24"/>
        </w:rPr>
        <w:t xml:space="preserve">. </w:t>
      </w:r>
      <w:r w:rsidR="00F31926">
        <w:rPr>
          <w:rFonts w:ascii="Calibri" w:eastAsia="+mn-ea" w:hAnsi="Calibri" w:cs="+mn-cs"/>
          <w:color w:val="000000"/>
          <w:kern w:val="24"/>
        </w:rPr>
        <w:t>Enabling</w:t>
      </w:r>
      <w:r>
        <w:rPr>
          <w:rFonts w:ascii="Calibri" w:eastAsia="+mn-ea" w:hAnsi="Calibri" w:cs="+mn-cs"/>
          <w:color w:val="000000"/>
          <w:kern w:val="24"/>
        </w:rPr>
        <w:t xml:space="preserve"> access to </w:t>
      </w:r>
      <w:r w:rsidR="003A3906">
        <w:rPr>
          <w:rFonts w:ascii="Calibri" w:eastAsia="+mn-ea" w:hAnsi="Calibri" w:cs="+mn-cs"/>
          <w:color w:val="000000"/>
          <w:kern w:val="24"/>
        </w:rPr>
        <w:t>this growing number</w:t>
      </w:r>
      <w:r>
        <w:rPr>
          <w:rFonts w:ascii="Calibri" w:eastAsia="+mn-ea" w:hAnsi="Calibri" w:cs="+mn-cs"/>
          <w:color w:val="000000"/>
          <w:kern w:val="24"/>
        </w:rPr>
        <w:t xml:space="preserve"> of tools, methodologies and </w:t>
      </w:r>
      <w:r w:rsidR="00F31926">
        <w:rPr>
          <w:rFonts w:ascii="Calibri" w:eastAsia="+mn-ea" w:hAnsi="Calibri" w:cs="+mn-cs"/>
          <w:color w:val="000000"/>
          <w:kern w:val="24"/>
        </w:rPr>
        <w:t>initiatives</w:t>
      </w:r>
      <w:r>
        <w:rPr>
          <w:rFonts w:ascii="Calibri" w:eastAsia="+mn-ea" w:hAnsi="Calibri" w:cs="+mn-cs"/>
          <w:color w:val="000000"/>
          <w:kern w:val="24"/>
        </w:rPr>
        <w:t xml:space="preserve"> from countries will help </w:t>
      </w:r>
      <w:r w:rsidR="00F31926">
        <w:rPr>
          <w:rFonts w:ascii="Calibri" w:eastAsia="+mn-ea" w:hAnsi="Calibri" w:cs="+mn-cs"/>
          <w:color w:val="000000"/>
          <w:kern w:val="24"/>
        </w:rPr>
        <w:t xml:space="preserve">countries to reduce risks of duplication and overlap, share information directly among themselves, </w:t>
      </w:r>
      <w:r>
        <w:rPr>
          <w:rFonts w:ascii="Calibri" w:eastAsia="+mn-ea" w:hAnsi="Calibri" w:cs="+mn-cs"/>
          <w:color w:val="000000"/>
          <w:kern w:val="24"/>
        </w:rPr>
        <w:t xml:space="preserve">and increase opportunities </w:t>
      </w:r>
      <w:r w:rsidR="00AA2411">
        <w:rPr>
          <w:rFonts w:ascii="Calibri" w:eastAsia="+mn-ea" w:hAnsi="Calibri" w:cs="+mn-cs"/>
          <w:color w:val="000000"/>
          <w:kern w:val="24"/>
        </w:rPr>
        <w:t xml:space="preserve">for </w:t>
      </w:r>
      <w:r>
        <w:rPr>
          <w:rFonts w:ascii="Calibri" w:eastAsia="+mn-ea" w:hAnsi="Calibri" w:cs="+mn-cs"/>
          <w:color w:val="000000"/>
          <w:kern w:val="24"/>
        </w:rPr>
        <w:t>re-use and adaptation of tools in other countries</w:t>
      </w:r>
      <w:r w:rsidR="00BC1466">
        <w:rPr>
          <w:rStyle w:val="FootnoteReference"/>
          <w:rFonts w:ascii="Calibri" w:eastAsia="+mn-ea" w:hAnsi="Calibri" w:cs="+mn-cs"/>
          <w:color w:val="000000"/>
          <w:kern w:val="24"/>
        </w:rPr>
        <w:footnoteReference w:id="8"/>
      </w:r>
      <w:r>
        <w:rPr>
          <w:rFonts w:ascii="Calibri" w:eastAsia="+mn-ea" w:hAnsi="Calibri" w:cs="+mn-cs"/>
          <w:color w:val="000000"/>
          <w:kern w:val="24"/>
        </w:rPr>
        <w:t>.</w:t>
      </w:r>
    </w:p>
    <w:p w:rsidR="00FB2436" w:rsidRDefault="00FB2436" w:rsidP="0076169E">
      <w:pPr>
        <w:pStyle w:val="ListParagraph"/>
        <w:numPr>
          <w:ilvl w:val="0"/>
          <w:numId w:val="7"/>
        </w:numPr>
        <w:rPr>
          <w:rFonts w:ascii="Calibri" w:eastAsia="+mn-ea" w:hAnsi="Calibri" w:cs="+mn-cs"/>
          <w:color w:val="000000"/>
          <w:kern w:val="24"/>
        </w:rPr>
      </w:pPr>
      <w:r>
        <w:rPr>
          <w:rFonts w:ascii="Calibri" w:eastAsia="+mn-ea" w:hAnsi="Calibri" w:cs="+mn-cs"/>
          <w:color w:val="000000"/>
          <w:kern w:val="24"/>
        </w:rPr>
        <w:t xml:space="preserve">The </w:t>
      </w:r>
      <w:r w:rsidR="009D1741">
        <w:rPr>
          <w:rFonts w:ascii="Calibri" w:eastAsia="+mn-ea" w:hAnsi="Calibri" w:cs="+mn-cs"/>
          <w:color w:val="000000"/>
          <w:kern w:val="24"/>
        </w:rPr>
        <w:t>repository</w:t>
      </w:r>
      <w:r>
        <w:rPr>
          <w:rFonts w:ascii="Calibri" w:eastAsia="+mn-ea" w:hAnsi="Calibri" w:cs="+mn-cs"/>
          <w:color w:val="000000"/>
          <w:kern w:val="24"/>
        </w:rPr>
        <w:t xml:space="preserve"> will </w:t>
      </w:r>
      <w:r w:rsidR="009D1741">
        <w:rPr>
          <w:rFonts w:ascii="Calibri" w:eastAsia="+mn-ea" w:hAnsi="Calibri" w:cs="+mn-cs"/>
          <w:color w:val="000000"/>
          <w:kern w:val="24"/>
        </w:rPr>
        <w:t xml:space="preserve">be based on the </w:t>
      </w:r>
      <w:r w:rsidRPr="009D1741">
        <w:rPr>
          <w:rFonts w:ascii="Calibri" w:eastAsia="+mn-ea" w:hAnsi="Calibri" w:cs="+mn-cs"/>
          <w:b/>
          <w:color w:val="000000"/>
          <w:kern w:val="24"/>
        </w:rPr>
        <w:t>taxonomy</w:t>
      </w:r>
      <w:r w:rsidR="009D1741">
        <w:rPr>
          <w:rFonts w:ascii="Calibri" w:eastAsia="+mn-ea" w:hAnsi="Calibri" w:cs="+mn-cs"/>
          <w:color w:val="000000"/>
          <w:kern w:val="24"/>
        </w:rPr>
        <w:t xml:space="preserve"> for the UN-REDD </w:t>
      </w:r>
      <w:proofErr w:type="spellStart"/>
      <w:r w:rsidR="009D1741">
        <w:rPr>
          <w:rFonts w:ascii="Calibri" w:eastAsia="+mn-ea" w:hAnsi="Calibri" w:cs="+mn-cs"/>
          <w:color w:val="000000"/>
          <w:kern w:val="24"/>
        </w:rPr>
        <w:t>Programme</w:t>
      </w:r>
      <w:proofErr w:type="spellEnd"/>
      <w:r w:rsidR="009D1741">
        <w:rPr>
          <w:rFonts w:ascii="Calibri" w:eastAsia="+mn-ea" w:hAnsi="Calibri" w:cs="+mn-cs"/>
          <w:color w:val="000000"/>
          <w:kern w:val="24"/>
        </w:rPr>
        <w:t xml:space="preserve">. This taxonomy needs to be reviewed in light of the new UN-REDD </w:t>
      </w:r>
      <w:proofErr w:type="spellStart"/>
      <w:r w:rsidR="009D1741">
        <w:rPr>
          <w:rFonts w:ascii="Calibri" w:eastAsia="+mn-ea" w:hAnsi="Calibri" w:cs="+mn-cs"/>
          <w:color w:val="000000"/>
          <w:kern w:val="24"/>
        </w:rPr>
        <w:t>Programme</w:t>
      </w:r>
      <w:proofErr w:type="spellEnd"/>
      <w:r w:rsidR="009D1741">
        <w:rPr>
          <w:rFonts w:ascii="Calibri" w:eastAsia="+mn-ea" w:hAnsi="Calibri" w:cs="+mn-cs"/>
          <w:color w:val="000000"/>
          <w:kern w:val="24"/>
        </w:rPr>
        <w:t xml:space="preserve"> Strategy 2016-2020.</w:t>
      </w:r>
      <w:r w:rsidRPr="00FB2436">
        <w:rPr>
          <w:rFonts w:ascii="Calibri" w:eastAsia="+mn-ea" w:hAnsi="Calibri" w:cs="+mn-cs"/>
          <w:color w:val="000000"/>
          <w:kern w:val="24"/>
        </w:rPr>
        <w:t xml:space="preserve">  </w:t>
      </w:r>
    </w:p>
    <w:p w:rsidR="0097782F" w:rsidRPr="002C6EB2" w:rsidRDefault="002C6EB2" w:rsidP="002C6EB2">
      <w:pPr>
        <w:pStyle w:val="ListParagraph"/>
        <w:numPr>
          <w:ilvl w:val="0"/>
          <w:numId w:val="7"/>
        </w:numPr>
        <w:rPr>
          <w:rFonts w:ascii="Calibri" w:eastAsia="+mn-ea" w:hAnsi="Calibri" w:cs="+mn-cs"/>
          <w:color w:val="000000"/>
          <w:kern w:val="24"/>
        </w:rPr>
      </w:pPr>
      <w:r>
        <w:rPr>
          <w:rFonts w:ascii="Calibri" w:eastAsia="+mn-ea" w:hAnsi="Calibri" w:cs="+mn-cs"/>
          <w:color w:val="000000"/>
          <w:kern w:val="24"/>
        </w:rPr>
        <w:t xml:space="preserve">The knowledge repository should facilitate the uploading and tagging of documents, and the publication of documents in the workspace and </w:t>
      </w:r>
      <w:r w:rsidR="00AA2411">
        <w:rPr>
          <w:rFonts w:ascii="Calibri" w:eastAsia="+mn-ea" w:hAnsi="Calibri" w:cs="+mn-cs"/>
          <w:color w:val="000000"/>
          <w:kern w:val="24"/>
        </w:rPr>
        <w:t xml:space="preserve">on </w:t>
      </w:r>
      <w:r>
        <w:rPr>
          <w:rFonts w:ascii="Calibri" w:eastAsia="+mn-ea" w:hAnsi="Calibri" w:cs="+mn-cs"/>
          <w:color w:val="000000"/>
          <w:kern w:val="24"/>
        </w:rPr>
        <w:t>the website. D</w:t>
      </w:r>
      <w:r w:rsidR="0097782F">
        <w:rPr>
          <w:rFonts w:ascii="Calibri" w:eastAsia="+mn-ea" w:hAnsi="Calibri" w:cs="+mn-cs"/>
          <w:color w:val="000000"/>
          <w:kern w:val="24"/>
        </w:rPr>
        <w:t xml:space="preserve">ocuments </w:t>
      </w:r>
      <w:r>
        <w:rPr>
          <w:rFonts w:ascii="Calibri" w:eastAsia="+mn-ea" w:hAnsi="Calibri" w:cs="+mn-cs"/>
          <w:color w:val="000000"/>
          <w:kern w:val="24"/>
        </w:rPr>
        <w:t>should</w:t>
      </w:r>
      <w:r w:rsidR="0097782F">
        <w:rPr>
          <w:rFonts w:ascii="Calibri" w:eastAsia="+mn-ea" w:hAnsi="Calibri" w:cs="+mn-cs"/>
          <w:color w:val="000000"/>
          <w:kern w:val="24"/>
        </w:rPr>
        <w:t xml:space="preserve"> be uploaded </w:t>
      </w:r>
      <w:r>
        <w:rPr>
          <w:rFonts w:ascii="Calibri" w:eastAsia="+mn-ea" w:hAnsi="Calibri" w:cs="+mn-cs"/>
          <w:color w:val="000000"/>
          <w:kern w:val="24"/>
        </w:rPr>
        <w:t xml:space="preserve">only </w:t>
      </w:r>
      <w:r w:rsidR="0097782F">
        <w:rPr>
          <w:rFonts w:ascii="Calibri" w:eastAsia="+mn-ea" w:hAnsi="Calibri" w:cs="+mn-cs"/>
          <w:color w:val="000000"/>
          <w:kern w:val="24"/>
        </w:rPr>
        <w:t>once in the document management system</w:t>
      </w:r>
      <w:r w:rsidR="00AB72E6">
        <w:rPr>
          <w:rFonts w:ascii="Calibri" w:eastAsia="+mn-ea" w:hAnsi="Calibri" w:cs="+mn-cs"/>
          <w:color w:val="000000"/>
          <w:kern w:val="24"/>
        </w:rPr>
        <w:t xml:space="preserve"> and made available via different communication </w:t>
      </w:r>
      <w:r w:rsidR="00AB72E6">
        <w:rPr>
          <w:rFonts w:ascii="Calibri" w:eastAsia="+mn-ea" w:hAnsi="Calibri" w:cs="+mn-cs"/>
          <w:color w:val="000000"/>
          <w:kern w:val="24"/>
        </w:rPr>
        <w:lastRenderedPageBreak/>
        <w:t>platforms</w:t>
      </w:r>
      <w:r w:rsidR="0097782F">
        <w:rPr>
          <w:rFonts w:ascii="Calibri" w:eastAsia="+mn-ea" w:hAnsi="Calibri" w:cs="+mn-cs"/>
          <w:color w:val="000000"/>
          <w:kern w:val="24"/>
        </w:rPr>
        <w:t>.</w:t>
      </w:r>
      <w:r>
        <w:rPr>
          <w:rFonts w:ascii="Calibri" w:eastAsia="+mn-ea" w:hAnsi="Calibri" w:cs="+mn-cs"/>
          <w:color w:val="000000"/>
          <w:kern w:val="24"/>
        </w:rPr>
        <w:t xml:space="preserve"> The levels of access </w:t>
      </w:r>
      <w:r w:rsidR="00AB72E6">
        <w:rPr>
          <w:rFonts w:ascii="Calibri" w:eastAsia="+mn-ea" w:hAnsi="Calibri" w:cs="+mn-cs"/>
          <w:color w:val="000000"/>
          <w:kern w:val="24"/>
        </w:rPr>
        <w:t xml:space="preserve">and permissions </w:t>
      </w:r>
      <w:r>
        <w:rPr>
          <w:rFonts w:ascii="Calibri" w:eastAsia="+mn-ea" w:hAnsi="Calibri" w:cs="+mn-cs"/>
          <w:color w:val="000000"/>
          <w:kern w:val="24"/>
        </w:rPr>
        <w:t xml:space="preserve">would need to be reviewed and simplified, e.g. </w:t>
      </w:r>
      <w:r w:rsidR="0097782F" w:rsidRPr="002C6EB2">
        <w:rPr>
          <w:rFonts w:ascii="Calibri" w:eastAsia="+mn-ea" w:hAnsi="Calibri" w:cs="+mn-cs"/>
          <w:color w:val="000000"/>
          <w:kern w:val="24"/>
        </w:rPr>
        <w:t>public document</w:t>
      </w:r>
      <w:r w:rsidR="00145A9E">
        <w:rPr>
          <w:rFonts w:ascii="Calibri" w:eastAsia="+mn-ea" w:hAnsi="Calibri" w:cs="+mn-cs"/>
          <w:color w:val="000000"/>
          <w:kern w:val="24"/>
        </w:rPr>
        <w:t>s</w:t>
      </w:r>
      <w:r w:rsidR="0097782F" w:rsidRPr="002C6EB2">
        <w:rPr>
          <w:rFonts w:ascii="Calibri" w:eastAsia="+mn-ea" w:hAnsi="Calibri" w:cs="+mn-cs"/>
          <w:color w:val="000000"/>
          <w:kern w:val="24"/>
        </w:rPr>
        <w:t xml:space="preserve"> </w:t>
      </w:r>
      <w:r>
        <w:rPr>
          <w:rFonts w:ascii="Calibri" w:eastAsia="+mn-ea" w:hAnsi="Calibri" w:cs="+mn-cs"/>
          <w:color w:val="000000"/>
          <w:kern w:val="24"/>
        </w:rPr>
        <w:t>would</w:t>
      </w:r>
      <w:r w:rsidR="0097782F" w:rsidRPr="002C6EB2">
        <w:rPr>
          <w:rFonts w:ascii="Calibri" w:eastAsia="+mn-ea" w:hAnsi="Calibri" w:cs="+mn-cs"/>
          <w:color w:val="000000"/>
          <w:kern w:val="24"/>
        </w:rPr>
        <w:t xml:space="preserve"> also be accessible via the website (</w:t>
      </w:r>
      <w:r w:rsidR="001E62BD">
        <w:rPr>
          <w:rFonts w:ascii="Calibri" w:eastAsia="+mn-ea" w:hAnsi="Calibri" w:cs="+mn-cs"/>
          <w:color w:val="000000"/>
          <w:kern w:val="24"/>
        </w:rPr>
        <w:t xml:space="preserve">though, </w:t>
      </w:r>
      <w:r w:rsidR="0097782F" w:rsidRPr="002C6EB2">
        <w:rPr>
          <w:rFonts w:ascii="Calibri" w:eastAsia="+mn-ea" w:hAnsi="Calibri" w:cs="+mn-cs"/>
          <w:color w:val="000000"/>
          <w:kern w:val="24"/>
        </w:rPr>
        <w:t xml:space="preserve">user </w:t>
      </w:r>
      <w:r w:rsidR="00145A9E">
        <w:rPr>
          <w:rFonts w:ascii="Calibri" w:eastAsia="+mn-ea" w:hAnsi="Calibri" w:cs="+mn-cs"/>
          <w:color w:val="000000"/>
          <w:kern w:val="24"/>
        </w:rPr>
        <w:t>does not need to be</w:t>
      </w:r>
      <w:r w:rsidR="00145A9E" w:rsidRPr="002C6EB2">
        <w:rPr>
          <w:rFonts w:ascii="Calibri" w:eastAsia="+mn-ea" w:hAnsi="Calibri" w:cs="+mn-cs"/>
          <w:color w:val="000000"/>
          <w:kern w:val="24"/>
        </w:rPr>
        <w:t xml:space="preserve"> </w:t>
      </w:r>
      <w:r w:rsidR="0097782F" w:rsidRPr="002C6EB2">
        <w:rPr>
          <w:rFonts w:ascii="Calibri" w:eastAsia="+mn-ea" w:hAnsi="Calibri" w:cs="+mn-cs"/>
          <w:color w:val="000000"/>
          <w:kern w:val="24"/>
        </w:rPr>
        <w:t>registered for the workspace</w:t>
      </w:r>
      <w:r w:rsidR="001E62BD">
        <w:rPr>
          <w:rFonts w:ascii="Calibri" w:eastAsia="+mn-ea" w:hAnsi="Calibri" w:cs="+mn-cs"/>
          <w:color w:val="000000"/>
          <w:kern w:val="24"/>
        </w:rPr>
        <w:t xml:space="preserve"> to access public documents</w:t>
      </w:r>
      <w:r w:rsidR="0097782F" w:rsidRPr="002C6EB2">
        <w:rPr>
          <w:rFonts w:ascii="Calibri" w:eastAsia="+mn-ea" w:hAnsi="Calibri" w:cs="+mn-cs"/>
          <w:color w:val="000000"/>
          <w:kern w:val="24"/>
        </w:rPr>
        <w:t xml:space="preserve">), restricted (for UN-REDD workspace members only) and confidential (for UN-REDD Secretariat and </w:t>
      </w:r>
      <w:r w:rsidR="00146F3F" w:rsidRPr="002C6EB2">
        <w:rPr>
          <w:rFonts w:ascii="Calibri" w:eastAsia="+mn-ea" w:hAnsi="Calibri" w:cs="+mn-cs"/>
          <w:color w:val="000000"/>
          <w:kern w:val="24"/>
        </w:rPr>
        <w:t xml:space="preserve">UN-REDD </w:t>
      </w:r>
      <w:r w:rsidR="0097782F" w:rsidRPr="002C6EB2">
        <w:rPr>
          <w:rFonts w:ascii="Calibri" w:eastAsia="+mn-ea" w:hAnsi="Calibri" w:cs="+mn-cs"/>
          <w:color w:val="000000"/>
          <w:kern w:val="24"/>
        </w:rPr>
        <w:t>partner agencies).</w:t>
      </w:r>
      <w:r w:rsidR="00146F3F" w:rsidRPr="002C6EB2">
        <w:rPr>
          <w:rFonts w:ascii="Calibri" w:eastAsia="+mn-ea" w:hAnsi="Calibri" w:cs="+mn-cs"/>
          <w:color w:val="000000"/>
          <w:kern w:val="24"/>
        </w:rPr>
        <w:t xml:space="preserve"> </w:t>
      </w:r>
    </w:p>
    <w:p w:rsidR="00FB2436" w:rsidRDefault="00FB2436" w:rsidP="0076169E">
      <w:pPr>
        <w:pStyle w:val="ListParagraph"/>
        <w:numPr>
          <w:ilvl w:val="0"/>
          <w:numId w:val="7"/>
        </w:numPr>
        <w:rPr>
          <w:rFonts w:ascii="Calibri" w:eastAsia="+mn-ea" w:hAnsi="Calibri" w:cs="+mn-cs"/>
          <w:color w:val="000000"/>
          <w:kern w:val="24"/>
        </w:rPr>
      </w:pPr>
      <w:r>
        <w:rPr>
          <w:rFonts w:ascii="Calibri" w:eastAsia="+mn-ea" w:hAnsi="Calibri" w:cs="+mn-cs"/>
          <w:color w:val="000000"/>
          <w:kern w:val="24"/>
        </w:rPr>
        <w:t xml:space="preserve">Other features to consider </w:t>
      </w:r>
      <w:r w:rsidR="002C6EB2">
        <w:rPr>
          <w:rFonts w:ascii="Calibri" w:eastAsia="+mn-ea" w:hAnsi="Calibri" w:cs="+mn-cs"/>
          <w:color w:val="000000"/>
          <w:kern w:val="24"/>
        </w:rPr>
        <w:t>for the new</w:t>
      </w:r>
      <w:r>
        <w:rPr>
          <w:rFonts w:ascii="Calibri" w:eastAsia="+mn-ea" w:hAnsi="Calibri" w:cs="+mn-cs"/>
          <w:color w:val="000000"/>
          <w:kern w:val="24"/>
        </w:rPr>
        <w:t xml:space="preserve"> document management system include </w:t>
      </w:r>
      <w:r w:rsidR="001E62BD">
        <w:rPr>
          <w:rFonts w:ascii="Calibri" w:eastAsia="+mn-ea" w:hAnsi="Calibri" w:cs="+mn-cs"/>
          <w:color w:val="000000"/>
          <w:kern w:val="24"/>
        </w:rPr>
        <w:t>simultaneous</w:t>
      </w:r>
      <w:r>
        <w:rPr>
          <w:rFonts w:ascii="Calibri" w:eastAsia="+mn-ea" w:hAnsi="Calibri" w:cs="+mn-cs"/>
          <w:color w:val="000000"/>
          <w:kern w:val="24"/>
        </w:rPr>
        <w:t xml:space="preserve"> editing </w:t>
      </w:r>
      <w:r w:rsidR="002C6EB2">
        <w:rPr>
          <w:rFonts w:ascii="Calibri" w:eastAsia="+mn-ea" w:hAnsi="Calibri" w:cs="+mn-cs"/>
          <w:color w:val="000000"/>
          <w:kern w:val="24"/>
        </w:rPr>
        <w:t>of</w:t>
      </w:r>
      <w:r>
        <w:rPr>
          <w:rFonts w:ascii="Calibri" w:eastAsia="+mn-ea" w:hAnsi="Calibri" w:cs="+mn-cs"/>
          <w:color w:val="000000"/>
          <w:kern w:val="24"/>
        </w:rPr>
        <w:t xml:space="preserve"> documents and versioning control</w:t>
      </w:r>
      <w:r w:rsidR="00AB72E6">
        <w:rPr>
          <w:rFonts w:ascii="Calibri" w:eastAsia="+mn-ea" w:hAnsi="Calibri" w:cs="+mn-cs"/>
          <w:color w:val="000000"/>
          <w:kern w:val="24"/>
        </w:rPr>
        <w:t>, which are not currently available in the workspace</w:t>
      </w:r>
      <w:r>
        <w:rPr>
          <w:rFonts w:ascii="Calibri" w:eastAsia="+mn-ea" w:hAnsi="Calibri" w:cs="+mn-cs"/>
          <w:color w:val="000000"/>
          <w:kern w:val="24"/>
        </w:rPr>
        <w:t xml:space="preserve">. </w:t>
      </w:r>
    </w:p>
    <w:p w:rsidR="002C6EB2" w:rsidRDefault="002C6EB2" w:rsidP="0076169E">
      <w:pPr>
        <w:pStyle w:val="ListParagraph"/>
        <w:numPr>
          <w:ilvl w:val="0"/>
          <w:numId w:val="7"/>
        </w:numPr>
        <w:rPr>
          <w:rFonts w:ascii="Calibri" w:eastAsia="+mn-ea" w:hAnsi="Calibri" w:cs="+mn-cs"/>
          <w:color w:val="000000"/>
          <w:kern w:val="24"/>
        </w:rPr>
      </w:pPr>
      <w:r>
        <w:rPr>
          <w:rFonts w:ascii="Calibri" w:eastAsia="+mn-ea" w:hAnsi="Calibri" w:cs="+mn-cs"/>
          <w:color w:val="000000"/>
          <w:kern w:val="24"/>
        </w:rPr>
        <w:t>The information from the</w:t>
      </w:r>
      <w:r w:rsidR="00AB72E6">
        <w:rPr>
          <w:rFonts w:ascii="Calibri" w:eastAsia="+mn-ea" w:hAnsi="Calibri" w:cs="+mn-cs"/>
          <w:color w:val="000000"/>
          <w:kern w:val="24"/>
        </w:rPr>
        <w:t xml:space="preserve"> </w:t>
      </w:r>
      <w:r>
        <w:rPr>
          <w:rFonts w:ascii="Calibri" w:eastAsia="+mn-ea" w:hAnsi="Calibri" w:cs="+mn-cs"/>
          <w:color w:val="000000"/>
          <w:kern w:val="24"/>
        </w:rPr>
        <w:t xml:space="preserve">RBM system (front end) should be a prominent feature of the knowledge repository, under the relevant country or thematic page. </w:t>
      </w:r>
    </w:p>
    <w:p w:rsidR="00111AC9" w:rsidRDefault="00111AC9" w:rsidP="00111AC9">
      <w:pPr>
        <w:pStyle w:val="ListParagraph"/>
        <w:ind w:left="360"/>
        <w:rPr>
          <w:rFonts w:ascii="Calibri" w:eastAsia="+mn-ea" w:hAnsi="Calibri" w:cs="+mn-cs"/>
          <w:color w:val="000000"/>
          <w:kern w:val="24"/>
        </w:rPr>
      </w:pPr>
    </w:p>
    <w:p w:rsidR="007C32DF" w:rsidRPr="00725FE2" w:rsidRDefault="007C32DF" w:rsidP="0076169E">
      <w:pPr>
        <w:pStyle w:val="NormalWeb"/>
        <w:numPr>
          <w:ilvl w:val="2"/>
          <w:numId w:val="4"/>
        </w:numPr>
        <w:spacing w:before="132" w:beforeAutospacing="0" w:after="0" w:afterAutospacing="0"/>
        <w:rPr>
          <w:b/>
        </w:rPr>
      </w:pPr>
      <w:r w:rsidRPr="00725FE2">
        <w:rPr>
          <w:rFonts w:ascii="Calibri" w:eastAsia="+mn-ea" w:hAnsi="Calibri" w:cs="+mn-cs"/>
          <w:b/>
          <w:color w:val="000000"/>
          <w:kern w:val="24"/>
          <w:sz w:val="22"/>
          <w:szCs w:val="22"/>
        </w:rPr>
        <w:t>Knowledge products on REDD+</w:t>
      </w:r>
    </w:p>
    <w:p w:rsidR="007C32DF" w:rsidRDefault="007C32DF" w:rsidP="0076169E">
      <w:pPr>
        <w:pStyle w:val="ListParagraph"/>
        <w:numPr>
          <w:ilvl w:val="0"/>
          <w:numId w:val="15"/>
        </w:numPr>
        <w:rPr>
          <w:rFonts w:ascii="Calibri" w:eastAsia="+mn-ea" w:hAnsi="Calibri" w:cs="+mn-cs"/>
          <w:color w:val="000000"/>
          <w:kern w:val="24"/>
        </w:rPr>
      </w:pPr>
      <w:r>
        <w:rPr>
          <w:rFonts w:ascii="Calibri" w:eastAsia="+mn-ea" w:hAnsi="Calibri" w:cs="+mn-cs"/>
          <w:color w:val="000000"/>
          <w:kern w:val="24"/>
        </w:rPr>
        <w:t>T</w:t>
      </w:r>
      <w:r w:rsidRPr="00817D8E">
        <w:rPr>
          <w:rFonts w:ascii="Calibri" w:eastAsia="+mn-ea" w:hAnsi="Calibri" w:cs="+mn-cs"/>
          <w:color w:val="000000"/>
          <w:kern w:val="24"/>
        </w:rPr>
        <w:t xml:space="preserve">he UN-REDD </w:t>
      </w:r>
      <w:proofErr w:type="spellStart"/>
      <w:r w:rsidRPr="00817D8E">
        <w:rPr>
          <w:rFonts w:ascii="Calibri" w:eastAsia="+mn-ea" w:hAnsi="Calibri" w:cs="+mn-cs"/>
          <w:color w:val="000000"/>
          <w:kern w:val="24"/>
        </w:rPr>
        <w:t>Programme</w:t>
      </w:r>
      <w:proofErr w:type="spellEnd"/>
      <w:r w:rsidRPr="00817D8E">
        <w:rPr>
          <w:rFonts w:ascii="Calibri" w:eastAsia="+mn-ea" w:hAnsi="Calibri" w:cs="+mn-cs"/>
          <w:color w:val="000000"/>
          <w:kern w:val="24"/>
        </w:rPr>
        <w:t xml:space="preserve"> ha</w:t>
      </w:r>
      <w:r w:rsidR="00145A9E">
        <w:rPr>
          <w:rFonts w:ascii="Calibri" w:eastAsia="+mn-ea" w:hAnsi="Calibri" w:cs="+mn-cs"/>
          <w:color w:val="000000"/>
          <w:kern w:val="24"/>
        </w:rPr>
        <w:t>s</w:t>
      </w:r>
      <w:r w:rsidRPr="00817D8E">
        <w:rPr>
          <w:rFonts w:ascii="Calibri" w:eastAsia="+mn-ea" w:hAnsi="Calibri" w:cs="+mn-cs"/>
          <w:color w:val="000000"/>
          <w:kern w:val="24"/>
        </w:rPr>
        <w:t xml:space="preserve"> been active in providing information and knowledge through a diverse range of knowledge products, which support coordination and decision making for REDD+ readiness and implementation.  </w:t>
      </w:r>
    </w:p>
    <w:p w:rsidR="007C32DF" w:rsidRDefault="007C32DF" w:rsidP="0076169E">
      <w:pPr>
        <w:pStyle w:val="ListParagraph"/>
        <w:numPr>
          <w:ilvl w:val="0"/>
          <w:numId w:val="15"/>
        </w:numPr>
        <w:rPr>
          <w:rFonts w:ascii="Calibri" w:eastAsia="+mn-ea" w:hAnsi="Calibri" w:cs="+mn-cs"/>
          <w:color w:val="000000"/>
          <w:kern w:val="24"/>
        </w:rPr>
      </w:pPr>
      <w:r w:rsidRPr="00B15807">
        <w:rPr>
          <w:rFonts w:ascii="Calibri" w:eastAsia="+mn-ea" w:hAnsi="Calibri" w:cs="+mn-cs"/>
          <w:b/>
          <w:color w:val="000000"/>
          <w:kern w:val="24"/>
        </w:rPr>
        <w:t xml:space="preserve">Alternatives to </w:t>
      </w:r>
      <w:r w:rsidRPr="00AB72E6">
        <w:rPr>
          <w:rFonts w:ascii="Calibri" w:eastAsia="+mn-ea" w:hAnsi="Calibri" w:cs="+mn-cs"/>
          <w:b/>
          <w:color w:val="000000"/>
          <w:kern w:val="24"/>
        </w:rPr>
        <w:t>publication</w:t>
      </w:r>
      <w:r w:rsidR="00B15807" w:rsidRPr="00AB72E6">
        <w:rPr>
          <w:rFonts w:ascii="Calibri" w:eastAsia="+mn-ea" w:hAnsi="Calibri" w:cs="+mn-cs"/>
          <w:b/>
          <w:color w:val="000000"/>
          <w:kern w:val="24"/>
        </w:rPr>
        <w:t>s</w:t>
      </w:r>
      <w:r w:rsidRPr="00AB72E6">
        <w:rPr>
          <w:rFonts w:ascii="Calibri" w:eastAsia="+mn-ea" w:hAnsi="Calibri" w:cs="+mn-cs"/>
          <w:b/>
          <w:color w:val="000000"/>
          <w:kern w:val="24"/>
        </w:rPr>
        <w:t xml:space="preserve"> need to be explored when possible</w:t>
      </w:r>
      <w:r>
        <w:rPr>
          <w:rFonts w:ascii="Calibri" w:eastAsia="+mn-ea" w:hAnsi="Calibri" w:cs="+mn-cs"/>
          <w:color w:val="000000"/>
          <w:kern w:val="24"/>
        </w:rPr>
        <w:t xml:space="preserve">. If publication is needed, </w:t>
      </w:r>
      <w:r w:rsidR="00B15807">
        <w:rPr>
          <w:rFonts w:ascii="Calibri" w:eastAsia="+mn-ea" w:hAnsi="Calibri" w:cs="+mn-cs"/>
          <w:color w:val="000000"/>
          <w:kern w:val="24"/>
        </w:rPr>
        <w:t xml:space="preserve">a </w:t>
      </w:r>
      <w:r>
        <w:rPr>
          <w:rFonts w:ascii="Calibri" w:eastAsia="+mn-ea" w:hAnsi="Calibri" w:cs="+mn-cs"/>
          <w:color w:val="000000"/>
          <w:kern w:val="24"/>
        </w:rPr>
        <w:t>dissemination an</w:t>
      </w:r>
      <w:r w:rsidR="00B15807">
        <w:rPr>
          <w:rFonts w:ascii="Calibri" w:eastAsia="+mn-ea" w:hAnsi="Calibri" w:cs="+mn-cs"/>
          <w:color w:val="000000"/>
          <w:kern w:val="24"/>
        </w:rPr>
        <w:t xml:space="preserve">d </w:t>
      </w:r>
      <w:r>
        <w:rPr>
          <w:rFonts w:ascii="Calibri" w:eastAsia="+mn-ea" w:hAnsi="Calibri" w:cs="+mn-cs"/>
          <w:color w:val="000000"/>
          <w:kern w:val="24"/>
        </w:rPr>
        <w:t xml:space="preserve">outreach strategy for the knowledge product must be included in the concept note, with specific budget and communications activities. </w:t>
      </w:r>
      <w:r w:rsidR="00B15807">
        <w:rPr>
          <w:rFonts w:ascii="Calibri" w:eastAsia="+mn-ea" w:hAnsi="Calibri" w:cs="+mn-cs"/>
          <w:color w:val="000000"/>
          <w:kern w:val="24"/>
        </w:rPr>
        <w:t>It is also critical to ensure</w:t>
      </w:r>
      <w:r w:rsidRPr="00817D8E">
        <w:rPr>
          <w:rFonts w:ascii="Calibri" w:eastAsia="+mn-ea" w:hAnsi="Calibri" w:cs="+mn-cs"/>
          <w:color w:val="000000"/>
          <w:kern w:val="24"/>
        </w:rPr>
        <w:t xml:space="preserve"> that such knowledge generation and dissemination accounts for people’s </w:t>
      </w:r>
      <w:r w:rsidR="00B15807">
        <w:rPr>
          <w:rFonts w:ascii="Calibri" w:eastAsia="+mn-ea" w:hAnsi="Calibri" w:cs="+mn-cs"/>
          <w:color w:val="000000"/>
          <w:kern w:val="24"/>
        </w:rPr>
        <w:t xml:space="preserve">diversity (e.g., access to </w:t>
      </w:r>
      <w:r w:rsidRPr="00817D8E">
        <w:rPr>
          <w:rFonts w:ascii="Calibri" w:eastAsia="+mn-ea" w:hAnsi="Calibri" w:cs="+mn-cs"/>
          <w:color w:val="000000"/>
          <w:kern w:val="24"/>
        </w:rPr>
        <w:t>technology</w:t>
      </w:r>
      <w:r w:rsidR="00B15807">
        <w:rPr>
          <w:rFonts w:ascii="Calibri" w:eastAsia="+mn-ea" w:hAnsi="Calibri" w:cs="+mn-cs"/>
          <w:color w:val="000000"/>
          <w:kern w:val="24"/>
        </w:rPr>
        <w:t xml:space="preserve">, languages, </w:t>
      </w:r>
      <w:r w:rsidR="007E1DFC">
        <w:rPr>
          <w:rFonts w:ascii="Calibri" w:eastAsia="+mn-ea" w:hAnsi="Calibri" w:cs="+mn-cs"/>
          <w:color w:val="000000"/>
          <w:kern w:val="24"/>
        </w:rPr>
        <w:t>and culture</w:t>
      </w:r>
      <w:r w:rsidRPr="00817D8E">
        <w:rPr>
          <w:rFonts w:ascii="Calibri" w:eastAsia="+mn-ea" w:hAnsi="Calibri" w:cs="+mn-cs"/>
          <w:color w:val="000000"/>
          <w:kern w:val="24"/>
        </w:rPr>
        <w:t xml:space="preserve">) </w:t>
      </w:r>
      <w:r w:rsidR="00B15807">
        <w:rPr>
          <w:rFonts w:ascii="Calibri" w:eastAsia="+mn-ea" w:hAnsi="Calibri" w:cs="+mn-cs"/>
          <w:color w:val="000000"/>
          <w:kern w:val="24"/>
        </w:rPr>
        <w:t xml:space="preserve">and limitations </w:t>
      </w:r>
      <w:r w:rsidRPr="00817D8E">
        <w:rPr>
          <w:rFonts w:ascii="Calibri" w:eastAsia="+mn-ea" w:hAnsi="Calibri" w:cs="+mn-cs"/>
          <w:color w:val="000000"/>
          <w:kern w:val="24"/>
        </w:rPr>
        <w:t>in accessibility and availability to information sources.</w:t>
      </w:r>
    </w:p>
    <w:p w:rsidR="00AA55C5" w:rsidRDefault="00AA55C5" w:rsidP="00AA55C5">
      <w:pPr>
        <w:pStyle w:val="ListParagraph"/>
        <w:numPr>
          <w:ilvl w:val="0"/>
          <w:numId w:val="15"/>
        </w:numPr>
        <w:rPr>
          <w:rFonts w:ascii="Calibri" w:eastAsia="+mn-ea" w:hAnsi="Calibri" w:cs="+mn-cs"/>
          <w:color w:val="000000"/>
          <w:kern w:val="24"/>
        </w:rPr>
      </w:pPr>
      <w:r w:rsidRPr="00AA55C5">
        <w:rPr>
          <w:rFonts w:ascii="Calibri" w:eastAsia="+mn-ea" w:hAnsi="Calibri" w:cs="+mn-cs"/>
          <w:color w:val="000000"/>
          <w:kern w:val="24"/>
        </w:rPr>
        <w:t xml:space="preserve">As identified in the previous UN-REDD </w:t>
      </w:r>
      <w:proofErr w:type="spellStart"/>
      <w:r w:rsidRPr="00AA55C5">
        <w:rPr>
          <w:rFonts w:ascii="Calibri" w:eastAsia="+mn-ea" w:hAnsi="Calibri" w:cs="+mn-cs"/>
          <w:color w:val="000000"/>
          <w:kern w:val="24"/>
        </w:rPr>
        <w:t>Programme</w:t>
      </w:r>
      <w:proofErr w:type="spellEnd"/>
      <w:r w:rsidRPr="00AA55C5">
        <w:rPr>
          <w:rFonts w:ascii="Calibri" w:eastAsia="+mn-ea" w:hAnsi="Calibri" w:cs="+mn-cs"/>
          <w:color w:val="000000"/>
          <w:kern w:val="24"/>
        </w:rPr>
        <w:t xml:space="preserve"> Knowledge Management Framework, the current process for developing knowledge products is inconsistent and potentially leaves out important steps in the life cycle of UN-REDD </w:t>
      </w:r>
      <w:proofErr w:type="spellStart"/>
      <w:r w:rsidRPr="00AA55C5">
        <w:rPr>
          <w:rFonts w:ascii="Calibri" w:eastAsia="+mn-ea" w:hAnsi="Calibri" w:cs="+mn-cs"/>
          <w:color w:val="000000"/>
          <w:kern w:val="24"/>
        </w:rPr>
        <w:t>Programme</w:t>
      </w:r>
      <w:proofErr w:type="spellEnd"/>
      <w:r w:rsidRPr="00AA55C5">
        <w:rPr>
          <w:rFonts w:ascii="Calibri" w:eastAsia="+mn-ea" w:hAnsi="Calibri" w:cs="+mn-cs"/>
          <w:color w:val="000000"/>
          <w:kern w:val="24"/>
        </w:rPr>
        <w:t xml:space="preserve"> knowledge product development.  To generate knowledge products that are relevant and based on countries’ needs is critical </w:t>
      </w:r>
      <w:r w:rsidRPr="00817D8E">
        <w:rPr>
          <w:rFonts w:ascii="Calibri" w:eastAsia="+mn-ea" w:hAnsi="Calibri" w:cs="+mn-cs"/>
          <w:color w:val="000000"/>
          <w:kern w:val="24"/>
        </w:rPr>
        <w:t xml:space="preserve">that </w:t>
      </w:r>
      <w:r>
        <w:rPr>
          <w:rFonts w:ascii="Calibri" w:eastAsia="+mn-ea" w:hAnsi="Calibri" w:cs="+mn-cs"/>
          <w:color w:val="000000"/>
          <w:kern w:val="24"/>
        </w:rPr>
        <w:t>the knowledge product is</w:t>
      </w:r>
      <w:r w:rsidRPr="00817D8E">
        <w:rPr>
          <w:rFonts w:ascii="Calibri" w:eastAsia="+mn-ea" w:hAnsi="Calibri" w:cs="+mn-cs"/>
          <w:color w:val="000000"/>
          <w:kern w:val="24"/>
        </w:rPr>
        <w:t xml:space="preserve"> </w:t>
      </w:r>
      <w:r>
        <w:rPr>
          <w:rFonts w:ascii="Calibri" w:eastAsia="+mn-ea" w:hAnsi="Calibri" w:cs="+mn-cs"/>
          <w:color w:val="000000"/>
          <w:kern w:val="24"/>
        </w:rPr>
        <w:t xml:space="preserve">based on previous </w:t>
      </w:r>
      <w:r>
        <w:rPr>
          <w:rFonts w:ascii="Calibri" w:eastAsia="+mn-ea" w:hAnsi="Calibri" w:cs="+mn-cs"/>
          <w:b/>
          <w:color w:val="000000"/>
          <w:kern w:val="24"/>
        </w:rPr>
        <w:t>capacity</w:t>
      </w:r>
      <w:r w:rsidRPr="00827949">
        <w:rPr>
          <w:rFonts w:ascii="Calibri" w:eastAsia="+mn-ea" w:hAnsi="Calibri" w:cs="+mn-cs"/>
          <w:b/>
          <w:color w:val="000000"/>
          <w:kern w:val="24"/>
        </w:rPr>
        <w:t xml:space="preserve"> assessments</w:t>
      </w:r>
      <w:r>
        <w:rPr>
          <w:rFonts w:ascii="Calibri" w:eastAsia="+mn-ea" w:hAnsi="Calibri" w:cs="+mn-cs"/>
          <w:color w:val="000000"/>
          <w:kern w:val="24"/>
        </w:rPr>
        <w:t xml:space="preserve"> and </w:t>
      </w:r>
      <w:r w:rsidRPr="00702F9C">
        <w:rPr>
          <w:rFonts w:ascii="Calibri" w:eastAsia="+mn-ea" w:hAnsi="Calibri" w:cs="+mn-cs"/>
          <w:b/>
          <w:color w:val="000000"/>
          <w:kern w:val="24"/>
        </w:rPr>
        <w:t>stakeholder analysis</w:t>
      </w:r>
      <w:r>
        <w:rPr>
          <w:rFonts w:ascii="Calibri" w:eastAsia="+mn-ea" w:hAnsi="Calibri" w:cs="+mn-cs"/>
          <w:color w:val="000000"/>
          <w:kern w:val="24"/>
        </w:rPr>
        <w:t xml:space="preserve"> at country and regional levels.</w:t>
      </w:r>
      <w:r w:rsidRPr="00AA55C5">
        <w:rPr>
          <w:rFonts w:ascii="Calibri" w:eastAsia="+mn-ea" w:hAnsi="Calibri" w:cs="+mn-cs"/>
          <w:color w:val="000000"/>
          <w:kern w:val="24"/>
        </w:rPr>
        <w:t xml:space="preserve"> </w:t>
      </w:r>
      <w:r>
        <w:rPr>
          <w:rFonts w:ascii="Calibri" w:eastAsia="+mn-ea" w:hAnsi="Calibri" w:cs="+mn-cs"/>
          <w:color w:val="000000"/>
          <w:kern w:val="24"/>
        </w:rPr>
        <w:t xml:space="preserve">It is also critical that there is a </w:t>
      </w:r>
      <w:r w:rsidRPr="004B7CFE">
        <w:rPr>
          <w:rFonts w:ascii="Calibri" w:eastAsia="+mn-ea" w:hAnsi="Calibri" w:cs="+mn-cs"/>
          <w:b/>
          <w:color w:val="000000"/>
          <w:kern w:val="24"/>
        </w:rPr>
        <w:t>quality assurance process</w:t>
      </w:r>
      <w:r>
        <w:rPr>
          <w:rFonts w:ascii="Calibri" w:eastAsia="+mn-ea" w:hAnsi="Calibri" w:cs="+mn-cs"/>
          <w:color w:val="000000"/>
          <w:kern w:val="24"/>
        </w:rPr>
        <w:t xml:space="preserve"> in place for global and regional knowledge products.  </w:t>
      </w:r>
    </w:p>
    <w:p w:rsidR="00AA55C5" w:rsidRPr="00AA55C5" w:rsidRDefault="00B15807" w:rsidP="00AA55C5">
      <w:pPr>
        <w:pStyle w:val="ListParagraph"/>
        <w:numPr>
          <w:ilvl w:val="0"/>
          <w:numId w:val="15"/>
        </w:numPr>
        <w:rPr>
          <w:rFonts w:ascii="Calibri" w:eastAsia="+mn-ea" w:hAnsi="Calibri" w:cs="+mn-cs"/>
          <w:color w:val="000000"/>
          <w:kern w:val="24"/>
        </w:rPr>
      </w:pPr>
      <w:r w:rsidRPr="00AA55C5">
        <w:rPr>
          <w:rFonts w:ascii="Calibri" w:eastAsia="+mn-ea" w:hAnsi="Calibri" w:cs="+mn-cs"/>
          <w:b/>
          <w:color w:val="000000"/>
          <w:kern w:val="24"/>
        </w:rPr>
        <w:t>A concept note</w:t>
      </w:r>
      <w:r w:rsidRPr="00AA55C5">
        <w:rPr>
          <w:rFonts w:ascii="Calibri" w:eastAsia="+mn-ea" w:hAnsi="Calibri" w:cs="+mn-cs"/>
          <w:color w:val="000000"/>
          <w:kern w:val="24"/>
        </w:rPr>
        <w:t xml:space="preserve"> for the justification and preparation of a knowledge product can include: summary description of the product and its contents, purposes and expected contributions to results, target audience and expected </w:t>
      </w:r>
      <w:r w:rsidR="007E1DFC" w:rsidRPr="00AA55C5">
        <w:rPr>
          <w:rFonts w:ascii="Calibri" w:eastAsia="+mn-ea" w:hAnsi="Calibri" w:cs="+mn-cs"/>
          <w:color w:val="000000"/>
          <w:kern w:val="24"/>
        </w:rPr>
        <w:t xml:space="preserve">behavioral </w:t>
      </w:r>
      <w:r w:rsidRPr="00AA55C5">
        <w:rPr>
          <w:rFonts w:ascii="Calibri" w:eastAsia="+mn-ea" w:hAnsi="Calibri" w:cs="+mn-cs"/>
          <w:color w:val="000000"/>
          <w:kern w:val="24"/>
        </w:rPr>
        <w:t xml:space="preserve">changes as a result of the product, dissemination strategy, indicators of success (outputs and contributions to outcomes).  </w:t>
      </w:r>
      <w:r w:rsidR="00AA55C5" w:rsidRPr="00AA55C5">
        <w:rPr>
          <w:rFonts w:ascii="Calibri" w:eastAsia="+mn-ea" w:hAnsi="Calibri" w:cs="+mn-cs"/>
          <w:color w:val="000000"/>
          <w:kern w:val="24"/>
        </w:rPr>
        <w:t xml:space="preserve">Knowledge products can serve multiple purposes: from institutional memory, to learning, capacity building, visibility and outreach and influence in policy. As part of the concept note for each knowledge product it is important to clarify which strategic purpose the product is aiming at. </w:t>
      </w:r>
    </w:p>
    <w:p w:rsidR="007C32DF" w:rsidRDefault="00702F9C" w:rsidP="0076169E">
      <w:pPr>
        <w:pStyle w:val="ListParagraph"/>
        <w:numPr>
          <w:ilvl w:val="0"/>
          <w:numId w:val="15"/>
        </w:numPr>
        <w:rPr>
          <w:rFonts w:ascii="Calibri" w:eastAsia="+mn-ea" w:hAnsi="Calibri" w:cs="+mn-cs"/>
          <w:color w:val="000000"/>
          <w:kern w:val="24"/>
        </w:rPr>
      </w:pPr>
      <w:r>
        <w:rPr>
          <w:rFonts w:ascii="Calibri" w:eastAsia="+mn-ea" w:hAnsi="Calibri" w:cs="+mn-cs"/>
          <w:color w:val="000000"/>
          <w:kern w:val="24"/>
        </w:rPr>
        <w:t xml:space="preserve">Defining a </w:t>
      </w:r>
      <w:r w:rsidR="007C32DF" w:rsidRPr="00007FE5">
        <w:rPr>
          <w:rFonts w:ascii="Calibri" w:eastAsia="+mn-ea" w:hAnsi="Calibri" w:cs="+mn-cs"/>
          <w:b/>
          <w:color w:val="000000"/>
          <w:kern w:val="24"/>
        </w:rPr>
        <w:t>category of knowledge products</w:t>
      </w:r>
      <w:r w:rsidR="007C32DF">
        <w:rPr>
          <w:rFonts w:ascii="Calibri" w:eastAsia="+mn-ea" w:hAnsi="Calibri" w:cs="+mn-cs"/>
          <w:color w:val="000000"/>
          <w:kern w:val="24"/>
        </w:rPr>
        <w:t xml:space="preserve"> </w:t>
      </w:r>
      <w:r>
        <w:rPr>
          <w:rFonts w:ascii="Calibri" w:eastAsia="+mn-ea" w:hAnsi="Calibri" w:cs="+mn-cs"/>
          <w:color w:val="000000"/>
          <w:kern w:val="24"/>
        </w:rPr>
        <w:t xml:space="preserve">for the UN-REDD </w:t>
      </w:r>
      <w:proofErr w:type="spellStart"/>
      <w:r>
        <w:rPr>
          <w:rFonts w:ascii="Calibri" w:eastAsia="+mn-ea" w:hAnsi="Calibri" w:cs="+mn-cs"/>
          <w:color w:val="000000"/>
          <w:kern w:val="24"/>
        </w:rPr>
        <w:t>Programme</w:t>
      </w:r>
      <w:proofErr w:type="spellEnd"/>
      <w:r>
        <w:rPr>
          <w:rFonts w:ascii="Calibri" w:eastAsia="+mn-ea" w:hAnsi="Calibri" w:cs="+mn-cs"/>
          <w:color w:val="000000"/>
          <w:kern w:val="24"/>
        </w:rPr>
        <w:t xml:space="preserve"> </w:t>
      </w:r>
      <w:r w:rsidR="007C32DF">
        <w:rPr>
          <w:rFonts w:ascii="Calibri" w:eastAsia="+mn-ea" w:hAnsi="Calibri" w:cs="+mn-cs"/>
          <w:color w:val="000000"/>
          <w:kern w:val="24"/>
        </w:rPr>
        <w:t xml:space="preserve">can provide </w:t>
      </w:r>
      <w:r>
        <w:rPr>
          <w:rFonts w:ascii="Calibri" w:eastAsia="+mn-ea" w:hAnsi="Calibri" w:cs="+mn-cs"/>
          <w:color w:val="000000"/>
          <w:kern w:val="24"/>
        </w:rPr>
        <w:t>a good base</w:t>
      </w:r>
      <w:r w:rsidR="007C32DF">
        <w:rPr>
          <w:rFonts w:ascii="Calibri" w:eastAsia="+mn-ea" w:hAnsi="Calibri" w:cs="+mn-cs"/>
          <w:color w:val="000000"/>
          <w:kern w:val="24"/>
        </w:rPr>
        <w:t xml:space="preserve"> for refining the quality assurance process</w:t>
      </w:r>
      <w:r w:rsidR="00AA55C5">
        <w:rPr>
          <w:rFonts w:ascii="Calibri" w:eastAsia="+mn-ea" w:hAnsi="Calibri" w:cs="+mn-cs"/>
          <w:color w:val="000000"/>
          <w:kern w:val="24"/>
        </w:rPr>
        <w:t xml:space="preserve"> and </w:t>
      </w:r>
      <w:r w:rsidR="00007FE5">
        <w:rPr>
          <w:rFonts w:ascii="Calibri" w:eastAsia="+mn-ea" w:hAnsi="Calibri" w:cs="+mn-cs"/>
          <w:color w:val="000000"/>
          <w:kern w:val="24"/>
        </w:rPr>
        <w:t xml:space="preserve">agreeing on </w:t>
      </w:r>
      <w:r w:rsidR="00AA55C5">
        <w:rPr>
          <w:rFonts w:ascii="Calibri" w:eastAsia="+mn-ea" w:hAnsi="Calibri" w:cs="+mn-cs"/>
          <w:color w:val="000000"/>
          <w:kern w:val="24"/>
        </w:rPr>
        <w:t>some minimum standards</w:t>
      </w:r>
      <w:r w:rsidR="007C32DF">
        <w:rPr>
          <w:rFonts w:ascii="Calibri" w:eastAsia="+mn-ea" w:hAnsi="Calibri" w:cs="+mn-cs"/>
          <w:color w:val="000000"/>
          <w:kern w:val="24"/>
        </w:rPr>
        <w:t xml:space="preserve">. </w:t>
      </w:r>
      <w:r w:rsidR="00AA55C5" w:rsidRPr="00AA55C5">
        <w:rPr>
          <w:rFonts w:ascii="Calibri" w:eastAsia="+mn-ea" w:hAnsi="Calibri" w:cs="+mn-cs"/>
          <w:color w:val="000000"/>
          <w:kern w:val="24"/>
        </w:rPr>
        <w:t xml:space="preserve">This would contribute to </w:t>
      </w:r>
      <w:r w:rsidR="00145A9E">
        <w:rPr>
          <w:rFonts w:ascii="Calibri" w:eastAsia="+mn-ea" w:hAnsi="Calibri" w:cs="+mn-cs"/>
          <w:color w:val="000000"/>
          <w:kern w:val="24"/>
        </w:rPr>
        <w:t xml:space="preserve">a </w:t>
      </w:r>
      <w:r w:rsidR="00AA55C5" w:rsidRPr="00AA55C5">
        <w:rPr>
          <w:rFonts w:ascii="Calibri" w:eastAsia="+mn-ea" w:hAnsi="Calibri" w:cs="+mn-cs"/>
          <w:color w:val="000000"/>
          <w:kern w:val="24"/>
        </w:rPr>
        <w:t xml:space="preserve">focus on priority products, </w:t>
      </w:r>
      <w:r w:rsidR="00AA55C5">
        <w:rPr>
          <w:rFonts w:ascii="Calibri" w:eastAsia="+mn-ea" w:hAnsi="Calibri" w:cs="+mn-cs"/>
          <w:color w:val="000000"/>
          <w:kern w:val="24"/>
        </w:rPr>
        <w:t>increase</w:t>
      </w:r>
      <w:r w:rsidR="00145A9E">
        <w:rPr>
          <w:rFonts w:ascii="Calibri" w:eastAsia="+mn-ea" w:hAnsi="Calibri" w:cs="+mn-cs"/>
          <w:color w:val="000000"/>
          <w:kern w:val="24"/>
        </w:rPr>
        <w:t>d</w:t>
      </w:r>
      <w:r w:rsidR="00AA55C5">
        <w:rPr>
          <w:rFonts w:ascii="Calibri" w:eastAsia="+mn-ea" w:hAnsi="Calibri" w:cs="+mn-cs"/>
          <w:color w:val="000000"/>
          <w:kern w:val="24"/>
        </w:rPr>
        <w:t xml:space="preserve"> </w:t>
      </w:r>
      <w:r w:rsidR="00AA55C5" w:rsidRPr="00AA55C5">
        <w:rPr>
          <w:rFonts w:ascii="Calibri" w:eastAsia="+mn-ea" w:hAnsi="Calibri" w:cs="+mn-cs"/>
          <w:color w:val="000000"/>
          <w:kern w:val="24"/>
        </w:rPr>
        <w:t>consistency and quality</w:t>
      </w:r>
      <w:r w:rsidR="00AA55C5">
        <w:rPr>
          <w:rFonts w:ascii="Calibri" w:eastAsia="+mn-ea" w:hAnsi="Calibri" w:cs="+mn-cs"/>
          <w:color w:val="000000"/>
          <w:kern w:val="24"/>
        </w:rPr>
        <w:t xml:space="preserve">. </w:t>
      </w:r>
      <w:r>
        <w:rPr>
          <w:rFonts w:ascii="Calibri" w:eastAsia="+mn-ea" w:hAnsi="Calibri" w:cs="+mn-cs"/>
          <w:color w:val="000000"/>
          <w:kern w:val="24"/>
        </w:rPr>
        <w:t>Examples of k</w:t>
      </w:r>
      <w:r w:rsidR="007C32DF">
        <w:rPr>
          <w:rFonts w:ascii="Calibri" w:eastAsia="+mn-ea" w:hAnsi="Calibri" w:cs="+mn-cs"/>
          <w:color w:val="000000"/>
          <w:kern w:val="24"/>
        </w:rPr>
        <w:t xml:space="preserve">nowledge products for the UN-REDD </w:t>
      </w:r>
      <w:proofErr w:type="spellStart"/>
      <w:r w:rsidR="007C32DF">
        <w:rPr>
          <w:rFonts w:ascii="Calibri" w:eastAsia="+mn-ea" w:hAnsi="Calibri" w:cs="+mn-cs"/>
          <w:color w:val="000000"/>
          <w:kern w:val="24"/>
        </w:rPr>
        <w:t>programme</w:t>
      </w:r>
      <w:proofErr w:type="spellEnd"/>
      <w:r w:rsidR="007C32DF">
        <w:rPr>
          <w:rFonts w:ascii="Calibri" w:eastAsia="+mn-ea" w:hAnsi="Calibri" w:cs="+mn-cs"/>
          <w:color w:val="000000"/>
          <w:kern w:val="24"/>
        </w:rPr>
        <w:t xml:space="preserve"> are presented in Table 1. </w:t>
      </w:r>
    </w:p>
    <w:p w:rsidR="00AA55C5" w:rsidRPr="00AA55C5" w:rsidRDefault="00AA55C5" w:rsidP="00AA55C5">
      <w:pPr>
        <w:pStyle w:val="ListParagraph"/>
        <w:ind w:left="360"/>
        <w:rPr>
          <w:rFonts w:ascii="Calibri" w:eastAsia="+mn-ea" w:hAnsi="Calibri" w:cs="+mn-cs"/>
          <w:color w:val="000000"/>
          <w:kern w:val="24"/>
        </w:rPr>
      </w:pPr>
    </w:p>
    <w:p w:rsidR="007C32DF" w:rsidRDefault="007C32DF" w:rsidP="007C32DF">
      <w:pPr>
        <w:pStyle w:val="ListParagraph"/>
        <w:ind w:left="360"/>
        <w:rPr>
          <w:rFonts w:ascii="Calibri" w:eastAsia="+mn-ea" w:hAnsi="Calibri" w:cs="+mn-cs"/>
          <w:color w:val="000000"/>
          <w:kern w:val="24"/>
        </w:rPr>
      </w:pPr>
    </w:p>
    <w:p w:rsidR="007C32DF" w:rsidRPr="00420944" w:rsidRDefault="007C32DF" w:rsidP="007C32DF">
      <w:pPr>
        <w:pStyle w:val="Subtitle"/>
      </w:pPr>
      <w:r w:rsidRPr="00420944">
        <w:lastRenderedPageBreak/>
        <w:t xml:space="preserve">Table 1: Examples of knowledge products for the UN-REDD </w:t>
      </w:r>
      <w:proofErr w:type="spellStart"/>
      <w:r w:rsidRPr="00420944">
        <w:t>Programme</w:t>
      </w:r>
      <w:proofErr w:type="spellEnd"/>
      <w:r>
        <w:rPr>
          <w:rStyle w:val="FootnoteReference"/>
        </w:rPr>
        <w:footnoteReference w:id="9"/>
      </w:r>
      <w:r w:rsidRPr="00420944">
        <w:t xml:space="preserve"> </w:t>
      </w:r>
    </w:p>
    <w:tbl>
      <w:tblPr>
        <w:tblW w:w="0" w:type="auto"/>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7128"/>
      </w:tblGrid>
      <w:tr w:rsidR="007C32DF" w:rsidRPr="003A28BD" w:rsidTr="006F1532">
        <w:trPr>
          <w:trHeight w:val="300"/>
          <w:jc w:val="center"/>
        </w:trPr>
        <w:tc>
          <w:tcPr>
            <w:tcW w:w="0" w:type="auto"/>
            <w:shd w:val="clear" w:color="auto" w:fill="C6D9F1" w:themeFill="text2" w:themeFillTint="33"/>
            <w:noWrap/>
            <w:hideMark/>
          </w:tcPr>
          <w:p w:rsidR="007C32DF" w:rsidRPr="003A28BD" w:rsidRDefault="007C32DF" w:rsidP="006F1532">
            <w:pPr>
              <w:pStyle w:val="NoSpacing"/>
              <w:rPr>
                <w:rFonts w:eastAsia="Times New Roman"/>
                <w:sz w:val="20"/>
                <w:szCs w:val="20"/>
              </w:rPr>
            </w:pPr>
            <w:r w:rsidRPr="003A28BD">
              <w:rPr>
                <w:rFonts w:eastAsia="Times New Roman"/>
                <w:sz w:val="20"/>
                <w:szCs w:val="20"/>
              </w:rPr>
              <w:t>Product Type</w:t>
            </w:r>
          </w:p>
        </w:tc>
        <w:tc>
          <w:tcPr>
            <w:tcW w:w="0" w:type="auto"/>
            <w:shd w:val="clear" w:color="auto" w:fill="C6D9F1" w:themeFill="text2" w:themeFillTint="33"/>
            <w:noWrap/>
            <w:hideMark/>
          </w:tcPr>
          <w:p w:rsidR="007C32DF" w:rsidRPr="003A28BD" w:rsidRDefault="007C32DF" w:rsidP="006F1532">
            <w:pPr>
              <w:pStyle w:val="NoSpacing"/>
              <w:rPr>
                <w:rFonts w:eastAsia="Times New Roman"/>
                <w:sz w:val="20"/>
                <w:szCs w:val="20"/>
              </w:rPr>
            </w:pPr>
            <w:r w:rsidRPr="003A28BD">
              <w:rPr>
                <w:rFonts w:eastAsia="Times New Roman"/>
                <w:sz w:val="20"/>
                <w:szCs w:val="20"/>
              </w:rPr>
              <w:t>Example</w:t>
            </w:r>
          </w:p>
        </w:tc>
      </w:tr>
      <w:tr w:rsidR="007C32DF" w:rsidRPr="003A28BD" w:rsidTr="006F1532">
        <w:trPr>
          <w:trHeight w:val="276"/>
          <w:jc w:val="center"/>
        </w:trPr>
        <w:tc>
          <w:tcPr>
            <w:tcW w:w="0" w:type="auto"/>
            <w:shd w:val="clear" w:color="auto" w:fill="auto"/>
            <w:noWrap/>
            <w:hideMark/>
          </w:tcPr>
          <w:p w:rsidR="007C32DF" w:rsidRPr="003A28BD" w:rsidRDefault="007C32DF" w:rsidP="006F1532">
            <w:pPr>
              <w:pStyle w:val="NoSpacing"/>
              <w:rPr>
                <w:rFonts w:eastAsia="Times New Roman"/>
                <w:sz w:val="20"/>
                <w:szCs w:val="20"/>
              </w:rPr>
            </w:pPr>
            <w:r w:rsidRPr="003A28BD">
              <w:rPr>
                <w:rFonts w:eastAsia="Times New Roman"/>
                <w:sz w:val="20"/>
                <w:szCs w:val="20"/>
              </w:rPr>
              <w:t>Annual and semi –annual reports</w:t>
            </w:r>
          </w:p>
        </w:tc>
        <w:tc>
          <w:tcPr>
            <w:tcW w:w="0" w:type="auto"/>
            <w:shd w:val="clear" w:color="auto" w:fill="auto"/>
            <w:noWrap/>
            <w:hideMark/>
          </w:tcPr>
          <w:p w:rsidR="007C32DF" w:rsidRPr="003A28BD" w:rsidRDefault="00E07B5C" w:rsidP="006F1532">
            <w:pPr>
              <w:pStyle w:val="NoSpacing"/>
              <w:rPr>
                <w:rStyle w:val="Hyperlink"/>
                <w:rFonts w:eastAsia="Times New Roman"/>
                <w:sz w:val="20"/>
                <w:szCs w:val="20"/>
              </w:rPr>
            </w:pPr>
            <w:hyperlink r:id="rId12" w:history="1">
              <w:r w:rsidR="007C32DF" w:rsidRPr="003A28BD">
                <w:rPr>
                  <w:rStyle w:val="Hyperlink"/>
                  <w:rFonts w:eastAsia="Times New Roman"/>
                  <w:sz w:val="20"/>
                  <w:szCs w:val="20"/>
                </w:rPr>
                <w:t>UN-REDD 2012 Annual Report</w:t>
              </w:r>
            </w:hyperlink>
          </w:p>
          <w:p w:rsidR="007C32DF" w:rsidRPr="003A28BD" w:rsidRDefault="00E07B5C" w:rsidP="006F1532">
            <w:pPr>
              <w:pStyle w:val="NoSpacing"/>
              <w:rPr>
                <w:rFonts w:eastAsia="Times New Roman"/>
                <w:sz w:val="20"/>
                <w:szCs w:val="20"/>
              </w:rPr>
            </w:pPr>
            <w:hyperlink r:id="rId13" w:history="1">
              <w:r w:rsidR="007C32DF" w:rsidRPr="003A28BD">
                <w:rPr>
                  <w:rStyle w:val="Hyperlink"/>
                  <w:rFonts w:ascii="Calibri" w:eastAsia="Times New Roman" w:hAnsi="Calibri" w:cs="Calibri"/>
                  <w:sz w:val="20"/>
                  <w:szCs w:val="20"/>
                </w:rPr>
                <w:t xml:space="preserve">UN-REDD </w:t>
              </w:r>
              <w:proofErr w:type="spellStart"/>
              <w:r w:rsidR="007C32DF" w:rsidRPr="003A28BD">
                <w:rPr>
                  <w:rStyle w:val="Hyperlink"/>
                  <w:rFonts w:ascii="Calibri" w:eastAsia="Times New Roman" w:hAnsi="Calibri" w:cs="Calibri"/>
                  <w:sz w:val="20"/>
                  <w:szCs w:val="20"/>
                </w:rPr>
                <w:t>Programme</w:t>
              </w:r>
              <w:proofErr w:type="spellEnd"/>
              <w:r w:rsidR="007C32DF" w:rsidRPr="003A28BD">
                <w:rPr>
                  <w:rStyle w:val="Hyperlink"/>
                  <w:rFonts w:ascii="Calibri" w:eastAsia="Times New Roman" w:hAnsi="Calibri" w:cs="Calibri"/>
                  <w:sz w:val="20"/>
                  <w:szCs w:val="20"/>
                </w:rPr>
                <w:t xml:space="preserve"> Semi-Annual Report 2012</w:t>
              </w:r>
            </w:hyperlink>
          </w:p>
        </w:tc>
      </w:tr>
      <w:tr w:rsidR="007C32DF" w:rsidRPr="003A28BD" w:rsidTr="006F1532">
        <w:trPr>
          <w:trHeight w:val="300"/>
          <w:jc w:val="center"/>
        </w:trPr>
        <w:tc>
          <w:tcPr>
            <w:tcW w:w="0" w:type="auto"/>
            <w:shd w:val="clear" w:color="auto" w:fill="auto"/>
            <w:noWrap/>
            <w:hideMark/>
          </w:tcPr>
          <w:p w:rsidR="007C32DF" w:rsidRPr="003A28BD" w:rsidRDefault="007C32DF" w:rsidP="006F1532">
            <w:pPr>
              <w:pStyle w:val="NoSpacing"/>
              <w:rPr>
                <w:rFonts w:eastAsia="Times New Roman"/>
                <w:sz w:val="20"/>
                <w:szCs w:val="20"/>
              </w:rPr>
            </w:pPr>
            <w:r w:rsidRPr="003A28BD">
              <w:rPr>
                <w:rFonts w:eastAsia="Times New Roman"/>
                <w:sz w:val="20"/>
                <w:szCs w:val="20"/>
              </w:rPr>
              <w:t>Comparative Assessments and Evaluations</w:t>
            </w:r>
          </w:p>
        </w:tc>
        <w:tc>
          <w:tcPr>
            <w:tcW w:w="0" w:type="auto"/>
            <w:shd w:val="clear" w:color="auto" w:fill="auto"/>
            <w:noWrap/>
            <w:hideMark/>
          </w:tcPr>
          <w:p w:rsidR="007C32DF" w:rsidRPr="003A28BD" w:rsidRDefault="00E07B5C" w:rsidP="006F1532">
            <w:pPr>
              <w:pStyle w:val="NoSpacing"/>
              <w:rPr>
                <w:rStyle w:val="Hyperlink"/>
                <w:rFonts w:ascii="Calibri" w:eastAsia="Times New Roman" w:hAnsi="Calibri" w:cs="Calibri"/>
                <w:sz w:val="20"/>
                <w:szCs w:val="20"/>
              </w:rPr>
            </w:pPr>
            <w:hyperlink r:id="rId14" w:history="1">
              <w:r w:rsidR="007C32DF" w:rsidRPr="003A28BD">
                <w:rPr>
                  <w:rStyle w:val="Hyperlink"/>
                  <w:rFonts w:ascii="Calibri" w:eastAsia="Times New Roman" w:hAnsi="Calibri" w:cs="Calibri"/>
                  <w:sz w:val="20"/>
                  <w:szCs w:val="20"/>
                </w:rPr>
                <w:t>REDD+ benefit sharing - a Comparative assessment of three national policy approaches- Joint UN-REDD &amp; FCF publication- June 2011</w:t>
              </w:r>
            </w:hyperlink>
          </w:p>
          <w:p w:rsidR="007C32DF" w:rsidRPr="003A28BD" w:rsidRDefault="00E07B5C" w:rsidP="006F1532">
            <w:pPr>
              <w:pStyle w:val="NoSpacing"/>
              <w:rPr>
                <w:rFonts w:eastAsia="Times New Roman"/>
                <w:sz w:val="20"/>
                <w:szCs w:val="20"/>
              </w:rPr>
            </w:pPr>
            <w:hyperlink r:id="rId15" w:history="1">
              <w:r w:rsidR="007C32DF" w:rsidRPr="003A28BD">
                <w:rPr>
                  <w:rStyle w:val="Hyperlink"/>
                  <w:rFonts w:ascii="Calibri" w:eastAsia="Times New Roman" w:hAnsi="Calibri" w:cs="Calibri"/>
                  <w:sz w:val="20"/>
                  <w:szCs w:val="20"/>
                </w:rPr>
                <w:t xml:space="preserve">Viet Nam National </w:t>
              </w:r>
              <w:proofErr w:type="spellStart"/>
              <w:r w:rsidR="007C32DF" w:rsidRPr="003A28BD">
                <w:rPr>
                  <w:rStyle w:val="Hyperlink"/>
                  <w:rFonts w:ascii="Calibri" w:eastAsia="Times New Roman" w:hAnsi="Calibri" w:cs="Calibri"/>
                  <w:sz w:val="20"/>
                  <w:szCs w:val="20"/>
                </w:rPr>
                <w:t>Programme</w:t>
              </w:r>
              <w:proofErr w:type="spellEnd"/>
              <w:r w:rsidR="007C32DF" w:rsidRPr="003A28BD">
                <w:rPr>
                  <w:rStyle w:val="Hyperlink"/>
                  <w:rFonts w:ascii="Calibri" w:eastAsia="Times New Roman" w:hAnsi="Calibri" w:cs="Calibri"/>
                  <w:sz w:val="20"/>
                  <w:szCs w:val="20"/>
                </w:rPr>
                <w:t xml:space="preserve"> Final Evaluation</w:t>
              </w:r>
            </w:hyperlink>
          </w:p>
        </w:tc>
      </w:tr>
      <w:tr w:rsidR="007C32DF" w:rsidRPr="003A28BD" w:rsidTr="006F1532">
        <w:trPr>
          <w:trHeight w:val="300"/>
          <w:jc w:val="center"/>
        </w:trPr>
        <w:tc>
          <w:tcPr>
            <w:tcW w:w="0" w:type="auto"/>
            <w:shd w:val="clear" w:color="auto" w:fill="auto"/>
            <w:noWrap/>
            <w:hideMark/>
          </w:tcPr>
          <w:p w:rsidR="007C32DF" w:rsidRPr="003A28BD" w:rsidRDefault="007C32DF" w:rsidP="006F1532">
            <w:pPr>
              <w:pStyle w:val="NoSpacing"/>
              <w:rPr>
                <w:rFonts w:eastAsia="Times New Roman"/>
                <w:sz w:val="20"/>
                <w:szCs w:val="20"/>
              </w:rPr>
            </w:pPr>
            <w:r w:rsidRPr="003A28BD">
              <w:rPr>
                <w:rFonts w:eastAsia="Times New Roman"/>
                <w:sz w:val="20"/>
                <w:szCs w:val="20"/>
              </w:rPr>
              <w:t>Manuals and guidelines</w:t>
            </w:r>
          </w:p>
        </w:tc>
        <w:tc>
          <w:tcPr>
            <w:tcW w:w="0" w:type="auto"/>
            <w:shd w:val="clear" w:color="auto" w:fill="auto"/>
            <w:noWrap/>
            <w:hideMark/>
          </w:tcPr>
          <w:p w:rsidR="007C32DF" w:rsidRPr="003A28BD" w:rsidRDefault="00E07B5C" w:rsidP="006F1532">
            <w:pPr>
              <w:pStyle w:val="NoSpacing"/>
              <w:rPr>
                <w:rStyle w:val="Hyperlink"/>
                <w:rFonts w:ascii="Calibri" w:eastAsia="Times New Roman" w:hAnsi="Calibri" w:cs="Calibri"/>
                <w:sz w:val="20"/>
                <w:szCs w:val="20"/>
              </w:rPr>
            </w:pPr>
            <w:hyperlink r:id="rId16" w:history="1">
              <w:r w:rsidR="007C32DF" w:rsidRPr="003A28BD">
                <w:rPr>
                  <w:rStyle w:val="Hyperlink"/>
                  <w:rFonts w:ascii="Calibri" w:eastAsia="Times New Roman" w:hAnsi="Calibri" w:cs="Calibri"/>
                  <w:sz w:val="20"/>
                  <w:szCs w:val="20"/>
                </w:rPr>
                <w:t>UN-REDD FPIC Guidelines Working Final -2012</w:t>
              </w:r>
            </w:hyperlink>
          </w:p>
          <w:p w:rsidR="007C32DF" w:rsidRPr="003A28BD" w:rsidRDefault="00E07B5C" w:rsidP="006F1532">
            <w:pPr>
              <w:pStyle w:val="NoSpacing"/>
              <w:rPr>
                <w:rFonts w:eastAsia="Times New Roman"/>
                <w:sz w:val="20"/>
                <w:szCs w:val="20"/>
              </w:rPr>
            </w:pPr>
            <w:hyperlink r:id="rId17" w:history="1">
              <w:r w:rsidR="007C32DF" w:rsidRPr="003A28BD">
                <w:rPr>
                  <w:rStyle w:val="Hyperlink"/>
                  <w:rFonts w:ascii="Calibri" w:eastAsia="Times New Roman" w:hAnsi="Calibri" w:cs="Calibri"/>
                  <w:sz w:val="20"/>
                  <w:szCs w:val="20"/>
                </w:rPr>
                <w:t>Identifying and mapping the biodiversity and ecosystem-based multiple benefits of REDD+ A manual for Exploring Multiple Benefits - Tool</w:t>
              </w:r>
            </w:hyperlink>
          </w:p>
        </w:tc>
      </w:tr>
      <w:tr w:rsidR="007C32DF" w:rsidRPr="003A28BD" w:rsidTr="006F1532">
        <w:trPr>
          <w:trHeight w:val="300"/>
          <w:jc w:val="center"/>
        </w:trPr>
        <w:tc>
          <w:tcPr>
            <w:tcW w:w="0" w:type="auto"/>
            <w:shd w:val="clear" w:color="auto" w:fill="auto"/>
            <w:noWrap/>
          </w:tcPr>
          <w:p w:rsidR="007C32DF" w:rsidRPr="003A28BD" w:rsidRDefault="007C32DF" w:rsidP="006F1532">
            <w:pPr>
              <w:pStyle w:val="NoSpacing"/>
              <w:rPr>
                <w:rFonts w:eastAsia="Times New Roman"/>
                <w:sz w:val="20"/>
                <w:szCs w:val="20"/>
              </w:rPr>
            </w:pPr>
            <w:r w:rsidRPr="003A28BD">
              <w:rPr>
                <w:rFonts w:eastAsia="Times New Roman"/>
                <w:sz w:val="20"/>
                <w:szCs w:val="20"/>
              </w:rPr>
              <w:t>Train the trainer manual</w:t>
            </w:r>
            <w:r>
              <w:rPr>
                <w:rFonts w:eastAsia="Times New Roman"/>
                <w:sz w:val="20"/>
                <w:szCs w:val="20"/>
              </w:rPr>
              <w:t>s</w:t>
            </w:r>
          </w:p>
        </w:tc>
        <w:tc>
          <w:tcPr>
            <w:tcW w:w="0" w:type="auto"/>
            <w:shd w:val="clear" w:color="auto" w:fill="auto"/>
            <w:noWrap/>
            <w:vAlign w:val="bottom"/>
          </w:tcPr>
          <w:p w:rsidR="007C32DF" w:rsidRPr="003A28BD" w:rsidRDefault="00E07B5C" w:rsidP="006F1532">
            <w:pPr>
              <w:pStyle w:val="NoSpacing"/>
              <w:rPr>
                <w:sz w:val="20"/>
                <w:szCs w:val="20"/>
              </w:rPr>
            </w:pPr>
            <w:hyperlink r:id="rId18" w:history="1">
              <w:r w:rsidR="007C32DF" w:rsidRPr="003A28BD">
                <w:rPr>
                  <w:rStyle w:val="Hyperlink"/>
                  <w:rFonts w:ascii="Calibri" w:eastAsia="Times New Roman" w:hAnsi="Calibri" w:cs="Calibri"/>
                  <w:sz w:val="20"/>
                  <w:szCs w:val="20"/>
                </w:rPr>
                <w:t>Participatory Management of Forests And Protected Areas: A Trainer's Manual</w:t>
              </w:r>
            </w:hyperlink>
          </w:p>
        </w:tc>
      </w:tr>
      <w:tr w:rsidR="007C32DF" w:rsidRPr="003A28BD" w:rsidTr="006F1532">
        <w:trPr>
          <w:trHeight w:val="300"/>
          <w:jc w:val="center"/>
        </w:trPr>
        <w:tc>
          <w:tcPr>
            <w:tcW w:w="0" w:type="auto"/>
            <w:shd w:val="clear" w:color="auto" w:fill="auto"/>
            <w:noWrap/>
            <w:hideMark/>
          </w:tcPr>
          <w:p w:rsidR="007C32DF" w:rsidRPr="003A28BD" w:rsidRDefault="007C32DF" w:rsidP="006F1532">
            <w:pPr>
              <w:pStyle w:val="NoSpacing"/>
              <w:rPr>
                <w:rFonts w:eastAsia="Times New Roman"/>
                <w:sz w:val="20"/>
                <w:szCs w:val="20"/>
              </w:rPr>
            </w:pPr>
            <w:r w:rsidRPr="003A28BD">
              <w:rPr>
                <w:rFonts w:eastAsia="Times New Roman"/>
                <w:sz w:val="20"/>
                <w:szCs w:val="20"/>
              </w:rPr>
              <w:t>Handbooks</w:t>
            </w:r>
          </w:p>
        </w:tc>
        <w:tc>
          <w:tcPr>
            <w:tcW w:w="0" w:type="auto"/>
            <w:shd w:val="clear" w:color="auto" w:fill="auto"/>
            <w:noWrap/>
            <w:hideMark/>
          </w:tcPr>
          <w:p w:rsidR="007C32DF" w:rsidRPr="003A28BD" w:rsidRDefault="00E07B5C" w:rsidP="006F1532">
            <w:pPr>
              <w:pStyle w:val="NoSpacing"/>
              <w:rPr>
                <w:rFonts w:eastAsia="Times New Roman"/>
                <w:sz w:val="20"/>
                <w:szCs w:val="20"/>
              </w:rPr>
            </w:pPr>
            <w:hyperlink r:id="rId19" w:history="1">
              <w:r w:rsidR="007C32DF" w:rsidRPr="003A28BD">
                <w:rPr>
                  <w:rStyle w:val="Hyperlink"/>
                  <w:rFonts w:ascii="Calibri" w:eastAsia="Times New Roman" w:hAnsi="Calibri" w:cs="Calibri"/>
                  <w:sz w:val="20"/>
                  <w:szCs w:val="20"/>
                </w:rPr>
                <w:t xml:space="preserve">National </w:t>
              </w:r>
              <w:proofErr w:type="spellStart"/>
              <w:r w:rsidR="007C32DF" w:rsidRPr="003A28BD">
                <w:rPr>
                  <w:rStyle w:val="Hyperlink"/>
                  <w:rFonts w:ascii="Calibri" w:eastAsia="Times New Roman" w:hAnsi="Calibri" w:cs="Calibri"/>
                  <w:sz w:val="20"/>
                  <w:szCs w:val="20"/>
                </w:rPr>
                <w:t>Programmes</w:t>
              </w:r>
              <w:proofErr w:type="spellEnd"/>
              <w:r w:rsidR="007C32DF" w:rsidRPr="003A28BD">
                <w:rPr>
                  <w:rStyle w:val="Hyperlink"/>
                  <w:rFonts w:ascii="Calibri" w:eastAsia="Times New Roman" w:hAnsi="Calibri" w:cs="Calibri"/>
                  <w:sz w:val="20"/>
                  <w:szCs w:val="20"/>
                </w:rPr>
                <w:t xml:space="preserve"> Handbook</w:t>
              </w:r>
            </w:hyperlink>
          </w:p>
        </w:tc>
      </w:tr>
      <w:tr w:rsidR="007C32DF" w:rsidRPr="003A28BD" w:rsidTr="006F1532">
        <w:trPr>
          <w:trHeight w:val="300"/>
          <w:jc w:val="center"/>
        </w:trPr>
        <w:tc>
          <w:tcPr>
            <w:tcW w:w="0" w:type="auto"/>
            <w:shd w:val="clear" w:color="auto" w:fill="auto"/>
            <w:noWrap/>
            <w:hideMark/>
          </w:tcPr>
          <w:p w:rsidR="007C32DF" w:rsidRPr="003A28BD" w:rsidRDefault="007C32DF" w:rsidP="006F1532">
            <w:pPr>
              <w:pStyle w:val="NoSpacing"/>
              <w:rPr>
                <w:rFonts w:eastAsia="Times New Roman"/>
                <w:sz w:val="20"/>
                <w:szCs w:val="20"/>
              </w:rPr>
            </w:pPr>
            <w:r w:rsidRPr="003A28BD">
              <w:rPr>
                <w:rFonts w:eastAsia="Times New Roman"/>
                <w:sz w:val="20"/>
                <w:szCs w:val="20"/>
              </w:rPr>
              <w:t>Lessons learned booklets and brochures</w:t>
            </w:r>
          </w:p>
        </w:tc>
        <w:tc>
          <w:tcPr>
            <w:tcW w:w="0" w:type="auto"/>
            <w:shd w:val="clear" w:color="auto" w:fill="auto"/>
            <w:noWrap/>
            <w:hideMark/>
          </w:tcPr>
          <w:p w:rsidR="007C32DF" w:rsidRPr="003A28BD" w:rsidRDefault="00E07B5C" w:rsidP="006F1532">
            <w:pPr>
              <w:pStyle w:val="NoSpacing"/>
              <w:rPr>
                <w:rStyle w:val="Hyperlink"/>
                <w:rFonts w:ascii="Calibri" w:eastAsia="Times New Roman" w:hAnsi="Calibri" w:cs="Calibri"/>
                <w:sz w:val="20"/>
                <w:szCs w:val="20"/>
              </w:rPr>
            </w:pPr>
            <w:hyperlink r:id="rId20" w:history="1">
              <w:r w:rsidR="007C32DF" w:rsidRPr="003A28BD">
                <w:rPr>
                  <w:rStyle w:val="Hyperlink"/>
                  <w:rFonts w:ascii="Calibri" w:eastAsia="Times New Roman" w:hAnsi="Calibri" w:cs="Calibri"/>
                  <w:sz w:val="20"/>
                  <w:szCs w:val="20"/>
                </w:rPr>
                <w:t>UN-REDD Africa Lessons Learned</w:t>
              </w:r>
            </w:hyperlink>
          </w:p>
          <w:p w:rsidR="007C32DF" w:rsidRPr="003A28BD" w:rsidRDefault="00E07B5C" w:rsidP="006F1532">
            <w:pPr>
              <w:pStyle w:val="NoSpacing"/>
              <w:rPr>
                <w:rFonts w:eastAsia="Times New Roman"/>
                <w:sz w:val="20"/>
                <w:szCs w:val="20"/>
              </w:rPr>
            </w:pPr>
            <w:hyperlink r:id="rId21" w:history="1">
              <w:r w:rsidR="007C32DF" w:rsidRPr="003A28BD">
                <w:rPr>
                  <w:rStyle w:val="Hyperlink"/>
                  <w:rFonts w:ascii="Calibri" w:eastAsia="Times New Roman" w:hAnsi="Calibri" w:cs="Calibri"/>
                  <w:sz w:val="20"/>
                  <w:szCs w:val="20"/>
                </w:rPr>
                <w:t>Asia-Pacific Region Lessons Learned: Anti-corruption</w:t>
              </w:r>
            </w:hyperlink>
          </w:p>
        </w:tc>
      </w:tr>
      <w:tr w:rsidR="007C32DF" w:rsidRPr="003A28BD" w:rsidTr="006F1532">
        <w:trPr>
          <w:trHeight w:val="300"/>
          <w:jc w:val="center"/>
        </w:trPr>
        <w:tc>
          <w:tcPr>
            <w:tcW w:w="0" w:type="auto"/>
            <w:shd w:val="clear" w:color="auto" w:fill="auto"/>
            <w:noWrap/>
            <w:hideMark/>
          </w:tcPr>
          <w:p w:rsidR="007C32DF" w:rsidRPr="003A28BD" w:rsidRDefault="007C32DF" w:rsidP="006F1532">
            <w:pPr>
              <w:pStyle w:val="NoSpacing"/>
              <w:rPr>
                <w:rFonts w:eastAsia="Times New Roman"/>
                <w:sz w:val="20"/>
                <w:szCs w:val="20"/>
              </w:rPr>
            </w:pPr>
            <w:r w:rsidRPr="003A28BD">
              <w:rPr>
                <w:rFonts w:eastAsia="Times New Roman"/>
                <w:sz w:val="20"/>
                <w:szCs w:val="20"/>
              </w:rPr>
              <w:t>Policy brief</w:t>
            </w:r>
            <w:r>
              <w:rPr>
                <w:rFonts w:eastAsia="Times New Roman"/>
                <w:sz w:val="20"/>
                <w:szCs w:val="20"/>
              </w:rPr>
              <w:t>s</w:t>
            </w:r>
          </w:p>
        </w:tc>
        <w:tc>
          <w:tcPr>
            <w:tcW w:w="0" w:type="auto"/>
            <w:shd w:val="clear" w:color="auto" w:fill="auto"/>
            <w:noWrap/>
            <w:hideMark/>
          </w:tcPr>
          <w:p w:rsidR="007C32DF" w:rsidRPr="003A28BD" w:rsidRDefault="00E07B5C" w:rsidP="006F1532">
            <w:pPr>
              <w:pStyle w:val="NoSpacing"/>
              <w:rPr>
                <w:rFonts w:eastAsia="Times New Roman"/>
                <w:sz w:val="20"/>
                <w:szCs w:val="20"/>
              </w:rPr>
            </w:pPr>
            <w:hyperlink r:id="rId22" w:history="1">
              <w:r w:rsidR="007C32DF" w:rsidRPr="003A28BD">
                <w:rPr>
                  <w:rStyle w:val="Hyperlink"/>
                  <w:rFonts w:ascii="Calibri" w:eastAsia="Times New Roman" w:hAnsi="Calibri" w:cs="Calibri"/>
                  <w:sz w:val="20"/>
                  <w:szCs w:val="20"/>
                </w:rPr>
                <w:t>Private Sector Engagement Policy Brief EN, SP, FR</w:t>
              </w:r>
            </w:hyperlink>
          </w:p>
        </w:tc>
      </w:tr>
      <w:tr w:rsidR="007C32DF" w:rsidRPr="003A28BD" w:rsidTr="006F1532">
        <w:trPr>
          <w:trHeight w:val="300"/>
          <w:jc w:val="center"/>
        </w:trPr>
        <w:tc>
          <w:tcPr>
            <w:tcW w:w="0" w:type="auto"/>
            <w:shd w:val="clear" w:color="auto" w:fill="auto"/>
            <w:noWrap/>
            <w:hideMark/>
          </w:tcPr>
          <w:p w:rsidR="007C32DF" w:rsidRPr="003A28BD" w:rsidRDefault="007C32DF" w:rsidP="006F1532">
            <w:pPr>
              <w:pStyle w:val="NoSpacing"/>
              <w:rPr>
                <w:rFonts w:eastAsia="Times New Roman"/>
                <w:sz w:val="20"/>
                <w:szCs w:val="20"/>
              </w:rPr>
            </w:pPr>
            <w:r w:rsidRPr="003A28BD">
              <w:rPr>
                <w:rFonts w:eastAsia="Times New Roman"/>
                <w:sz w:val="20"/>
                <w:szCs w:val="20"/>
              </w:rPr>
              <w:t>Presentations</w:t>
            </w:r>
          </w:p>
        </w:tc>
        <w:tc>
          <w:tcPr>
            <w:tcW w:w="0" w:type="auto"/>
            <w:shd w:val="clear" w:color="auto" w:fill="auto"/>
            <w:noWrap/>
            <w:hideMark/>
          </w:tcPr>
          <w:p w:rsidR="007C32DF" w:rsidRPr="003A28BD" w:rsidRDefault="00E07B5C" w:rsidP="006F1532">
            <w:pPr>
              <w:pStyle w:val="NoSpacing"/>
              <w:rPr>
                <w:rFonts w:eastAsia="Times New Roman"/>
                <w:sz w:val="20"/>
                <w:szCs w:val="20"/>
              </w:rPr>
            </w:pPr>
            <w:hyperlink r:id="rId23" w:history="1">
              <w:r w:rsidR="007C32DF" w:rsidRPr="003A28BD">
                <w:rPr>
                  <w:rStyle w:val="Hyperlink"/>
                  <w:rFonts w:ascii="Calibri" w:eastAsia="Times New Roman" w:hAnsi="Calibri" w:cs="Calibri"/>
                  <w:sz w:val="20"/>
                  <w:szCs w:val="20"/>
                </w:rPr>
                <w:t xml:space="preserve">UN-REDD National </w:t>
              </w:r>
              <w:proofErr w:type="spellStart"/>
              <w:r w:rsidR="007C32DF" w:rsidRPr="003A28BD">
                <w:rPr>
                  <w:rStyle w:val="Hyperlink"/>
                  <w:rFonts w:ascii="Calibri" w:eastAsia="Times New Roman" w:hAnsi="Calibri" w:cs="Calibri"/>
                  <w:sz w:val="20"/>
                  <w:szCs w:val="20"/>
                </w:rPr>
                <w:t>Programmes</w:t>
              </w:r>
              <w:proofErr w:type="spellEnd"/>
              <w:r w:rsidR="007C32DF" w:rsidRPr="003A28BD">
                <w:rPr>
                  <w:rStyle w:val="Hyperlink"/>
                  <w:rFonts w:ascii="Calibri" w:eastAsia="Times New Roman" w:hAnsi="Calibri" w:cs="Calibri"/>
                  <w:sz w:val="20"/>
                  <w:szCs w:val="20"/>
                </w:rPr>
                <w:t xml:space="preserve"> Status update</w:t>
              </w:r>
            </w:hyperlink>
          </w:p>
        </w:tc>
      </w:tr>
      <w:tr w:rsidR="007C32DF" w:rsidRPr="003A28BD" w:rsidTr="006F1532">
        <w:trPr>
          <w:trHeight w:val="300"/>
          <w:jc w:val="center"/>
        </w:trPr>
        <w:tc>
          <w:tcPr>
            <w:tcW w:w="0" w:type="auto"/>
            <w:shd w:val="clear" w:color="auto" w:fill="auto"/>
            <w:noWrap/>
            <w:hideMark/>
          </w:tcPr>
          <w:p w:rsidR="007C32DF" w:rsidRPr="003A28BD" w:rsidRDefault="007C32DF" w:rsidP="006F1532">
            <w:pPr>
              <w:pStyle w:val="NoSpacing"/>
              <w:rPr>
                <w:rFonts w:eastAsia="Times New Roman"/>
                <w:sz w:val="20"/>
                <w:szCs w:val="20"/>
              </w:rPr>
            </w:pPr>
            <w:r w:rsidRPr="003A28BD">
              <w:rPr>
                <w:rFonts w:eastAsia="Times New Roman"/>
                <w:sz w:val="20"/>
                <w:szCs w:val="20"/>
              </w:rPr>
              <w:t>Video</w:t>
            </w:r>
            <w:r>
              <w:rPr>
                <w:rFonts w:eastAsia="Times New Roman"/>
                <w:sz w:val="20"/>
                <w:szCs w:val="20"/>
              </w:rPr>
              <w:t xml:space="preserve"> files</w:t>
            </w:r>
          </w:p>
        </w:tc>
        <w:tc>
          <w:tcPr>
            <w:tcW w:w="0" w:type="auto"/>
            <w:shd w:val="clear" w:color="auto" w:fill="auto"/>
            <w:noWrap/>
            <w:hideMark/>
          </w:tcPr>
          <w:p w:rsidR="007C32DF" w:rsidRPr="003A28BD" w:rsidRDefault="00E07B5C" w:rsidP="006F1532">
            <w:pPr>
              <w:pStyle w:val="NoSpacing"/>
              <w:rPr>
                <w:rFonts w:eastAsia="Times New Roman"/>
                <w:sz w:val="20"/>
                <w:szCs w:val="20"/>
              </w:rPr>
            </w:pPr>
            <w:hyperlink r:id="rId24" w:history="1">
              <w:proofErr w:type="spellStart"/>
              <w:r w:rsidR="007C32DF" w:rsidRPr="003A28BD">
                <w:rPr>
                  <w:rStyle w:val="Hyperlink"/>
                  <w:rFonts w:ascii="Calibri" w:eastAsia="Times New Roman" w:hAnsi="Calibri" w:cs="Calibri"/>
                  <w:sz w:val="20"/>
                  <w:szCs w:val="20"/>
                </w:rPr>
                <w:t>Anti corruption</w:t>
              </w:r>
              <w:proofErr w:type="spellEnd"/>
              <w:r w:rsidR="007C32DF" w:rsidRPr="003A28BD">
                <w:rPr>
                  <w:rStyle w:val="Hyperlink"/>
                  <w:rFonts w:ascii="Calibri" w:eastAsia="Times New Roman" w:hAnsi="Calibri" w:cs="Calibri"/>
                  <w:sz w:val="20"/>
                  <w:szCs w:val="20"/>
                </w:rPr>
                <w:t xml:space="preserve"> for REDD+ (English)</w:t>
              </w:r>
            </w:hyperlink>
          </w:p>
        </w:tc>
      </w:tr>
      <w:tr w:rsidR="007C32DF" w:rsidRPr="003A28BD" w:rsidTr="006F1532">
        <w:trPr>
          <w:trHeight w:val="300"/>
          <w:jc w:val="center"/>
        </w:trPr>
        <w:tc>
          <w:tcPr>
            <w:tcW w:w="0" w:type="auto"/>
            <w:shd w:val="clear" w:color="auto" w:fill="auto"/>
            <w:noWrap/>
          </w:tcPr>
          <w:p w:rsidR="007C32DF" w:rsidRPr="003A28BD" w:rsidRDefault="007C32DF" w:rsidP="006F1532">
            <w:pPr>
              <w:pStyle w:val="NoSpacing"/>
              <w:rPr>
                <w:rFonts w:eastAsia="Times New Roman"/>
                <w:sz w:val="20"/>
                <w:szCs w:val="20"/>
              </w:rPr>
            </w:pPr>
            <w:r w:rsidRPr="003A28BD">
              <w:rPr>
                <w:rFonts w:eastAsia="Times New Roman"/>
                <w:sz w:val="20"/>
                <w:szCs w:val="20"/>
              </w:rPr>
              <w:t>App</w:t>
            </w:r>
            <w:r>
              <w:rPr>
                <w:rFonts w:eastAsia="Times New Roman"/>
                <w:sz w:val="20"/>
                <w:szCs w:val="20"/>
              </w:rPr>
              <w:t>s</w:t>
            </w:r>
            <w:r w:rsidRPr="003A28BD">
              <w:rPr>
                <w:rFonts w:eastAsia="Times New Roman"/>
                <w:sz w:val="20"/>
                <w:szCs w:val="20"/>
              </w:rPr>
              <w:t xml:space="preserve"> (e.g. iPhone)</w:t>
            </w:r>
          </w:p>
        </w:tc>
        <w:tc>
          <w:tcPr>
            <w:tcW w:w="0" w:type="auto"/>
            <w:shd w:val="clear" w:color="auto" w:fill="auto"/>
            <w:noWrap/>
          </w:tcPr>
          <w:p w:rsidR="007C32DF" w:rsidRPr="003A28BD" w:rsidRDefault="00E07B5C" w:rsidP="006F1532">
            <w:pPr>
              <w:pStyle w:val="NoSpacing"/>
              <w:rPr>
                <w:sz w:val="20"/>
                <w:szCs w:val="20"/>
              </w:rPr>
            </w:pPr>
            <w:hyperlink r:id="rId25" w:history="1">
              <w:r w:rsidR="007C32DF" w:rsidRPr="003A28BD">
                <w:rPr>
                  <w:rStyle w:val="Hyperlink"/>
                  <w:rFonts w:ascii="Calibri" w:eastAsia="Times New Roman" w:hAnsi="Calibri" w:cs="Calibri"/>
                  <w:sz w:val="20"/>
                  <w:szCs w:val="20"/>
                </w:rPr>
                <w:t>Biodiversity Indicators Partnership (UNEP-WCMC)</w:t>
              </w:r>
            </w:hyperlink>
          </w:p>
        </w:tc>
      </w:tr>
      <w:tr w:rsidR="007C32DF" w:rsidRPr="003A28BD" w:rsidTr="006F1532">
        <w:trPr>
          <w:trHeight w:val="300"/>
          <w:jc w:val="center"/>
        </w:trPr>
        <w:tc>
          <w:tcPr>
            <w:tcW w:w="0" w:type="auto"/>
            <w:shd w:val="clear" w:color="auto" w:fill="auto"/>
            <w:noWrap/>
          </w:tcPr>
          <w:p w:rsidR="007C32DF" w:rsidRPr="003A28BD" w:rsidRDefault="007C32DF" w:rsidP="006F1532">
            <w:pPr>
              <w:pStyle w:val="NoSpacing"/>
              <w:rPr>
                <w:rFonts w:eastAsia="Times New Roman"/>
                <w:sz w:val="20"/>
                <w:szCs w:val="20"/>
              </w:rPr>
            </w:pPr>
            <w:r w:rsidRPr="003A28BD">
              <w:rPr>
                <w:rFonts w:eastAsia="Times New Roman"/>
                <w:sz w:val="20"/>
                <w:szCs w:val="20"/>
              </w:rPr>
              <w:t>Audio</w:t>
            </w:r>
            <w:r>
              <w:rPr>
                <w:rFonts w:eastAsia="Times New Roman"/>
                <w:sz w:val="20"/>
                <w:szCs w:val="20"/>
              </w:rPr>
              <w:t xml:space="preserve"> files</w:t>
            </w:r>
          </w:p>
        </w:tc>
        <w:tc>
          <w:tcPr>
            <w:tcW w:w="0" w:type="auto"/>
            <w:shd w:val="clear" w:color="auto" w:fill="auto"/>
            <w:noWrap/>
            <w:vAlign w:val="bottom"/>
          </w:tcPr>
          <w:p w:rsidR="007C32DF" w:rsidRPr="003A28BD" w:rsidRDefault="00E07B5C" w:rsidP="006F1532">
            <w:pPr>
              <w:pStyle w:val="NoSpacing"/>
              <w:rPr>
                <w:rFonts w:eastAsia="Times New Roman"/>
                <w:sz w:val="20"/>
                <w:szCs w:val="20"/>
              </w:rPr>
            </w:pPr>
            <w:hyperlink r:id="rId26" w:history="1">
              <w:r w:rsidR="007C32DF" w:rsidRPr="003A28BD">
                <w:rPr>
                  <w:rStyle w:val="Hyperlink"/>
                  <w:rFonts w:ascii="Calibri" w:eastAsia="Times New Roman" w:hAnsi="Calibri" w:cs="Calibri"/>
                  <w:sz w:val="20"/>
                  <w:szCs w:val="20"/>
                </w:rPr>
                <w:t>IUCN Wild Talk, Listening, talking and working together to manage Ghana’s forests</w:t>
              </w:r>
            </w:hyperlink>
          </w:p>
        </w:tc>
      </w:tr>
      <w:tr w:rsidR="007C32DF" w:rsidRPr="003A28BD" w:rsidTr="006F1532">
        <w:trPr>
          <w:trHeight w:val="300"/>
          <w:jc w:val="center"/>
        </w:trPr>
        <w:tc>
          <w:tcPr>
            <w:tcW w:w="0" w:type="auto"/>
            <w:shd w:val="clear" w:color="auto" w:fill="auto"/>
            <w:noWrap/>
          </w:tcPr>
          <w:p w:rsidR="007C32DF" w:rsidRPr="003A28BD" w:rsidRDefault="007C32DF" w:rsidP="006F1532">
            <w:pPr>
              <w:pStyle w:val="NoSpacing"/>
              <w:rPr>
                <w:rFonts w:eastAsia="Times New Roman"/>
                <w:sz w:val="20"/>
                <w:szCs w:val="20"/>
              </w:rPr>
            </w:pPr>
            <w:r w:rsidRPr="003A28BD">
              <w:rPr>
                <w:rFonts w:eastAsia="Times New Roman"/>
                <w:sz w:val="20"/>
                <w:szCs w:val="20"/>
              </w:rPr>
              <w:t>E-learning</w:t>
            </w:r>
            <w:r>
              <w:rPr>
                <w:rFonts w:eastAsia="Times New Roman"/>
                <w:sz w:val="20"/>
                <w:szCs w:val="20"/>
              </w:rPr>
              <w:t xml:space="preserve"> courses</w:t>
            </w:r>
          </w:p>
        </w:tc>
        <w:tc>
          <w:tcPr>
            <w:tcW w:w="0" w:type="auto"/>
            <w:shd w:val="clear" w:color="auto" w:fill="auto"/>
            <w:noWrap/>
            <w:vAlign w:val="bottom"/>
          </w:tcPr>
          <w:p w:rsidR="007C32DF" w:rsidRPr="003A28BD" w:rsidRDefault="00E07B5C" w:rsidP="006F1532">
            <w:pPr>
              <w:pStyle w:val="NoSpacing"/>
              <w:rPr>
                <w:sz w:val="20"/>
                <w:szCs w:val="20"/>
              </w:rPr>
            </w:pPr>
            <w:hyperlink r:id="rId27" w:history="1">
              <w:r w:rsidR="007C32DF" w:rsidRPr="003A28BD">
                <w:rPr>
                  <w:rStyle w:val="Hyperlink"/>
                  <w:rFonts w:ascii="Calibri" w:eastAsia="Times New Roman" w:hAnsi="Calibri" w:cs="Calibri"/>
                  <w:sz w:val="20"/>
                  <w:szCs w:val="20"/>
                </w:rPr>
                <w:t xml:space="preserve">E-Learning course on Conservation and Environmental Management at ACS Distance learning (100 </w:t>
              </w:r>
              <w:proofErr w:type="spellStart"/>
              <w:r w:rsidR="007C32DF" w:rsidRPr="003A28BD">
                <w:rPr>
                  <w:rStyle w:val="Hyperlink"/>
                  <w:rFonts w:ascii="Calibri" w:eastAsia="Times New Roman" w:hAnsi="Calibri" w:cs="Calibri"/>
                  <w:sz w:val="20"/>
                  <w:szCs w:val="20"/>
                </w:rPr>
                <w:t>hrs</w:t>
              </w:r>
              <w:proofErr w:type="spellEnd"/>
              <w:r w:rsidR="007C32DF" w:rsidRPr="003A28BD">
                <w:rPr>
                  <w:rStyle w:val="Hyperlink"/>
                  <w:rFonts w:ascii="Calibri" w:eastAsia="Times New Roman" w:hAnsi="Calibri" w:cs="Calibri"/>
                  <w:sz w:val="20"/>
                  <w:szCs w:val="20"/>
                </w:rPr>
                <w:t>)</w:t>
              </w:r>
            </w:hyperlink>
          </w:p>
        </w:tc>
      </w:tr>
      <w:tr w:rsidR="007C32DF" w:rsidRPr="003A28BD" w:rsidTr="006F1532">
        <w:trPr>
          <w:trHeight w:val="300"/>
          <w:jc w:val="center"/>
        </w:trPr>
        <w:tc>
          <w:tcPr>
            <w:tcW w:w="0" w:type="auto"/>
            <w:shd w:val="clear" w:color="auto" w:fill="auto"/>
            <w:noWrap/>
          </w:tcPr>
          <w:p w:rsidR="007C32DF" w:rsidRPr="003A28BD" w:rsidRDefault="007C32DF" w:rsidP="006F1532">
            <w:pPr>
              <w:pStyle w:val="NoSpacing"/>
              <w:rPr>
                <w:rFonts w:eastAsia="Times New Roman"/>
                <w:sz w:val="20"/>
                <w:szCs w:val="20"/>
              </w:rPr>
            </w:pPr>
            <w:r w:rsidRPr="003A28BD">
              <w:rPr>
                <w:rFonts w:eastAsia="Times New Roman"/>
                <w:sz w:val="20"/>
                <w:szCs w:val="20"/>
              </w:rPr>
              <w:t>Infographic</w:t>
            </w:r>
            <w:r>
              <w:rPr>
                <w:rFonts w:eastAsia="Times New Roman"/>
                <w:sz w:val="20"/>
                <w:szCs w:val="20"/>
              </w:rPr>
              <w:t>s</w:t>
            </w:r>
          </w:p>
        </w:tc>
        <w:tc>
          <w:tcPr>
            <w:tcW w:w="0" w:type="auto"/>
            <w:shd w:val="clear" w:color="auto" w:fill="auto"/>
            <w:noWrap/>
            <w:vAlign w:val="bottom"/>
          </w:tcPr>
          <w:p w:rsidR="007C32DF" w:rsidRPr="003A28BD" w:rsidRDefault="00E07B5C" w:rsidP="006F1532">
            <w:pPr>
              <w:pStyle w:val="NoSpacing"/>
              <w:rPr>
                <w:sz w:val="20"/>
                <w:szCs w:val="20"/>
              </w:rPr>
            </w:pPr>
            <w:hyperlink r:id="rId28" w:history="1">
              <w:r w:rsidR="007C32DF" w:rsidRPr="003A28BD">
                <w:rPr>
                  <w:rStyle w:val="Hyperlink"/>
                  <w:rFonts w:ascii="Calibri" w:eastAsia="Times New Roman" w:hAnsi="Calibri" w:cs="Calibri"/>
                  <w:sz w:val="20"/>
                  <w:szCs w:val="20"/>
                </w:rPr>
                <w:t>REDD+ Market Impact</w:t>
              </w:r>
            </w:hyperlink>
          </w:p>
        </w:tc>
      </w:tr>
      <w:tr w:rsidR="007C32DF" w:rsidRPr="003A28BD" w:rsidTr="006F1532">
        <w:trPr>
          <w:trHeight w:val="300"/>
          <w:jc w:val="center"/>
        </w:trPr>
        <w:tc>
          <w:tcPr>
            <w:tcW w:w="0" w:type="auto"/>
            <w:shd w:val="clear" w:color="auto" w:fill="auto"/>
            <w:noWrap/>
          </w:tcPr>
          <w:p w:rsidR="007C32DF" w:rsidRPr="003A28BD" w:rsidRDefault="007C32DF" w:rsidP="006F1532">
            <w:pPr>
              <w:pStyle w:val="NoSpacing"/>
              <w:rPr>
                <w:rFonts w:eastAsia="Times New Roman"/>
                <w:sz w:val="20"/>
                <w:szCs w:val="20"/>
              </w:rPr>
            </w:pPr>
            <w:r w:rsidRPr="003A28BD">
              <w:rPr>
                <w:rFonts w:eastAsia="Times New Roman"/>
                <w:sz w:val="20"/>
                <w:szCs w:val="20"/>
              </w:rPr>
              <w:t>Journal article</w:t>
            </w:r>
            <w:r>
              <w:rPr>
                <w:rFonts w:eastAsia="Times New Roman"/>
                <w:sz w:val="20"/>
                <w:szCs w:val="20"/>
              </w:rPr>
              <w:t>s</w:t>
            </w:r>
          </w:p>
        </w:tc>
        <w:tc>
          <w:tcPr>
            <w:tcW w:w="0" w:type="auto"/>
            <w:shd w:val="clear" w:color="auto" w:fill="auto"/>
            <w:noWrap/>
            <w:vAlign w:val="bottom"/>
          </w:tcPr>
          <w:p w:rsidR="007C32DF" w:rsidRPr="003A28BD" w:rsidRDefault="00E07B5C" w:rsidP="006F1532">
            <w:pPr>
              <w:pStyle w:val="NoSpacing"/>
              <w:rPr>
                <w:sz w:val="20"/>
                <w:szCs w:val="20"/>
              </w:rPr>
            </w:pPr>
            <w:hyperlink r:id="rId29" w:history="1">
              <w:r w:rsidR="007C32DF" w:rsidRPr="003A28BD">
                <w:rPr>
                  <w:rStyle w:val="Hyperlink"/>
                  <w:rFonts w:ascii="Calibri" w:eastAsia="Times New Roman" w:hAnsi="Calibri" w:cs="Calibri"/>
                  <w:sz w:val="20"/>
                  <w:szCs w:val="20"/>
                </w:rPr>
                <w:t>REDD+ and Biodiversity: opportunities and challenges (</w:t>
              </w:r>
              <w:proofErr w:type="spellStart"/>
              <w:r w:rsidR="007C32DF" w:rsidRPr="003A28BD">
                <w:rPr>
                  <w:rStyle w:val="Hyperlink"/>
                  <w:rFonts w:ascii="Calibri" w:eastAsia="Times New Roman" w:hAnsi="Calibri" w:cs="Calibri"/>
                  <w:sz w:val="20"/>
                  <w:szCs w:val="20"/>
                </w:rPr>
                <w:t>Unasylva</w:t>
              </w:r>
              <w:proofErr w:type="spellEnd"/>
              <w:r w:rsidR="007C32DF" w:rsidRPr="003A28BD">
                <w:rPr>
                  <w:rStyle w:val="Hyperlink"/>
                  <w:rFonts w:ascii="Calibri" w:eastAsia="Times New Roman" w:hAnsi="Calibri" w:cs="Calibri"/>
                  <w:sz w:val="20"/>
                  <w:szCs w:val="20"/>
                </w:rPr>
                <w:t>)</w:t>
              </w:r>
            </w:hyperlink>
          </w:p>
        </w:tc>
      </w:tr>
      <w:tr w:rsidR="007C32DF" w:rsidRPr="003A28BD" w:rsidTr="006F1532">
        <w:trPr>
          <w:trHeight w:val="300"/>
          <w:jc w:val="center"/>
        </w:trPr>
        <w:tc>
          <w:tcPr>
            <w:tcW w:w="0" w:type="auto"/>
            <w:shd w:val="clear" w:color="auto" w:fill="auto"/>
            <w:noWrap/>
          </w:tcPr>
          <w:p w:rsidR="007C32DF" w:rsidRPr="003A28BD" w:rsidRDefault="007C32DF" w:rsidP="006F1532">
            <w:pPr>
              <w:pStyle w:val="NoSpacing"/>
              <w:rPr>
                <w:rFonts w:eastAsia="Times New Roman"/>
                <w:sz w:val="20"/>
                <w:szCs w:val="20"/>
              </w:rPr>
            </w:pPr>
            <w:r w:rsidRPr="003A28BD">
              <w:rPr>
                <w:rFonts w:eastAsia="Times New Roman"/>
                <w:sz w:val="20"/>
                <w:szCs w:val="20"/>
              </w:rPr>
              <w:t>Webinar</w:t>
            </w:r>
            <w:r>
              <w:rPr>
                <w:rFonts w:eastAsia="Times New Roman"/>
                <w:sz w:val="20"/>
                <w:szCs w:val="20"/>
              </w:rPr>
              <w:t>s</w:t>
            </w:r>
          </w:p>
        </w:tc>
        <w:tc>
          <w:tcPr>
            <w:tcW w:w="0" w:type="auto"/>
            <w:shd w:val="clear" w:color="auto" w:fill="auto"/>
            <w:noWrap/>
            <w:vAlign w:val="bottom"/>
          </w:tcPr>
          <w:p w:rsidR="007C32DF" w:rsidRPr="003A28BD" w:rsidRDefault="00E07B5C" w:rsidP="006F1532">
            <w:pPr>
              <w:pStyle w:val="NoSpacing"/>
              <w:rPr>
                <w:sz w:val="20"/>
                <w:szCs w:val="20"/>
              </w:rPr>
            </w:pPr>
            <w:hyperlink r:id="rId30" w:history="1">
              <w:r w:rsidR="007C32DF" w:rsidRPr="003A28BD">
                <w:rPr>
                  <w:rStyle w:val="Hyperlink"/>
                  <w:rFonts w:ascii="Calibri" w:eastAsia="Times New Roman" w:hAnsi="Calibri" w:cs="Calibri"/>
                  <w:sz w:val="20"/>
                  <w:szCs w:val="20"/>
                </w:rPr>
                <w:t>REDD+ Community by WWF: Expectations for REDD+ at UNFCCC COP 19</w:t>
              </w:r>
            </w:hyperlink>
          </w:p>
        </w:tc>
      </w:tr>
    </w:tbl>
    <w:p w:rsidR="007C32DF" w:rsidRDefault="007C32DF" w:rsidP="007C32DF">
      <w:pPr>
        <w:pStyle w:val="ListParagraph"/>
        <w:ind w:left="360"/>
      </w:pPr>
    </w:p>
    <w:p w:rsidR="000D2510" w:rsidRDefault="000D2510" w:rsidP="007C32DF">
      <w:pPr>
        <w:pStyle w:val="ListParagraph"/>
        <w:ind w:left="360"/>
      </w:pPr>
    </w:p>
    <w:p w:rsidR="007C32DF" w:rsidRDefault="007C32DF" w:rsidP="0076169E">
      <w:pPr>
        <w:pStyle w:val="ListParagraph"/>
        <w:numPr>
          <w:ilvl w:val="0"/>
          <w:numId w:val="16"/>
        </w:numPr>
        <w:rPr>
          <w:rFonts w:ascii="Calibri" w:eastAsia="+mn-ea" w:hAnsi="Calibri" w:cs="+mn-cs"/>
          <w:color w:val="000000"/>
          <w:kern w:val="24"/>
        </w:rPr>
      </w:pPr>
      <w:r>
        <w:rPr>
          <w:rFonts w:ascii="Calibri" w:eastAsia="+mn-ea" w:hAnsi="Calibri" w:cs="+mn-cs"/>
          <w:color w:val="000000"/>
          <w:kern w:val="24"/>
        </w:rPr>
        <w:t xml:space="preserve">A niche to develop knowledge products to facilitate REDD+ readiness and implementation is </w:t>
      </w:r>
      <w:r w:rsidRPr="002B0E1B">
        <w:rPr>
          <w:rFonts w:ascii="Calibri" w:eastAsia="+mn-ea" w:hAnsi="Calibri" w:cs="+mn-cs"/>
          <w:b/>
          <w:color w:val="000000"/>
          <w:kern w:val="24"/>
        </w:rPr>
        <w:t>guidelines and tools</w:t>
      </w:r>
      <w:r>
        <w:rPr>
          <w:rFonts w:ascii="Calibri" w:eastAsia="+mn-ea" w:hAnsi="Calibri" w:cs="+mn-cs"/>
          <w:color w:val="000000"/>
          <w:kern w:val="24"/>
        </w:rPr>
        <w:t xml:space="preserve"> for countries to support the </w:t>
      </w:r>
      <w:r w:rsidRPr="00354BCE">
        <w:rPr>
          <w:rFonts w:ascii="Calibri" w:eastAsia="+mn-ea" w:hAnsi="Calibri" w:cs="+mn-cs"/>
          <w:color w:val="000000"/>
          <w:kern w:val="24"/>
        </w:rPr>
        <w:t>process of developing a Readiness Preparation Proposal (R-PP)</w:t>
      </w:r>
      <w:r>
        <w:rPr>
          <w:rFonts w:ascii="Calibri" w:eastAsia="+mn-ea" w:hAnsi="Calibri" w:cs="+mn-cs"/>
          <w:color w:val="000000"/>
          <w:kern w:val="24"/>
        </w:rPr>
        <w:t xml:space="preserve"> and moving on to implementation (see box 1).</w:t>
      </w:r>
      <w:r w:rsidRPr="00354BCE">
        <w:rPr>
          <w:rFonts w:ascii="Calibri" w:eastAsia="+mn-ea" w:hAnsi="Calibri" w:cs="+mn-cs"/>
          <w:color w:val="000000"/>
          <w:kern w:val="24"/>
        </w:rPr>
        <w:t xml:space="preserve">  Whilst no two country National </w:t>
      </w:r>
      <w:proofErr w:type="spellStart"/>
      <w:r w:rsidRPr="00354BCE">
        <w:rPr>
          <w:rFonts w:ascii="Calibri" w:eastAsia="+mn-ea" w:hAnsi="Calibri" w:cs="+mn-cs"/>
          <w:color w:val="000000"/>
          <w:kern w:val="24"/>
        </w:rPr>
        <w:t>Programmes</w:t>
      </w:r>
      <w:proofErr w:type="spellEnd"/>
      <w:r w:rsidRPr="00354BCE">
        <w:rPr>
          <w:rFonts w:ascii="Calibri" w:eastAsia="+mn-ea" w:hAnsi="Calibri" w:cs="+mn-cs"/>
          <w:color w:val="000000"/>
          <w:kern w:val="24"/>
        </w:rPr>
        <w:t xml:space="preserve"> are the same, there are elements </w:t>
      </w:r>
      <w:r w:rsidR="00145A9E">
        <w:rPr>
          <w:rFonts w:ascii="Calibri" w:eastAsia="+mn-ea" w:hAnsi="Calibri" w:cs="+mn-cs"/>
          <w:color w:val="000000"/>
          <w:kern w:val="24"/>
        </w:rPr>
        <w:t>that</w:t>
      </w:r>
      <w:r w:rsidR="00145A9E" w:rsidRPr="00354BCE">
        <w:rPr>
          <w:rFonts w:ascii="Calibri" w:eastAsia="+mn-ea" w:hAnsi="Calibri" w:cs="+mn-cs"/>
          <w:color w:val="000000"/>
          <w:kern w:val="24"/>
        </w:rPr>
        <w:t xml:space="preserve"> </w:t>
      </w:r>
      <w:r w:rsidRPr="00354BCE">
        <w:rPr>
          <w:rFonts w:ascii="Calibri" w:eastAsia="+mn-ea" w:hAnsi="Calibri" w:cs="+mn-cs"/>
          <w:color w:val="000000"/>
          <w:kern w:val="24"/>
        </w:rPr>
        <w:t xml:space="preserve">are sufficiently consistent in the process that they can be supported by targeted knowledge products.  </w:t>
      </w:r>
    </w:p>
    <w:p w:rsidR="00B15807" w:rsidRDefault="00B15807" w:rsidP="0076169E">
      <w:pPr>
        <w:pStyle w:val="ListParagraph"/>
        <w:numPr>
          <w:ilvl w:val="0"/>
          <w:numId w:val="16"/>
        </w:numPr>
        <w:rPr>
          <w:rFonts w:ascii="Calibri" w:eastAsia="+mn-ea" w:hAnsi="Calibri" w:cs="+mn-cs"/>
          <w:color w:val="000000"/>
          <w:kern w:val="24"/>
        </w:rPr>
      </w:pPr>
      <w:r>
        <w:rPr>
          <w:rFonts w:ascii="Calibri" w:eastAsia="+mn-ea" w:hAnsi="Calibri" w:cs="+mn-cs"/>
          <w:color w:val="000000"/>
          <w:kern w:val="24"/>
        </w:rPr>
        <w:br w:type="page"/>
      </w:r>
    </w:p>
    <w:p w:rsidR="00A8241D" w:rsidRDefault="00A8241D" w:rsidP="00AA55C5">
      <w:pPr>
        <w:pStyle w:val="ListParagraph"/>
        <w:ind w:left="360"/>
        <w:rPr>
          <w:rFonts w:ascii="Calibri" w:eastAsia="+mn-ea" w:hAnsi="Calibri" w:cs="+mn-cs"/>
          <w:color w:val="000000"/>
          <w:kern w:val="24"/>
        </w:rPr>
      </w:pPr>
    </w:p>
    <w:p w:rsidR="007C32DF" w:rsidRDefault="007C32DF" w:rsidP="007C32DF">
      <w:pPr>
        <w:pStyle w:val="ListParagraph"/>
        <w:ind w:left="360"/>
        <w:rPr>
          <w:rFonts w:ascii="Calibri" w:eastAsia="+mn-ea" w:hAnsi="Calibri" w:cs="+mn-cs"/>
          <w:color w:val="000000"/>
          <w:kern w:val="24"/>
        </w:rPr>
      </w:pPr>
      <w:r w:rsidRPr="002B0E1B">
        <w:rPr>
          <w:rFonts w:ascii="Calibri" w:eastAsia="+mn-ea" w:hAnsi="Calibri" w:cs="+mn-cs"/>
          <w:noProof/>
          <w:color w:val="000000"/>
          <w:kern w:val="24"/>
          <w:lang w:val="en-GB" w:eastAsia="en-GB"/>
        </w:rPr>
        <mc:AlternateContent>
          <mc:Choice Requires="wps">
            <w:drawing>
              <wp:anchor distT="0" distB="0" distL="114300" distR="114300" simplePos="0" relativeHeight="251659264" behindDoc="0" locked="0" layoutInCell="1" allowOverlap="1" wp14:anchorId="798D289F" wp14:editId="375C5F09">
                <wp:simplePos x="0" y="0"/>
                <wp:positionH relativeFrom="column">
                  <wp:posOffset>134620</wp:posOffset>
                </wp:positionH>
                <wp:positionV relativeFrom="paragraph">
                  <wp:posOffset>81915</wp:posOffset>
                </wp:positionV>
                <wp:extent cx="5541645" cy="1403985"/>
                <wp:effectExtent l="0" t="0" r="2095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645" cy="1403985"/>
                        </a:xfrm>
                        <a:prstGeom prst="rect">
                          <a:avLst/>
                        </a:prstGeom>
                        <a:solidFill>
                          <a:srgbClr val="FFFFFF"/>
                        </a:solidFill>
                        <a:ln w="9525">
                          <a:solidFill>
                            <a:srgbClr val="000000"/>
                          </a:solidFill>
                          <a:miter lim="800000"/>
                          <a:headEnd/>
                          <a:tailEnd/>
                        </a:ln>
                      </wps:spPr>
                      <wps:txbx>
                        <w:txbxContent>
                          <w:p w:rsidR="00E07B5C" w:rsidRPr="00462819" w:rsidRDefault="00E07B5C" w:rsidP="007C32DF">
                            <w:pPr>
                              <w:rPr>
                                <w:rFonts w:ascii="Calibri" w:eastAsia="+mn-ea" w:hAnsi="Calibri" w:cs="+mn-cs"/>
                                <w:b/>
                                <w:color w:val="000000"/>
                                <w:kern w:val="24"/>
                              </w:rPr>
                            </w:pPr>
                            <w:r w:rsidRPr="00462819">
                              <w:rPr>
                                <w:rFonts w:ascii="Calibri" w:eastAsia="+mn-ea" w:hAnsi="Calibri" w:cs="+mn-cs"/>
                                <w:b/>
                                <w:color w:val="000000"/>
                                <w:kern w:val="24"/>
                              </w:rPr>
                              <w:t xml:space="preserve">Box 1. Examples of knowledge products to </w:t>
                            </w:r>
                            <w:r>
                              <w:rPr>
                                <w:rFonts w:ascii="Calibri" w:eastAsia="+mn-ea" w:hAnsi="Calibri" w:cs="+mn-cs"/>
                                <w:b/>
                                <w:color w:val="000000"/>
                                <w:kern w:val="24"/>
                              </w:rPr>
                              <w:t>facilitate</w:t>
                            </w:r>
                            <w:r w:rsidRPr="00462819">
                              <w:rPr>
                                <w:rFonts w:ascii="Calibri" w:eastAsia="+mn-ea" w:hAnsi="Calibri" w:cs="+mn-cs"/>
                                <w:b/>
                                <w:color w:val="000000"/>
                                <w:kern w:val="24"/>
                              </w:rPr>
                              <w:t xml:space="preserve"> REDD+ readiness and implementation in countries</w:t>
                            </w:r>
                          </w:p>
                          <w:p w:rsidR="00E07B5C" w:rsidRPr="00462819" w:rsidRDefault="00E07B5C" w:rsidP="0076169E">
                            <w:pPr>
                              <w:pStyle w:val="ListParagraph"/>
                              <w:numPr>
                                <w:ilvl w:val="0"/>
                                <w:numId w:val="17"/>
                              </w:numPr>
                              <w:rPr>
                                <w:rFonts w:ascii="Calibri" w:eastAsia="+mn-ea" w:hAnsi="Calibri" w:cs="+mn-cs"/>
                                <w:color w:val="000000"/>
                                <w:kern w:val="24"/>
                              </w:rPr>
                            </w:pPr>
                            <w:r w:rsidRPr="00462819">
                              <w:rPr>
                                <w:rFonts w:ascii="Calibri" w:eastAsia="+mn-ea" w:hAnsi="Calibri" w:cs="+mn-cs"/>
                                <w:b/>
                                <w:color w:val="000000"/>
                                <w:kern w:val="24"/>
                              </w:rPr>
                              <w:t>Must have knowledge</w:t>
                            </w:r>
                            <w:r w:rsidRPr="00462819">
                              <w:rPr>
                                <w:rFonts w:ascii="Calibri" w:eastAsia="+mn-ea" w:hAnsi="Calibri" w:cs="+mn-cs"/>
                                <w:color w:val="000000"/>
                                <w:kern w:val="24"/>
                              </w:rPr>
                              <w:t xml:space="preserve">: </w:t>
                            </w:r>
                            <w:r>
                              <w:rPr>
                                <w:rFonts w:ascii="Calibri" w:eastAsia="+mn-ea" w:hAnsi="Calibri" w:cs="+mn-cs"/>
                                <w:color w:val="000000"/>
                                <w:kern w:val="24"/>
                              </w:rPr>
                              <w:t xml:space="preserve">e.g., </w:t>
                            </w:r>
                            <w:r w:rsidRPr="00462819">
                              <w:rPr>
                                <w:rFonts w:ascii="Calibri" w:eastAsia="+mn-ea" w:hAnsi="Calibri" w:cs="+mn-cs"/>
                                <w:color w:val="000000"/>
                                <w:kern w:val="24"/>
                              </w:rPr>
                              <w:t xml:space="preserve">UN-REDD </w:t>
                            </w:r>
                            <w:proofErr w:type="spellStart"/>
                            <w:r w:rsidRPr="00462819">
                              <w:rPr>
                                <w:rFonts w:ascii="Calibri" w:eastAsia="+mn-ea" w:hAnsi="Calibri" w:cs="+mn-cs"/>
                                <w:color w:val="000000"/>
                                <w:kern w:val="24"/>
                              </w:rPr>
                              <w:t>Programme</w:t>
                            </w:r>
                            <w:proofErr w:type="spellEnd"/>
                            <w:r w:rsidRPr="00462819">
                              <w:rPr>
                                <w:rFonts w:ascii="Calibri" w:eastAsia="+mn-ea" w:hAnsi="Calibri" w:cs="+mn-cs"/>
                                <w:color w:val="000000"/>
                                <w:kern w:val="24"/>
                              </w:rPr>
                              <w:t xml:space="preserve"> standards, operating procedures, checklists for required stages and components in R-PP development process, UNFCCC decisions and requirements</w:t>
                            </w:r>
                            <w:r>
                              <w:rPr>
                                <w:rFonts w:ascii="Calibri" w:eastAsia="+mn-ea" w:hAnsi="Calibri" w:cs="+mn-cs"/>
                                <w:color w:val="000000"/>
                                <w:kern w:val="24"/>
                              </w:rPr>
                              <w:t>.</w:t>
                            </w:r>
                          </w:p>
                          <w:p w:rsidR="00E07B5C" w:rsidRPr="00462819" w:rsidRDefault="00E07B5C" w:rsidP="0076169E">
                            <w:pPr>
                              <w:pStyle w:val="ListParagraph"/>
                              <w:numPr>
                                <w:ilvl w:val="0"/>
                                <w:numId w:val="17"/>
                              </w:numPr>
                              <w:rPr>
                                <w:rFonts w:ascii="Calibri" w:eastAsia="+mn-ea" w:hAnsi="Calibri" w:cs="+mn-cs"/>
                                <w:color w:val="000000"/>
                                <w:kern w:val="24"/>
                              </w:rPr>
                            </w:pPr>
                            <w:r w:rsidRPr="00CB7F90">
                              <w:rPr>
                                <w:rFonts w:ascii="Calibri" w:eastAsia="+mn-ea" w:hAnsi="Calibri" w:cs="+mn-cs"/>
                                <w:b/>
                                <w:color w:val="000000"/>
                                <w:kern w:val="24"/>
                              </w:rPr>
                              <w:t>Should have knowledge</w:t>
                            </w:r>
                            <w:r w:rsidRPr="00462819">
                              <w:rPr>
                                <w:rFonts w:ascii="Calibri" w:eastAsia="+mn-ea" w:hAnsi="Calibri" w:cs="+mn-cs"/>
                                <w:color w:val="000000"/>
                                <w:kern w:val="24"/>
                              </w:rPr>
                              <w:t xml:space="preserve">: Current best practice </w:t>
                            </w:r>
                            <w:r>
                              <w:rPr>
                                <w:rFonts w:ascii="Calibri" w:eastAsia="+mn-ea" w:hAnsi="Calibri" w:cs="+mn-cs"/>
                                <w:color w:val="000000"/>
                                <w:kern w:val="24"/>
                              </w:rPr>
                              <w:t>on</w:t>
                            </w:r>
                            <w:r w:rsidRPr="00462819">
                              <w:rPr>
                                <w:rFonts w:ascii="Calibri" w:eastAsia="+mn-ea" w:hAnsi="Calibri" w:cs="+mn-cs"/>
                                <w:color w:val="000000"/>
                                <w:kern w:val="24"/>
                              </w:rPr>
                              <w:t xml:space="preserve"> MRV and NFMS approaches, guidelines for stakeholder engagement, decision support tools and policy briefs.</w:t>
                            </w:r>
                          </w:p>
                          <w:p w:rsidR="00E07B5C" w:rsidRPr="00462819" w:rsidRDefault="00E07B5C" w:rsidP="0076169E">
                            <w:pPr>
                              <w:pStyle w:val="ListParagraph"/>
                              <w:numPr>
                                <w:ilvl w:val="0"/>
                                <w:numId w:val="17"/>
                              </w:numPr>
                              <w:rPr>
                                <w:rFonts w:ascii="Calibri" w:eastAsia="+mn-ea" w:hAnsi="Calibri" w:cs="+mn-cs"/>
                                <w:color w:val="000000"/>
                                <w:kern w:val="24"/>
                              </w:rPr>
                            </w:pPr>
                            <w:r w:rsidRPr="00CB7F90">
                              <w:rPr>
                                <w:rFonts w:ascii="Calibri" w:eastAsia="+mn-ea" w:hAnsi="Calibri" w:cs="+mn-cs"/>
                                <w:b/>
                                <w:color w:val="000000"/>
                                <w:kern w:val="24"/>
                              </w:rPr>
                              <w:t>Could have knowledge</w:t>
                            </w:r>
                            <w:r w:rsidRPr="00462819">
                              <w:rPr>
                                <w:rFonts w:ascii="Calibri" w:eastAsia="+mn-ea" w:hAnsi="Calibri" w:cs="+mn-cs"/>
                                <w:color w:val="000000"/>
                                <w:kern w:val="24"/>
                              </w:rPr>
                              <w:t>: Good examples</w:t>
                            </w:r>
                            <w:r>
                              <w:rPr>
                                <w:rFonts w:ascii="Calibri" w:eastAsia="+mn-ea" w:hAnsi="Calibri" w:cs="+mn-cs"/>
                                <w:color w:val="000000"/>
                                <w:kern w:val="24"/>
                              </w:rPr>
                              <w:t xml:space="preserve">, </w:t>
                            </w:r>
                            <w:r w:rsidRPr="00462819">
                              <w:rPr>
                                <w:rFonts w:ascii="Calibri" w:eastAsia="+mn-ea" w:hAnsi="Calibri" w:cs="+mn-cs"/>
                                <w:color w:val="000000"/>
                                <w:kern w:val="24"/>
                              </w:rPr>
                              <w:t>tips and hints from partner countries and other REDD+ organizations that may be useful to support countries for REDD+ readiness and implementation.</w:t>
                            </w:r>
                          </w:p>
                          <w:p w:rsidR="00E07B5C" w:rsidRPr="00462819" w:rsidRDefault="00E07B5C" w:rsidP="007C32DF">
                            <w:pPr>
                              <w:rPr>
                                <w:i/>
                              </w:rPr>
                            </w:pPr>
                            <w:proofErr w:type="gramStart"/>
                            <w:r w:rsidRPr="00462819">
                              <w:rPr>
                                <w:i/>
                              </w:rPr>
                              <w:t xml:space="preserve">Extracted from UN-REDD </w:t>
                            </w:r>
                            <w:proofErr w:type="spellStart"/>
                            <w:r w:rsidRPr="00462819">
                              <w:rPr>
                                <w:i/>
                              </w:rPr>
                              <w:t>Programme</w:t>
                            </w:r>
                            <w:proofErr w:type="spellEnd"/>
                            <w:r w:rsidRPr="00462819">
                              <w:rPr>
                                <w:i/>
                              </w:rPr>
                              <w:t xml:space="preserve"> Knowledge Management Framework 2014-2015.</w:t>
                            </w:r>
                            <w:proofErr w:type="gramEnd"/>
                            <w:r w:rsidRPr="00462819">
                              <w:rPr>
                                <w:i/>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6pt;margin-top:6.45pt;width:436.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">
                <v:textbox style="mso-fit-shape-to-text:t">
                  <w:txbxContent>
                    <w:p w:rsidR="00E07B5C" w:rsidRPr="00462819" w:rsidRDefault="00E07B5C" w:rsidP="007C32DF">
                      <w:pPr>
                        <w:rPr>
                          <w:rFonts w:ascii="Calibri" w:eastAsia="+mn-ea" w:hAnsi="Calibri" w:cs="+mn-cs"/>
                          <w:b/>
                          <w:color w:val="000000"/>
                          <w:kern w:val="24"/>
                        </w:rPr>
                      </w:pPr>
                      <w:r w:rsidRPr="00462819">
                        <w:rPr>
                          <w:rFonts w:ascii="Calibri" w:eastAsia="+mn-ea" w:hAnsi="Calibri" w:cs="+mn-cs"/>
                          <w:b/>
                          <w:color w:val="000000"/>
                          <w:kern w:val="24"/>
                        </w:rPr>
                        <w:t xml:space="preserve">Box 1. Examples of knowledge products to </w:t>
                      </w:r>
                      <w:r>
                        <w:rPr>
                          <w:rFonts w:ascii="Calibri" w:eastAsia="+mn-ea" w:hAnsi="Calibri" w:cs="+mn-cs"/>
                          <w:b/>
                          <w:color w:val="000000"/>
                          <w:kern w:val="24"/>
                        </w:rPr>
                        <w:t>facilitate</w:t>
                      </w:r>
                      <w:r w:rsidRPr="00462819">
                        <w:rPr>
                          <w:rFonts w:ascii="Calibri" w:eastAsia="+mn-ea" w:hAnsi="Calibri" w:cs="+mn-cs"/>
                          <w:b/>
                          <w:color w:val="000000"/>
                          <w:kern w:val="24"/>
                        </w:rPr>
                        <w:t xml:space="preserve"> REDD+ readiness and implementation in countries</w:t>
                      </w:r>
                    </w:p>
                    <w:p w:rsidR="00E07B5C" w:rsidRPr="00462819" w:rsidRDefault="00E07B5C" w:rsidP="0076169E">
                      <w:pPr>
                        <w:pStyle w:val="ListParagraph"/>
                        <w:numPr>
                          <w:ilvl w:val="0"/>
                          <w:numId w:val="17"/>
                        </w:numPr>
                        <w:rPr>
                          <w:rFonts w:ascii="Calibri" w:eastAsia="+mn-ea" w:hAnsi="Calibri" w:cs="+mn-cs"/>
                          <w:color w:val="000000"/>
                          <w:kern w:val="24"/>
                        </w:rPr>
                      </w:pPr>
                      <w:r w:rsidRPr="00462819">
                        <w:rPr>
                          <w:rFonts w:ascii="Calibri" w:eastAsia="+mn-ea" w:hAnsi="Calibri" w:cs="+mn-cs"/>
                          <w:b/>
                          <w:color w:val="000000"/>
                          <w:kern w:val="24"/>
                        </w:rPr>
                        <w:t>Must have knowledge</w:t>
                      </w:r>
                      <w:r w:rsidRPr="00462819">
                        <w:rPr>
                          <w:rFonts w:ascii="Calibri" w:eastAsia="+mn-ea" w:hAnsi="Calibri" w:cs="+mn-cs"/>
                          <w:color w:val="000000"/>
                          <w:kern w:val="24"/>
                        </w:rPr>
                        <w:t xml:space="preserve">: </w:t>
                      </w:r>
                      <w:r>
                        <w:rPr>
                          <w:rFonts w:ascii="Calibri" w:eastAsia="+mn-ea" w:hAnsi="Calibri" w:cs="+mn-cs"/>
                          <w:color w:val="000000"/>
                          <w:kern w:val="24"/>
                        </w:rPr>
                        <w:t xml:space="preserve">e.g., </w:t>
                      </w:r>
                      <w:r w:rsidRPr="00462819">
                        <w:rPr>
                          <w:rFonts w:ascii="Calibri" w:eastAsia="+mn-ea" w:hAnsi="Calibri" w:cs="+mn-cs"/>
                          <w:color w:val="000000"/>
                          <w:kern w:val="24"/>
                        </w:rPr>
                        <w:t xml:space="preserve">UN-REDD </w:t>
                      </w:r>
                      <w:proofErr w:type="spellStart"/>
                      <w:r w:rsidRPr="00462819">
                        <w:rPr>
                          <w:rFonts w:ascii="Calibri" w:eastAsia="+mn-ea" w:hAnsi="Calibri" w:cs="+mn-cs"/>
                          <w:color w:val="000000"/>
                          <w:kern w:val="24"/>
                        </w:rPr>
                        <w:t>Programme</w:t>
                      </w:r>
                      <w:proofErr w:type="spellEnd"/>
                      <w:r w:rsidRPr="00462819">
                        <w:rPr>
                          <w:rFonts w:ascii="Calibri" w:eastAsia="+mn-ea" w:hAnsi="Calibri" w:cs="+mn-cs"/>
                          <w:color w:val="000000"/>
                          <w:kern w:val="24"/>
                        </w:rPr>
                        <w:t xml:space="preserve"> standards, operating procedures, checklists for required stages and components in R-PP development process, UNFCCC decisions and requirements</w:t>
                      </w:r>
                      <w:r>
                        <w:rPr>
                          <w:rFonts w:ascii="Calibri" w:eastAsia="+mn-ea" w:hAnsi="Calibri" w:cs="+mn-cs"/>
                          <w:color w:val="000000"/>
                          <w:kern w:val="24"/>
                        </w:rPr>
                        <w:t>.</w:t>
                      </w:r>
                    </w:p>
                    <w:p w:rsidR="00E07B5C" w:rsidRPr="00462819" w:rsidRDefault="00E07B5C" w:rsidP="0076169E">
                      <w:pPr>
                        <w:pStyle w:val="ListParagraph"/>
                        <w:numPr>
                          <w:ilvl w:val="0"/>
                          <w:numId w:val="17"/>
                        </w:numPr>
                        <w:rPr>
                          <w:rFonts w:ascii="Calibri" w:eastAsia="+mn-ea" w:hAnsi="Calibri" w:cs="+mn-cs"/>
                          <w:color w:val="000000"/>
                          <w:kern w:val="24"/>
                        </w:rPr>
                      </w:pPr>
                      <w:r w:rsidRPr="00CB7F90">
                        <w:rPr>
                          <w:rFonts w:ascii="Calibri" w:eastAsia="+mn-ea" w:hAnsi="Calibri" w:cs="+mn-cs"/>
                          <w:b/>
                          <w:color w:val="000000"/>
                          <w:kern w:val="24"/>
                        </w:rPr>
                        <w:t>Should have knowledge</w:t>
                      </w:r>
                      <w:r w:rsidRPr="00462819">
                        <w:rPr>
                          <w:rFonts w:ascii="Calibri" w:eastAsia="+mn-ea" w:hAnsi="Calibri" w:cs="+mn-cs"/>
                          <w:color w:val="000000"/>
                          <w:kern w:val="24"/>
                        </w:rPr>
                        <w:t xml:space="preserve">: Current best practice </w:t>
                      </w:r>
                      <w:r>
                        <w:rPr>
                          <w:rFonts w:ascii="Calibri" w:eastAsia="+mn-ea" w:hAnsi="Calibri" w:cs="+mn-cs"/>
                          <w:color w:val="000000"/>
                          <w:kern w:val="24"/>
                        </w:rPr>
                        <w:t>on</w:t>
                      </w:r>
                      <w:r w:rsidRPr="00462819">
                        <w:rPr>
                          <w:rFonts w:ascii="Calibri" w:eastAsia="+mn-ea" w:hAnsi="Calibri" w:cs="+mn-cs"/>
                          <w:color w:val="000000"/>
                          <w:kern w:val="24"/>
                        </w:rPr>
                        <w:t xml:space="preserve"> MRV and NFMS approaches, guidelines for stakeholder engagement, decision support tools and policy briefs.</w:t>
                      </w:r>
                    </w:p>
                    <w:p w:rsidR="00E07B5C" w:rsidRPr="00462819" w:rsidRDefault="00E07B5C" w:rsidP="0076169E">
                      <w:pPr>
                        <w:pStyle w:val="ListParagraph"/>
                        <w:numPr>
                          <w:ilvl w:val="0"/>
                          <w:numId w:val="17"/>
                        </w:numPr>
                        <w:rPr>
                          <w:rFonts w:ascii="Calibri" w:eastAsia="+mn-ea" w:hAnsi="Calibri" w:cs="+mn-cs"/>
                          <w:color w:val="000000"/>
                          <w:kern w:val="24"/>
                        </w:rPr>
                      </w:pPr>
                      <w:r w:rsidRPr="00CB7F90">
                        <w:rPr>
                          <w:rFonts w:ascii="Calibri" w:eastAsia="+mn-ea" w:hAnsi="Calibri" w:cs="+mn-cs"/>
                          <w:b/>
                          <w:color w:val="000000"/>
                          <w:kern w:val="24"/>
                        </w:rPr>
                        <w:t>Could have knowledge</w:t>
                      </w:r>
                      <w:r w:rsidRPr="00462819">
                        <w:rPr>
                          <w:rFonts w:ascii="Calibri" w:eastAsia="+mn-ea" w:hAnsi="Calibri" w:cs="+mn-cs"/>
                          <w:color w:val="000000"/>
                          <w:kern w:val="24"/>
                        </w:rPr>
                        <w:t>: Good examples</w:t>
                      </w:r>
                      <w:r>
                        <w:rPr>
                          <w:rFonts w:ascii="Calibri" w:eastAsia="+mn-ea" w:hAnsi="Calibri" w:cs="+mn-cs"/>
                          <w:color w:val="000000"/>
                          <w:kern w:val="24"/>
                        </w:rPr>
                        <w:t xml:space="preserve">, </w:t>
                      </w:r>
                      <w:r w:rsidRPr="00462819">
                        <w:rPr>
                          <w:rFonts w:ascii="Calibri" w:eastAsia="+mn-ea" w:hAnsi="Calibri" w:cs="+mn-cs"/>
                          <w:color w:val="000000"/>
                          <w:kern w:val="24"/>
                        </w:rPr>
                        <w:t>tips and hints from partner countries and other REDD+ organizations that may be useful to support countries for REDD+ readiness and implementation.</w:t>
                      </w:r>
                    </w:p>
                    <w:p w:rsidR="00E07B5C" w:rsidRPr="00462819" w:rsidRDefault="00E07B5C" w:rsidP="007C32DF">
                      <w:pPr>
                        <w:rPr>
                          <w:i/>
                        </w:rPr>
                      </w:pPr>
                      <w:proofErr w:type="gramStart"/>
                      <w:r w:rsidRPr="00462819">
                        <w:rPr>
                          <w:i/>
                        </w:rPr>
                        <w:t xml:space="preserve">Extracted from UN-REDD </w:t>
                      </w:r>
                      <w:proofErr w:type="spellStart"/>
                      <w:r w:rsidRPr="00462819">
                        <w:rPr>
                          <w:i/>
                        </w:rPr>
                        <w:t>Programme</w:t>
                      </w:r>
                      <w:proofErr w:type="spellEnd"/>
                      <w:r w:rsidRPr="00462819">
                        <w:rPr>
                          <w:i/>
                        </w:rPr>
                        <w:t xml:space="preserve"> Knowledge Management Framework 2014-2015.</w:t>
                      </w:r>
                      <w:proofErr w:type="gramEnd"/>
                      <w:r w:rsidRPr="00462819">
                        <w:rPr>
                          <w:i/>
                        </w:rPr>
                        <w:t xml:space="preserve"> </w:t>
                      </w:r>
                    </w:p>
                  </w:txbxContent>
                </v:textbox>
              </v:shape>
            </w:pict>
          </mc:Fallback>
        </mc:AlternateContent>
      </w:r>
    </w:p>
    <w:p w:rsidR="007C32DF" w:rsidRDefault="007C32DF" w:rsidP="007C32DF">
      <w:pPr>
        <w:pStyle w:val="ListParagraph"/>
        <w:ind w:left="360"/>
        <w:rPr>
          <w:rFonts w:ascii="Calibri" w:eastAsia="+mn-ea" w:hAnsi="Calibri" w:cs="+mn-cs"/>
          <w:color w:val="000000"/>
          <w:kern w:val="24"/>
        </w:rPr>
      </w:pPr>
    </w:p>
    <w:p w:rsidR="007C32DF" w:rsidRDefault="007C32DF" w:rsidP="007C32DF">
      <w:pPr>
        <w:pStyle w:val="ListParagraph"/>
        <w:ind w:left="360"/>
        <w:rPr>
          <w:rFonts w:ascii="Calibri" w:eastAsia="+mn-ea" w:hAnsi="Calibri" w:cs="+mn-cs"/>
          <w:color w:val="000000"/>
          <w:kern w:val="24"/>
        </w:rPr>
      </w:pPr>
    </w:p>
    <w:p w:rsidR="007C32DF" w:rsidRDefault="007C32DF" w:rsidP="007C32DF">
      <w:pPr>
        <w:pStyle w:val="ListParagraph"/>
        <w:ind w:left="360"/>
        <w:rPr>
          <w:rFonts w:ascii="Calibri" w:eastAsia="+mn-ea" w:hAnsi="Calibri" w:cs="+mn-cs"/>
          <w:color w:val="000000"/>
          <w:kern w:val="24"/>
        </w:rPr>
      </w:pPr>
    </w:p>
    <w:p w:rsidR="007C32DF" w:rsidRDefault="007C32DF" w:rsidP="007C32DF">
      <w:pPr>
        <w:pStyle w:val="ListParagraph"/>
        <w:ind w:left="360"/>
        <w:rPr>
          <w:rFonts w:ascii="Calibri" w:eastAsia="+mn-ea" w:hAnsi="Calibri" w:cs="+mn-cs"/>
          <w:color w:val="000000"/>
          <w:kern w:val="24"/>
        </w:rPr>
      </w:pPr>
    </w:p>
    <w:p w:rsidR="007C32DF" w:rsidRPr="002B0E1B" w:rsidRDefault="007C32DF" w:rsidP="007C32DF">
      <w:pPr>
        <w:rPr>
          <w:rFonts w:ascii="Calibri" w:eastAsia="+mn-ea" w:hAnsi="Calibri" w:cs="+mn-cs"/>
          <w:color w:val="000000"/>
          <w:kern w:val="24"/>
        </w:rPr>
      </w:pPr>
    </w:p>
    <w:p w:rsidR="007C32DF" w:rsidRDefault="007C32DF" w:rsidP="007C32DF">
      <w:pPr>
        <w:pStyle w:val="ListParagraph"/>
        <w:ind w:left="360"/>
        <w:rPr>
          <w:rFonts w:ascii="Calibri" w:eastAsia="+mn-ea" w:hAnsi="Calibri" w:cs="+mn-cs"/>
          <w:color w:val="000000"/>
          <w:kern w:val="24"/>
        </w:rPr>
      </w:pPr>
    </w:p>
    <w:p w:rsidR="007C32DF" w:rsidRDefault="007C32DF" w:rsidP="007C32DF">
      <w:pPr>
        <w:pStyle w:val="ListParagraph"/>
        <w:ind w:left="360"/>
        <w:rPr>
          <w:rFonts w:ascii="Calibri" w:eastAsia="+mn-ea" w:hAnsi="Calibri" w:cs="+mn-cs"/>
          <w:color w:val="000000"/>
          <w:kern w:val="24"/>
        </w:rPr>
      </w:pPr>
    </w:p>
    <w:p w:rsidR="007C32DF" w:rsidRDefault="007C32DF" w:rsidP="007C32DF">
      <w:pPr>
        <w:pStyle w:val="ListParagraph"/>
        <w:ind w:left="360"/>
        <w:rPr>
          <w:rFonts w:ascii="Calibri" w:eastAsia="+mn-ea" w:hAnsi="Calibri" w:cs="+mn-cs"/>
          <w:color w:val="000000"/>
          <w:kern w:val="24"/>
        </w:rPr>
      </w:pPr>
    </w:p>
    <w:p w:rsidR="007C32DF" w:rsidRDefault="007C32DF" w:rsidP="007C32DF">
      <w:pPr>
        <w:pStyle w:val="ListParagraph"/>
        <w:ind w:left="360"/>
        <w:rPr>
          <w:rFonts w:ascii="Calibri" w:eastAsia="+mn-ea" w:hAnsi="Calibri" w:cs="+mn-cs"/>
          <w:color w:val="000000"/>
          <w:kern w:val="24"/>
        </w:rPr>
      </w:pPr>
    </w:p>
    <w:p w:rsidR="007C32DF" w:rsidRDefault="007C32DF" w:rsidP="007C32DF">
      <w:pPr>
        <w:pStyle w:val="ListParagraph"/>
        <w:ind w:left="360"/>
        <w:rPr>
          <w:rFonts w:ascii="Calibri" w:eastAsia="+mn-ea" w:hAnsi="Calibri" w:cs="+mn-cs"/>
          <w:color w:val="000000"/>
          <w:kern w:val="24"/>
        </w:rPr>
      </w:pPr>
    </w:p>
    <w:p w:rsidR="007C32DF" w:rsidRDefault="007C32DF" w:rsidP="007C32DF">
      <w:pPr>
        <w:pStyle w:val="ListParagraph"/>
        <w:ind w:left="360"/>
        <w:rPr>
          <w:rFonts w:ascii="Calibri" w:eastAsia="+mn-ea" w:hAnsi="Calibri" w:cs="+mn-cs"/>
          <w:color w:val="000000"/>
          <w:kern w:val="24"/>
        </w:rPr>
      </w:pPr>
    </w:p>
    <w:p w:rsidR="007C32DF" w:rsidRDefault="007C32DF" w:rsidP="007C32DF">
      <w:pPr>
        <w:pStyle w:val="ListParagraph"/>
        <w:ind w:left="360"/>
        <w:rPr>
          <w:rFonts w:ascii="Calibri" w:eastAsia="+mn-ea" w:hAnsi="Calibri" w:cs="+mn-cs"/>
          <w:color w:val="000000"/>
          <w:kern w:val="24"/>
        </w:rPr>
      </w:pPr>
    </w:p>
    <w:p w:rsidR="00697353" w:rsidRDefault="00697353" w:rsidP="00697353">
      <w:pPr>
        <w:rPr>
          <w:rFonts w:ascii="Calibri" w:eastAsia="+mn-ea" w:hAnsi="Calibri" w:cs="+mn-cs"/>
          <w:color w:val="000000"/>
          <w:kern w:val="24"/>
        </w:rPr>
      </w:pPr>
    </w:p>
    <w:p w:rsidR="00697353" w:rsidRPr="00697353" w:rsidRDefault="00697353" w:rsidP="0076169E">
      <w:pPr>
        <w:pStyle w:val="Heading2"/>
        <w:numPr>
          <w:ilvl w:val="1"/>
          <w:numId w:val="4"/>
        </w:numPr>
        <w:rPr>
          <w:rFonts w:eastAsia="+mn-ea"/>
        </w:rPr>
      </w:pPr>
      <w:bookmarkStart w:id="8" w:name="_Toc404769578"/>
      <w:bookmarkStart w:id="9" w:name="_Toc404949088"/>
      <w:r w:rsidRPr="00697353">
        <w:rPr>
          <w:rFonts w:eastAsia="+mn-ea"/>
        </w:rPr>
        <w:t xml:space="preserve">Facilitate and strengthen collaboration, </w:t>
      </w:r>
      <w:r w:rsidR="00727E22">
        <w:rPr>
          <w:rFonts w:eastAsia="+mn-ea"/>
        </w:rPr>
        <w:t>S</w:t>
      </w:r>
      <w:r w:rsidR="009B62BB">
        <w:rPr>
          <w:rFonts w:eastAsia="+mn-ea"/>
        </w:rPr>
        <w:t>outh-</w:t>
      </w:r>
      <w:r w:rsidR="00727E22">
        <w:rPr>
          <w:rFonts w:eastAsia="+mn-ea"/>
        </w:rPr>
        <w:t>South Cooperation</w:t>
      </w:r>
      <w:r w:rsidRPr="00697353">
        <w:rPr>
          <w:rFonts w:eastAsia="+mn-ea"/>
        </w:rPr>
        <w:t xml:space="preserve"> and knowledge </w:t>
      </w:r>
      <w:r w:rsidR="00727E22">
        <w:rPr>
          <w:rFonts w:eastAsia="+mn-ea"/>
        </w:rPr>
        <w:t>sharing</w:t>
      </w:r>
      <w:r w:rsidRPr="00697353">
        <w:rPr>
          <w:rFonts w:eastAsia="+mn-ea"/>
        </w:rPr>
        <w:t xml:space="preserve"> among partner countries and other knowledge sources on REDD+</w:t>
      </w:r>
      <w:bookmarkEnd w:id="8"/>
      <w:bookmarkEnd w:id="9"/>
    </w:p>
    <w:p w:rsidR="00697353" w:rsidRDefault="00697353" w:rsidP="00697353">
      <w:pPr>
        <w:pStyle w:val="ListParagraph"/>
        <w:ind w:left="360"/>
        <w:rPr>
          <w:rFonts w:ascii="Calibri" w:eastAsia="+mn-ea" w:hAnsi="Calibri" w:cs="+mn-cs"/>
          <w:color w:val="000000"/>
          <w:kern w:val="24"/>
        </w:rPr>
      </w:pPr>
    </w:p>
    <w:p w:rsidR="00A50878" w:rsidRDefault="00A50878" w:rsidP="0076169E">
      <w:pPr>
        <w:pStyle w:val="ListParagraph"/>
        <w:numPr>
          <w:ilvl w:val="0"/>
          <w:numId w:val="26"/>
        </w:numPr>
        <w:rPr>
          <w:rFonts w:ascii="Calibri" w:eastAsia="+mn-ea" w:hAnsi="Calibri" w:cs="+mn-cs"/>
          <w:color w:val="000000"/>
          <w:kern w:val="24"/>
        </w:rPr>
      </w:pPr>
      <w:r>
        <w:rPr>
          <w:rFonts w:ascii="Calibri" w:eastAsia="+mn-ea" w:hAnsi="Calibri" w:cs="+mn-cs"/>
          <w:color w:val="000000"/>
          <w:kern w:val="24"/>
        </w:rPr>
        <w:t xml:space="preserve">Collaboration </w:t>
      </w:r>
      <w:r w:rsidR="00727E22">
        <w:rPr>
          <w:rFonts w:ascii="Calibri" w:eastAsia="+mn-ea" w:hAnsi="Calibri" w:cs="+mn-cs"/>
          <w:color w:val="000000"/>
          <w:kern w:val="24"/>
        </w:rPr>
        <w:t>and knowledge sharing must be understood as</w:t>
      </w:r>
      <w:r>
        <w:rPr>
          <w:rFonts w:ascii="Calibri" w:eastAsia="+mn-ea" w:hAnsi="Calibri" w:cs="+mn-cs"/>
          <w:color w:val="000000"/>
          <w:kern w:val="24"/>
        </w:rPr>
        <w:t xml:space="preserve"> both </w:t>
      </w:r>
      <w:r w:rsidRPr="00E262D1">
        <w:rPr>
          <w:rFonts w:ascii="Calibri" w:eastAsia="+mn-ea" w:hAnsi="Calibri" w:cs="+mn-cs"/>
          <w:b/>
          <w:color w:val="000000"/>
          <w:kern w:val="24"/>
        </w:rPr>
        <w:t>internal</w:t>
      </w:r>
      <w:r>
        <w:rPr>
          <w:rFonts w:ascii="Calibri" w:eastAsia="+mn-ea" w:hAnsi="Calibri" w:cs="+mn-cs"/>
          <w:color w:val="000000"/>
          <w:kern w:val="24"/>
        </w:rPr>
        <w:t xml:space="preserve"> (</w:t>
      </w:r>
      <w:r w:rsidR="00727E22">
        <w:rPr>
          <w:rFonts w:ascii="Calibri" w:eastAsia="+mn-ea" w:hAnsi="Calibri" w:cs="+mn-cs"/>
          <w:color w:val="000000"/>
          <w:kern w:val="24"/>
        </w:rPr>
        <w:t xml:space="preserve">i.e., </w:t>
      </w:r>
      <w:r>
        <w:rPr>
          <w:rFonts w:ascii="Calibri" w:eastAsia="+mn-ea" w:hAnsi="Calibri" w:cs="+mn-cs"/>
          <w:color w:val="000000"/>
          <w:kern w:val="24"/>
        </w:rPr>
        <w:t>greater coordination among agencies</w:t>
      </w:r>
      <w:r w:rsidR="00727E22">
        <w:rPr>
          <w:rFonts w:ascii="Calibri" w:eastAsia="+mn-ea" w:hAnsi="Calibri" w:cs="+mn-cs"/>
          <w:color w:val="000000"/>
          <w:kern w:val="24"/>
        </w:rPr>
        <w:t xml:space="preserve"> and UN-REDD</w:t>
      </w:r>
      <w:r w:rsidR="001E62BD">
        <w:rPr>
          <w:rFonts w:ascii="Calibri" w:eastAsia="+mn-ea" w:hAnsi="Calibri" w:cs="+mn-cs"/>
          <w:color w:val="000000"/>
          <w:kern w:val="24"/>
        </w:rPr>
        <w:t xml:space="preserve"> </w:t>
      </w:r>
      <w:proofErr w:type="spellStart"/>
      <w:r w:rsidR="001E62BD">
        <w:rPr>
          <w:rFonts w:ascii="Calibri" w:eastAsia="+mn-ea" w:hAnsi="Calibri" w:cs="+mn-cs"/>
          <w:color w:val="000000"/>
          <w:kern w:val="24"/>
        </w:rPr>
        <w:t>Programme</w:t>
      </w:r>
      <w:proofErr w:type="spellEnd"/>
      <w:r w:rsidR="00727E22">
        <w:rPr>
          <w:rFonts w:ascii="Calibri" w:eastAsia="+mn-ea" w:hAnsi="Calibri" w:cs="+mn-cs"/>
          <w:color w:val="000000"/>
          <w:kern w:val="24"/>
        </w:rPr>
        <w:t xml:space="preserve"> teams towards </w:t>
      </w:r>
      <w:r>
        <w:rPr>
          <w:rFonts w:ascii="Calibri" w:eastAsia="+mn-ea" w:hAnsi="Calibri" w:cs="+mn-cs"/>
          <w:color w:val="000000"/>
          <w:kern w:val="24"/>
        </w:rPr>
        <w:t xml:space="preserve">a coherent platform) and </w:t>
      </w:r>
      <w:r w:rsidR="00727E22" w:rsidRPr="00E262D1">
        <w:rPr>
          <w:rFonts w:ascii="Calibri" w:eastAsia="+mn-ea" w:hAnsi="Calibri" w:cs="+mn-cs"/>
          <w:b/>
          <w:color w:val="000000"/>
          <w:kern w:val="24"/>
        </w:rPr>
        <w:t>external</w:t>
      </w:r>
      <w:r w:rsidR="00FD4C47">
        <w:rPr>
          <w:rFonts w:ascii="Calibri" w:eastAsia="+mn-ea" w:hAnsi="Calibri" w:cs="+mn-cs"/>
          <w:color w:val="000000"/>
          <w:kern w:val="24"/>
        </w:rPr>
        <w:t xml:space="preserve"> (i.e., </w:t>
      </w:r>
      <w:r w:rsidR="00727E22">
        <w:rPr>
          <w:rFonts w:ascii="Calibri" w:eastAsia="+mn-ea" w:hAnsi="Calibri" w:cs="+mn-cs"/>
          <w:color w:val="000000"/>
          <w:kern w:val="24"/>
        </w:rPr>
        <w:t xml:space="preserve">with partner </w:t>
      </w:r>
      <w:r>
        <w:rPr>
          <w:rFonts w:ascii="Calibri" w:eastAsia="+mn-ea" w:hAnsi="Calibri" w:cs="+mn-cs"/>
          <w:color w:val="000000"/>
          <w:kern w:val="24"/>
        </w:rPr>
        <w:t>countries</w:t>
      </w:r>
      <w:r w:rsidR="00727E22">
        <w:rPr>
          <w:rFonts w:ascii="Calibri" w:eastAsia="+mn-ea" w:hAnsi="Calibri" w:cs="+mn-cs"/>
          <w:color w:val="000000"/>
          <w:kern w:val="24"/>
        </w:rPr>
        <w:t xml:space="preserve"> and among them</w:t>
      </w:r>
      <w:r w:rsidR="00FD4C47">
        <w:rPr>
          <w:rFonts w:ascii="Calibri" w:eastAsia="+mn-ea" w:hAnsi="Calibri" w:cs="+mn-cs"/>
          <w:color w:val="000000"/>
          <w:kern w:val="24"/>
        </w:rPr>
        <w:t>)</w:t>
      </w:r>
      <w:r>
        <w:rPr>
          <w:rFonts w:ascii="Calibri" w:eastAsia="+mn-ea" w:hAnsi="Calibri" w:cs="+mn-cs"/>
          <w:color w:val="000000"/>
          <w:kern w:val="24"/>
        </w:rPr>
        <w:t xml:space="preserve">. </w:t>
      </w:r>
    </w:p>
    <w:p w:rsidR="00FD4C47" w:rsidRPr="00FD4C47" w:rsidRDefault="00FD4C47" w:rsidP="00FD4C47">
      <w:pPr>
        <w:pStyle w:val="ListParagraph"/>
        <w:numPr>
          <w:ilvl w:val="0"/>
          <w:numId w:val="26"/>
        </w:numPr>
        <w:rPr>
          <w:rFonts w:ascii="Calibri" w:eastAsia="+mn-ea" w:hAnsi="Calibri" w:cs="+mn-cs"/>
          <w:color w:val="000000"/>
          <w:kern w:val="24"/>
        </w:rPr>
      </w:pPr>
      <w:r w:rsidRPr="00FD4C47">
        <w:rPr>
          <w:rFonts w:ascii="Calibri" w:eastAsia="+mn-ea" w:hAnsi="Calibri" w:cs="+mn-cs"/>
          <w:color w:val="000000"/>
          <w:kern w:val="24"/>
        </w:rPr>
        <w:t xml:space="preserve">This area of work is focused on </w:t>
      </w:r>
      <w:r>
        <w:rPr>
          <w:rFonts w:ascii="Calibri" w:eastAsia="+mn-ea" w:hAnsi="Calibri" w:cs="+mn-cs"/>
          <w:color w:val="000000"/>
          <w:kern w:val="24"/>
        </w:rPr>
        <w:t>five</w:t>
      </w:r>
      <w:r w:rsidRPr="00FD4C47">
        <w:rPr>
          <w:rFonts w:ascii="Calibri" w:eastAsia="+mn-ea" w:hAnsi="Calibri" w:cs="+mn-cs"/>
          <w:color w:val="000000"/>
          <w:kern w:val="24"/>
        </w:rPr>
        <w:t xml:space="preserve"> main actions: </w:t>
      </w:r>
    </w:p>
    <w:p w:rsidR="00FD4C47" w:rsidRDefault="00FD4C47" w:rsidP="009B61F0">
      <w:pPr>
        <w:pStyle w:val="ListParagraph"/>
        <w:numPr>
          <w:ilvl w:val="1"/>
          <w:numId w:val="26"/>
        </w:numPr>
        <w:rPr>
          <w:rFonts w:ascii="Calibri" w:eastAsia="+mn-ea" w:hAnsi="Calibri" w:cs="+mn-cs"/>
          <w:color w:val="000000"/>
          <w:kern w:val="24"/>
        </w:rPr>
      </w:pPr>
      <w:r>
        <w:rPr>
          <w:rFonts w:ascii="Calibri" w:eastAsia="+mn-ea" w:hAnsi="Calibri" w:cs="+mn-cs"/>
          <w:color w:val="000000"/>
          <w:kern w:val="24"/>
        </w:rPr>
        <w:t>Thematic and geographic communities of practice</w:t>
      </w:r>
    </w:p>
    <w:p w:rsidR="00FD4C47" w:rsidRDefault="00FD4C47" w:rsidP="009B61F0">
      <w:pPr>
        <w:pStyle w:val="ListParagraph"/>
        <w:numPr>
          <w:ilvl w:val="1"/>
          <w:numId w:val="26"/>
        </w:numPr>
        <w:rPr>
          <w:rFonts w:ascii="Calibri" w:eastAsia="+mn-ea" w:hAnsi="Calibri" w:cs="+mn-cs"/>
          <w:color w:val="000000"/>
          <w:kern w:val="24"/>
        </w:rPr>
      </w:pPr>
      <w:r>
        <w:rPr>
          <w:rFonts w:ascii="Calibri" w:eastAsia="+mn-ea" w:hAnsi="Calibri" w:cs="+mn-cs"/>
          <w:color w:val="000000"/>
          <w:kern w:val="24"/>
        </w:rPr>
        <w:t>Knowledge Sharing events and activities</w:t>
      </w:r>
    </w:p>
    <w:p w:rsidR="00FD4C47" w:rsidRDefault="00FD4C47" w:rsidP="009B61F0">
      <w:pPr>
        <w:pStyle w:val="ListParagraph"/>
        <w:numPr>
          <w:ilvl w:val="1"/>
          <w:numId w:val="26"/>
        </w:numPr>
        <w:rPr>
          <w:rFonts w:ascii="Calibri" w:eastAsia="+mn-ea" w:hAnsi="Calibri" w:cs="+mn-cs"/>
          <w:color w:val="000000"/>
          <w:kern w:val="24"/>
        </w:rPr>
      </w:pPr>
      <w:r>
        <w:rPr>
          <w:rFonts w:ascii="Calibri" w:eastAsia="+mn-ea" w:hAnsi="Calibri" w:cs="+mn-cs"/>
          <w:color w:val="000000"/>
          <w:kern w:val="24"/>
        </w:rPr>
        <w:t>Communications and social media</w:t>
      </w:r>
    </w:p>
    <w:p w:rsidR="00FD4C47" w:rsidRDefault="001E62BD" w:rsidP="009B61F0">
      <w:pPr>
        <w:pStyle w:val="ListParagraph"/>
        <w:numPr>
          <w:ilvl w:val="1"/>
          <w:numId w:val="26"/>
        </w:numPr>
        <w:rPr>
          <w:rFonts w:ascii="Calibri" w:eastAsia="+mn-ea" w:hAnsi="Calibri" w:cs="+mn-cs"/>
          <w:color w:val="000000"/>
          <w:kern w:val="24"/>
        </w:rPr>
      </w:pPr>
      <w:r>
        <w:rPr>
          <w:rFonts w:ascii="Calibri" w:eastAsia="+mn-ea" w:hAnsi="Calibri" w:cs="+mn-cs"/>
          <w:color w:val="000000"/>
          <w:kern w:val="24"/>
        </w:rPr>
        <w:t>REDD</w:t>
      </w:r>
      <w:r w:rsidR="00FD4C47">
        <w:rPr>
          <w:rFonts w:ascii="Calibri" w:eastAsia="+mn-ea" w:hAnsi="Calibri" w:cs="+mn-cs"/>
          <w:color w:val="000000"/>
          <w:kern w:val="24"/>
        </w:rPr>
        <w:t>+ Academy</w:t>
      </w:r>
    </w:p>
    <w:p w:rsidR="00FD4C47" w:rsidRDefault="00FD4C47" w:rsidP="009B61F0">
      <w:pPr>
        <w:pStyle w:val="ListParagraph"/>
        <w:numPr>
          <w:ilvl w:val="1"/>
          <w:numId w:val="26"/>
        </w:numPr>
        <w:rPr>
          <w:rFonts w:ascii="Calibri" w:eastAsia="+mn-ea" w:hAnsi="Calibri" w:cs="+mn-cs"/>
          <w:color w:val="000000"/>
          <w:kern w:val="24"/>
        </w:rPr>
      </w:pPr>
      <w:r>
        <w:rPr>
          <w:rFonts w:ascii="Calibri" w:eastAsia="+mn-ea" w:hAnsi="Calibri" w:cs="+mn-cs"/>
          <w:color w:val="000000"/>
          <w:kern w:val="24"/>
        </w:rPr>
        <w:t xml:space="preserve">Management of </w:t>
      </w:r>
      <w:r w:rsidR="002E0C4B">
        <w:rPr>
          <w:rFonts w:ascii="Calibri" w:eastAsia="+mn-ea" w:hAnsi="Calibri" w:cs="+mn-cs"/>
          <w:color w:val="000000"/>
          <w:kern w:val="24"/>
        </w:rPr>
        <w:t>UN-REDD</w:t>
      </w:r>
      <w:r w:rsidR="001E62BD">
        <w:rPr>
          <w:rFonts w:ascii="Calibri" w:eastAsia="+mn-ea" w:hAnsi="Calibri" w:cs="+mn-cs"/>
          <w:color w:val="000000"/>
          <w:kern w:val="24"/>
        </w:rPr>
        <w:t xml:space="preserve"> </w:t>
      </w:r>
      <w:proofErr w:type="spellStart"/>
      <w:r w:rsidR="001E62BD">
        <w:rPr>
          <w:rFonts w:ascii="Calibri" w:eastAsia="+mn-ea" w:hAnsi="Calibri" w:cs="+mn-cs"/>
          <w:color w:val="000000"/>
          <w:kern w:val="24"/>
        </w:rPr>
        <w:t>Programme</w:t>
      </w:r>
      <w:proofErr w:type="spellEnd"/>
      <w:r w:rsidR="002E0C4B">
        <w:rPr>
          <w:rFonts w:ascii="Calibri" w:eastAsia="+mn-ea" w:hAnsi="Calibri" w:cs="+mn-cs"/>
          <w:color w:val="000000"/>
          <w:kern w:val="24"/>
        </w:rPr>
        <w:t xml:space="preserve"> </w:t>
      </w:r>
      <w:r>
        <w:rPr>
          <w:rFonts w:ascii="Calibri" w:eastAsia="+mn-ea" w:hAnsi="Calibri" w:cs="+mn-cs"/>
          <w:color w:val="000000"/>
          <w:kern w:val="24"/>
        </w:rPr>
        <w:t xml:space="preserve">relationships and </w:t>
      </w:r>
      <w:r w:rsidR="002E0C4B">
        <w:rPr>
          <w:rFonts w:ascii="Calibri" w:eastAsia="+mn-ea" w:hAnsi="Calibri" w:cs="+mn-cs"/>
          <w:color w:val="000000"/>
          <w:kern w:val="24"/>
        </w:rPr>
        <w:t xml:space="preserve">REDD+ </w:t>
      </w:r>
      <w:r>
        <w:rPr>
          <w:rFonts w:ascii="Calibri" w:eastAsia="+mn-ea" w:hAnsi="Calibri" w:cs="+mn-cs"/>
          <w:color w:val="000000"/>
          <w:kern w:val="24"/>
        </w:rPr>
        <w:t>expertise</w:t>
      </w:r>
    </w:p>
    <w:p w:rsidR="00FD4C47" w:rsidRDefault="00FD4C47" w:rsidP="00FD4C47">
      <w:pPr>
        <w:pStyle w:val="ListParagraph"/>
        <w:ind w:left="360"/>
        <w:rPr>
          <w:rFonts w:ascii="Calibri" w:eastAsia="+mn-ea" w:hAnsi="Calibri" w:cs="+mn-cs"/>
          <w:color w:val="000000"/>
          <w:kern w:val="24"/>
        </w:rPr>
      </w:pPr>
    </w:p>
    <w:p w:rsidR="00697353" w:rsidRPr="00697353" w:rsidRDefault="00697353" w:rsidP="0076169E">
      <w:pPr>
        <w:pStyle w:val="NormalWeb"/>
        <w:numPr>
          <w:ilvl w:val="2"/>
          <w:numId w:val="4"/>
        </w:numPr>
        <w:spacing w:before="132" w:beforeAutospacing="0" w:after="0" w:afterAutospacing="0"/>
        <w:rPr>
          <w:b/>
        </w:rPr>
      </w:pPr>
      <w:r w:rsidRPr="00697353">
        <w:rPr>
          <w:rFonts w:ascii="Calibri" w:eastAsia="+mn-ea" w:hAnsi="Calibri" w:cs="+mn-cs"/>
          <w:b/>
          <w:color w:val="000000"/>
          <w:kern w:val="24"/>
          <w:sz w:val="22"/>
          <w:szCs w:val="22"/>
        </w:rPr>
        <w:t>Thematic and geographic communities of practice</w:t>
      </w:r>
    </w:p>
    <w:p w:rsidR="00011DB7" w:rsidRDefault="00011DB7" w:rsidP="0076169E">
      <w:pPr>
        <w:pStyle w:val="ListParagraph"/>
        <w:numPr>
          <w:ilvl w:val="0"/>
          <w:numId w:val="8"/>
        </w:numPr>
      </w:pPr>
      <w:r>
        <w:t>Regional thematic Communities of Practice</w:t>
      </w:r>
      <w:r w:rsidR="00E262D1">
        <w:t xml:space="preserve"> should be promoted</w:t>
      </w:r>
      <w:r>
        <w:t xml:space="preserve"> for stakeholder engagement, knowledge sharing and capacity building on critical topics. </w:t>
      </w:r>
      <w:r w:rsidRPr="00E262D1">
        <w:rPr>
          <w:b/>
        </w:rPr>
        <w:t xml:space="preserve">Based on regional </w:t>
      </w:r>
      <w:r w:rsidR="00101279" w:rsidRPr="00E262D1">
        <w:rPr>
          <w:b/>
        </w:rPr>
        <w:t>capacity</w:t>
      </w:r>
      <w:r w:rsidR="00E262D1" w:rsidRPr="00E262D1">
        <w:rPr>
          <w:b/>
        </w:rPr>
        <w:t xml:space="preserve"> and stakeholder assessments</w:t>
      </w:r>
      <w:r w:rsidR="00E262D1">
        <w:t>, pilot communities</w:t>
      </w:r>
      <w:r>
        <w:t xml:space="preserve"> can be </w:t>
      </w:r>
      <w:r w:rsidR="00E262D1">
        <w:t>launched (e.g. one per region)</w:t>
      </w:r>
      <w:r>
        <w:t>, with clearly defined activities and deliverables (</w:t>
      </w:r>
      <w:r w:rsidR="001E62BD">
        <w:t>e.g.</w:t>
      </w:r>
      <w:r w:rsidR="00E262D1">
        <w:t xml:space="preserve"> </w:t>
      </w:r>
      <w:r>
        <w:t xml:space="preserve">online sessions </w:t>
      </w:r>
      <w:r w:rsidR="00E262D1">
        <w:t xml:space="preserve">and webinars </w:t>
      </w:r>
      <w:r>
        <w:t xml:space="preserve">on </w:t>
      </w:r>
      <w:r w:rsidR="00E262D1">
        <w:t xml:space="preserve">specific </w:t>
      </w:r>
      <w:r>
        <w:t xml:space="preserve">topics, online </w:t>
      </w:r>
      <w:r w:rsidR="00FD6AAA">
        <w:t>forums</w:t>
      </w:r>
      <w:r>
        <w:t xml:space="preserve"> and </w:t>
      </w:r>
      <w:r w:rsidR="00FD6AAA">
        <w:t>facilitated discussions</w:t>
      </w:r>
      <w:r>
        <w:t xml:space="preserve">, briefs compiling </w:t>
      </w:r>
      <w:r w:rsidR="00FD6AAA">
        <w:t>conclusions</w:t>
      </w:r>
      <w:r>
        <w:t xml:space="preserve"> and face to face meeting</w:t>
      </w:r>
      <w:r w:rsidR="00145A9E">
        <w:t>s</w:t>
      </w:r>
      <w:r>
        <w:t xml:space="preserve">). </w:t>
      </w:r>
    </w:p>
    <w:p w:rsidR="00011DB7" w:rsidRDefault="00011DB7" w:rsidP="0076169E">
      <w:pPr>
        <w:pStyle w:val="ListParagraph"/>
        <w:numPr>
          <w:ilvl w:val="0"/>
          <w:numId w:val="8"/>
        </w:numPr>
      </w:pPr>
      <w:r>
        <w:t xml:space="preserve">Regional KM </w:t>
      </w:r>
      <w:r w:rsidR="00AB72E6">
        <w:t>coordinators</w:t>
      </w:r>
      <w:r>
        <w:t xml:space="preserve"> can also promote a community of knowledge management focal points in the countries. This will be useful to validate and share KM standards and methodologies at country </w:t>
      </w:r>
      <w:r>
        <w:lastRenderedPageBreak/>
        <w:t xml:space="preserve">level and to identify </w:t>
      </w:r>
      <w:r w:rsidR="00FD6AAA">
        <w:t xml:space="preserve">REDD+ knowledge products and </w:t>
      </w:r>
      <w:r>
        <w:t>good practices emerging from countries that can be documented and disseminated to other countries.</w:t>
      </w:r>
    </w:p>
    <w:p w:rsidR="00737AF3" w:rsidRDefault="00737AF3" w:rsidP="0076169E">
      <w:pPr>
        <w:pStyle w:val="ListParagraph"/>
        <w:numPr>
          <w:ilvl w:val="0"/>
          <w:numId w:val="8"/>
        </w:numPr>
      </w:pPr>
      <w:r>
        <w:t xml:space="preserve">The UN-REDD </w:t>
      </w:r>
      <w:proofErr w:type="spellStart"/>
      <w:r w:rsidR="001E62BD">
        <w:t>Programme</w:t>
      </w:r>
      <w:proofErr w:type="spellEnd"/>
      <w:r w:rsidR="001E62BD">
        <w:t xml:space="preserve"> </w:t>
      </w:r>
      <w:r>
        <w:t xml:space="preserve">workspace </w:t>
      </w:r>
      <w:r w:rsidR="00AB72E6">
        <w:t xml:space="preserve">will </w:t>
      </w:r>
      <w:r>
        <w:t xml:space="preserve">enable online communities of practice and document management. </w:t>
      </w:r>
    </w:p>
    <w:p w:rsidR="00C24F99" w:rsidRDefault="00F33761" w:rsidP="0076169E">
      <w:pPr>
        <w:pStyle w:val="ListParagraph"/>
        <w:numPr>
          <w:ilvl w:val="0"/>
          <w:numId w:val="8"/>
        </w:numPr>
      </w:pPr>
      <w:r>
        <w:t xml:space="preserve">Communities of practice can also be promoted at national level, </w:t>
      </w:r>
      <w:r w:rsidR="00C24F99">
        <w:t xml:space="preserve">for </w:t>
      </w:r>
      <w:r>
        <w:t xml:space="preserve">stakeholder </w:t>
      </w:r>
      <w:r w:rsidR="00C24F99">
        <w:t>engagement,</w:t>
      </w:r>
      <w:r>
        <w:t xml:space="preserve"> policy advocacy and</w:t>
      </w:r>
      <w:r w:rsidR="00C24F99">
        <w:t xml:space="preserve"> </w:t>
      </w:r>
      <w:r>
        <w:t>sharing of latest</w:t>
      </w:r>
      <w:r w:rsidR="00C24F99">
        <w:t xml:space="preserve"> information</w:t>
      </w:r>
      <w:r>
        <w:t xml:space="preserve"> on REDD+. An interesting model </w:t>
      </w:r>
      <w:r w:rsidR="00AB72E6">
        <w:t xml:space="preserve">for national communities of practice </w:t>
      </w:r>
      <w:r>
        <w:t>is the Solutions Exchange model, facilitated by UNDP in Asia Pacific.</w:t>
      </w:r>
      <w:r w:rsidR="00D02BB5">
        <w:t xml:space="preserve"> </w:t>
      </w:r>
      <w:r w:rsidR="00D02BB5" w:rsidRPr="00923B4C">
        <w:t>This model is briefly describe</w:t>
      </w:r>
      <w:r w:rsidR="0080535D" w:rsidRPr="00923B4C">
        <w:t>d</w:t>
      </w:r>
      <w:r w:rsidR="00D02BB5" w:rsidRPr="00923B4C">
        <w:t xml:space="preserve"> in </w:t>
      </w:r>
      <w:r w:rsidR="00D02BB5" w:rsidRPr="00923B4C">
        <w:rPr>
          <w:b/>
        </w:rPr>
        <w:t>Annex 2</w:t>
      </w:r>
      <w:r w:rsidR="00D02BB5">
        <w:t xml:space="preserve">. </w:t>
      </w:r>
    </w:p>
    <w:p w:rsidR="00011DB7" w:rsidRDefault="00011DB7" w:rsidP="00011DB7">
      <w:pPr>
        <w:pStyle w:val="ListParagraph"/>
        <w:ind w:left="360"/>
      </w:pPr>
    </w:p>
    <w:p w:rsidR="00011DB7" w:rsidRPr="00011DB7" w:rsidRDefault="00011DB7" w:rsidP="0076169E">
      <w:pPr>
        <w:pStyle w:val="NormalWeb"/>
        <w:numPr>
          <w:ilvl w:val="2"/>
          <w:numId w:val="4"/>
        </w:numPr>
        <w:spacing w:before="132" w:beforeAutospacing="0" w:after="0" w:afterAutospacing="0"/>
        <w:rPr>
          <w:b/>
        </w:rPr>
      </w:pPr>
      <w:r w:rsidRPr="00011DB7">
        <w:rPr>
          <w:rFonts w:ascii="Calibri" w:eastAsia="+mn-ea" w:hAnsi="Calibri" w:cs="+mn-cs"/>
          <w:b/>
          <w:color w:val="000000"/>
          <w:kern w:val="24"/>
          <w:sz w:val="22"/>
          <w:szCs w:val="22"/>
        </w:rPr>
        <w:t>Knowledge Sharing events and activities</w:t>
      </w:r>
    </w:p>
    <w:p w:rsidR="001C7576" w:rsidRDefault="00E14891" w:rsidP="0076169E">
      <w:pPr>
        <w:pStyle w:val="ListParagraph"/>
        <w:numPr>
          <w:ilvl w:val="0"/>
          <w:numId w:val="27"/>
        </w:numPr>
      </w:pPr>
      <w:r>
        <w:t xml:space="preserve">There is a critical mass of champions that are in position to influence and promote transformations at country level. These champions need to learn from each other on what works and what does not work. </w:t>
      </w:r>
    </w:p>
    <w:p w:rsidR="007C32DF" w:rsidRDefault="00743053" w:rsidP="0076169E">
      <w:pPr>
        <w:pStyle w:val="ListParagraph"/>
        <w:numPr>
          <w:ilvl w:val="0"/>
          <w:numId w:val="27"/>
        </w:numPr>
      </w:pPr>
      <w:r>
        <w:t>Face to face k</w:t>
      </w:r>
      <w:r w:rsidR="007C32DF">
        <w:t xml:space="preserve">nowledge sharing events </w:t>
      </w:r>
      <w:r>
        <w:t xml:space="preserve">are </w:t>
      </w:r>
      <w:r w:rsidR="00AB72E6">
        <w:t xml:space="preserve">an effective way to share knowledge, reflect and innovate. However, they are </w:t>
      </w:r>
      <w:r>
        <w:t xml:space="preserve">expensive and </w:t>
      </w:r>
      <w:r w:rsidR="007C32DF">
        <w:t xml:space="preserve">need to be used strategically and planned in a cost-effective way. </w:t>
      </w:r>
      <w:r>
        <w:t>An</w:t>
      </w:r>
      <w:r w:rsidR="007C32DF">
        <w:t xml:space="preserve"> evaluation of the event </w:t>
      </w:r>
      <w:r>
        <w:t>should take place at the end of the event.</w:t>
      </w:r>
    </w:p>
    <w:p w:rsidR="00B934E9" w:rsidRDefault="00743053" w:rsidP="0076169E">
      <w:pPr>
        <w:pStyle w:val="ListParagraph"/>
        <w:numPr>
          <w:ilvl w:val="0"/>
          <w:numId w:val="27"/>
        </w:numPr>
      </w:pPr>
      <w:r>
        <w:t xml:space="preserve">All knowledge sharing events should be designed based on the </w:t>
      </w:r>
      <w:r w:rsidR="00B934E9" w:rsidRPr="00743053">
        <w:rPr>
          <w:b/>
        </w:rPr>
        <w:t xml:space="preserve">expected results </w:t>
      </w:r>
      <w:r w:rsidRPr="00743053">
        <w:rPr>
          <w:b/>
        </w:rPr>
        <w:t>from</w:t>
      </w:r>
      <w:r w:rsidR="00B934E9" w:rsidRPr="00743053">
        <w:rPr>
          <w:b/>
        </w:rPr>
        <w:t xml:space="preserve"> the knowledge sharing</w:t>
      </w:r>
      <w:r w:rsidR="00B934E9">
        <w:t xml:space="preserve">, the capacity of the </w:t>
      </w:r>
      <w:r>
        <w:t xml:space="preserve">participants, and the capacity and </w:t>
      </w:r>
      <w:r w:rsidRPr="00AB72E6">
        <w:rPr>
          <w:b/>
        </w:rPr>
        <w:t>behavioral changes</w:t>
      </w:r>
      <w:r>
        <w:t xml:space="preserve"> that are needed to achieve the expected results. The concept note, agenda and structure of the knowledge sharing event should respond to this analysis.</w:t>
      </w:r>
      <w:r w:rsidR="00B934E9">
        <w:t xml:space="preserve"> </w:t>
      </w:r>
    </w:p>
    <w:p w:rsidR="00A56143" w:rsidRDefault="00A56143" w:rsidP="0076169E">
      <w:pPr>
        <w:pStyle w:val="ListParagraph"/>
        <w:numPr>
          <w:ilvl w:val="0"/>
          <w:numId w:val="27"/>
        </w:numPr>
      </w:pPr>
      <w:r>
        <w:t>Three specific types of knowledge sharing events are discussed below: (</w:t>
      </w:r>
      <w:proofErr w:type="spellStart"/>
      <w:r>
        <w:t>i</w:t>
      </w:r>
      <w:proofErr w:type="spellEnd"/>
      <w:r>
        <w:t>) peer assists, (ii) knowledge sharing events for capacity building, and (iii) knowledge sharing events for systematization of good practices, processes and methodologies.</w:t>
      </w:r>
    </w:p>
    <w:p w:rsidR="00011DB7" w:rsidRPr="001C7576" w:rsidRDefault="00011DB7" w:rsidP="001C7576">
      <w:pPr>
        <w:rPr>
          <w:b/>
          <w:i/>
        </w:rPr>
      </w:pPr>
      <w:r w:rsidRPr="001C7576">
        <w:rPr>
          <w:b/>
          <w:i/>
        </w:rPr>
        <w:t>Facilitation of peer assist</w:t>
      </w:r>
      <w:r w:rsidR="001C7576" w:rsidRPr="001C7576">
        <w:rPr>
          <w:b/>
          <w:i/>
        </w:rPr>
        <w:t xml:space="preserve">s among countries: </w:t>
      </w:r>
    </w:p>
    <w:p w:rsidR="00011DB7" w:rsidRDefault="008D27C5" w:rsidP="0076169E">
      <w:pPr>
        <w:pStyle w:val="ListParagraph"/>
        <w:numPr>
          <w:ilvl w:val="0"/>
          <w:numId w:val="9"/>
        </w:numPr>
      </w:pPr>
      <w:r>
        <w:rPr>
          <w:b/>
        </w:rPr>
        <w:t>A p</w:t>
      </w:r>
      <w:r w:rsidR="00AB72E6">
        <w:rPr>
          <w:b/>
        </w:rPr>
        <w:t>eer a</w:t>
      </w:r>
      <w:r w:rsidR="00011DB7" w:rsidRPr="001C7576">
        <w:rPr>
          <w:b/>
        </w:rPr>
        <w:t>ssist</w:t>
      </w:r>
      <w:r w:rsidR="00011DB7">
        <w:t xml:space="preserve"> brings together a group of peers to elicit feedback on a problem, project, or activity, and draw lessons from the participants' knowledge and experience.</w:t>
      </w:r>
      <w:r w:rsidR="001C7576">
        <w:t xml:space="preserve"> </w:t>
      </w:r>
      <w:r w:rsidR="00AB72E6">
        <w:t>Peer a</w:t>
      </w:r>
      <w:r w:rsidR="00011DB7">
        <w:t>ssists may be useful when</w:t>
      </w:r>
      <w:r w:rsidR="001C7576">
        <w:t xml:space="preserve"> a team is</w:t>
      </w:r>
      <w:r w:rsidR="00011DB7">
        <w:t xml:space="preserve"> starting a new activity or project and want</w:t>
      </w:r>
      <w:r>
        <w:t>s</w:t>
      </w:r>
      <w:r w:rsidR="00011DB7">
        <w:t xml:space="preserve"> to benefit from the </w:t>
      </w:r>
      <w:r w:rsidR="001C7576">
        <w:t xml:space="preserve">advice of more </w:t>
      </w:r>
      <w:r w:rsidR="00011DB7">
        <w:t>experienced</w:t>
      </w:r>
      <w:r w:rsidR="001C7576">
        <w:t xml:space="preserve"> </w:t>
      </w:r>
      <w:r w:rsidR="00011DB7">
        <w:t>people</w:t>
      </w:r>
      <w:r w:rsidR="001C7576">
        <w:t xml:space="preserve"> who have </w:t>
      </w:r>
      <w:r w:rsidR="00011DB7">
        <w:t>face</w:t>
      </w:r>
      <w:r w:rsidR="001C7576">
        <w:t xml:space="preserve">d similar challenges </w:t>
      </w:r>
      <w:r w:rsidR="00011DB7">
        <w:t>in the past</w:t>
      </w:r>
      <w:r w:rsidR="001C7576">
        <w:rPr>
          <w:rStyle w:val="FootnoteReference"/>
        </w:rPr>
        <w:footnoteReference w:id="10"/>
      </w:r>
      <w:r w:rsidR="00011DB7">
        <w:t>.</w:t>
      </w:r>
    </w:p>
    <w:p w:rsidR="00011DB7" w:rsidRDefault="001C7576" w:rsidP="0076169E">
      <w:pPr>
        <w:pStyle w:val="ListParagraph"/>
        <w:numPr>
          <w:ilvl w:val="0"/>
          <w:numId w:val="9"/>
        </w:numPr>
      </w:pPr>
      <w:r>
        <w:t xml:space="preserve">Peer assists can be implemented </w:t>
      </w:r>
      <w:r w:rsidR="00011DB7">
        <w:t xml:space="preserve">on a systematic basis, </w:t>
      </w:r>
      <w:r>
        <w:t xml:space="preserve">e.g., as part of the preparation of national </w:t>
      </w:r>
      <w:proofErr w:type="spellStart"/>
      <w:r>
        <w:t>programmes</w:t>
      </w:r>
      <w:proofErr w:type="spellEnd"/>
      <w:r>
        <w:t xml:space="preserve"> (countries </w:t>
      </w:r>
      <w:r w:rsidR="008D27C5">
        <w:t xml:space="preserve">that </w:t>
      </w:r>
      <w:r>
        <w:t xml:space="preserve">have prepared a national </w:t>
      </w:r>
      <w:proofErr w:type="spellStart"/>
      <w:r>
        <w:t>programme</w:t>
      </w:r>
      <w:proofErr w:type="spellEnd"/>
      <w:r>
        <w:t xml:space="preserve"> give assistance to countries </w:t>
      </w:r>
      <w:r w:rsidR="008D27C5">
        <w:t xml:space="preserve">that </w:t>
      </w:r>
      <w:r>
        <w:t xml:space="preserve">are starting the process). </w:t>
      </w:r>
      <w:r w:rsidR="00BF5772">
        <w:t>This has been done before in the context of the PB 12 in Lima.</w:t>
      </w:r>
    </w:p>
    <w:p w:rsidR="00C47152" w:rsidRDefault="00C47152" w:rsidP="0076169E">
      <w:pPr>
        <w:pStyle w:val="ListParagraph"/>
        <w:numPr>
          <w:ilvl w:val="0"/>
          <w:numId w:val="9"/>
        </w:numPr>
      </w:pPr>
      <w:r>
        <w:t xml:space="preserve">Peer assists complemented by the </w:t>
      </w:r>
      <w:r w:rsidR="008B3CA3">
        <w:t xml:space="preserve">management of experts (e.g., </w:t>
      </w:r>
      <w:r>
        <w:t>roster of experts</w:t>
      </w:r>
      <w:r w:rsidR="008B3CA3">
        <w:t>)</w:t>
      </w:r>
      <w:r>
        <w:t xml:space="preserve"> are powerful tools in assisting countries starting </w:t>
      </w:r>
      <w:r w:rsidR="008B3CA3">
        <w:t>a</w:t>
      </w:r>
      <w:r>
        <w:t xml:space="preserve"> REDD+ process. </w:t>
      </w:r>
    </w:p>
    <w:p w:rsidR="001C7576" w:rsidRPr="001C7576" w:rsidRDefault="001C7576" w:rsidP="00011DB7">
      <w:pPr>
        <w:rPr>
          <w:b/>
          <w:i/>
        </w:rPr>
      </w:pPr>
      <w:r w:rsidRPr="001C7576">
        <w:rPr>
          <w:b/>
          <w:i/>
        </w:rPr>
        <w:t xml:space="preserve">Facilitation of knowledge sharing events for capacity building: </w:t>
      </w:r>
    </w:p>
    <w:p w:rsidR="001C7576" w:rsidRDefault="001C7576" w:rsidP="0076169E">
      <w:pPr>
        <w:pStyle w:val="ListParagraph"/>
        <w:numPr>
          <w:ilvl w:val="0"/>
          <w:numId w:val="10"/>
        </w:numPr>
      </w:pPr>
      <w:r>
        <w:lastRenderedPageBreak/>
        <w:t xml:space="preserve">Based on </w:t>
      </w:r>
      <w:r w:rsidRPr="00F97F43">
        <w:rPr>
          <w:b/>
        </w:rPr>
        <w:t xml:space="preserve">regional and country </w:t>
      </w:r>
      <w:r w:rsidR="00101279">
        <w:rPr>
          <w:b/>
        </w:rPr>
        <w:t>capacity</w:t>
      </w:r>
      <w:r w:rsidRPr="00F97F43">
        <w:rPr>
          <w:b/>
        </w:rPr>
        <w:t xml:space="preserve"> assessments</w:t>
      </w:r>
      <w:r w:rsidR="00F97F43">
        <w:rPr>
          <w:b/>
        </w:rPr>
        <w:t xml:space="preserve"> and stakeholder analyses</w:t>
      </w:r>
      <w:r>
        <w:t>, knowledge sharing events can be design</w:t>
      </w:r>
      <w:r w:rsidR="008B3CA3">
        <w:t>ed</w:t>
      </w:r>
      <w:r>
        <w:t xml:space="preserve"> to bring together experts and countries to shared good </w:t>
      </w:r>
      <w:r w:rsidR="008B3CA3">
        <w:t xml:space="preserve">and innovative </w:t>
      </w:r>
      <w:r>
        <w:t xml:space="preserve">practices and discuss how to implement them in </w:t>
      </w:r>
      <w:r w:rsidR="008B3CA3">
        <w:t xml:space="preserve">particular </w:t>
      </w:r>
      <w:r>
        <w:t>countries.</w:t>
      </w:r>
    </w:p>
    <w:p w:rsidR="001C7576" w:rsidRDefault="001C7576" w:rsidP="0076169E">
      <w:pPr>
        <w:pStyle w:val="ListParagraph"/>
        <w:numPr>
          <w:ilvl w:val="0"/>
          <w:numId w:val="10"/>
        </w:numPr>
      </w:pPr>
      <w:r>
        <w:t xml:space="preserve">A knowledge sharing event </w:t>
      </w:r>
      <w:r w:rsidR="008B3CA3">
        <w:t xml:space="preserve">for capacity building </w:t>
      </w:r>
      <w:r>
        <w:t>can take multiple forms, including knowledge fairs</w:t>
      </w:r>
      <w:r w:rsidR="008B3CA3" w:rsidRPr="008B3CA3">
        <w:t xml:space="preserve"> </w:t>
      </w:r>
      <w:r w:rsidR="008B3CA3">
        <w:t>and knowledge cafes</w:t>
      </w:r>
      <w:r>
        <w:t xml:space="preserve">, workshops, </w:t>
      </w:r>
      <w:r w:rsidR="008B3CA3">
        <w:t>and study tours</w:t>
      </w:r>
      <w:r>
        <w:t>. It can also take place online</w:t>
      </w:r>
      <w:r w:rsidR="008B3CA3">
        <w:t>,</w:t>
      </w:r>
      <w:r>
        <w:t xml:space="preserve"> as part of a community of practice</w:t>
      </w:r>
      <w:r w:rsidR="008B3CA3">
        <w:t xml:space="preserve"> discussion, webinar </w:t>
      </w:r>
      <w:r>
        <w:t xml:space="preserve">or </w:t>
      </w:r>
      <w:r w:rsidR="008B3CA3">
        <w:t xml:space="preserve">virtual </w:t>
      </w:r>
      <w:r>
        <w:t xml:space="preserve">knowledge fair. </w:t>
      </w:r>
    </w:p>
    <w:p w:rsidR="00357140" w:rsidRDefault="001C7576" w:rsidP="0076169E">
      <w:pPr>
        <w:pStyle w:val="ListParagraph"/>
        <w:numPr>
          <w:ilvl w:val="0"/>
          <w:numId w:val="10"/>
        </w:numPr>
      </w:pPr>
      <w:r>
        <w:t xml:space="preserve">The </w:t>
      </w:r>
      <w:r w:rsidR="008B3CA3">
        <w:t xml:space="preserve">concept note for this type of </w:t>
      </w:r>
      <w:r>
        <w:t xml:space="preserve">knowledge sharing </w:t>
      </w:r>
      <w:r w:rsidR="008B3CA3">
        <w:t>event must include</w:t>
      </w:r>
      <w:r w:rsidR="008D27C5">
        <w:t>,</w:t>
      </w:r>
      <w:r w:rsidR="008B3CA3">
        <w:t xml:space="preserve"> among others,</w:t>
      </w:r>
      <w:r>
        <w:t xml:space="preserve"> the purpose of the event, who is taking part, what capacity gaps justify the knowledge exchange, what deliverables in terms of increased capacity and other outputs will be reached as a result of the event, and what is the context and the challenges that the people taking part in the event will face when going back to their countries in order to apply what they have learned. These considerations will help in the design of the agenda and methodology for the knowledge sharing event. </w:t>
      </w:r>
    </w:p>
    <w:p w:rsidR="001C7576" w:rsidRDefault="00357140" w:rsidP="0076169E">
      <w:pPr>
        <w:pStyle w:val="ListParagraph"/>
        <w:numPr>
          <w:ilvl w:val="0"/>
          <w:numId w:val="10"/>
        </w:numPr>
      </w:pPr>
      <w:r>
        <w:t>All knowledge sharing events for capacity building should be evaluated</w:t>
      </w:r>
      <w:r w:rsidR="008B3CA3">
        <w:t xml:space="preserve"> by</w:t>
      </w:r>
      <w:r>
        <w:t xml:space="preserve"> comparing the situation in terms of capacities before the event and after the event</w:t>
      </w:r>
      <w:r w:rsidR="008B3CA3">
        <w:t xml:space="preserve"> (i.e. learning evaluation)</w:t>
      </w:r>
      <w:r>
        <w:t xml:space="preserve">.  </w:t>
      </w:r>
    </w:p>
    <w:p w:rsidR="003D1B73" w:rsidRDefault="0080535D" w:rsidP="004C750F">
      <w:pPr>
        <w:pStyle w:val="ListParagraph"/>
        <w:numPr>
          <w:ilvl w:val="0"/>
          <w:numId w:val="10"/>
        </w:numPr>
      </w:pPr>
      <w:r>
        <w:t xml:space="preserve">An example of the concept for a </w:t>
      </w:r>
      <w:r w:rsidR="003D1B73">
        <w:t>knowledge sharing event for capacity building is presented in box 2.</w:t>
      </w:r>
      <w:r>
        <w:t xml:space="preserve"> This example is </w:t>
      </w:r>
      <w:r w:rsidR="006C33AC">
        <w:t>adapted</w:t>
      </w:r>
      <w:r>
        <w:t xml:space="preserve"> </w:t>
      </w:r>
      <w:r w:rsidR="004C750F">
        <w:t>from</w:t>
      </w:r>
      <w:r w:rsidR="004C750F" w:rsidRPr="004C750F">
        <w:t xml:space="preserve"> “Malawi REDD+ Prog</w:t>
      </w:r>
      <w:r w:rsidR="00CB4257">
        <w:t>ram Request f</w:t>
      </w:r>
      <w:r w:rsidR="004C750F" w:rsidRPr="004C750F">
        <w:t xml:space="preserve">or Targeted Support under the UN-REDD </w:t>
      </w:r>
      <w:proofErr w:type="spellStart"/>
      <w:r w:rsidR="004C750F" w:rsidRPr="004C750F">
        <w:t>Programme</w:t>
      </w:r>
      <w:proofErr w:type="spellEnd"/>
      <w:r w:rsidR="004C750F" w:rsidRPr="004C750F">
        <w:t>”. Internal document prepared by the Malawi REDD+ Secretariat, Malawi Department of Forestry. November 2014.</w:t>
      </w:r>
    </w:p>
    <w:p w:rsidR="00697353" w:rsidRDefault="00697353" w:rsidP="00697353">
      <w:pPr>
        <w:pStyle w:val="ListParagraph"/>
        <w:ind w:left="360"/>
        <w:rPr>
          <w:rFonts w:ascii="Calibri" w:eastAsia="+mn-ea" w:hAnsi="Calibri" w:cs="+mn-cs"/>
          <w:color w:val="000000"/>
          <w:kern w:val="24"/>
        </w:rPr>
      </w:pPr>
    </w:p>
    <w:p w:rsidR="0080535D" w:rsidRDefault="00417308" w:rsidP="00697353">
      <w:pPr>
        <w:pStyle w:val="ListParagraph"/>
        <w:ind w:left="360"/>
        <w:rPr>
          <w:rFonts w:ascii="Calibri" w:eastAsia="+mn-ea" w:hAnsi="Calibri" w:cs="+mn-cs"/>
          <w:color w:val="000000"/>
          <w:kern w:val="24"/>
        </w:rPr>
      </w:pPr>
      <w:r w:rsidRPr="0080535D">
        <w:rPr>
          <w:rFonts w:ascii="Calibri" w:eastAsia="+mn-ea" w:hAnsi="Calibri" w:cs="+mn-cs"/>
          <w:noProof/>
          <w:color w:val="000000"/>
          <w:kern w:val="24"/>
          <w:lang w:val="en-GB" w:eastAsia="en-GB"/>
        </w:rPr>
        <mc:AlternateContent>
          <mc:Choice Requires="wps">
            <w:drawing>
              <wp:anchor distT="0" distB="0" distL="114300" distR="114300" simplePos="0" relativeHeight="251661312" behindDoc="0" locked="0" layoutInCell="1" allowOverlap="1" wp14:anchorId="1385AB1A" wp14:editId="0A01B2FB">
                <wp:simplePos x="0" y="0"/>
                <wp:positionH relativeFrom="column">
                  <wp:posOffset>-278627</wp:posOffset>
                </wp:positionH>
                <wp:positionV relativeFrom="paragraph">
                  <wp:posOffset>173879</wp:posOffset>
                </wp:positionV>
                <wp:extent cx="6678295" cy="1403985"/>
                <wp:effectExtent l="0" t="0" r="27305" b="1524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8295" cy="1403985"/>
                        </a:xfrm>
                        <a:prstGeom prst="rect">
                          <a:avLst/>
                        </a:prstGeom>
                        <a:solidFill>
                          <a:srgbClr val="FFFFFF"/>
                        </a:solidFill>
                        <a:ln w="9525">
                          <a:solidFill>
                            <a:srgbClr val="000000"/>
                          </a:solidFill>
                          <a:miter lim="800000"/>
                          <a:headEnd/>
                          <a:tailEnd/>
                        </a:ln>
                      </wps:spPr>
                      <wps:txbx>
                        <w:txbxContent>
                          <w:p w:rsidR="00E07B5C" w:rsidRPr="0080535D" w:rsidRDefault="00E07B5C" w:rsidP="0080535D">
                            <w:pPr>
                              <w:rPr>
                                <w:b/>
                                <w:sz w:val="20"/>
                                <w:szCs w:val="20"/>
                              </w:rPr>
                            </w:pPr>
                            <w:r w:rsidRPr="0080535D">
                              <w:rPr>
                                <w:b/>
                                <w:sz w:val="20"/>
                                <w:szCs w:val="20"/>
                              </w:rPr>
                              <w:t>Box 2: Example of knowledge sharing event: Malawi</w:t>
                            </w:r>
                          </w:p>
                          <w:p w:rsidR="00E07B5C" w:rsidRPr="0080535D" w:rsidRDefault="00E07B5C" w:rsidP="0080535D">
                            <w:pPr>
                              <w:rPr>
                                <w:sz w:val="20"/>
                                <w:szCs w:val="20"/>
                              </w:rPr>
                            </w:pPr>
                            <w:r>
                              <w:rPr>
                                <w:sz w:val="20"/>
                                <w:szCs w:val="20"/>
                              </w:rPr>
                              <w:t>As part of its Program Request f</w:t>
                            </w:r>
                            <w:r w:rsidRPr="00364131">
                              <w:rPr>
                                <w:sz w:val="20"/>
                                <w:szCs w:val="20"/>
                              </w:rPr>
                              <w:t xml:space="preserve">or Targeted Support under the UN-REDD </w:t>
                            </w:r>
                            <w:proofErr w:type="spellStart"/>
                            <w:r w:rsidRPr="00364131">
                              <w:rPr>
                                <w:sz w:val="20"/>
                                <w:szCs w:val="20"/>
                              </w:rPr>
                              <w:t>Programme</w:t>
                            </w:r>
                            <w:proofErr w:type="spellEnd"/>
                            <w:r>
                              <w:rPr>
                                <w:sz w:val="20"/>
                                <w:szCs w:val="20"/>
                              </w:rPr>
                              <w:t>, Malawi wants to h</w:t>
                            </w:r>
                            <w:r w:rsidRPr="0080535D">
                              <w:rPr>
                                <w:sz w:val="20"/>
                                <w:szCs w:val="20"/>
                              </w:rPr>
                              <w:t xml:space="preserve">ost two </w:t>
                            </w:r>
                            <w:proofErr w:type="gramStart"/>
                            <w:r w:rsidRPr="0080535D">
                              <w:rPr>
                                <w:sz w:val="20"/>
                                <w:szCs w:val="20"/>
                              </w:rPr>
                              <w:t>in-country</w:t>
                            </w:r>
                            <w:proofErr w:type="gramEnd"/>
                            <w:r w:rsidRPr="0080535D">
                              <w:rPr>
                                <w:sz w:val="20"/>
                                <w:szCs w:val="20"/>
                              </w:rPr>
                              <w:t xml:space="preserve">, high-profile events for multi-stakeholder sensitization and fostering sub-regional exchange to consolidate </w:t>
                            </w:r>
                            <w:r>
                              <w:rPr>
                                <w:sz w:val="20"/>
                                <w:szCs w:val="20"/>
                              </w:rPr>
                              <w:t xml:space="preserve">the </w:t>
                            </w:r>
                            <w:r w:rsidRPr="0080535D">
                              <w:rPr>
                                <w:sz w:val="20"/>
                                <w:szCs w:val="20"/>
                              </w:rPr>
                              <w:t>national REDD+ process</w:t>
                            </w:r>
                            <w:r>
                              <w:rPr>
                                <w:sz w:val="20"/>
                                <w:szCs w:val="20"/>
                              </w:rPr>
                              <w:t xml:space="preserve">. </w:t>
                            </w:r>
                            <w:r w:rsidRPr="0080535D">
                              <w:rPr>
                                <w:sz w:val="20"/>
                                <w:szCs w:val="20"/>
                              </w:rPr>
                              <w:t xml:space="preserve">While Malawi has advanced its start-up phase of </w:t>
                            </w:r>
                            <w:r>
                              <w:rPr>
                                <w:sz w:val="20"/>
                                <w:szCs w:val="20"/>
                              </w:rPr>
                              <w:t xml:space="preserve">the </w:t>
                            </w:r>
                            <w:r w:rsidRPr="0080535D">
                              <w:rPr>
                                <w:sz w:val="20"/>
                                <w:szCs w:val="20"/>
                              </w:rPr>
                              <w:t xml:space="preserve">national REDD+ process with support of MNRP/USAID, it has become evident that further sensitization effort is required to inform and nurture high-level political commitment, and to enhance understanding among wide range of stakeholders of national engagement in REDD+; including the range of opportunities and benefits Malawi could potentially tap </w:t>
                            </w:r>
                            <w:r>
                              <w:rPr>
                                <w:sz w:val="20"/>
                                <w:szCs w:val="20"/>
                              </w:rPr>
                              <w:t>into</w:t>
                            </w:r>
                            <w:r w:rsidRPr="0080535D">
                              <w:rPr>
                                <w:sz w:val="20"/>
                                <w:szCs w:val="20"/>
                              </w:rPr>
                              <w:t xml:space="preserve"> from REDD+, as well as to identify elements of REDD+ readiness </w:t>
                            </w:r>
                            <w:r>
                              <w:rPr>
                                <w:sz w:val="20"/>
                                <w:szCs w:val="20"/>
                              </w:rPr>
                              <w:t xml:space="preserve">where </w:t>
                            </w:r>
                            <w:r w:rsidRPr="0080535D">
                              <w:rPr>
                                <w:sz w:val="20"/>
                                <w:szCs w:val="20"/>
                              </w:rPr>
                              <w:t xml:space="preserve">Malawi requires further elaboration to be compliant with international provisions for REDD+. The two events are mutually reinforcing, tapping </w:t>
                            </w:r>
                            <w:r>
                              <w:rPr>
                                <w:sz w:val="20"/>
                                <w:szCs w:val="20"/>
                              </w:rPr>
                              <w:t>into</w:t>
                            </w:r>
                            <w:r w:rsidRPr="0080535D">
                              <w:rPr>
                                <w:sz w:val="20"/>
                                <w:szCs w:val="20"/>
                              </w:rPr>
                              <w:t xml:space="preserve"> different level</w:t>
                            </w:r>
                            <w:r>
                              <w:rPr>
                                <w:sz w:val="20"/>
                                <w:szCs w:val="20"/>
                              </w:rPr>
                              <w:t>s</w:t>
                            </w:r>
                            <w:r w:rsidRPr="0080535D">
                              <w:rPr>
                                <w:sz w:val="20"/>
                                <w:szCs w:val="20"/>
                              </w:rPr>
                              <w:t xml:space="preserve"> of stakeholders/audience.</w:t>
                            </w:r>
                          </w:p>
                          <w:p w:rsidR="00E07B5C" w:rsidRPr="0080535D" w:rsidRDefault="00E07B5C" w:rsidP="0080535D">
                            <w:pPr>
                              <w:rPr>
                                <w:sz w:val="20"/>
                                <w:szCs w:val="20"/>
                              </w:rPr>
                            </w:pPr>
                            <w:r w:rsidRPr="0080535D">
                              <w:rPr>
                                <w:sz w:val="20"/>
                                <w:szCs w:val="20"/>
                              </w:rPr>
                              <w:t xml:space="preserve">The first event, which is planned to be organized at the onset of the Targeted Support, invites </w:t>
                            </w:r>
                            <w:r>
                              <w:rPr>
                                <w:sz w:val="20"/>
                                <w:szCs w:val="20"/>
                              </w:rPr>
                              <w:t xml:space="preserve">a </w:t>
                            </w:r>
                            <w:r w:rsidRPr="0080535D">
                              <w:rPr>
                                <w:sz w:val="20"/>
                                <w:szCs w:val="20"/>
                              </w:rPr>
                              <w:t>wide range of in-country stakeholders, with an aim to raise awareness and understanding of REDD+ by providing detailed induction to both the concept itself, the objectives of different work streams under the proposed TS (either the NFMS roadmap or the ICA</w:t>
                            </w:r>
                            <w:r>
                              <w:rPr>
                                <w:sz w:val="20"/>
                                <w:szCs w:val="20"/>
                              </w:rPr>
                              <w:t>)</w:t>
                            </w:r>
                            <w:r w:rsidRPr="0080535D">
                              <w:rPr>
                                <w:sz w:val="20"/>
                                <w:szCs w:val="20"/>
                              </w:rPr>
                              <w:t xml:space="preserve"> and to revisit the progress made to date and next steps.</w:t>
                            </w:r>
                          </w:p>
                          <w:p w:rsidR="00E07B5C" w:rsidRPr="0080535D" w:rsidRDefault="00E07B5C" w:rsidP="0080535D">
                            <w:pPr>
                              <w:rPr>
                                <w:sz w:val="20"/>
                                <w:szCs w:val="20"/>
                              </w:rPr>
                            </w:pPr>
                            <w:r w:rsidRPr="0080535D">
                              <w:rPr>
                                <w:sz w:val="20"/>
                                <w:szCs w:val="20"/>
                              </w:rPr>
                              <w:t xml:space="preserve">The second event will be planned towards the second half of the Targeted Support timeline, with a focus on organizing a sub-regional </w:t>
                            </w:r>
                            <w:r>
                              <w:rPr>
                                <w:sz w:val="20"/>
                                <w:szCs w:val="20"/>
                              </w:rPr>
                              <w:t>S</w:t>
                            </w:r>
                            <w:r w:rsidRPr="0080535D">
                              <w:rPr>
                                <w:sz w:val="20"/>
                                <w:szCs w:val="20"/>
                              </w:rPr>
                              <w:t>outh-</w:t>
                            </w:r>
                            <w:r>
                              <w:rPr>
                                <w:sz w:val="20"/>
                                <w:szCs w:val="20"/>
                              </w:rPr>
                              <w:t>S</w:t>
                            </w:r>
                            <w:r w:rsidRPr="0080535D">
                              <w:rPr>
                                <w:sz w:val="20"/>
                                <w:szCs w:val="20"/>
                              </w:rPr>
                              <w:t xml:space="preserve">outh exchange to invite early movers of UN-REDD in the sub-region (Zambia, [Tanzania], Kenya, </w:t>
                            </w:r>
                            <w:proofErr w:type="gramStart"/>
                            <w:r w:rsidRPr="0080535D">
                              <w:rPr>
                                <w:sz w:val="20"/>
                                <w:szCs w:val="20"/>
                              </w:rPr>
                              <w:t>[</w:t>
                            </w:r>
                            <w:proofErr w:type="gramEnd"/>
                            <w:r w:rsidRPr="0080535D">
                              <w:rPr>
                                <w:sz w:val="20"/>
                                <w:szCs w:val="20"/>
                              </w:rPr>
                              <w:t>Uganda?]). The exchange invites respective countries to share lessons and approaches to address the similar gaps, needs, and challenges highlighted by the TS initiatives in Malawi. Through interactive exchange among countries, the event also explores possible ways forward and next steps. While the agenda will be detailed</w:t>
                            </w:r>
                            <w:r w:rsidRPr="008D27C5">
                              <w:rPr>
                                <w:sz w:val="20"/>
                                <w:szCs w:val="20"/>
                              </w:rPr>
                              <w:t xml:space="preserve"> </w:t>
                            </w:r>
                            <w:r w:rsidRPr="0080535D">
                              <w:rPr>
                                <w:sz w:val="20"/>
                                <w:szCs w:val="20"/>
                              </w:rPr>
                              <w:t xml:space="preserve">further, participating countries receiving the National </w:t>
                            </w:r>
                            <w:proofErr w:type="spellStart"/>
                            <w:r w:rsidRPr="0080535D">
                              <w:rPr>
                                <w:sz w:val="20"/>
                                <w:szCs w:val="20"/>
                              </w:rPr>
                              <w:t>Programme</w:t>
                            </w:r>
                            <w:proofErr w:type="spellEnd"/>
                            <w:r w:rsidRPr="0080535D">
                              <w:rPr>
                                <w:sz w:val="20"/>
                                <w:szCs w:val="20"/>
                              </w:rPr>
                              <w:t xml:space="preserve"> support are also invited to share the steps/approaches taken to design national REDD+ strategy, and to demonstrate how the strategy serves as the anchor to the REDD+ process.</w:t>
                            </w:r>
                          </w:p>
                          <w:p w:rsidR="00E07B5C" w:rsidRPr="0080535D" w:rsidRDefault="00E07B5C" w:rsidP="0080535D">
                            <w:pPr>
                              <w:rPr>
                                <w:sz w:val="20"/>
                                <w:szCs w:val="20"/>
                              </w:rPr>
                            </w:pPr>
                            <w:r w:rsidRPr="0080535D">
                              <w:rPr>
                                <w:sz w:val="20"/>
                                <w:szCs w:val="20"/>
                              </w:rPr>
                              <w:t xml:space="preserve">In both events, participants will be carefully identified and selected in view of achieving inclusiveness and meaningful and effective stakeholder engagement in national REDD+ process – covering different ministry counterparts, NGOs, CSOs/IPs, academia, private sector at both technical and high level [while respecting gender balance]. </w:t>
                            </w:r>
                            <w:r>
                              <w:rPr>
                                <w:sz w:val="20"/>
                                <w:szCs w:val="20"/>
                              </w:rPr>
                              <w:t>E</w:t>
                            </w:r>
                            <w:r w:rsidRPr="0080535D">
                              <w:rPr>
                                <w:sz w:val="20"/>
                                <w:szCs w:val="20"/>
                              </w:rPr>
                              <w:t xml:space="preserve">ngagement of </w:t>
                            </w:r>
                            <w:r>
                              <w:rPr>
                                <w:sz w:val="20"/>
                                <w:szCs w:val="20"/>
                              </w:rPr>
                              <w:t xml:space="preserve">both </w:t>
                            </w:r>
                            <w:r w:rsidRPr="0080535D">
                              <w:rPr>
                                <w:sz w:val="20"/>
                                <w:szCs w:val="20"/>
                              </w:rPr>
                              <w:t>high-level governmental officials and technical officers are anticipated.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1.95pt;margin-top:13.7pt;width:525.8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">
                <v:textbox style="mso-fit-shape-to-text:t">
                  <w:txbxContent>
                    <w:p w:rsidR="00E07B5C" w:rsidRPr="0080535D" w:rsidRDefault="00E07B5C" w:rsidP="0080535D">
                      <w:pPr>
                        <w:rPr>
                          <w:b/>
                          <w:sz w:val="20"/>
                          <w:szCs w:val="20"/>
                        </w:rPr>
                      </w:pPr>
                      <w:r w:rsidRPr="0080535D">
                        <w:rPr>
                          <w:b/>
                          <w:sz w:val="20"/>
                          <w:szCs w:val="20"/>
                        </w:rPr>
                        <w:t>Box 2: Example of knowledge sharing event: Malawi</w:t>
                      </w:r>
                    </w:p>
                    <w:p w:rsidR="00E07B5C" w:rsidRPr="0080535D" w:rsidRDefault="00E07B5C" w:rsidP="0080535D">
                      <w:pPr>
                        <w:rPr>
                          <w:sz w:val="20"/>
                          <w:szCs w:val="20"/>
                        </w:rPr>
                      </w:pPr>
                      <w:r>
                        <w:rPr>
                          <w:sz w:val="20"/>
                          <w:szCs w:val="20"/>
                        </w:rPr>
                        <w:t>As part of its Program Request f</w:t>
                      </w:r>
                      <w:r w:rsidRPr="00364131">
                        <w:rPr>
                          <w:sz w:val="20"/>
                          <w:szCs w:val="20"/>
                        </w:rPr>
                        <w:t xml:space="preserve">or Targeted Support under the UN-REDD </w:t>
                      </w:r>
                      <w:proofErr w:type="spellStart"/>
                      <w:r w:rsidRPr="00364131">
                        <w:rPr>
                          <w:sz w:val="20"/>
                          <w:szCs w:val="20"/>
                        </w:rPr>
                        <w:t>Programme</w:t>
                      </w:r>
                      <w:proofErr w:type="spellEnd"/>
                      <w:r>
                        <w:rPr>
                          <w:sz w:val="20"/>
                          <w:szCs w:val="20"/>
                        </w:rPr>
                        <w:t>, Malawi wants to h</w:t>
                      </w:r>
                      <w:r w:rsidRPr="0080535D">
                        <w:rPr>
                          <w:sz w:val="20"/>
                          <w:szCs w:val="20"/>
                        </w:rPr>
                        <w:t xml:space="preserve">ost two </w:t>
                      </w:r>
                      <w:proofErr w:type="gramStart"/>
                      <w:r w:rsidRPr="0080535D">
                        <w:rPr>
                          <w:sz w:val="20"/>
                          <w:szCs w:val="20"/>
                        </w:rPr>
                        <w:t>in-country</w:t>
                      </w:r>
                      <w:proofErr w:type="gramEnd"/>
                      <w:r w:rsidRPr="0080535D">
                        <w:rPr>
                          <w:sz w:val="20"/>
                          <w:szCs w:val="20"/>
                        </w:rPr>
                        <w:t xml:space="preserve">, high-profile events for multi-stakeholder sensitization and fostering sub-regional exchange to consolidate </w:t>
                      </w:r>
                      <w:r>
                        <w:rPr>
                          <w:sz w:val="20"/>
                          <w:szCs w:val="20"/>
                        </w:rPr>
                        <w:t xml:space="preserve">the </w:t>
                      </w:r>
                      <w:r w:rsidRPr="0080535D">
                        <w:rPr>
                          <w:sz w:val="20"/>
                          <w:szCs w:val="20"/>
                        </w:rPr>
                        <w:t>national REDD+ process</w:t>
                      </w:r>
                      <w:r>
                        <w:rPr>
                          <w:sz w:val="20"/>
                          <w:szCs w:val="20"/>
                        </w:rPr>
                        <w:t xml:space="preserve">. </w:t>
                      </w:r>
                      <w:r w:rsidRPr="0080535D">
                        <w:rPr>
                          <w:sz w:val="20"/>
                          <w:szCs w:val="20"/>
                        </w:rPr>
                        <w:t xml:space="preserve">While Malawi has advanced its start-up phase of </w:t>
                      </w:r>
                      <w:r>
                        <w:rPr>
                          <w:sz w:val="20"/>
                          <w:szCs w:val="20"/>
                        </w:rPr>
                        <w:t xml:space="preserve">the </w:t>
                      </w:r>
                      <w:r w:rsidRPr="0080535D">
                        <w:rPr>
                          <w:sz w:val="20"/>
                          <w:szCs w:val="20"/>
                        </w:rPr>
                        <w:t xml:space="preserve">national REDD+ process with support of MNRP/USAID, it has become evident that further sensitization effort is required to inform and nurture high-level political commitment, and to enhance understanding among wide range of stakeholders of national engagement in REDD+; including the range of opportunities and benefits Malawi could potentially tap </w:t>
                      </w:r>
                      <w:r>
                        <w:rPr>
                          <w:sz w:val="20"/>
                          <w:szCs w:val="20"/>
                        </w:rPr>
                        <w:t>into</w:t>
                      </w:r>
                      <w:r w:rsidRPr="0080535D">
                        <w:rPr>
                          <w:sz w:val="20"/>
                          <w:szCs w:val="20"/>
                        </w:rPr>
                        <w:t xml:space="preserve"> from REDD+, as well as to identify elements of REDD+ readiness </w:t>
                      </w:r>
                      <w:r>
                        <w:rPr>
                          <w:sz w:val="20"/>
                          <w:szCs w:val="20"/>
                        </w:rPr>
                        <w:t xml:space="preserve">where </w:t>
                      </w:r>
                      <w:r w:rsidRPr="0080535D">
                        <w:rPr>
                          <w:sz w:val="20"/>
                          <w:szCs w:val="20"/>
                        </w:rPr>
                        <w:t xml:space="preserve">Malawi requires further elaboration to be compliant with international provisions for REDD+. The two events are mutually reinforcing, tapping </w:t>
                      </w:r>
                      <w:r>
                        <w:rPr>
                          <w:sz w:val="20"/>
                          <w:szCs w:val="20"/>
                        </w:rPr>
                        <w:t>into</w:t>
                      </w:r>
                      <w:r w:rsidRPr="0080535D">
                        <w:rPr>
                          <w:sz w:val="20"/>
                          <w:szCs w:val="20"/>
                        </w:rPr>
                        <w:t xml:space="preserve"> different level</w:t>
                      </w:r>
                      <w:r>
                        <w:rPr>
                          <w:sz w:val="20"/>
                          <w:szCs w:val="20"/>
                        </w:rPr>
                        <w:t>s</w:t>
                      </w:r>
                      <w:r w:rsidRPr="0080535D">
                        <w:rPr>
                          <w:sz w:val="20"/>
                          <w:szCs w:val="20"/>
                        </w:rPr>
                        <w:t xml:space="preserve"> of stakeholders/audience.</w:t>
                      </w:r>
                    </w:p>
                    <w:p w:rsidR="00E07B5C" w:rsidRPr="0080535D" w:rsidRDefault="00E07B5C" w:rsidP="0080535D">
                      <w:pPr>
                        <w:rPr>
                          <w:sz w:val="20"/>
                          <w:szCs w:val="20"/>
                        </w:rPr>
                      </w:pPr>
                      <w:r w:rsidRPr="0080535D">
                        <w:rPr>
                          <w:sz w:val="20"/>
                          <w:szCs w:val="20"/>
                        </w:rPr>
                        <w:t xml:space="preserve">The first event, which is planned to be organized at the onset of the Targeted Support, invites </w:t>
                      </w:r>
                      <w:r>
                        <w:rPr>
                          <w:sz w:val="20"/>
                          <w:szCs w:val="20"/>
                        </w:rPr>
                        <w:t xml:space="preserve">a </w:t>
                      </w:r>
                      <w:r w:rsidRPr="0080535D">
                        <w:rPr>
                          <w:sz w:val="20"/>
                          <w:szCs w:val="20"/>
                        </w:rPr>
                        <w:t>wide range of in-country stakeholders, with an aim to raise awareness and understanding of REDD+ by providing detailed induction to both the concept itself, the objectives of different work streams under the proposed TS (either the NFMS roadmap or the ICA</w:t>
                      </w:r>
                      <w:r>
                        <w:rPr>
                          <w:sz w:val="20"/>
                          <w:szCs w:val="20"/>
                        </w:rPr>
                        <w:t>)</w:t>
                      </w:r>
                      <w:r w:rsidRPr="0080535D">
                        <w:rPr>
                          <w:sz w:val="20"/>
                          <w:szCs w:val="20"/>
                        </w:rPr>
                        <w:t xml:space="preserve"> and to revisit the progress made to date and next steps.</w:t>
                      </w:r>
                    </w:p>
                    <w:p w:rsidR="00E07B5C" w:rsidRPr="0080535D" w:rsidRDefault="00E07B5C" w:rsidP="0080535D">
                      <w:pPr>
                        <w:rPr>
                          <w:sz w:val="20"/>
                          <w:szCs w:val="20"/>
                        </w:rPr>
                      </w:pPr>
                      <w:r w:rsidRPr="0080535D">
                        <w:rPr>
                          <w:sz w:val="20"/>
                          <w:szCs w:val="20"/>
                        </w:rPr>
                        <w:t xml:space="preserve">The second event will be planned towards the second half of the Targeted Support timeline, with a focus on organizing a sub-regional </w:t>
                      </w:r>
                      <w:r>
                        <w:rPr>
                          <w:sz w:val="20"/>
                          <w:szCs w:val="20"/>
                        </w:rPr>
                        <w:t>S</w:t>
                      </w:r>
                      <w:r w:rsidRPr="0080535D">
                        <w:rPr>
                          <w:sz w:val="20"/>
                          <w:szCs w:val="20"/>
                        </w:rPr>
                        <w:t>outh-</w:t>
                      </w:r>
                      <w:r>
                        <w:rPr>
                          <w:sz w:val="20"/>
                          <w:szCs w:val="20"/>
                        </w:rPr>
                        <w:t>S</w:t>
                      </w:r>
                      <w:r w:rsidRPr="0080535D">
                        <w:rPr>
                          <w:sz w:val="20"/>
                          <w:szCs w:val="20"/>
                        </w:rPr>
                        <w:t xml:space="preserve">outh exchange to invite early movers of UN-REDD in the sub-region (Zambia, [Tanzania], Kenya, </w:t>
                      </w:r>
                      <w:proofErr w:type="gramStart"/>
                      <w:r w:rsidRPr="0080535D">
                        <w:rPr>
                          <w:sz w:val="20"/>
                          <w:szCs w:val="20"/>
                        </w:rPr>
                        <w:t>[</w:t>
                      </w:r>
                      <w:proofErr w:type="gramEnd"/>
                      <w:r w:rsidRPr="0080535D">
                        <w:rPr>
                          <w:sz w:val="20"/>
                          <w:szCs w:val="20"/>
                        </w:rPr>
                        <w:t>Uganda?]). The exchange invites respective countries to share lessons and approaches to address the similar gaps, needs, and challenges highlighted by the TS initiatives in Malawi. Through interactive exchange among countries, the event also explores possible ways forward and next steps. While the agenda will be detailed</w:t>
                      </w:r>
                      <w:r w:rsidRPr="008D27C5">
                        <w:rPr>
                          <w:sz w:val="20"/>
                          <w:szCs w:val="20"/>
                        </w:rPr>
                        <w:t xml:space="preserve"> </w:t>
                      </w:r>
                      <w:r w:rsidRPr="0080535D">
                        <w:rPr>
                          <w:sz w:val="20"/>
                          <w:szCs w:val="20"/>
                        </w:rPr>
                        <w:t xml:space="preserve">further, participating countries receiving the National </w:t>
                      </w:r>
                      <w:proofErr w:type="spellStart"/>
                      <w:r w:rsidRPr="0080535D">
                        <w:rPr>
                          <w:sz w:val="20"/>
                          <w:szCs w:val="20"/>
                        </w:rPr>
                        <w:t>Programme</w:t>
                      </w:r>
                      <w:proofErr w:type="spellEnd"/>
                      <w:r w:rsidRPr="0080535D">
                        <w:rPr>
                          <w:sz w:val="20"/>
                          <w:szCs w:val="20"/>
                        </w:rPr>
                        <w:t xml:space="preserve"> support are also invited to share the steps/approaches taken to design national REDD+ strategy, and to demonstrate how the strategy serves as the anchor to the REDD+ process.</w:t>
                      </w:r>
                    </w:p>
                    <w:p w:rsidR="00E07B5C" w:rsidRPr="0080535D" w:rsidRDefault="00E07B5C" w:rsidP="0080535D">
                      <w:pPr>
                        <w:rPr>
                          <w:sz w:val="20"/>
                          <w:szCs w:val="20"/>
                        </w:rPr>
                      </w:pPr>
                      <w:r w:rsidRPr="0080535D">
                        <w:rPr>
                          <w:sz w:val="20"/>
                          <w:szCs w:val="20"/>
                        </w:rPr>
                        <w:t xml:space="preserve">In both events, participants will be carefully identified and selected in view of achieving inclusiveness and meaningful and effective stakeholder engagement in national REDD+ process – covering different ministry counterparts, NGOs, CSOs/IPs, academia, private sector at both technical and high level [while respecting gender balance]. </w:t>
                      </w:r>
                      <w:r>
                        <w:rPr>
                          <w:sz w:val="20"/>
                          <w:szCs w:val="20"/>
                        </w:rPr>
                        <w:t>E</w:t>
                      </w:r>
                      <w:r w:rsidRPr="0080535D">
                        <w:rPr>
                          <w:sz w:val="20"/>
                          <w:szCs w:val="20"/>
                        </w:rPr>
                        <w:t xml:space="preserve">ngagement of </w:t>
                      </w:r>
                      <w:r>
                        <w:rPr>
                          <w:sz w:val="20"/>
                          <w:szCs w:val="20"/>
                        </w:rPr>
                        <w:t xml:space="preserve">both </w:t>
                      </w:r>
                      <w:r w:rsidRPr="0080535D">
                        <w:rPr>
                          <w:sz w:val="20"/>
                          <w:szCs w:val="20"/>
                        </w:rPr>
                        <w:t>high-level governmental officials and technical officers are anticipated.</w:t>
                      </w:r>
                    </w:p>
                  </w:txbxContent>
                </v:textbox>
              </v:shape>
            </w:pict>
          </mc:Fallback>
        </mc:AlternateContent>
      </w:r>
      <w:r w:rsidR="0080535D">
        <w:rPr>
          <w:rFonts w:ascii="Calibri" w:eastAsia="+mn-ea" w:hAnsi="Calibri" w:cs="+mn-cs"/>
          <w:color w:val="000000"/>
          <w:kern w:val="24"/>
        </w:rPr>
        <w:br w:type="page"/>
      </w:r>
    </w:p>
    <w:p w:rsidR="00697353" w:rsidRPr="00BB299C" w:rsidRDefault="00BB299C" w:rsidP="00BB299C">
      <w:pPr>
        <w:rPr>
          <w:rFonts w:ascii="Calibri" w:eastAsia="+mn-ea" w:hAnsi="Calibri" w:cs="+mn-cs"/>
          <w:b/>
          <w:i/>
          <w:color w:val="000000"/>
          <w:kern w:val="24"/>
        </w:rPr>
      </w:pPr>
      <w:r w:rsidRPr="00BB299C">
        <w:rPr>
          <w:rFonts w:ascii="Calibri" w:eastAsia="+mn-ea" w:hAnsi="Calibri" w:cs="+mn-cs"/>
          <w:b/>
          <w:i/>
          <w:color w:val="000000"/>
          <w:kern w:val="24"/>
        </w:rPr>
        <w:lastRenderedPageBreak/>
        <w:t>Facilitation of knowledge sharing events for systematization of good practices, processes and methodologies</w:t>
      </w:r>
    </w:p>
    <w:p w:rsidR="00BB299C" w:rsidRDefault="00BB299C" w:rsidP="0076169E">
      <w:pPr>
        <w:pStyle w:val="ListParagraph"/>
        <w:numPr>
          <w:ilvl w:val="0"/>
          <w:numId w:val="11"/>
        </w:numPr>
        <w:rPr>
          <w:rFonts w:ascii="Calibri" w:eastAsia="+mn-ea" w:hAnsi="Calibri" w:cs="+mn-cs"/>
          <w:color w:val="000000"/>
          <w:kern w:val="24"/>
        </w:rPr>
      </w:pPr>
      <w:r>
        <w:rPr>
          <w:rFonts w:ascii="Calibri" w:eastAsia="+mn-ea" w:hAnsi="Calibri" w:cs="+mn-cs"/>
          <w:color w:val="000000"/>
          <w:kern w:val="24"/>
        </w:rPr>
        <w:t xml:space="preserve">This type of knowledge sharing event also </w:t>
      </w:r>
      <w:r w:rsidR="008D27C5">
        <w:rPr>
          <w:rFonts w:ascii="Calibri" w:eastAsia="+mn-ea" w:hAnsi="Calibri" w:cs="+mn-cs"/>
          <w:color w:val="000000"/>
          <w:kern w:val="24"/>
        </w:rPr>
        <w:t xml:space="preserve">has </w:t>
      </w:r>
      <w:r>
        <w:rPr>
          <w:rFonts w:ascii="Calibri" w:eastAsia="+mn-ea" w:hAnsi="Calibri" w:cs="+mn-cs"/>
          <w:color w:val="000000"/>
          <w:kern w:val="24"/>
        </w:rPr>
        <w:t xml:space="preserve">a purpose to build capacity, but </w:t>
      </w:r>
      <w:r w:rsidR="009203B7">
        <w:rPr>
          <w:rFonts w:ascii="Calibri" w:eastAsia="+mn-ea" w:hAnsi="Calibri" w:cs="+mn-cs"/>
          <w:color w:val="000000"/>
          <w:kern w:val="24"/>
        </w:rPr>
        <w:t>it is</w:t>
      </w:r>
      <w:r>
        <w:rPr>
          <w:rFonts w:ascii="Calibri" w:eastAsia="+mn-ea" w:hAnsi="Calibri" w:cs="+mn-cs"/>
          <w:color w:val="000000"/>
          <w:kern w:val="24"/>
        </w:rPr>
        <w:t xml:space="preserve"> more focused on </w:t>
      </w:r>
      <w:r w:rsidRPr="009D3099">
        <w:rPr>
          <w:rFonts w:ascii="Calibri" w:eastAsia="+mn-ea" w:hAnsi="Calibri" w:cs="+mn-cs"/>
          <w:b/>
          <w:color w:val="000000"/>
          <w:kern w:val="24"/>
        </w:rPr>
        <w:t>capturing accumulated knowledge on a specific practice, process or methodology</w:t>
      </w:r>
      <w:r>
        <w:rPr>
          <w:rFonts w:ascii="Calibri" w:eastAsia="+mn-ea" w:hAnsi="Calibri" w:cs="+mn-cs"/>
          <w:color w:val="000000"/>
          <w:kern w:val="24"/>
        </w:rPr>
        <w:t xml:space="preserve"> in order to refine it, disseminate it and make it available to a wider audience</w:t>
      </w:r>
      <w:r w:rsidR="006C33AC">
        <w:rPr>
          <w:rFonts w:ascii="Calibri" w:eastAsia="+mn-ea" w:hAnsi="Calibri" w:cs="+mn-cs"/>
          <w:color w:val="000000"/>
          <w:kern w:val="24"/>
        </w:rPr>
        <w:t xml:space="preserve"> via a knowledge product or set of products</w:t>
      </w:r>
      <w:r>
        <w:rPr>
          <w:rFonts w:ascii="Calibri" w:eastAsia="+mn-ea" w:hAnsi="Calibri" w:cs="+mn-cs"/>
          <w:color w:val="000000"/>
          <w:kern w:val="24"/>
        </w:rPr>
        <w:t xml:space="preserve">. </w:t>
      </w:r>
    </w:p>
    <w:p w:rsidR="009D3099" w:rsidRDefault="00BB299C" w:rsidP="0076169E">
      <w:pPr>
        <w:pStyle w:val="ListParagraph"/>
        <w:numPr>
          <w:ilvl w:val="0"/>
          <w:numId w:val="11"/>
        </w:numPr>
        <w:rPr>
          <w:rFonts w:ascii="Calibri" w:eastAsia="+mn-ea" w:hAnsi="Calibri" w:cs="+mn-cs"/>
          <w:color w:val="000000"/>
          <w:kern w:val="24"/>
        </w:rPr>
      </w:pPr>
      <w:r>
        <w:rPr>
          <w:rFonts w:ascii="Calibri" w:eastAsia="+mn-ea" w:hAnsi="Calibri" w:cs="+mn-cs"/>
          <w:color w:val="000000"/>
          <w:kern w:val="24"/>
        </w:rPr>
        <w:t xml:space="preserve">The methodology used for this type of event is based on the </w:t>
      </w:r>
      <w:r w:rsidRPr="00BB299C">
        <w:rPr>
          <w:rFonts w:ascii="Calibri" w:eastAsia="+mn-ea" w:hAnsi="Calibri" w:cs="+mn-cs"/>
          <w:b/>
          <w:color w:val="000000"/>
          <w:kern w:val="24"/>
        </w:rPr>
        <w:t>systematization approach</w:t>
      </w:r>
      <w:r>
        <w:rPr>
          <w:rFonts w:ascii="Calibri" w:eastAsia="+mn-ea" w:hAnsi="Calibri" w:cs="+mn-cs"/>
          <w:color w:val="000000"/>
          <w:kern w:val="24"/>
        </w:rPr>
        <w:t>. The s</w:t>
      </w:r>
      <w:r w:rsidRPr="00BB299C">
        <w:rPr>
          <w:rFonts w:ascii="Calibri" w:eastAsia="+mn-ea" w:hAnsi="Calibri" w:cs="+mn-cs"/>
          <w:color w:val="000000"/>
          <w:kern w:val="24"/>
        </w:rPr>
        <w:t>ystematization of experience</w:t>
      </w:r>
      <w:r>
        <w:rPr>
          <w:rFonts w:ascii="Calibri" w:eastAsia="+mn-ea" w:hAnsi="Calibri" w:cs="+mn-cs"/>
          <w:color w:val="000000"/>
          <w:kern w:val="24"/>
        </w:rPr>
        <w:t>s</w:t>
      </w:r>
      <w:r w:rsidRPr="00BB299C">
        <w:rPr>
          <w:rFonts w:ascii="Calibri" w:eastAsia="+mn-ea" w:hAnsi="Calibri" w:cs="+mn-cs"/>
          <w:color w:val="000000"/>
          <w:kern w:val="24"/>
        </w:rPr>
        <w:t xml:space="preserve"> is a method based on a critical reflection and interpretation of</w:t>
      </w:r>
      <w:r w:rsidR="009D3099">
        <w:rPr>
          <w:rFonts w:ascii="Calibri" w:eastAsia="+mn-ea" w:hAnsi="Calibri" w:cs="+mn-cs"/>
          <w:color w:val="000000"/>
          <w:kern w:val="24"/>
        </w:rPr>
        <w:t xml:space="preserve"> a process, its components, and</w:t>
      </w:r>
      <w:r w:rsidRPr="00BB299C">
        <w:rPr>
          <w:rFonts w:ascii="Calibri" w:eastAsia="+mn-ea" w:hAnsi="Calibri" w:cs="+mn-cs"/>
          <w:color w:val="000000"/>
          <w:kern w:val="24"/>
        </w:rPr>
        <w:t xml:space="preserve"> </w:t>
      </w:r>
      <w:r w:rsidR="009D3099">
        <w:rPr>
          <w:rFonts w:ascii="Calibri" w:eastAsia="+mn-ea" w:hAnsi="Calibri" w:cs="+mn-cs"/>
          <w:color w:val="000000"/>
          <w:kern w:val="24"/>
        </w:rPr>
        <w:t>results</w:t>
      </w:r>
      <w:r w:rsidRPr="00BB299C">
        <w:rPr>
          <w:rFonts w:ascii="Calibri" w:eastAsia="+mn-ea" w:hAnsi="Calibri" w:cs="+mn-cs"/>
          <w:color w:val="000000"/>
          <w:kern w:val="24"/>
        </w:rPr>
        <w:t xml:space="preserve">. The methodology encompasses the identification, documentation and transfer of experiences and key lessons extracted from a project or an initiative, </w:t>
      </w:r>
      <w:r w:rsidR="009D3099">
        <w:rPr>
          <w:rFonts w:ascii="Calibri" w:eastAsia="+mn-ea" w:hAnsi="Calibri" w:cs="+mn-cs"/>
          <w:color w:val="000000"/>
          <w:kern w:val="24"/>
        </w:rPr>
        <w:t>(</w:t>
      </w:r>
      <w:r w:rsidRPr="00BB299C">
        <w:rPr>
          <w:rFonts w:ascii="Calibri" w:eastAsia="+mn-ea" w:hAnsi="Calibri" w:cs="+mn-cs"/>
          <w:color w:val="000000"/>
          <w:kern w:val="24"/>
        </w:rPr>
        <w:t>or group of projects or initiatives</w:t>
      </w:r>
      <w:r w:rsidR="009D3099">
        <w:rPr>
          <w:rFonts w:ascii="Calibri" w:eastAsia="+mn-ea" w:hAnsi="Calibri" w:cs="+mn-cs"/>
          <w:color w:val="000000"/>
          <w:kern w:val="24"/>
        </w:rPr>
        <w:t>)</w:t>
      </w:r>
      <w:r w:rsidRPr="00BB299C">
        <w:rPr>
          <w:rFonts w:ascii="Calibri" w:eastAsia="+mn-ea" w:hAnsi="Calibri" w:cs="+mn-cs"/>
          <w:color w:val="000000"/>
          <w:kern w:val="24"/>
        </w:rPr>
        <w:t xml:space="preserve"> for the purpose of learning</w:t>
      </w:r>
      <w:r w:rsidR="009D3099">
        <w:rPr>
          <w:rFonts w:ascii="Calibri" w:eastAsia="+mn-ea" w:hAnsi="Calibri" w:cs="+mn-cs"/>
          <w:color w:val="000000"/>
          <w:kern w:val="24"/>
        </w:rPr>
        <w:t>, replication and scaling up.</w:t>
      </w:r>
    </w:p>
    <w:p w:rsidR="00BB299C" w:rsidRDefault="009D3099" w:rsidP="0076169E">
      <w:pPr>
        <w:pStyle w:val="ListParagraph"/>
        <w:numPr>
          <w:ilvl w:val="0"/>
          <w:numId w:val="11"/>
        </w:numPr>
        <w:rPr>
          <w:rFonts w:ascii="Calibri" w:eastAsia="+mn-ea" w:hAnsi="Calibri" w:cs="+mn-cs"/>
          <w:color w:val="000000"/>
          <w:kern w:val="24"/>
        </w:rPr>
      </w:pPr>
      <w:r>
        <w:rPr>
          <w:rFonts w:ascii="Calibri" w:eastAsia="+mn-ea" w:hAnsi="Calibri" w:cs="+mn-cs"/>
          <w:color w:val="000000"/>
          <w:kern w:val="24"/>
        </w:rPr>
        <w:t>The s</w:t>
      </w:r>
      <w:r w:rsidR="00BB299C" w:rsidRPr="00BB299C">
        <w:rPr>
          <w:rFonts w:ascii="Calibri" w:eastAsia="+mn-ea" w:hAnsi="Calibri" w:cs="+mn-cs"/>
          <w:color w:val="000000"/>
          <w:kern w:val="24"/>
        </w:rPr>
        <w:t>ystematization does not end with the description of the experience and results, but involves a deeper insight into how it was possible to achieve what was achieved – what worked and what did not</w:t>
      </w:r>
      <w:proofErr w:type="gramStart"/>
      <w:r w:rsidR="00BB299C" w:rsidRPr="00BB299C">
        <w:rPr>
          <w:rFonts w:ascii="Calibri" w:eastAsia="+mn-ea" w:hAnsi="Calibri" w:cs="+mn-cs"/>
          <w:color w:val="000000"/>
          <w:kern w:val="24"/>
        </w:rPr>
        <w:t>?,</w:t>
      </w:r>
      <w:proofErr w:type="gramEnd"/>
      <w:r w:rsidR="00BB299C" w:rsidRPr="00BB299C">
        <w:rPr>
          <w:rFonts w:ascii="Calibri" w:eastAsia="+mn-ea" w:hAnsi="Calibri" w:cs="+mn-cs"/>
          <w:color w:val="000000"/>
          <w:kern w:val="24"/>
        </w:rPr>
        <w:t xml:space="preserve"> What were the key factors for success?, What could have bee</w:t>
      </w:r>
      <w:r>
        <w:rPr>
          <w:rFonts w:ascii="Calibri" w:eastAsia="+mn-ea" w:hAnsi="Calibri" w:cs="+mn-cs"/>
          <w:color w:val="000000"/>
          <w:kern w:val="24"/>
        </w:rPr>
        <w:t>n different and why?</w:t>
      </w:r>
      <w:r w:rsidR="00BB299C" w:rsidRPr="00BB299C">
        <w:rPr>
          <w:rFonts w:ascii="Calibri" w:eastAsia="+mn-ea" w:hAnsi="Calibri" w:cs="+mn-cs"/>
          <w:color w:val="000000"/>
          <w:kern w:val="24"/>
        </w:rPr>
        <w:t xml:space="preserve"> in order to facilitate the </w:t>
      </w:r>
      <w:r>
        <w:rPr>
          <w:rFonts w:ascii="Calibri" w:eastAsia="+mn-ea" w:hAnsi="Calibri" w:cs="+mn-cs"/>
          <w:color w:val="000000"/>
          <w:kern w:val="24"/>
        </w:rPr>
        <w:t>knowledge transfer and its use in other contexts</w:t>
      </w:r>
      <w:r w:rsidR="00BB299C" w:rsidRPr="00BB299C">
        <w:rPr>
          <w:rFonts w:ascii="Calibri" w:eastAsia="+mn-ea" w:hAnsi="Calibri" w:cs="+mn-cs"/>
          <w:color w:val="000000"/>
          <w:kern w:val="24"/>
        </w:rPr>
        <w:t xml:space="preserve">. </w:t>
      </w:r>
    </w:p>
    <w:p w:rsidR="00697353" w:rsidRDefault="00BB299C" w:rsidP="0076169E">
      <w:pPr>
        <w:pStyle w:val="ListParagraph"/>
        <w:numPr>
          <w:ilvl w:val="0"/>
          <w:numId w:val="11"/>
        </w:numPr>
        <w:rPr>
          <w:rFonts w:ascii="Calibri" w:eastAsia="+mn-ea" w:hAnsi="Calibri" w:cs="+mn-cs"/>
          <w:color w:val="000000"/>
          <w:kern w:val="24"/>
        </w:rPr>
      </w:pPr>
      <w:r w:rsidRPr="00BB299C">
        <w:rPr>
          <w:rFonts w:ascii="Calibri" w:eastAsia="+mn-ea" w:hAnsi="Calibri" w:cs="+mn-cs"/>
          <w:color w:val="000000"/>
          <w:kern w:val="24"/>
        </w:rPr>
        <w:t xml:space="preserve">The knowledge products as a result of a systematization process include but are not limited to </w:t>
      </w:r>
      <w:r>
        <w:rPr>
          <w:rFonts w:ascii="Calibri" w:eastAsia="+mn-ea" w:hAnsi="Calibri" w:cs="+mn-cs"/>
          <w:color w:val="000000"/>
          <w:kern w:val="24"/>
        </w:rPr>
        <w:t xml:space="preserve">technical </w:t>
      </w:r>
      <w:r w:rsidRPr="00BB299C">
        <w:rPr>
          <w:rFonts w:ascii="Calibri" w:eastAsia="+mn-ea" w:hAnsi="Calibri" w:cs="+mn-cs"/>
          <w:color w:val="000000"/>
          <w:kern w:val="24"/>
        </w:rPr>
        <w:t>guidelines</w:t>
      </w:r>
      <w:r>
        <w:rPr>
          <w:rFonts w:ascii="Calibri" w:eastAsia="+mn-ea" w:hAnsi="Calibri" w:cs="+mn-cs"/>
          <w:color w:val="000000"/>
          <w:kern w:val="24"/>
        </w:rPr>
        <w:t xml:space="preserve"> and</w:t>
      </w:r>
      <w:r w:rsidRPr="00BB299C">
        <w:rPr>
          <w:rFonts w:ascii="Calibri" w:eastAsia="+mn-ea" w:hAnsi="Calibri" w:cs="+mn-cs"/>
          <w:color w:val="000000"/>
          <w:kern w:val="24"/>
        </w:rPr>
        <w:t xml:space="preserve"> toolkits, </w:t>
      </w:r>
      <w:r>
        <w:rPr>
          <w:rFonts w:ascii="Calibri" w:eastAsia="+mn-ea" w:hAnsi="Calibri" w:cs="+mn-cs"/>
          <w:color w:val="000000"/>
          <w:kern w:val="24"/>
        </w:rPr>
        <w:t>“</w:t>
      </w:r>
      <w:r w:rsidRPr="00BB299C">
        <w:rPr>
          <w:rFonts w:ascii="Calibri" w:eastAsia="+mn-ea" w:hAnsi="Calibri" w:cs="+mn-cs"/>
          <w:color w:val="000000"/>
          <w:kern w:val="24"/>
        </w:rPr>
        <w:t>how to</w:t>
      </w:r>
      <w:r>
        <w:rPr>
          <w:rFonts w:ascii="Calibri" w:eastAsia="+mn-ea" w:hAnsi="Calibri" w:cs="+mn-cs"/>
          <w:color w:val="000000"/>
          <w:kern w:val="24"/>
        </w:rPr>
        <w:t>”</w:t>
      </w:r>
      <w:r w:rsidRPr="00BB299C">
        <w:rPr>
          <w:rFonts w:ascii="Calibri" w:eastAsia="+mn-ea" w:hAnsi="Calibri" w:cs="+mn-cs"/>
          <w:color w:val="000000"/>
          <w:kern w:val="24"/>
        </w:rPr>
        <w:t xml:space="preserve"> briefs, and case studies</w:t>
      </w:r>
      <w:r>
        <w:rPr>
          <w:rFonts w:ascii="Calibri" w:eastAsia="+mn-ea" w:hAnsi="Calibri" w:cs="+mn-cs"/>
          <w:color w:val="000000"/>
          <w:kern w:val="24"/>
        </w:rPr>
        <w:t>.</w:t>
      </w:r>
      <w:r w:rsidR="00F45A99">
        <w:rPr>
          <w:rFonts w:ascii="Calibri" w:eastAsia="+mn-ea" w:hAnsi="Calibri" w:cs="+mn-cs"/>
          <w:color w:val="000000"/>
          <w:kern w:val="24"/>
        </w:rPr>
        <w:t xml:space="preserve"> Potential areas include the development of UN-REDD </w:t>
      </w:r>
      <w:proofErr w:type="spellStart"/>
      <w:r w:rsidR="008D27C5">
        <w:rPr>
          <w:rFonts w:ascii="Calibri" w:eastAsia="+mn-ea" w:hAnsi="Calibri" w:cs="+mn-cs"/>
          <w:color w:val="000000"/>
          <w:kern w:val="24"/>
        </w:rPr>
        <w:t>P</w:t>
      </w:r>
      <w:r w:rsidR="00F45A99">
        <w:rPr>
          <w:rFonts w:ascii="Calibri" w:eastAsia="+mn-ea" w:hAnsi="Calibri" w:cs="+mn-cs"/>
          <w:color w:val="000000"/>
          <w:kern w:val="24"/>
        </w:rPr>
        <w:t>rogramme</w:t>
      </w:r>
      <w:proofErr w:type="spellEnd"/>
      <w:r w:rsidR="00F45A99">
        <w:rPr>
          <w:rFonts w:ascii="Calibri" w:eastAsia="+mn-ea" w:hAnsi="Calibri" w:cs="+mn-cs"/>
          <w:color w:val="000000"/>
          <w:kern w:val="24"/>
        </w:rPr>
        <w:t xml:space="preserve"> tools such as guidelines for consultations and stakeholder engagement.</w:t>
      </w:r>
    </w:p>
    <w:p w:rsidR="006C33AC" w:rsidRDefault="006C33AC" w:rsidP="006C33AC">
      <w:pPr>
        <w:pStyle w:val="ListParagraph"/>
        <w:numPr>
          <w:ilvl w:val="0"/>
          <w:numId w:val="11"/>
        </w:numPr>
      </w:pPr>
      <w:r>
        <w:t xml:space="preserve">The concept note for a knowledge sharing event focused on the systematization of good practices must include, among others, the purpose of the event, who is taking part, what need justify the systematization process, what deliverables in terms of documented processes, methodologies and good practices will be reached as a result of the event, and for what audiences and purposes. These considerations will help in the design of the agenda and methodology for the event. </w:t>
      </w:r>
    </w:p>
    <w:p w:rsidR="00E31EA0" w:rsidRDefault="00CA3164" w:rsidP="0076169E">
      <w:pPr>
        <w:pStyle w:val="ListParagraph"/>
        <w:numPr>
          <w:ilvl w:val="0"/>
          <w:numId w:val="11"/>
        </w:numPr>
        <w:rPr>
          <w:rFonts w:ascii="Calibri" w:eastAsia="+mn-ea" w:hAnsi="Calibri" w:cs="+mn-cs"/>
          <w:color w:val="000000"/>
          <w:kern w:val="24"/>
        </w:rPr>
      </w:pPr>
      <w:r>
        <w:rPr>
          <w:rFonts w:ascii="Calibri" w:eastAsia="+mn-ea" w:hAnsi="Calibri" w:cs="+mn-cs"/>
          <w:color w:val="000000"/>
          <w:kern w:val="24"/>
        </w:rPr>
        <w:t>The agenda of a knowledge sharing event focus</w:t>
      </w:r>
      <w:r w:rsidR="009D3099">
        <w:rPr>
          <w:rFonts w:ascii="Calibri" w:eastAsia="+mn-ea" w:hAnsi="Calibri" w:cs="+mn-cs"/>
          <w:color w:val="000000"/>
          <w:kern w:val="24"/>
        </w:rPr>
        <w:t>ed</w:t>
      </w:r>
      <w:r>
        <w:rPr>
          <w:rFonts w:ascii="Calibri" w:eastAsia="+mn-ea" w:hAnsi="Calibri" w:cs="+mn-cs"/>
          <w:color w:val="000000"/>
          <w:kern w:val="24"/>
        </w:rPr>
        <w:t xml:space="preserve"> on the systematization of good practices should be designed to facilitate the capture of the insights and analysis of the practices by participants</w:t>
      </w:r>
      <w:r w:rsidR="006C33AC">
        <w:rPr>
          <w:rFonts w:ascii="Calibri" w:eastAsia="+mn-ea" w:hAnsi="Calibri" w:cs="+mn-cs"/>
          <w:color w:val="000000"/>
          <w:kern w:val="24"/>
        </w:rPr>
        <w:t>, and to facilitate the preparation of the knowledge product</w:t>
      </w:r>
      <w:r>
        <w:rPr>
          <w:rFonts w:ascii="Calibri" w:eastAsia="+mn-ea" w:hAnsi="Calibri" w:cs="+mn-cs"/>
          <w:color w:val="000000"/>
          <w:kern w:val="24"/>
        </w:rPr>
        <w:t xml:space="preserve">. It is a participatory reflection </w:t>
      </w:r>
      <w:r w:rsidR="004F105C">
        <w:rPr>
          <w:rFonts w:ascii="Calibri" w:eastAsia="+mn-ea" w:hAnsi="Calibri" w:cs="+mn-cs"/>
          <w:color w:val="000000"/>
          <w:kern w:val="24"/>
        </w:rPr>
        <w:t xml:space="preserve">exercise </w:t>
      </w:r>
      <w:r>
        <w:rPr>
          <w:rFonts w:ascii="Calibri" w:eastAsia="+mn-ea" w:hAnsi="Calibri" w:cs="+mn-cs"/>
          <w:color w:val="000000"/>
          <w:kern w:val="24"/>
        </w:rPr>
        <w:t>that must be well documented.</w:t>
      </w:r>
      <w:r w:rsidR="004F105C">
        <w:rPr>
          <w:rFonts w:ascii="Calibri" w:eastAsia="+mn-ea" w:hAnsi="Calibri" w:cs="+mn-cs"/>
          <w:color w:val="000000"/>
          <w:kern w:val="24"/>
        </w:rPr>
        <w:t xml:space="preserve"> The group of people taking part in the exercise </w:t>
      </w:r>
      <w:r w:rsidR="009D3099">
        <w:rPr>
          <w:rFonts w:ascii="Calibri" w:eastAsia="+mn-ea" w:hAnsi="Calibri" w:cs="+mn-cs"/>
          <w:color w:val="000000"/>
          <w:kern w:val="24"/>
        </w:rPr>
        <w:t xml:space="preserve">needs to be </w:t>
      </w:r>
      <w:r w:rsidR="004F105C">
        <w:rPr>
          <w:rFonts w:ascii="Calibri" w:eastAsia="+mn-ea" w:hAnsi="Calibri" w:cs="+mn-cs"/>
          <w:color w:val="000000"/>
          <w:kern w:val="24"/>
        </w:rPr>
        <w:t>directly involved in the design and implementation of the practice</w:t>
      </w:r>
      <w:r w:rsidR="009D3099">
        <w:rPr>
          <w:rFonts w:ascii="Calibri" w:eastAsia="+mn-ea" w:hAnsi="Calibri" w:cs="+mn-cs"/>
          <w:color w:val="000000"/>
          <w:kern w:val="24"/>
        </w:rPr>
        <w:t xml:space="preserve"> or practices</w:t>
      </w:r>
      <w:r w:rsidR="004F105C">
        <w:rPr>
          <w:rFonts w:ascii="Calibri" w:eastAsia="+mn-ea" w:hAnsi="Calibri" w:cs="+mn-cs"/>
          <w:color w:val="000000"/>
          <w:kern w:val="24"/>
        </w:rPr>
        <w:t>, process</w:t>
      </w:r>
      <w:r w:rsidR="009D3099">
        <w:rPr>
          <w:rFonts w:ascii="Calibri" w:eastAsia="+mn-ea" w:hAnsi="Calibri" w:cs="+mn-cs"/>
          <w:color w:val="000000"/>
          <w:kern w:val="24"/>
        </w:rPr>
        <w:t>es or methodologies</w:t>
      </w:r>
      <w:r w:rsidR="004F105C">
        <w:rPr>
          <w:rFonts w:ascii="Calibri" w:eastAsia="+mn-ea" w:hAnsi="Calibri" w:cs="+mn-cs"/>
          <w:color w:val="000000"/>
          <w:kern w:val="24"/>
        </w:rPr>
        <w:t xml:space="preserve"> being analyzed</w:t>
      </w:r>
      <w:r w:rsidR="009D3099">
        <w:rPr>
          <w:rFonts w:ascii="Calibri" w:eastAsia="+mn-ea" w:hAnsi="Calibri" w:cs="+mn-cs"/>
          <w:color w:val="000000"/>
          <w:kern w:val="24"/>
        </w:rPr>
        <w:t xml:space="preserve"> and documented</w:t>
      </w:r>
      <w:r w:rsidR="004F105C">
        <w:rPr>
          <w:rFonts w:ascii="Calibri" w:eastAsia="+mn-ea" w:hAnsi="Calibri" w:cs="+mn-cs"/>
          <w:color w:val="000000"/>
          <w:kern w:val="24"/>
        </w:rPr>
        <w:t xml:space="preserve">. </w:t>
      </w:r>
    </w:p>
    <w:p w:rsidR="00E31EA0" w:rsidRDefault="00E31EA0" w:rsidP="00E31EA0">
      <w:pPr>
        <w:pStyle w:val="NormalWeb"/>
        <w:spacing w:before="132" w:beforeAutospacing="0" w:after="0" w:afterAutospacing="0"/>
        <w:ind w:left="101" w:hanging="101"/>
        <w:rPr>
          <w:rFonts w:ascii="Calibri" w:eastAsia="+mn-ea" w:hAnsi="Calibri" w:cs="+mn-cs"/>
          <w:color w:val="000000"/>
          <w:kern w:val="24"/>
        </w:rPr>
      </w:pPr>
    </w:p>
    <w:p w:rsidR="00E31EA0" w:rsidRPr="00E31EA0" w:rsidRDefault="00E31EA0" w:rsidP="0076169E">
      <w:pPr>
        <w:pStyle w:val="NormalWeb"/>
        <w:numPr>
          <w:ilvl w:val="2"/>
          <w:numId w:val="4"/>
        </w:numPr>
        <w:spacing w:before="132" w:beforeAutospacing="0" w:after="0" w:afterAutospacing="0"/>
        <w:rPr>
          <w:b/>
        </w:rPr>
      </w:pPr>
      <w:r w:rsidRPr="00E31EA0">
        <w:rPr>
          <w:rFonts w:ascii="Calibri" w:eastAsia="+mn-ea" w:hAnsi="Calibri" w:cs="+mn-cs"/>
          <w:b/>
          <w:color w:val="000000"/>
          <w:kern w:val="24"/>
          <w:sz w:val="22"/>
          <w:szCs w:val="22"/>
        </w:rPr>
        <w:t xml:space="preserve">Communications </w:t>
      </w:r>
    </w:p>
    <w:p w:rsidR="00C22204" w:rsidRDefault="000C7EB3" w:rsidP="00C22204">
      <w:pPr>
        <w:pStyle w:val="ListParagraph"/>
        <w:numPr>
          <w:ilvl w:val="0"/>
          <w:numId w:val="34"/>
        </w:numPr>
        <w:rPr>
          <w:rFonts w:ascii="Calibri" w:eastAsia="+mn-ea" w:hAnsi="Calibri" w:cs="+mn-cs"/>
          <w:color w:val="000000"/>
          <w:kern w:val="24"/>
        </w:rPr>
      </w:pPr>
      <w:r w:rsidRPr="00C36B12">
        <w:rPr>
          <w:rFonts w:ascii="Calibri" w:eastAsia="+mn-ea" w:hAnsi="Calibri" w:cs="+mn-cs"/>
          <w:color w:val="000000"/>
          <w:kern w:val="24"/>
        </w:rPr>
        <w:t xml:space="preserve">The Corporate Communication Strategy </w:t>
      </w:r>
      <w:r w:rsidR="008B70B6" w:rsidRPr="00C36B12">
        <w:rPr>
          <w:rFonts w:ascii="Calibri" w:eastAsia="+mn-ea" w:hAnsi="Calibri" w:cs="+mn-cs"/>
          <w:color w:val="000000"/>
          <w:kern w:val="24"/>
        </w:rPr>
        <w:t>describes</w:t>
      </w:r>
      <w:r w:rsidR="00C22204">
        <w:rPr>
          <w:rFonts w:ascii="Calibri" w:eastAsia="+mn-ea" w:hAnsi="Calibri" w:cs="+mn-cs"/>
          <w:color w:val="000000"/>
          <w:kern w:val="24"/>
        </w:rPr>
        <w:t xml:space="preserve"> </w:t>
      </w:r>
      <w:r w:rsidR="008B70B6" w:rsidRPr="00C36B12">
        <w:rPr>
          <w:rFonts w:ascii="Calibri" w:eastAsia="+mn-ea" w:hAnsi="Calibri" w:cs="+mn-cs"/>
          <w:color w:val="000000"/>
          <w:kern w:val="24"/>
        </w:rPr>
        <w:t>the</w:t>
      </w:r>
      <w:r w:rsidRPr="00C36B12">
        <w:rPr>
          <w:rFonts w:ascii="Calibri" w:eastAsia="+mn-ea" w:hAnsi="Calibri" w:cs="+mn-cs"/>
          <w:color w:val="000000"/>
          <w:kern w:val="24"/>
        </w:rPr>
        <w:t xml:space="preserve"> </w:t>
      </w:r>
      <w:r w:rsidR="00C22204">
        <w:rPr>
          <w:rFonts w:ascii="Calibri" w:eastAsia="+mn-ea" w:hAnsi="Calibri" w:cs="+mn-cs"/>
          <w:color w:val="000000"/>
          <w:kern w:val="24"/>
        </w:rPr>
        <w:t>rationale behind some</w:t>
      </w:r>
      <w:r w:rsidRPr="00C36B12">
        <w:rPr>
          <w:rFonts w:ascii="Calibri" w:eastAsia="+mn-ea" w:hAnsi="Calibri" w:cs="+mn-cs"/>
          <w:color w:val="000000"/>
          <w:kern w:val="24"/>
        </w:rPr>
        <w:t xml:space="preserve"> of </w:t>
      </w:r>
      <w:r w:rsidR="00C22204">
        <w:rPr>
          <w:rFonts w:ascii="Calibri" w:eastAsia="+mn-ea" w:hAnsi="Calibri" w:cs="+mn-cs"/>
          <w:color w:val="000000"/>
          <w:kern w:val="24"/>
        </w:rPr>
        <w:t xml:space="preserve">the </w:t>
      </w:r>
      <w:r w:rsidR="009B585D">
        <w:rPr>
          <w:rFonts w:ascii="Calibri" w:eastAsia="+mn-ea" w:hAnsi="Calibri" w:cs="+mn-cs"/>
          <w:color w:val="000000"/>
          <w:kern w:val="24"/>
        </w:rPr>
        <w:t>communications tools (e.g.</w:t>
      </w:r>
      <w:r w:rsidR="008B70B6" w:rsidRPr="00C36B12">
        <w:rPr>
          <w:rFonts w:ascii="Calibri" w:eastAsia="+mn-ea" w:hAnsi="Calibri" w:cs="+mn-cs"/>
          <w:color w:val="000000"/>
          <w:kern w:val="24"/>
        </w:rPr>
        <w:t xml:space="preserve"> Newsletter</w:t>
      </w:r>
      <w:r w:rsidR="00C22204">
        <w:rPr>
          <w:rFonts w:ascii="Calibri" w:eastAsia="+mn-ea" w:hAnsi="Calibri" w:cs="+mn-cs"/>
          <w:color w:val="000000"/>
          <w:kern w:val="24"/>
        </w:rPr>
        <w:t xml:space="preserve"> </w:t>
      </w:r>
      <w:r w:rsidR="008B70B6" w:rsidRPr="00C36B12">
        <w:rPr>
          <w:rFonts w:ascii="Calibri" w:eastAsia="+mn-ea" w:hAnsi="Calibri" w:cs="+mn-cs"/>
          <w:color w:val="000000"/>
          <w:kern w:val="24"/>
        </w:rPr>
        <w:t xml:space="preserve">and website) and </w:t>
      </w:r>
      <w:r w:rsidRPr="00C36B12">
        <w:rPr>
          <w:rFonts w:ascii="Calibri" w:eastAsia="+mn-ea" w:hAnsi="Calibri" w:cs="+mn-cs"/>
          <w:color w:val="000000"/>
          <w:kern w:val="24"/>
        </w:rPr>
        <w:t>social media platforms (</w:t>
      </w:r>
      <w:r w:rsidR="009B585D">
        <w:rPr>
          <w:rFonts w:ascii="Calibri" w:eastAsia="+mn-ea" w:hAnsi="Calibri" w:cs="+mn-cs"/>
          <w:color w:val="000000"/>
          <w:kern w:val="24"/>
        </w:rPr>
        <w:t>e.g.</w:t>
      </w:r>
      <w:r w:rsidR="008B70B6" w:rsidRPr="00C36B12">
        <w:rPr>
          <w:rFonts w:ascii="Calibri" w:eastAsia="+mn-ea" w:hAnsi="Calibri" w:cs="+mn-cs"/>
          <w:color w:val="000000"/>
          <w:kern w:val="24"/>
        </w:rPr>
        <w:t xml:space="preserve"> </w:t>
      </w:r>
      <w:r w:rsidRPr="00C36B12">
        <w:rPr>
          <w:rFonts w:ascii="Calibri" w:eastAsia="+mn-ea" w:hAnsi="Calibri" w:cs="+mn-cs"/>
          <w:color w:val="000000"/>
          <w:kern w:val="24"/>
        </w:rPr>
        <w:t xml:space="preserve">Twitter, Facebook, YouTube and blogs) </w:t>
      </w:r>
      <w:r w:rsidR="008B70B6" w:rsidRPr="00C36B12">
        <w:rPr>
          <w:rFonts w:ascii="Calibri" w:eastAsia="+mn-ea" w:hAnsi="Calibri" w:cs="+mn-cs"/>
          <w:color w:val="000000"/>
          <w:kern w:val="24"/>
        </w:rPr>
        <w:t>to support</w:t>
      </w:r>
      <w:r w:rsidRPr="00C36B12">
        <w:rPr>
          <w:rFonts w:ascii="Calibri" w:eastAsia="+mn-ea" w:hAnsi="Calibri" w:cs="+mn-cs"/>
          <w:color w:val="000000"/>
          <w:kern w:val="24"/>
        </w:rPr>
        <w:t xml:space="preserve"> </w:t>
      </w:r>
      <w:r w:rsidR="008B70B6" w:rsidRPr="00C36B12">
        <w:rPr>
          <w:rFonts w:ascii="Calibri" w:eastAsia="+mn-ea" w:hAnsi="Calibri" w:cs="+mn-cs"/>
          <w:color w:val="000000"/>
          <w:kern w:val="24"/>
        </w:rPr>
        <w:t xml:space="preserve">the work of the UN-REDD </w:t>
      </w:r>
      <w:proofErr w:type="spellStart"/>
      <w:r w:rsidR="008B70B6" w:rsidRPr="00C36B12">
        <w:rPr>
          <w:rFonts w:ascii="Calibri" w:eastAsia="+mn-ea" w:hAnsi="Calibri" w:cs="+mn-cs"/>
          <w:color w:val="000000"/>
          <w:kern w:val="24"/>
        </w:rPr>
        <w:t>Programme</w:t>
      </w:r>
      <w:proofErr w:type="spellEnd"/>
      <w:r w:rsidR="008B70B6" w:rsidRPr="00C36B12">
        <w:rPr>
          <w:rFonts w:ascii="Calibri" w:eastAsia="+mn-ea" w:hAnsi="Calibri" w:cs="+mn-cs"/>
          <w:color w:val="000000"/>
          <w:kern w:val="24"/>
        </w:rPr>
        <w:t xml:space="preserve"> and reach and inform their constituencies</w:t>
      </w:r>
      <w:r w:rsidR="00C22204">
        <w:rPr>
          <w:rFonts w:ascii="Calibri" w:eastAsia="+mn-ea" w:hAnsi="Calibri" w:cs="+mn-cs"/>
          <w:color w:val="000000"/>
          <w:kern w:val="24"/>
        </w:rPr>
        <w:t xml:space="preserve">. </w:t>
      </w:r>
    </w:p>
    <w:p w:rsidR="00C22204" w:rsidRPr="00C22204" w:rsidRDefault="00C22204" w:rsidP="00C22204">
      <w:pPr>
        <w:pStyle w:val="ListParagraph"/>
        <w:numPr>
          <w:ilvl w:val="0"/>
          <w:numId w:val="34"/>
        </w:numPr>
        <w:rPr>
          <w:rFonts w:ascii="Calibri" w:eastAsia="+mn-ea" w:hAnsi="Calibri" w:cs="+mn-cs"/>
          <w:color w:val="000000"/>
          <w:kern w:val="24"/>
        </w:rPr>
      </w:pPr>
      <w:r>
        <w:rPr>
          <w:rFonts w:ascii="Calibri" w:eastAsia="+mn-ea" w:hAnsi="Calibri" w:cs="+mn-cs"/>
          <w:color w:val="000000"/>
          <w:kern w:val="24"/>
        </w:rPr>
        <w:t xml:space="preserve">Communications tools have a critical role to play in increasing the engagement and political will of key stakeholders. They are also a </w:t>
      </w:r>
      <w:r w:rsidRPr="00C22204">
        <w:rPr>
          <w:rFonts w:ascii="Calibri" w:eastAsia="+mn-ea" w:hAnsi="Calibri" w:cs="+mn-cs"/>
          <w:color w:val="000000"/>
          <w:kern w:val="24"/>
        </w:rPr>
        <w:t>vital channel for the dissemination of knowledge management products and contents</w:t>
      </w:r>
      <w:r>
        <w:rPr>
          <w:rFonts w:ascii="Calibri" w:eastAsia="+mn-ea" w:hAnsi="Calibri" w:cs="+mn-cs"/>
          <w:color w:val="000000"/>
          <w:kern w:val="24"/>
        </w:rPr>
        <w:t xml:space="preserve">. Because of this, </w:t>
      </w:r>
      <w:r>
        <w:rPr>
          <w:rFonts w:ascii="Calibri" w:eastAsia="+mn-ea" w:hAnsi="Calibri" w:cs="+mn-cs"/>
          <w:b/>
          <w:color w:val="000000"/>
          <w:kern w:val="24"/>
        </w:rPr>
        <w:t>c</w:t>
      </w:r>
      <w:r w:rsidR="00101279" w:rsidRPr="00C22204">
        <w:rPr>
          <w:rFonts w:ascii="Calibri" w:eastAsia="+mn-ea" w:hAnsi="Calibri" w:cs="+mn-cs"/>
          <w:b/>
          <w:color w:val="000000"/>
          <w:kern w:val="24"/>
        </w:rPr>
        <w:t>apacity</w:t>
      </w:r>
      <w:r w:rsidR="008B70B6" w:rsidRPr="00C22204">
        <w:rPr>
          <w:rFonts w:ascii="Calibri" w:eastAsia="+mn-ea" w:hAnsi="Calibri" w:cs="+mn-cs"/>
          <w:b/>
          <w:color w:val="000000"/>
          <w:kern w:val="24"/>
        </w:rPr>
        <w:t xml:space="preserve"> assessment at country and regional level paired with stakeholder analyses</w:t>
      </w:r>
      <w:r w:rsidR="008B70B6" w:rsidRPr="00C22204">
        <w:rPr>
          <w:rFonts w:ascii="Calibri" w:eastAsia="+mn-ea" w:hAnsi="Calibri" w:cs="+mn-cs"/>
          <w:color w:val="000000"/>
          <w:kern w:val="24"/>
        </w:rPr>
        <w:t xml:space="preserve"> </w:t>
      </w:r>
      <w:r w:rsidRPr="00C22204">
        <w:rPr>
          <w:rFonts w:ascii="Calibri" w:eastAsia="+mn-ea" w:hAnsi="Calibri" w:cs="+mn-cs"/>
          <w:color w:val="000000"/>
          <w:kern w:val="24"/>
        </w:rPr>
        <w:t>should</w:t>
      </w:r>
      <w:r w:rsidR="008B70B6" w:rsidRPr="00C22204">
        <w:rPr>
          <w:rFonts w:ascii="Calibri" w:eastAsia="+mn-ea" w:hAnsi="Calibri" w:cs="+mn-cs"/>
          <w:color w:val="000000"/>
          <w:kern w:val="24"/>
        </w:rPr>
        <w:t xml:space="preserve"> </w:t>
      </w:r>
      <w:r>
        <w:rPr>
          <w:rFonts w:ascii="Calibri" w:eastAsia="+mn-ea" w:hAnsi="Calibri" w:cs="+mn-cs"/>
          <w:color w:val="000000"/>
          <w:kern w:val="24"/>
        </w:rPr>
        <w:t>inform</w:t>
      </w:r>
      <w:r w:rsidR="008B70B6" w:rsidRPr="00C22204">
        <w:rPr>
          <w:rFonts w:ascii="Calibri" w:eastAsia="+mn-ea" w:hAnsi="Calibri" w:cs="+mn-cs"/>
          <w:color w:val="000000"/>
          <w:kern w:val="24"/>
        </w:rPr>
        <w:t xml:space="preserve"> the prioritization of </w:t>
      </w:r>
      <w:r>
        <w:rPr>
          <w:rFonts w:ascii="Calibri" w:eastAsia="+mn-ea" w:hAnsi="Calibri" w:cs="+mn-cs"/>
          <w:color w:val="000000"/>
          <w:kern w:val="24"/>
        </w:rPr>
        <w:t>communications and social media</w:t>
      </w:r>
      <w:r w:rsidR="008B70B6" w:rsidRPr="00C22204">
        <w:rPr>
          <w:rFonts w:ascii="Calibri" w:eastAsia="+mn-ea" w:hAnsi="Calibri" w:cs="+mn-cs"/>
          <w:color w:val="000000"/>
          <w:kern w:val="24"/>
        </w:rPr>
        <w:t xml:space="preserve">. </w:t>
      </w:r>
      <w:r w:rsidRPr="00C22204">
        <w:rPr>
          <w:rFonts w:ascii="Calibri" w:eastAsia="+mn-ea" w:hAnsi="Calibri" w:cs="+mn-cs"/>
          <w:color w:val="000000"/>
          <w:kern w:val="24"/>
        </w:rPr>
        <w:t xml:space="preserve">It is </w:t>
      </w:r>
      <w:r>
        <w:rPr>
          <w:rFonts w:ascii="Calibri" w:eastAsia="+mn-ea" w:hAnsi="Calibri" w:cs="+mn-cs"/>
          <w:color w:val="000000"/>
          <w:kern w:val="24"/>
        </w:rPr>
        <w:lastRenderedPageBreak/>
        <w:t xml:space="preserve">also critical </w:t>
      </w:r>
      <w:r w:rsidRPr="00C22204">
        <w:rPr>
          <w:rFonts w:ascii="Calibri" w:eastAsia="+mn-ea" w:hAnsi="Calibri" w:cs="+mn-cs"/>
          <w:color w:val="000000"/>
          <w:kern w:val="24"/>
        </w:rPr>
        <w:t xml:space="preserve">to </w:t>
      </w:r>
      <w:r w:rsidR="008D27C5">
        <w:rPr>
          <w:rFonts w:ascii="Calibri" w:eastAsia="+mn-ea" w:hAnsi="Calibri" w:cs="+mn-cs"/>
          <w:color w:val="000000"/>
          <w:kern w:val="24"/>
        </w:rPr>
        <w:t xml:space="preserve">determine </w:t>
      </w:r>
      <w:r w:rsidRPr="00C22204">
        <w:rPr>
          <w:rFonts w:ascii="Calibri" w:eastAsia="+mn-ea" w:hAnsi="Calibri" w:cs="+mn-cs"/>
          <w:color w:val="000000"/>
          <w:kern w:val="24"/>
        </w:rPr>
        <w:t xml:space="preserve">the process for </w:t>
      </w:r>
      <w:r>
        <w:rPr>
          <w:rFonts w:ascii="Calibri" w:eastAsia="+mn-ea" w:hAnsi="Calibri" w:cs="+mn-cs"/>
          <w:color w:val="000000"/>
          <w:kern w:val="24"/>
        </w:rPr>
        <w:t>updating these communication tools</w:t>
      </w:r>
      <w:r w:rsidRPr="00C22204">
        <w:rPr>
          <w:rFonts w:ascii="Calibri" w:eastAsia="+mn-ea" w:hAnsi="Calibri" w:cs="+mn-cs"/>
          <w:color w:val="000000"/>
          <w:kern w:val="24"/>
        </w:rPr>
        <w:t xml:space="preserve">, to facilitate coordination with KM </w:t>
      </w:r>
      <w:r w:rsidR="006C33AC">
        <w:rPr>
          <w:rFonts w:ascii="Calibri" w:eastAsia="+mn-ea" w:hAnsi="Calibri" w:cs="+mn-cs"/>
          <w:color w:val="000000"/>
          <w:kern w:val="24"/>
        </w:rPr>
        <w:t>teams</w:t>
      </w:r>
      <w:r w:rsidRPr="00C22204">
        <w:rPr>
          <w:rFonts w:ascii="Calibri" w:eastAsia="+mn-ea" w:hAnsi="Calibri" w:cs="+mn-cs"/>
          <w:color w:val="000000"/>
          <w:kern w:val="24"/>
        </w:rPr>
        <w:t xml:space="preserve"> at regional and country level. </w:t>
      </w:r>
    </w:p>
    <w:p w:rsidR="000C7EB3" w:rsidRDefault="006C33AC" w:rsidP="0076169E">
      <w:pPr>
        <w:pStyle w:val="ListParagraph"/>
        <w:numPr>
          <w:ilvl w:val="0"/>
          <w:numId w:val="12"/>
        </w:numPr>
        <w:rPr>
          <w:rFonts w:ascii="Calibri" w:eastAsia="+mn-ea" w:hAnsi="Calibri" w:cs="+mn-cs"/>
          <w:color w:val="000000"/>
          <w:kern w:val="24"/>
        </w:rPr>
      </w:pPr>
      <w:r>
        <w:rPr>
          <w:rFonts w:ascii="Calibri" w:eastAsia="+mn-ea" w:hAnsi="Calibri" w:cs="+mn-cs"/>
          <w:color w:val="000000"/>
          <w:kern w:val="24"/>
        </w:rPr>
        <w:t>Both knowledge m</w:t>
      </w:r>
      <w:r w:rsidR="00D14170">
        <w:rPr>
          <w:rFonts w:ascii="Calibri" w:eastAsia="+mn-ea" w:hAnsi="Calibri" w:cs="+mn-cs"/>
          <w:color w:val="000000"/>
          <w:kern w:val="24"/>
        </w:rPr>
        <w:t xml:space="preserve">anagement </w:t>
      </w:r>
      <w:r>
        <w:rPr>
          <w:rFonts w:ascii="Calibri" w:eastAsia="+mn-ea" w:hAnsi="Calibri" w:cs="+mn-cs"/>
          <w:color w:val="000000"/>
          <w:kern w:val="24"/>
        </w:rPr>
        <w:t>and communication r</w:t>
      </w:r>
      <w:r w:rsidR="00295C64" w:rsidRPr="00295C64">
        <w:rPr>
          <w:rFonts w:ascii="Calibri" w:eastAsia="+mn-ea" w:hAnsi="Calibri" w:cs="+mn-cs"/>
          <w:color w:val="000000"/>
          <w:kern w:val="24"/>
        </w:rPr>
        <w:t xml:space="preserve">egional </w:t>
      </w:r>
      <w:r>
        <w:rPr>
          <w:rFonts w:ascii="Calibri" w:eastAsia="+mn-ea" w:hAnsi="Calibri" w:cs="+mn-cs"/>
          <w:color w:val="000000"/>
          <w:kern w:val="24"/>
        </w:rPr>
        <w:t>coordinators</w:t>
      </w:r>
      <w:r w:rsidR="00295C64" w:rsidRPr="00295C64">
        <w:rPr>
          <w:rFonts w:ascii="Calibri" w:eastAsia="+mn-ea" w:hAnsi="Calibri" w:cs="+mn-cs"/>
          <w:color w:val="000000"/>
          <w:kern w:val="24"/>
        </w:rPr>
        <w:t xml:space="preserve"> </w:t>
      </w:r>
      <w:r w:rsidR="00D14170">
        <w:rPr>
          <w:rFonts w:ascii="Calibri" w:eastAsia="+mn-ea" w:hAnsi="Calibri" w:cs="+mn-cs"/>
          <w:color w:val="000000"/>
          <w:kern w:val="24"/>
        </w:rPr>
        <w:t xml:space="preserve">can identify focal points in countries </w:t>
      </w:r>
      <w:r w:rsidR="00C22204">
        <w:rPr>
          <w:rFonts w:ascii="Calibri" w:eastAsia="+mn-ea" w:hAnsi="Calibri" w:cs="+mn-cs"/>
          <w:color w:val="000000"/>
          <w:kern w:val="24"/>
        </w:rPr>
        <w:t>to</w:t>
      </w:r>
      <w:r w:rsidR="00D14170">
        <w:rPr>
          <w:rFonts w:ascii="Calibri" w:eastAsia="+mn-ea" w:hAnsi="Calibri" w:cs="+mn-cs"/>
          <w:color w:val="000000"/>
          <w:kern w:val="24"/>
        </w:rPr>
        <w:t xml:space="preserve"> help roll out KM and Communication initiatives at country level, and to make visible good practices and stories from the countries, so it is possible to </w:t>
      </w:r>
      <w:r w:rsidR="000C7EB3" w:rsidRPr="00D14170">
        <w:rPr>
          <w:rFonts w:ascii="Calibri" w:eastAsia="+mn-ea" w:hAnsi="Calibri" w:cs="+mn-cs"/>
          <w:color w:val="000000"/>
          <w:kern w:val="24"/>
        </w:rPr>
        <w:t>integrat</w:t>
      </w:r>
      <w:r w:rsidR="00D14170">
        <w:rPr>
          <w:rFonts w:ascii="Calibri" w:eastAsia="+mn-ea" w:hAnsi="Calibri" w:cs="+mn-cs"/>
          <w:color w:val="000000"/>
          <w:kern w:val="24"/>
        </w:rPr>
        <w:t>e</w:t>
      </w:r>
      <w:r w:rsidR="000C7EB3" w:rsidRPr="00D14170">
        <w:rPr>
          <w:rFonts w:ascii="Calibri" w:eastAsia="+mn-ea" w:hAnsi="Calibri" w:cs="+mn-cs"/>
          <w:color w:val="000000"/>
          <w:kern w:val="24"/>
        </w:rPr>
        <w:t xml:space="preserve"> more national content into UN-REDD </w:t>
      </w:r>
      <w:proofErr w:type="spellStart"/>
      <w:r w:rsidR="000C7EB3" w:rsidRPr="00D14170">
        <w:rPr>
          <w:rFonts w:ascii="Calibri" w:eastAsia="+mn-ea" w:hAnsi="Calibri" w:cs="+mn-cs"/>
          <w:color w:val="000000"/>
          <w:kern w:val="24"/>
        </w:rPr>
        <w:t>Programme</w:t>
      </w:r>
      <w:proofErr w:type="spellEnd"/>
      <w:r w:rsidR="000C7EB3" w:rsidRPr="00D14170">
        <w:rPr>
          <w:rFonts w:ascii="Calibri" w:eastAsia="+mn-ea" w:hAnsi="Calibri" w:cs="+mn-cs"/>
          <w:color w:val="000000"/>
          <w:kern w:val="24"/>
        </w:rPr>
        <w:t xml:space="preserve"> communication tools and social media platforms.</w:t>
      </w:r>
    </w:p>
    <w:p w:rsidR="00737AF3" w:rsidRPr="00C22204" w:rsidRDefault="00737AF3" w:rsidP="00C22204">
      <w:pPr>
        <w:pStyle w:val="ListParagraph"/>
        <w:ind w:left="360"/>
        <w:rPr>
          <w:rFonts w:ascii="Calibri" w:eastAsia="+mn-ea" w:hAnsi="Calibri" w:cs="+mn-cs"/>
          <w:color w:val="000000"/>
          <w:kern w:val="24"/>
        </w:rPr>
      </w:pPr>
    </w:p>
    <w:p w:rsidR="00AA6F0E" w:rsidRPr="00AA6F0E" w:rsidRDefault="00AA6F0E" w:rsidP="0076169E">
      <w:pPr>
        <w:pStyle w:val="NormalWeb"/>
        <w:numPr>
          <w:ilvl w:val="2"/>
          <w:numId w:val="4"/>
        </w:numPr>
        <w:spacing w:before="132" w:beforeAutospacing="0" w:after="0" w:afterAutospacing="0"/>
        <w:rPr>
          <w:b/>
        </w:rPr>
      </w:pPr>
      <w:r w:rsidRPr="00AA6F0E">
        <w:rPr>
          <w:rFonts w:ascii="Calibri" w:eastAsia="+mn-ea" w:hAnsi="Calibri" w:cs="+mn-cs"/>
          <w:b/>
          <w:color w:val="000000"/>
          <w:kern w:val="24"/>
          <w:sz w:val="22"/>
          <w:szCs w:val="22"/>
        </w:rPr>
        <w:t>REDD + Academy</w:t>
      </w:r>
    </w:p>
    <w:p w:rsidR="00D85EDC" w:rsidRDefault="00F45A99" w:rsidP="0076169E">
      <w:pPr>
        <w:pStyle w:val="ListParagraph"/>
        <w:numPr>
          <w:ilvl w:val="0"/>
          <w:numId w:val="13"/>
        </w:numPr>
        <w:rPr>
          <w:rFonts w:ascii="Calibri" w:eastAsia="+mn-ea" w:hAnsi="Calibri" w:cs="+mn-cs"/>
          <w:color w:val="000000"/>
          <w:kern w:val="24"/>
        </w:rPr>
      </w:pPr>
      <w:r>
        <w:rPr>
          <w:rFonts w:ascii="Calibri" w:eastAsia="+mn-ea" w:hAnsi="Calibri" w:cs="+mn-cs"/>
          <w:color w:val="000000"/>
          <w:kern w:val="24"/>
        </w:rPr>
        <w:t xml:space="preserve">The REDD+ Academy aims to broaden the knowledge base for the implementation of REDD+. It is a </w:t>
      </w:r>
      <w:r w:rsidRPr="00C22204">
        <w:rPr>
          <w:rFonts w:ascii="Calibri" w:eastAsia="+mn-ea" w:hAnsi="Calibri" w:cs="+mn-cs"/>
          <w:b/>
          <w:color w:val="000000"/>
          <w:kern w:val="24"/>
        </w:rPr>
        <w:t xml:space="preserve">capacity building </w:t>
      </w:r>
      <w:proofErr w:type="spellStart"/>
      <w:r w:rsidRPr="00C22204">
        <w:rPr>
          <w:rFonts w:ascii="Calibri" w:eastAsia="+mn-ea" w:hAnsi="Calibri" w:cs="+mn-cs"/>
          <w:b/>
          <w:color w:val="000000"/>
          <w:kern w:val="24"/>
        </w:rPr>
        <w:t>programme</w:t>
      </w:r>
      <w:proofErr w:type="spellEnd"/>
      <w:r>
        <w:rPr>
          <w:rFonts w:ascii="Calibri" w:eastAsia="+mn-ea" w:hAnsi="Calibri" w:cs="+mn-cs"/>
          <w:color w:val="000000"/>
          <w:kern w:val="24"/>
        </w:rPr>
        <w:t xml:space="preserve"> that makes available the latest knowledge on REDD+ readiness and implementation, as lack of capacity </w:t>
      </w:r>
      <w:r w:rsidR="008D27C5">
        <w:rPr>
          <w:rFonts w:ascii="Calibri" w:eastAsia="+mn-ea" w:hAnsi="Calibri" w:cs="+mn-cs"/>
          <w:color w:val="000000"/>
          <w:kern w:val="24"/>
        </w:rPr>
        <w:t>c</w:t>
      </w:r>
      <w:r>
        <w:rPr>
          <w:rFonts w:ascii="Calibri" w:eastAsia="+mn-ea" w:hAnsi="Calibri" w:cs="+mn-cs"/>
          <w:color w:val="000000"/>
          <w:kern w:val="24"/>
        </w:rPr>
        <w:t>ould become the major constrain</w:t>
      </w:r>
      <w:r w:rsidR="008D27C5">
        <w:rPr>
          <w:rFonts w:ascii="Calibri" w:eastAsia="+mn-ea" w:hAnsi="Calibri" w:cs="+mn-cs"/>
          <w:color w:val="000000"/>
          <w:kern w:val="24"/>
        </w:rPr>
        <w:t>t</w:t>
      </w:r>
      <w:r w:rsidR="00C22204">
        <w:rPr>
          <w:rFonts w:ascii="Calibri" w:eastAsia="+mn-ea" w:hAnsi="Calibri" w:cs="+mn-cs"/>
          <w:color w:val="000000"/>
          <w:kern w:val="24"/>
        </w:rPr>
        <w:t xml:space="preserve"> for</w:t>
      </w:r>
      <w:r>
        <w:rPr>
          <w:rFonts w:ascii="Calibri" w:eastAsia="+mn-ea" w:hAnsi="Calibri" w:cs="+mn-cs"/>
          <w:color w:val="000000"/>
          <w:kern w:val="24"/>
        </w:rPr>
        <w:t xml:space="preserve"> the next phase of the </w:t>
      </w:r>
      <w:proofErr w:type="spellStart"/>
      <w:r w:rsidR="00923B4C">
        <w:rPr>
          <w:rFonts w:ascii="Calibri" w:eastAsia="+mn-ea" w:hAnsi="Calibri" w:cs="+mn-cs"/>
          <w:color w:val="000000"/>
          <w:kern w:val="24"/>
        </w:rPr>
        <w:t>P</w:t>
      </w:r>
      <w:r>
        <w:rPr>
          <w:rFonts w:ascii="Calibri" w:eastAsia="+mn-ea" w:hAnsi="Calibri" w:cs="+mn-cs"/>
          <w:color w:val="000000"/>
          <w:kern w:val="24"/>
        </w:rPr>
        <w:t>rogramme</w:t>
      </w:r>
      <w:proofErr w:type="spellEnd"/>
      <w:r>
        <w:rPr>
          <w:rFonts w:ascii="Calibri" w:eastAsia="+mn-ea" w:hAnsi="Calibri" w:cs="+mn-cs"/>
          <w:color w:val="000000"/>
          <w:kern w:val="24"/>
        </w:rPr>
        <w:t xml:space="preserve">. The curriculum is </w:t>
      </w:r>
      <w:r w:rsidR="005C6C1C">
        <w:rPr>
          <w:rFonts w:ascii="Calibri" w:eastAsia="+mn-ea" w:hAnsi="Calibri" w:cs="+mn-cs"/>
          <w:color w:val="000000"/>
          <w:kern w:val="24"/>
        </w:rPr>
        <w:t>built</w:t>
      </w:r>
      <w:r w:rsidR="009B585D">
        <w:rPr>
          <w:rFonts w:ascii="Calibri" w:eastAsia="+mn-ea" w:hAnsi="Calibri" w:cs="+mn-cs"/>
          <w:color w:val="000000"/>
          <w:kern w:val="24"/>
        </w:rPr>
        <w:t xml:space="preserve"> on the Warsaw F</w:t>
      </w:r>
      <w:r>
        <w:rPr>
          <w:rFonts w:ascii="Calibri" w:eastAsia="+mn-ea" w:hAnsi="Calibri" w:cs="+mn-cs"/>
          <w:color w:val="000000"/>
          <w:kern w:val="24"/>
        </w:rPr>
        <w:t>ramework</w:t>
      </w:r>
      <w:r w:rsidR="009B585D">
        <w:rPr>
          <w:rFonts w:ascii="Calibri" w:eastAsia="+mn-ea" w:hAnsi="Calibri" w:cs="+mn-cs"/>
          <w:color w:val="000000"/>
          <w:kern w:val="24"/>
        </w:rPr>
        <w:t xml:space="preserve"> for REDD+</w:t>
      </w:r>
      <w:r>
        <w:rPr>
          <w:rFonts w:ascii="Calibri" w:eastAsia="+mn-ea" w:hAnsi="Calibri" w:cs="+mn-cs"/>
          <w:color w:val="000000"/>
          <w:kern w:val="24"/>
        </w:rPr>
        <w:t>.</w:t>
      </w:r>
      <w:r w:rsidR="005C6C1C">
        <w:rPr>
          <w:rFonts w:ascii="Calibri" w:eastAsia="+mn-ea" w:hAnsi="Calibri" w:cs="+mn-cs"/>
          <w:color w:val="000000"/>
          <w:kern w:val="24"/>
        </w:rPr>
        <w:t xml:space="preserve"> </w:t>
      </w:r>
      <w:r w:rsidR="00D85EDC">
        <w:rPr>
          <w:rFonts w:ascii="Calibri" w:eastAsia="+mn-ea" w:hAnsi="Calibri" w:cs="+mn-cs"/>
          <w:color w:val="000000"/>
          <w:kern w:val="24"/>
        </w:rPr>
        <w:t>The REDD+ Academy is a</w:t>
      </w:r>
      <w:r w:rsidR="00D85EDC" w:rsidRPr="00D85EDC">
        <w:rPr>
          <w:rFonts w:ascii="Calibri" w:eastAsia="+mn-ea" w:hAnsi="Calibri" w:cs="+mn-cs"/>
          <w:color w:val="000000"/>
          <w:kern w:val="24"/>
        </w:rPr>
        <w:t xml:space="preserve">n umbrella initiative that can meet multiple REDD+ capacity development </w:t>
      </w:r>
      <w:r w:rsidR="00D85EDC">
        <w:rPr>
          <w:rFonts w:ascii="Calibri" w:eastAsia="+mn-ea" w:hAnsi="Calibri" w:cs="+mn-cs"/>
          <w:color w:val="000000"/>
          <w:kern w:val="24"/>
        </w:rPr>
        <w:t>goals</w:t>
      </w:r>
      <w:r w:rsidR="00D85EDC" w:rsidRPr="00D85EDC">
        <w:rPr>
          <w:rFonts w:ascii="Calibri" w:eastAsia="+mn-ea" w:hAnsi="Calibri" w:cs="+mn-cs"/>
          <w:color w:val="000000"/>
          <w:kern w:val="24"/>
        </w:rPr>
        <w:t xml:space="preserve">.  </w:t>
      </w:r>
    </w:p>
    <w:p w:rsidR="006C33AC" w:rsidRPr="006C33AC" w:rsidRDefault="00D85EDC" w:rsidP="006C33AC">
      <w:pPr>
        <w:pStyle w:val="ListParagraph"/>
        <w:numPr>
          <w:ilvl w:val="0"/>
          <w:numId w:val="13"/>
        </w:numPr>
        <w:rPr>
          <w:rFonts w:ascii="Calibri" w:eastAsia="+mn-ea" w:hAnsi="Calibri" w:cs="+mn-cs"/>
          <w:color w:val="000000"/>
          <w:kern w:val="24"/>
        </w:rPr>
      </w:pPr>
      <w:r>
        <w:rPr>
          <w:rFonts w:ascii="Calibri" w:eastAsia="+mn-ea" w:hAnsi="Calibri" w:cs="+mn-cs"/>
          <w:color w:val="000000"/>
          <w:kern w:val="24"/>
        </w:rPr>
        <w:t xml:space="preserve">The first training </w:t>
      </w:r>
      <w:r w:rsidR="007971BA">
        <w:rPr>
          <w:rFonts w:ascii="Calibri" w:eastAsia="+mn-ea" w:hAnsi="Calibri" w:cs="+mn-cs"/>
          <w:color w:val="000000"/>
          <w:kern w:val="24"/>
        </w:rPr>
        <w:t xml:space="preserve">of the REDD+ Academy </w:t>
      </w:r>
      <w:r>
        <w:rPr>
          <w:rFonts w:ascii="Calibri" w:eastAsia="+mn-ea" w:hAnsi="Calibri" w:cs="+mn-cs"/>
          <w:color w:val="000000"/>
          <w:kern w:val="24"/>
        </w:rPr>
        <w:t>took place in Indonesia in November 2014. Regional trainings for trainers have been planned in Africa and Latin America</w:t>
      </w:r>
      <w:r w:rsidR="007971BA">
        <w:rPr>
          <w:rFonts w:ascii="Calibri" w:eastAsia="+mn-ea" w:hAnsi="Calibri" w:cs="+mn-cs"/>
          <w:color w:val="000000"/>
          <w:kern w:val="24"/>
        </w:rPr>
        <w:t xml:space="preserve"> for 2015</w:t>
      </w:r>
      <w:r>
        <w:rPr>
          <w:rFonts w:ascii="Calibri" w:eastAsia="+mn-ea" w:hAnsi="Calibri" w:cs="+mn-cs"/>
          <w:color w:val="000000"/>
          <w:kern w:val="24"/>
        </w:rPr>
        <w:t xml:space="preserve">. The goal of </w:t>
      </w:r>
      <w:r w:rsidR="007971BA">
        <w:rPr>
          <w:rFonts w:ascii="Calibri" w:eastAsia="+mn-ea" w:hAnsi="Calibri" w:cs="+mn-cs"/>
          <w:color w:val="000000"/>
          <w:kern w:val="24"/>
        </w:rPr>
        <w:t>the regional</w:t>
      </w:r>
      <w:r>
        <w:rPr>
          <w:rFonts w:ascii="Calibri" w:eastAsia="+mn-ea" w:hAnsi="Calibri" w:cs="+mn-cs"/>
          <w:color w:val="000000"/>
          <w:kern w:val="24"/>
        </w:rPr>
        <w:t xml:space="preserve"> training is to facilitate the expansion of the Academy and its replication at country level. </w:t>
      </w:r>
      <w:r w:rsidR="007971BA">
        <w:rPr>
          <w:rFonts w:ascii="Calibri" w:eastAsia="+mn-ea" w:hAnsi="Calibri" w:cs="+mn-cs"/>
          <w:color w:val="000000"/>
          <w:kern w:val="24"/>
        </w:rPr>
        <w:t>The Academy has a core knowledge base relevant to all countries, and other learning modules that can be</w:t>
      </w:r>
      <w:r w:rsidR="00F45A99">
        <w:rPr>
          <w:rFonts w:ascii="Calibri" w:eastAsia="+mn-ea" w:hAnsi="Calibri" w:cs="+mn-cs"/>
          <w:color w:val="000000"/>
          <w:kern w:val="24"/>
        </w:rPr>
        <w:t xml:space="preserve"> </w:t>
      </w:r>
      <w:r w:rsidR="005C6C1C">
        <w:rPr>
          <w:rFonts w:ascii="Calibri" w:eastAsia="+mn-ea" w:hAnsi="Calibri" w:cs="+mn-cs"/>
          <w:color w:val="000000"/>
          <w:kern w:val="24"/>
        </w:rPr>
        <w:t>contextualized</w:t>
      </w:r>
      <w:r w:rsidR="00F45A99">
        <w:rPr>
          <w:rFonts w:ascii="Calibri" w:eastAsia="+mn-ea" w:hAnsi="Calibri" w:cs="+mn-cs"/>
          <w:color w:val="000000"/>
          <w:kern w:val="24"/>
        </w:rPr>
        <w:t xml:space="preserve"> to specific countries. </w:t>
      </w:r>
      <w:r w:rsidR="006C33AC" w:rsidRPr="006C33AC">
        <w:rPr>
          <w:rFonts w:ascii="Calibri" w:eastAsia="+mn-ea" w:hAnsi="Calibri" w:cs="+mn-cs"/>
          <w:color w:val="000000"/>
          <w:kern w:val="24"/>
        </w:rPr>
        <w:t xml:space="preserve">The challenge faced by the regional training of trainers is how to ensure that the trainees have the needed capacities and institutional support to replicate the model of the REDD+ Academy in their countries. </w:t>
      </w:r>
    </w:p>
    <w:p w:rsidR="006C33AC" w:rsidRPr="007971BA" w:rsidRDefault="006C33AC" w:rsidP="006C33AC">
      <w:pPr>
        <w:pStyle w:val="ListParagraph"/>
        <w:numPr>
          <w:ilvl w:val="0"/>
          <w:numId w:val="13"/>
        </w:numPr>
        <w:rPr>
          <w:rFonts w:ascii="Calibri" w:eastAsia="+mn-ea" w:hAnsi="Calibri" w:cs="+mn-cs"/>
          <w:color w:val="000000"/>
          <w:kern w:val="24"/>
        </w:rPr>
      </w:pPr>
      <w:r>
        <w:rPr>
          <w:rFonts w:ascii="Calibri" w:eastAsia="+mn-ea" w:hAnsi="Calibri" w:cs="+mn-cs"/>
          <w:color w:val="000000"/>
          <w:kern w:val="24"/>
        </w:rPr>
        <w:t xml:space="preserve">As part of the regional training, trainees will develop a </w:t>
      </w:r>
      <w:proofErr w:type="spellStart"/>
      <w:r>
        <w:rPr>
          <w:rFonts w:ascii="Calibri" w:eastAsia="+mn-ea" w:hAnsi="Calibri" w:cs="+mn-cs"/>
          <w:color w:val="000000"/>
          <w:kern w:val="24"/>
        </w:rPr>
        <w:t>workplan</w:t>
      </w:r>
      <w:proofErr w:type="spellEnd"/>
      <w:r>
        <w:rPr>
          <w:rFonts w:ascii="Calibri" w:eastAsia="+mn-ea" w:hAnsi="Calibri" w:cs="+mn-cs"/>
          <w:color w:val="000000"/>
          <w:kern w:val="24"/>
        </w:rPr>
        <w:t xml:space="preserve"> to implement the Academy in the national </w:t>
      </w:r>
      <w:proofErr w:type="spellStart"/>
      <w:r>
        <w:rPr>
          <w:rFonts w:ascii="Calibri" w:eastAsia="+mn-ea" w:hAnsi="Calibri" w:cs="+mn-cs"/>
          <w:color w:val="000000"/>
          <w:kern w:val="24"/>
        </w:rPr>
        <w:t>programme</w:t>
      </w:r>
      <w:proofErr w:type="spellEnd"/>
      <w:r>
        <w:rPr>
          <w:rFonts w:ascii="Calibri" w:eastAsia="+mn-ea" w:hAnsi="Calibri" w:cs="+mn-cs"/>
          <w:color w:val="000000"/>
          <w:kern w:val="24"/>
        </w:rPr>
        <w:t>. However, th</w:t>
      </w:r>
      <w:r w:rsidRPr="007971BA">
        <w:rPr>
          <w:rFonts w:ascii="Calibri" w:eastAsia="+mn-ea" w:hAnsi="Calibri" w:cs="+mn-cs"/>
          <w:color w:val="000000"/>
          <w:kern w:val="24"/>
        </w:rPr>
        <w:t xml:space="preserve">e REDD+ training </w:t>
      </w:r>
      <w:r>
        <w:rPr>
          <w:rFonts w:ascii="Calibri" w:eastAsia="+mn-ea" w:hAnsi="Calibri" w:cs="+mn-cs"/>
          <w:color w:val="000000"/>
          <w:kern w:val="24"/>
        </w:rPr>
        <w:t xml:space="preserve">model </w:t>
      </w:r>
      <w:r w:rsidRPr="007971BA">
        <w:rPr>
          <w:rFonts w:ascii="Calibri" w:eastAsia="+mn-ea" w:hAnsi="Calibri" w:cs="+mn-cs"/>
          <w:color w:val="000000"/>
          <w:kern w:val="24"/>
        </w:rPr>
        <w:t>at co</w:t>
      </w:r>
      <w:r>
        <w:rPr>
          <w:rFonts w:ascii="Calibri" w:eastAsia="+mn-ea" w:hAnsi="Calibri" w:cs="+mn-cs"/>
          <w:color w:val="000000"/>
          <w:kern w:val="24"/>
        </w:rPr>
        <w:t>untry level is not refined yet. A</w:t>
      </w:r>
      <w:r w:rsidRPr="007971BA">
        <w:rPr>
          <w:rFonts w:ascii="Calibri" w:eastAsia="+mn-ea" w:hAnsi="Calibri" w:cs="+mn-cs"/>
          <w:color w:val="000000"/>
          <w:kern w:val="24"/>
        </w:rPr>
        <w:t xml:space="preserve">s REDD Academy has not done </w:t>
      </w:r>
      <w:r>
        <w:rPr>
          <w:rFonts w:ascii="Calibri" w:eastAsia="+mn-ea" w:hAnsi="Calibri" w:cs="+mn-cs"/>
          <w:color w:val="000000"/>
          <w:kern w:val="24"/>
        </w:rPr>
        <w:t>much</w:t>
      </w:r>
      <w:r w:rsidRPr="007971BA">
        <w:rPr>
          <w:rFonts w:ascii="Calibri" w:eastAsia="+mn-ea" w:hAnsi="Calibri" w:cs="+mn-cs"/>
          <w:color w:val="000000"/>
          <w:kern w:val="24"/>
        </w:rPr>
        <w:t xml:space="preserve"> training at country level</w:t>
      </w:r>
      <w:r>
        <w:rPr>
          <w:rFonts w:ascii="Calibri" w:eastAsia="+mn-ea" w:hAnsi="Calibri" w:cs="+mn-cs"/>
          <w:color w:val="000000"/>
          <w:kern w:val="24"/>
        </w:rPr>
        <w:t>. T</w:t>
      </w:r>
      <w:r w:rsidRPr="007971BA">
        <w:rPr>
          <w:rFonts w:ascii="Calibri" w:eastAsia="+mn-ea" w:hAnsi="Calibri" w:cs="+mn-cs"/>
          <w:color w:val="000000"/>
          <w:kern w:val="24"/>
        </w:rPr>
        <w:t xml:space="preserve">he </w:t>
      </w:r>
      <w:r>
        <w:rPr>
          <w:rFonts w:ascii="Calibri" w:eastAsia="+mn-ea" w:hAnsi="Calibri" w:cs="+mn-cs"/>
          <w:color w:val="000000"/>
          <w:kern w:val="24"/>
        </w:rPr>
        <w:t xml:space="preserve">early </w:t>
      </w:r>
      <w:r w:rsidRPr="007971BA">
        <w:rPr>
          <w:rFonts w:ascii="Calibri" w:eastAsia="+mn-ea" w:hAnsi="Calibri" w:cs="+mn-cs"/>
          <w:color w:val="000000"/>
          <w:kern w:val="24"/>
        </w:rPr>
        <w:t xml:space="preserve">training of trainers will miss </w:t>
      </w:r>
      <w:r>
        <w:rPr>
          <w:rFonts w:ascii="Calibri" w:eastAsia="+mn-ea" w:hAnsi="Calibri" w:cs="+mn-cs"/>
          <w:color w:val="000000"/>
          <w:kern w:val="24"/>
        </w:rPr>
        <w:t xml:space="preserve">some of the practical experience at country level that would be useful for trainees, such as the specific </w:t>
      </w:r>
      <w:r w:rsidRPr="007971BA">
        <w:rPr>
          <w:rFonts w:ascii="Calibri" w:eastAsia="+mn-ea" w:hAnsi="Calibri" w:cs="+mn-cs"/>
          <w:color w:val="000000"/>
          <w:kern w:val="24"/>
        </w:rPr>
        <w:t>capacities needed</w:t>
      </w:r>
      <w:r>
        <w:rPr>
          <w:rFonts w:ascii="Calibri" w:eastAsia="+mn-ea" w:hAnsi="Calibri" w:cs="+mn-cs"/>
          <w:color w:val="000000"/>
          <w:kern w:val="24"/>
        </w:rPr>
        <w:t xml:space="preserve"> to replicate the Academy in the country</w:t>
      </w:r>
      <w:r w:rsidRPr="007971BA">
        <w:rPr>
          <w:rFonts w:ascii="Calibri" w:eastAsia="+mn-ea" w:hAnsi="Calibri" w:cs="+mn-cs"/>
          <w:color w:val="000000"/>
          <w:kern w:val="24"/>
        </w:rPr>
        <w:t xml:space="preserve">, </w:t>
      </w:r>
      <w:r>
        <w:rPr>
          <w:rFonts w:ascii="Calibri" w:eastAsia="+mn-ea" w:hAnsi="Calibri" w:cs="+mn-cs"/>
          <w:color w:val="000000"/>
          <w:kern w:val="24"/>
        </w:rPr>
        <w:t xml:space="preserve">the </w:t>
      </w:r>
      <w:r w:rsidRPr="007971BA">
        <w:rPr>
          <w:rFonts w:ascii="Calibri" w:eastAsia="+mn-ea" w:hAnsi="Calibri" w:cs="+mn-cs"/>
          <w:color w:val="000000"/>
          <w:kern w:val="24"/>
        </w:rPr>
        <w:t>level of customization</w:t>
      </w:r>
      <w:r>
        <w:rPr>
          <w:rFonts w:ascii="Calibri" w:eastAsia="+mn-ea" w:hAnsi="Calibri" w:cs="+mn-cs"/>
          <w:color w:val="000000"/>
          <w:kern w:val="24"/>
        </w:rPr>
        <w:t>, the process and institutional arrangements needed, etc</w:t>
      </w:r>
      <w:r w:rsidRPr="007971BA">
        <w:rPr>
          <w:rFonts w:ascii="Calibri" w:eastAsia="+mn-ea" w:hAnsi="Calibri" w:cs="+mn-cs"/>
          <w:color w:val="000000"/>
          <w:kern w:val="24"/>
        </w:rPr>
        <w:t>.</w:t>
      </w:r>
    </w:p>
    <w:p w:rsidR="00C47152" w:rsidRDefault="00C47152" w:rsidP="0076169E">
      <w:pPr>
        <w:pStyle w:val="ListParagraph"/>
        <w:numPr>
          <w:ilvl w:val="0"/>
          <w:numId w:val="13"/>
        </w:numPr>
        <w:rPr>
          <w:rFonts w:ascii="Calibri" w:eastAsia="+mn-ea" w:hAnsi="Calibri" w:cs="+mn-cs"/>
          <w:color w:val="000000"/>
          <w:kern w:val="24"/>
        </w:rPr>
      </w:pPr>
      <w:r>
        <w:rPr>
          <w:rFonts w:ascii="Calibri" w:eastAsia="+mn-ea" w:hAnsi="Calibri" w:cs="+mn-cs"/>
          <w:color w:val="000000"/>
          <w:kern w:val="24"/>
        </w:rPr>
        <w:t xml:space="preserve">Systematized good practices on REDD+ implementation </w:t>
      </w:r>
      <w:r w:rsidR="007971BA">
        <w:rPr>
          <w:rFonts w:ascii="Calibri" w:eastAsia="+mn-ea" w:hAnsi="Calibri" w:cs="+mn-cs"/>
          <w:color w:val="000000"/>
          <w:kern w:val="24"/>
        </w:rPr>
        <w:t>could</w:t>
      </w:r>
      <w:r>
        <w:rPr>
          <w:rFonts w:ascii="Calibri" w:eastAsia="+mn-ea" w:hAnsi="Calibri" w:cs="+mn-cs"/>
          <w:color w:val="000000"/>
          <w:kern w:val="24"/>
        </w:rPr>
        <w:t xml:space="preserve"> enrich the curriculum of the Academy.</w:t>
      </w:r>
      <w:r w:rsidR="007971BA">
        <w:rPr>
          <w:rFonts w:ascii="Calibri" w:eastAsia="+mn-ea" w:hAnsi="Calibri" w:cs="+mn-cs"/>
          <w:color w:val="000000"/>
          <w:kern w:val="24"/>
        </w:rPr>
        <w:t xml:space="preserve"> For this the Academy needs to implement a process for collecting these good practices and preparing </w:t>
      </w:r>
      <w:r w:rsidR="006C33AC">
        <w:rPr>
          <w:rFonts w:ascii="Calibri" w:eastAsia="+mn-ea" w:hAnsi="Calibri" w:cs="+mn-cs"/>
          <w:color w:val="000000"/>
          <w:kern w:val="24"/>
        </w:rPr>
        <w:t xml:space="preserve">training </w:t>
      </w:r>
      <w:proofErr w:type="gramStart"/>
      <w:r w:rsidR="006C33AC">
        <w:rPr>
          <w:rFonts w:ascii="Calibri" w:eastAsia="+mn-ea" w:hAnsi="Calibri" w:cs="+mn-cs"/>
          <w:color w:val="000000"/>
          <w:kern w:val="24"/>
        </w:rPr>
        <w:t>contents  based</w:t>
      </w:r>
      <w:proofErr w:type="gramEnd"/>
      <w:r w:rsidR="006C33AC">
        <w:rPr>
          <w:rFonts w:ascii="Calibri" w:eastAsia="+mn-ea" w:hAnsi="Calibri" w:cs="+mn-cs"/>
          <w:color w:val="000000"/>
          <w:kern w:val="24"/>
        </w:rPr>
        <w:t xml:space="preserve"> on these practices</w:t>
      </w:r>
      <w:r w:rsidR="007971BA">
        <w:rPr>
          <w:rFonts w:ascii="Calibri" w:eastAsia="+mn-ea" w:hAnsi="Calibri" w:cs="+mn-cs"/>
          <w:color w:val="000000"/>
          <w:kern w:val="24"/>
        </w:rPr>
        <w:t>.</w:t>
      </w:r>
    </w:p>
    <w:p w:rsidR="009B585D" w:rsidRDefault="009B585D" w:rsidP="0076169E">
      <w:pPr>
        <w:pStyle w:val="ListParagraph"/>
        <w:numPr>
          <w:ilvl w:val="0"/>
          <w:numId w:val="13"/>
        </w:numPr>
        <w:rPr>
          <w:rFonts w:ascii="Calibri" w:eastAsia="+mn-ea" w:hAnsi="Calibri" w:cs="+mn-cs"/>
          <w:color w:val="000000"/>
          <w:kern w:val="24"/>
        </w:rPr>
      </w:pPr>
      <w:r>
        <w:rPr>
          <w:rFonts w:ascii="Calibri" w:eastAsia="+mn-ea" w:hAnsi="Calibri" w:cs="+mn-cs"/>
          <w:color w:val="000000"/>
          <w:kern w:val="24"/>
        </w:rPr>
        <w:t xml:space="preserve">Translating the REDD+ courses into Massive Open Online Courses (MOOCs) will enable the UN-REDD </w:t>
      </w:r>
      <w:proofErr w:type="spellStart"/>
      <w:r>
        <w:rPr>
          <w:rFonts w:ascii="Calibri" w:eastAsia="+mn-ea" w:hAnsi="Calibri" w:cs="+mn-cs"/>
          <w:color w:val="000000"/>
          <w:kern w:val="24"/>
        </w:rPr>
        <w:t>Programme</w:t>
      </w:r>
      <w:proofErr w:type="spellEnd"/>
      <w:r>
        <w:rPr>
          <w:rFonts w:ascii="Calibri" w:eastAsia="+mn-ea" w:hAnsi="Calibri" w:cs="+mn-cs"/>
          <w:color w:val="000000"/>
          <w:kern w:val="24"/>
        </w:rPr>
        <w:t xml:space="preserve"> to cost-effectively reach a large audience of REDD+ practitioners.</w:t>
      </w:r>
    </w:p>
    <w:p w:rsidR="00F45A99" w:rsidRPr="00F45A99" w:rsidRDefault="00F45A99" w:rsidP="00F45A99">
      <w:pPr>
        <w:pStyle w:val="ListParagraph"/>
        <w:ind w:left="360"/>
        <w:rPr>
          <w:rFonts w:ascii="Calibri" w:eastAsia="+mn-ea" w:hAnsi="Calibri" w:cs="+mn-cs"/>
          <w:color w:val="000000"/>
          <w:kern w:val="24"/>
        </w:rPr>
      </w:pPr>
    </w:p>
    <w:p w:rsidR="00D85EDC" w:rsidRPr="00D85EDC" w:rsidRDefault="00A0592A" w:rsidP="0076169E">
      <w:pPr>
        <w:pStyle w:val="NormalWeb"/>
        <w:numPr>
          <w:ilvl w:val="2"/>
          <w:numId w:val="4"/>
        </w:numPr>
        <w:spacing w:before="132" w:beforeAutospacing="0" w:after="0" w:afterAutospacing="0"/>
        <w:rPr>
          <w:b/>
        </w:rPr>
      </w:pPr>
      <w:r>
        <w:rPr>
          <w:rFonts w:ascii="Calibri" w:eastAsia="+mn-ea" w:hAnsi="Calibri" w:cs="+mn-cs"/>
          <w:b/>
          <w:color w:val="000000"/>
          <w:kern w:val="24"/>
          <w:sz w:val="22"/>
          <w:szCs w:val="22"/>
        </w:rPr>
        <w:t xml:space="preserve">Management of </w:t>
      </w:r>
      <w:r w:rsidR="001C652F">
        <w:rPr>
          <w:rFonts w:ascii="Calibri" w:eastAsia="+mn-ea" w:hAnsi="Calibri" w:cs="+mn-cs"/>
          <w:b/>
          <w:color w:val="000000"/>
          <w:kern w:val="24"/>
          <w:sz w:val="22"/>
          <w:szCs w:val="22"/>
        </w:rPr>
        <w:t xml:space="preserve">relationship and </w:t>
      </w:r>
      <w:r w:rsidR="00357A26">
        <w:rPr>
          <w:rFonts w:ascii="Calibri" w:eastAsia="+mn-ea" w:hAnsi="Calibri" w:cs="+mn-cs"/>
          <w:b/>
          <w:color w:val="000000"/>
          <w:kern w:val="24"/>
          <w:sz w:val="22"/>
          <w:szCs w:val="22"/>
        </w:rPr>
        <w:t xml:space="preserve">management of </w:t>
      </w:r>
      <w:r>
        <w:rPr>
          <w:rFonts w:ascii="Calibri" w:eastAsia="+mn-ea" w:hAnsi="Calibri" w:cs="+mn-cs"/>
          <w:b/>
          <w:color w:val="000000"/>
          <w:kern w:val="24"/>
          <w:sz w:val="22"/>
          <w:szCs w:val="22"/>
        </w:rPr>
        <w:t>expertise on REDD+ topics</w:t>
      </w:r>
    </w:p>
    <w:p w:rsidR="001C652F" w:rsidRDefault="001C652F" w:rsidP="001C652F">
      <w:pPr>
        <w:pStyle w:val="ListParagraph"/>
        <w:ind w:left="360"/>
        <w:rPr>
          <w:rFonts w:ascii="Calibri" w:eastAsia="+mn-ea" w:hAnsi="Calibri" w:cs="+mn-cs"/>
          <w:color w:val="000000"/>
          <w:kern w:val="24"/>
        </w:rPr>
      </w:pPr>
    </w:p>
    <w:p w:rsidR="001C652F" w:rsidRPr="001C652F" w:rsidRDefault="001C652F" w:rsidP="001C652F">
      <w:pPr>
        <w:pStyle w:val="ListParagraph"/>
        <w:ind w:left="360"/>
        <w:rPr>
          <w:rFonts w:ascii="Calibri" w:eastAsia="+mn-ea" w:hAnsi="Calibri" w:cs="+mn-cs"/>
          <w:b/>
          <w:i/>
          <w:color w:val="000000"/>
          <w:kern w:val="24"/>
          <w:u w:val="single"/>
        </w:rPr>
      </w:pPr>
      <w:r w:rsidRPr="001C652F">
        <w:rPr>
          <w:rFonts w:ascii="Calibri" w:eastAsia="+mn-ea" w:hAnsi="Calibri" w:cs="+mn-cs"/>
          <w:b/>
          <w:i/>
          <w:color w:val="000000"/>
          <w:kern w:val="24"/>
          <w:u w:val="single"/>
        </w:rPr>
        <w:t xml:space="preserve">Management of the UN-REDD </w:t>
      </w:r>
      <w:proofErr w:type="spellStart"/>
      <w:r w:rsidRPr="001C652F">
        <w:rPr>
          <w:rFonts w:ascii="Calibri" w:eastAsia="+mn-ea" w:hAnsi="Calibri" w:cs="+mn-cs"/>
          <w:b/>
          <w:i/>
          <w:color w:val="000000"/>
          <w:kern w:val="24"/>
          <w:u w:val="single"/>
        </w:rPr>
        <w:t>Programme’s</w:t>
      </w:r>
      <w:proofErr w:type="spellEnd"/>
      <w:r w:rsidRPr="001C652F">
        <w:rPr>
          <w:rFonts w:ascii="Calibri" w:eastAsia="+mn-ea" w:hAnsi="Calibri" w:cs="+mn-cs"/>
          <w:b/>
          <w:i/>
          <w:color w:val="000000"/>
          <w:kern w:val="24"/>
          <w:u w:val="single"/>
        </w:rPr>
        <w:t xml:space="preserve"> relationships: </w:t>
      </w:r>
    </w:p>
    <w:p w:rsidR="007305BF" w:rsidRDefault="000400C7" w:rsidP="00141CDA">
      <w:pPr>
        <w:pStyle w:val="ListParagraph"/>
        <w:numPr>
          <w:ilvl w:val="0"/>
          <w:numId w:val="31"/>
        </w:numPr>
        <w:rPr>
          <w:rFonts w:ascii="Calibri" w:eastAsia="+mn-ea" w:hAnsi="Calibri" w:cs="+mn-cs"/>
          <w:color w:val="000000"/>
          <w:kern w:val="24"/>
        </w:rPr>
      </w:pPr>
      <w:r>
        <w:rPr>
          <w:rFonts w:ascii="Calibri" w:eastAsia="+mn-ea" w:hAnsi="Calibri" w:cs="+mn-cs"/>
          <w:color w:val="000000"/>
          <w:kern w:val="24"/>
        </w:rPr>
        <w:t>T</w:t>
      </w:r>
      <w:r w:rsidR="00141CDA">
        <w:rPr>
          <w:rFonts w:ascii="Calibri" w:eastAsia="+mn-ea" w:hAnsi="Calibri" w:cs="+mn-cs"/>
          <w:color w:val="000000"/>
          <w:kern w:val="24"/>
        </w:rPr>
        <w:t xml:space="preserve">he </w:t>
      </w:r>
      <w:r>
        <w:rPr>
          <w:rFonts w:ascii="Calibri" w:eastAsia="+mn-ea" w:hAnsi="Calibri" w:cs="+mn-cs"/>
          <w:color w:val="000000"/>
          <w:kern w:val="24"/>
        </w:rPr>
        <w:t xml:space="preserve">most </w:t>
      </w:r>
      <w:r w:rsidR="00141CDA">
        <w:rPr>
          <w:rFonts w:ascii="Calibri" w:eastAsia="+mn-ea" w:hAnsi="Calibri" w:cs="+mn-cs"/>
          <w:color w:val="000000"/>
          <w:kern w:val="24"/>
        </w:rPr>
        <w:t>critical</w:t>
      </w:r>
      <w:r w:rsidR="009B585D">
        <w:rPr>
          <w:rFonts w:ascii="Calibri" w:eastAsia="+mn-ea" w:hAnsi="Calibri" w:cs="+mn-cs"/>
          <w:color w:val="000000"/>
          <w:kern w:val="24"/>
        </w:rPr>
        <w:t xml:space="preserve"> relationships for the UN-REDD </w:t>
      </w:r>
      <w:proofErr w:type="spellStart"/>
      <w:r w:rsidR="009B585D">
        <w:rPr>
          <w:rFonts w:ascii="Calibri" w:eastAsia="+mn-ea" w:hAnsi="Calibri" w:cs="+mn-cs"/>
          <w:color w:val="000000"/>
          <w:kern w:val="24"/>
        </w:rPr>
        <w:t>P</w:t>
      </w:r>
      <w:r w:rsidR="00141CDA">
        <w:rPr>
          <w:rFonts w:ascii="Calibri" w:eastAsia="+mn-ea" w:hAnsi="Calibri" w:cs="+mn-cs"/>
          <w:color w:val="000000"/>
          <w:kern w:val="24"/>
        </w:rPr>
        <w:t>rogramme</w:t>
      </w:r>
      <w:proofErr w:type="spellEnd"/>
      <w:r w:rsidR="00141CDA">
        <w:rPr>
          <w:rFonts w:ascii="Calibri" w:eastAsia="+mn-ea" w:hAnsi="Calibri" w:cs="+mn-cs"/>
          <w:color w:val="000000"/>
          <w:kern w:val="24"/>
        </w:rPr>
        <w:t xml:space="preserve"> </w:t>
      </w:r>
      <w:r>
        <w:rPr>
          <w:rFonts w:ascii="Calibri" w:eastAsia="+mn-ea" w:hAnsi="Calibri" w:cs="+mn-cs"/>
          <w:color w:val="000000"/>
          <w:kern w:val="24"/>
        </w:rPr>
        <w:t>include donors</w:t>
      </w:r>
      <w:r w:rsidR="00141CDA">
        <w:rPr>
          <w:rFonts w:ascii="Calibri" w:eastAsia="+mn-ea" w:hAnsi="Calibri" w:cs="+mn-cs"/>
          <w:color w:val="000000"/>
          <w:kern w:val="24"/>
        </w:rPr>
        <w:t xml:space="preserve"> and partner countries.</w:t>
      </w:r>
      <w:r w:rsidR="007305BF">
        <w:rPr>
          <w:rFonts w:ascii="Calibri" w:eastAsia="+mn-ea" w:hAnsi="Calibri" w:cs="+mn-cs"/>
          <w:color w:val="000000"/>
          <w:kern w:val="24"/>
        </w:rPr>
        <w:t xml:space="preserve"> </w:t>
      </w:r>
      <w:r>
        <w:rPr>
          <w:rFonts w:ascii="Calibri" w:eastAsia="+mn-ea" w:hAnsi="Calibri" w:cs="+mn-cs"/>
          <w:color w:val="000000"/>
          <w:kern w:val="24"/>
        </w:rPr>
        <w:t>T</w:t>
      </w:r>
      <w:r w:rsidR="007305BF">
        <w:rPr>
          <w:rFonts w:ascii="Calibri" w:eastAsia="+mn-ea" w:hAnsi="Calibri" w:cs="+mn-cs"/>
          <w:color w:val="000000"/>
          <w:kern w:val="24"/>
        </w:rPr>
        <w:t xml:space="preserve">he </w:t>
      </w:r>
      <w:proofErr w:type="spellStart"/>
      <w:r w:rsidR="007305BF">
        <w:rPr>
          <w:rFonts w:ascii="Calibri" w:eastAsia="+mn-ea" w:hAnsi="Calibri" w:cs="+mn-cs"/>
          <w:color w:val="000000"/>
          <w:kern w:val="24"/>
        </w:rPr>
        <w:t>Programme</w:t>
      </w:r>
      <w:proofErr w:type="spellEnd"/>
      <w:r w:rsidR="007305BF">
        <w:rPr>
          <w:rFonts w:ascii="Calibri" w:eastAsia="+mn-ea" w:hAnsi="Calibri" w:cs="+mn-cs"/>
          <w:color w:val="000000"/>
          <w:kern w:val="24"/>
        </w:rPr>
        <w:t xml:space="preserve"> needs to engage donors to increase their commitment and funding. It also needs to engage partner countries to support REDD+ implementation and integrate </w:t>
      </w:r>
      <w:r>
        <w:rPr>
          <w:rFonts w:ascii="Calibri" w:eastAsia="+mn-ea" w:hAnsi="Calibri" w:cs="+mn-cs"/>
          <w:color w:val="000000"/>
          <w:kern w:val="24"/>
        </w:rPr>
        <w:t>it</w:t>
      </w:r>
      <w:r w:rsidR="007305BF">
        <w:rPr>
          <w:rFonts w:ascii="Calibri" w:eastAsia="+mn-ea" w:hAnsi="Calibri" w:cs="+mn-cs"/>
          <w:color w:val="000000"/>
          <w:kern w:val="24"/>
        </w:rPr>
        <w:t xml:space="preserve"> </w:t>
      </w:r>
      <w:r w:rsidR="00FB757B">
        <w:rPr>
          <w:rFonts w:ascii="Calibri" w:eastAsia="+mn-ea" w:hAnsi="Calibri" w:cs="+mn-cs"/>
          <w:color w:val="000000"/>
          <w:kern w:val="24"/>
        </w:rPr>
        <w:t xml:space="preserve">with </w:t>
      </w:r>
      <w:r w:rsidR="007305BF">
        <w:rPr>
          <w:rFonts w:ascii="Calibri" w:eastAsia="+mn-ea" w:hAnsi="Calibri" w:cs="+mn-cs"/>
          <w:color w:val="000000"/>
          <w:kern w:val="24"/>
        </w:rPr>
        <w:t>national policies.</w:t>
      </w:r>
    </w:p>
    <w:p w:rsidR="00141CDA" w:rsidRDefault="007305BF" w:rsidP="007305BF">
      <w:pPr>
        <w:pStyle w:val="ListParagraph"/>
        <w:numPr>
          <w:ilvl w:val="0"/>
          <w:numId w:val="31"/>
        </w:numPr>
        <w:rPr>
          <w:rFonts w:ascii="Calibri" w:eastAsia="+mn-ea" w:hAnsi="Calibri" w:cs="+mn-cs"/>
          <w:color w:val="000000"/>
          <w:kern w:val="24"/>
        </w:rPr>
      </w:pPr>
      <w:r>
        <w:rPr>
          <w:rFonts w:ascii="Calibri" w:eastAsia="+mn-ea" w:hAnsi="Calibri" w:cs="+mn-cs"/>
          <w:color w:val="000000"/>
          <w:kern w:val="24"/>
        </w:rPr>
        <w:t xml:space="preserve">The UN-REDD </w:t>
      </w:r>
      <w:proofErr w:type="spellStart"/>
      <w:r>
        <w:rPr>
          <w:rFonts w:ascii="Calibri" w:eastAsia="+mn-ea" w:hAnsi="Calibri" w:cs="+mn-cs"/>
          <w:color w:val="000000"/>
          <w:kern w:val="24"/>
        </w:rPr>
        <w:t>Programme</w:t>
      </w:r>
      <w:proofErr w:type="spellEnd"/>
      <w:r w:rsidR="00141CDA">
        <w:rPr>
          <w:rFonts w:ascii="Calibri" w:eastAsia="+mn-ea" w:hAnsi="Calibri" w:cs="+mn-cs"/>
          <w:color w:val="000000"/>
          <w:kern w:val="24"/>
        </w:rPr>
        <w:t xml:space="preserve"> stakeholder engagement strategy </w:t>
      </w:r>
      <w:r w:rsidR="000400C7">
        <w:rPr>
          <w:rFonts w:ascii="Calibri" w:eastAsia="+mn-ea" w:hAnsi="Calibri" w:cs="+mn-cs"/>
          <w:color w:val="000000"/>
          <w:kern w:val="24"/>
        </w:rPr>
        <w:t>should</w:t>
      </w:r>
      <w:r w:rsidR="00141CDA">
        <w:rPr>
          <w:rFonts w:ascii="Calibri" w:eastAsia="+mn-ea" w:hAnsi="Calibri" w:cs="+mn-cs"/>
          <w:color w:val="000000"/>
          <w:kern w:val="24"/>
        </w:rPr>
        <w:t xml:space="preserve"> be supported by a </w:t>
      </w:r>
      <w:r w:rsidR="00141CDA" w:rsidRPr="00564812">
        <w:rPr>
          <w:rFonts w:ascii="Calibri" w:eastAsia="+mn-ea" w:hAnsi="Calibri" w:cs="+mn-cs"/>
          <w:b/>
          <w:color w:val="000000"/>
          <w:kern w:val="24"/>
        </w:rPr>
        <w:t>relationship management platform</w:t>
      </w:r>
      <w:r w:rsidR="00141CDA">
        <w:rPr>
          <w:rFonts w:ascii="Calibri" w:eastAsia="+mn-ea" w:hAnsi="Calibri" w:cs="+mn-cs"/>
          <w:color w:val="000000"/>
          <w:kern w:val="24"/>
        </w:rPr>
        <w:t xml:space="preserve"> </w:t>
      </w:r>
      <w:r>
        <w:rPr>
          <w:rFonts w:ascii="Calibri" w:eastAsia="+mn-ea" w:hAnsi="Calibri" w:cs="+mn-cs"/>
          <w:color w:val="000000"/>
          <w:kern w:val="24"/>
        </w:rPr>
        <w:t>that</w:t>
      </w:r>
      <w:r w:rsidRPr="007305BF">
        <w:rPr>
          <w:rFonts w:ascii="Calibri" w:eastAsia="+mn-ea" w:hAnsi="Calibri" w:cs="+mn-cs"/>
          <w:color w:val="000000"/>
          <w:kern w:val="24"/>
        </w:rPr>
        <w:t xml:space="preserve"> compile</w:t>
      </w:r>
      <w:r>
        <w:rPr>
          <w:rFonts w:ascii="Calibri" w:eastAsia="+mn-ea" w:hAnsi="Calibri" w:cs="+mn-cs"/>
          <w:color w:val="000000"/>
          <w:kern w:val="24"/>
        </w:rPr>
        <w:t>s</w:t>
      </w:r>
      <w:r w:rsidRPr="007305BF">
        <w:rPr>
          <w:rFonts w:ascii="Calibri" w:eastAsia="+mn-ea" w:hAnsi="Calibri" w:cs="+mn-cs"/>
          <w:color w:val="000000"/>
          <w:kern w:val="24"/>
        </w:rPr>
        <w:t xml:space="preserve"> information on </w:t>
      </w:r>
      <w:r>
        <w:rPr>
          <w:rFonts w:ascii="Calibri" w:eastAsia="+mn-ea" w:hAnsi="Calibri" w:cs="+mn-cs"/>
          <w:color w:val="000000"/>
          <w:kern w:val="24"/>
        </w:rPr>
        <w:t>stakeholders</w:t>
      </w:r>
      <w:r w:rsidR="00AE6D37">
        <w:rPr>
          <w:rFonts w:ascii="Calibri" w:eastAsia="+mn-ea" w:hAnsi="Calibri" w:cs="+mn-cs"/>
          <w:color w:val="000000"/>
          <w:kern w:val="24"/>
        </w:rPr>
        <w:t xml:space="preserve"> (at individual </w:t>
      </w:r>
      <w:r w:rsidR="004234EC">
        <w:rPr>
          <w:rFonts w:ascii="Calibri" w:eastAsia="+mn-ea" w:hAnsi="Calibri" w:cs="+mn-cs"/>
          <w:color w:val="000000"/>
          <w:kern w:val="24"/>
        </w:rPr>
        <w:t>and</w:t>
      </w:r>
      <w:r w:rsidR="00AE6D37">
        <w:rPr>
          <w:rFonts w:ascii="Calibri" w:eastAsia="+mn-ea" w:hAnsi="Calibri" w:cs="+mn-cs"/>
          <w:color w:val="000000"/>
          <w:kern w:val="24"/>
        </w:rPr>
        <w:t xml:space="preserve"> organizational </w:t>
      </w:r>
      <w:r w:rsidR="00AE6D37">
        <w:rPr>
          <w:rFonts w:ascii="Calibri" w:eastAsia="+mn-ea" w:hAnsi="Calibri" w:cs="+mn-cs"/>
          <w:color w:val="000000"/>
          <w:kern w:val="24"/>
        </w:rPr>
        <w:lastRenderedPageBreak/>
        <w:t>level)</w:t>
      </w:r>
      <w:r w:rsidRPr="007305BF">
        <w:rPr>
          <w:rFonts w:ascii="Calibri" w:eastAsia="+mn-ea" w:hAnsi="Calibri" w:cs="+mn-cs"/>
          <w:color w:val="000000"/>
          <w:kern w:val="24"/>
        </w:rPr>
        <w:t xml:space="preserve"> across different cha</w:t>
      </w:r>
      <w:r>
        <w:rPr>
          <w:rFonts w:ascii="Calibri" w:eastAsia="+mn-ea" w:hAnsi="Calibri" w:cs="+mn-cs"/>
          <w:color w:val="000000"/>
          <w:kern w:val="24"/>
        </w:rPr>
        <w:t xml:space="preserve">nnels </w:t>
      </w:r>
      <w:r w:rsidRPr="007305BF">
        <w:rPr>
          <w:rFonts w:ascii="Calibri" w:eastAsia="+mn-ea" w:hAnsi="Calibri" w:cs="+mn-cs"/>
          <w:color w:val="000000"/>
          <w:kern w:val="24"/>
        </w:rPr>
        <w:t xml:space="preserve">or points of contact </w:t>
      </w:r>
      <w:r>
        <w:rPr>
          <w:rFonts w:ascii="Calibri" w:eastAsia="+mn-ea" w:hAnsi="Calibri" w:cs="+mn-cs"/>
          <w:color w:val="000000"/>
          <w:kern w:val="24"/>
        </w:rPr>
        <w:t xml:space="preserve">(e.g., </w:t>
      </w:r>
      <w:r w:rsidRPr="007305BF">
        <w:rPr>
          <w:rFonts w:ascii="Calibri" w:eastAsia="+mn-ea" w:hAnsi="Calibri" w:cs="+mn-cs"/>
          <w:color w:val="000000"/>
          <w:kern w:val="24"/>
        </w:rPr>
        <w:t xml:space="preserve">website, telephone, chat, </w:t>
      </w:r>
      <w:r>
        <w:rPr>
          <w:rFonts w:ascii="Calibri" w:eastAsia="+mn-ea" w:hAnsi="Calibri" w:cs="+mn-cs"/>
          <w:color w:val="000000"/>
          <w:kern w:val="24"/>
        </w:rPr>
        <w:t>email</w:t>
      </w:r>
      <w:r w:rsidRPr="007305BF">
        <w:rPr>
          <w:rFonts w:ascii="Calibri" w:eastAsia="+mn-ea" w:hAnsi="Calibri" w:cs="+mn-cs"/>
          <w:color w:val="000000"/>
          <w:kern w:val="24"/>
        </w:rPr>
        <w:t>, and social media</w:t>
      </w:r>
      <w:r>
        <w:rPr>
          <w:rFonts w:ascii="Calibri" w:eastAsia="+mn-ea" w:hAnsi="Calibri" w:cs="+mn-cs"/>
          <w:color w:val="000000"/>
          <w:kern w:val="24"/>
        </w:rPr>
        <w:t>)</w:t>
      </w:r>
      <w:r w:rsidRPr="007305BF">
        <w:rPr>
          <w:rFonts w:ascii="Calibri" w:eastAsia="+mn-ea" w:hAnsi="Calibri" w:cs="+mn-cs"/>
          <w:color w:val="000000"/>
          <w:kern w:val="24"/>
        </w:rPr>
        <w:t xml:space="preserve">. </w:t>
      </w:r>
      <w:r w:rsidR="00564812">
        <w:rPr>
          <w:rFonts w:ascii="Calibri" w:eastAsia="+mn-ea" w:hAnsi="Calibri" w:cs="+mn-cs"/>
          <w:color w:val="000000"/>
          <w:kern w:val="24"/>
        </w:rPr>
        <w:t>Customer Relationship Management (</w:t>
      </w:r>
      <w:r w:rsidRPr="007305BF">
        <w:rPr>
          <w:rFonts w:ascii="Calibri" w:eastAsia="+mn-ea" w:hAnsi="Calibri" w:cs="+mn-cs"/>
          <w:color w:val="000000"/>
          <w:kern w:val="24"/>
        </w:rPr>
        <w:t>CRM</w:t>
      </w:r>
      <w:r w:rsidR="00564812">
        <w:rPr>
          <w:rFonts w:ascii="Calibri" w:eastAsia="+mn-ea" w:hAnsi="Calibri" w:cs="+mn-cs"/>
          <w:color w:val="000000"/>
          <w:kern w:val="24"/>
        </w:rPr>
        <w:t>)</w:t>
      </w:r>
      <w:r w:rsidRPr="007305BF">
        <w:rPr>
          <w:rFonts w:ascii="Calibri" w:eastAsia="+mn-ea" w:hAnsi="Calibri" w:cs="+mn-cs"/>
          <w:color w:val="000000"/>
          <w:kern w:val="24"/>
        </w:rPr>
        <w:t xml:space="preserve"> systems can </w:t>
      </w:r>
      <w:r>
        <w:rPr>
          <w:rFonts w:ascii="Calibri" w:eastAsia="+mn-ea" w:hAnsi="Calibri" w:cs="+mn-cs"/>
          <w:color w:val="000000"/>
          <w:kern w:val="24"/>
        </w:rPr>
        <w:t>provide</w:t>
      </w:r>
      <w:r w:rsidRPr="007305BF">
        <w:rPr>
          <w:rFonts w:ascii="Calibri" w:eastAsia="+mn-ea" w:hAnsi="Calibri" w:cs="+mn-cs"/>
          <w:color w:val="000000"/>
          <w:kern w:val="24"/>
        </w:rPr>
        <w:t xml:space="preserve"> </w:t>
      </w:r>
      <w:r w:rsidR="000C77FA">
        <w:rPr>
          <w:rFonts w:ascii="Calibri" w:eastAsia="+mn-ea" w:hAnsi="Calibri" w:cs="+mn-cs"/>
          <w:color w:val="000000"/>
          <w:kern w:val="24"/>
        </w:rPr>
        <w:t xml:space="preserve">UN-REDD </w:t>
      </w:r>
      <w:proofErr w:type="spellStart"/>
      <w:r w:rsidR="00FB757B">
        <w:rPr>
          <w:rFonts w:ascii="Calibri" w:eastAsia="+mn-ea" w:hAnsi="Calibri" w:cs="+mn-cs"/>
          <w:color w:val="000000"/>
          <w:kern w:val="24"/>
        </w:rPr>
        <w:t>P</w:t>
      </w:r>
      <w:r w:rsidR="000C77FA">
        <w:rPr>
          <w:rFonts w:ascii="Calibri" w:eastAsia="+mn-ea" w:hAnsi="Calibri" w:cs="+mn-cs"/>
          <w:color w:val="000000"/>
          <w:kern w:val="24"/>
        </w:rPr>
        <w:t>rogramme</w:t>
      </w:r>
      <w:proofErr w:type="spellEnd"/>
      <w:r w:rsidR="000C77FA">
        <w:rPr>
          <w:rFonts w:ascii="Calibri" w:eastAsia="+mn-ea" w:hAnsi="Calibri" w:cs="+mn-cs"/>
          <w:color w:val="000000"/>
          <w:kern w:val="24"/>
        </w:rPr>
        <w:t xml:space="preserve"> </w:t>
      </w:r>
      <w:r w:rsidRPr="007305BF">
        <w:rPr>
          <w:rFonts w:ascii="Calibri" w:eastAsia="+mn-ea" w:hAnsi="Calibri" w:cs="+mn-cs"/>
          <w:color w:val="000000"/>
          <w:kern w:val="24"/>
        </w:rPr>
        <w:t xml:space="preserve">staff </w:t>
      </w:r>
      <w:r>
        <w:rPr>
          <w:rFonts w:ascii="Calibri" w:eastAsia="+mn-ea" w:hAnsi="Calibri" w:cs="+mn-cs"/>
          <w:color w:val="000000"/>
          <w:kern w:val="24"/>
        </w:rPr>
        <w:t xml:space="preserve">members with </w:t>
      </w:r>
      <w:r w:rsidRPr="007305BF">
        <w:rPr>
          <w:rFonts w:ascii="Calibri" w:eastAsia="+mn-ea" w:hAnsi="Calibri" w:cs="+mn-cs"/>
          <w:color w:val="000000"/>
          <w:kern w:val="24"/>
        </w:rPr>
        <w:t xml:space="preserve">detailed information on </w:t>
      </w:r>
      <w:r>
        <w:rPr>
          <w:rFonts w:ascii="Calibri" w:eastAsia="+mn-ea" w:hAnsi="Calibri" w:cs="+mn-cs"/>
          <w:color w:val="000000"/>
          <w:kern w:val="24"/>
        </w:rPr>
        <w:t>the stakeholder</w:t>
      </w:r>
      <w:r w:rsidRPr="007305BF">
        <w:rPr>
          <w:rFonts w:ascii="Calibri" w:eastAsia="+mn-ea" w:hAnsi="Calibri" w:cs="+mn-cs"/>
          <w:color w:val="000000"/>
          <w:kern w:val="24"/>
        </w:rPr>
        <w:t xml:space="preserve">, </w:t>
      </w:r>
      <w:r>
        <w:rPr>
          <w:rFonts w:ascii="Calibri" w:eastAsia="+mn-ea" w:hAnsi="Calibri" w:cs="+mn-cs"/>
          <w:color w:val="000000"/>
          <w:kern w:val="24"/>
        </w:rPr>
        <w:t xml:space="preserve">previous history with the </w:t>
      </w:r>
      <w:proofErr w:type="spellStart"/>
      <w:r>
        <w:rPr>
          <w:rFonts w:ascii="Calibri" w:eastAsia="+mn-ea" w:hAnsi="Calibri" w:cs="+mn-cs"/>
          <w:color w:val="000000"/>
          <w:kern w:val="24"/>
        </w:rPr>
        <w:t>Programme</w:t>
      </w:r>
      <w:proofErr w:type="spellEnd"/>
      <w:r w:rsidRPr="007305BF">
        <w:rPr>
          <w:rFonts w:ascii="Calibri" w:eastAsia="+mn-ea" w:hAnsi="Calibri" w:cs="+mn-cs"/>
          <w:color w:val="000000"/>
          <w:kern w:val="24"/>
        </w:rPr>
        <w:t xml:space="preserve">, </w:t>
      </w:r>
      <w:r w:rsidR="000C77FA">
        <w:rPr>
          <w:rFonts w:ascii="Calibri" w:eastAsia="+mn-ea" w:hAnsi="Calibri" w:cs="+mn-cs"/>
          <w:color w:val="000000"/>
          <w:kern w:val="24"/>
        </w:rPr>
        <w:t xml:space="preserve">interest and incentives </w:t>
      </w:r>
      <w:r w:rsidR="00AE6D37">
        <w:rPr>
          <w:rFonts w:ascii="Calibri" w:eastAsia="+mn-ea" w:hAnsi="Calibri" w:cs="+mn-cs"/>
          <w:color w:val="000000"/>
          <w:kern w:val="24"/>
        </w:rPr>
        <w:t>(</w:t>
      </w:r>
      <w:r w:rsidR="00B9606E">
        <w:rPr>
          <w:rFonts w:ascii="Calibri" w:eastAsia="+mn-ea" w:hAnsi="Calibri" w:cs="+mn-cs"/>
          <w:color w:val="000000"/>
          <w:kern w:val="24"/>
        </w:rPr>
        <w:t>from the stakeholder analysis</w:t>
      </w:r>
      <w:r w:rsidR="00AE6D37">
        <w:rPr>
          <w:rFonts w:ascii="Calibri" w:eastAsia="+mn-ea" w:hAnsi="Calibri" w:cs="+mn-cs"/>
          <w:color w:val="000000"/>
          <w:kern w:val="24"/>
        </w:rPr>
        <w:t>)</w:t>
      </w:r>
      <w:r w:rsidR="00B9606E">
        <w:rPr>
          <w:rFonts w:ascii="Calibri" w:eastAsia="+mn-ea" w:hAnsi="Calibri" w:cs="+mn-cs"/>
          <w:color w:val="000000"/>
          <w:kern w:val="24"/>
        </w:rPr>
        <w:t xml:space="preserve">, </w:t>
      </w:r>
      <w:r w:rsidR="00AE6D37">
        <w:rPr>
          <w:rFonts w:ascii="Calibri" w:eastAsia="+mn-ea" w:hAnsi="Calibri" w:cs="+mn-cs"/>
          <w:color w:val="000000"/>
          <w:kern w:val="24"/>
        </w:rPr>
        <w:t xml:space="preserve">technical advice </w:t>
      </w:r>
      <w:r w:rsidR="000C77FA">
        <w:rPr>
          <w:rFonts w:ascii="Calibri" w:eastAsia="+mn-ea" w:hAnsi="Calibri" w:cs="+mn-cs"/>
          <w:color w:val="000000"/>
          <w:kern w:val="24"/>
        </w:rPr>
        <w:t xml:space="preserve">and other support </w:t>
      </w:r>
      <w:r w:rsidR="00AE6D37">
        <w:rPr>
          <w:rFonts w:ascii="Calibri" w:eastAsia="+mn-ea" w:hAnsi="Calibri" w:cs="+mn-cs"/>
          <w:color w:val="000000"/>
          <w:kern w:val="24"/>
        </w:rPr>
        <w:t xml:space="preserve">provided, </w:t>
      </w:r>
      <w:r w:rsidR="00B9606E">
        <w:rPr>
          <w:rFonts w:ascii="Calibri" w:eastAsia="+mn-ea" w:hAnsi="Calibri" w:cs="+mn-cs"/>
          <w:color w:val="000000"/>
          <w:kern w:val="24"/>
        </w:rPr>
        <w:t xml:space="preserve">and </w:t>
      </w:r>
      <w:r w:rsidR="000C77FA">
        <w:rPr>
          <w:rFonts w:ascii="Calibri" w:eastAsia="+mn-ea" w:hAnsi="Calibri" w:cs="+mn-cs"/>
          <w:color w:val="000000"/>
          <w:kern w:val="24"/>
        </w:rPr>
        <w:t xml:space="preserve">additional </w:t>
      </w:r>
      <w:r w:rsidR="00B9606E">
        <w:rPr>
          <w:rFonts w:ascii="Calibri" w:eastAsia="+mn-ea" w:hAnsi="Calibri" w:cs="+mn-cs"/>
          <w:color w:val="000000"/>
          <w:kern w:val="24"/>
        </w:rPr>
        <w:t>potential opportunities for engagement</w:t>
      </w:r>
      <w:r>
        <w:rPr>
          <w:rFonts w:ascii="Calibri" w:eastAsia="+mn-ea" w:hAnsi="Calibri" w:cs="+mn-cs"/>
          <w:color w:val="000000"/>
          <w:kern w:val="24"/>
        </w:rPr>
        <w:t xml:space="preserve">. The goal of relationship management is to </w:t>
      </w:r>
      <w:r w:rsidRPr="007305BF">
        <w:rPr>
          <w:rFonts w:ascii="Calibri" w:eastAsia="+mn-ea" w:hAnsi="Calibri" w:cs="+mn-cs"/>
          <w:color w:val="000000"/>
          <w:kern w:val="24"/>
        </w:rPr>
        <w:t>increase stakeholder engagement</w:t>
      </w:r>
      <w:r w:rsidR="00141CDA" w:rsidRPr="007305BF">
        <w:rPr>
          <w:rFonts w:ascii="Calibri" w:eastAsia="+mn-ea" w:hAnsi="Calibri" w:cs="+mn-cs"/>
          <w:color w:val="000000"/>
          <w:kern w:val="24"/>
        </w:rPr>
        <w:t xml:space="preserve">, internal coordination and </w:t>
      </w:r>
      <w:r w:rsidRPr="007305BF">
        <w:rPr>
          <w:rFonts w:ascii="Calibri" w:eastAsia="+mn-ea" w:hAnsi="Calibri" w:cs="+mn-cs"/>
          <w:color w:val="000000"/>
          <w:kern w:val="24"/>
        </w:rPr>
        <w:t>decrease</w:t>
      </w:r>
      <w:r w:rsidR="00141CDA" w:rsidRPr="007305BF">
        <w:rPr>
          <w:rFonts w:ascii="Calibri" w:eastAsia="+mn-ea" w:hAnsi="Calibri" w:cs="+mn-cs"/>
          <w:color w:val="000000"/>
          <w:kern w:val="24"/>
        </w:rPr>
        <w:t xml:space="preserve"> duplication of efforts</w:t>
      </w:r>
      <w:r w:rsidR="000C77FA">
        <w:rPr>
          <w:rStyle w:val="FootnoteReference"/>
          <w:rFonts w:ascii="Calibri" w:eastAsia="+mn-ea" w:hAnsi="Calibri" w:cs="+mn-cs"/>
          <w:color w:val="000000"/>
          <w:kern w:val="24"/>
        </w:rPr>
        <w:footnoteReference w:id="11"/>
      </w:r>
      <w:r w:rsidR="00141CDA" w:rsidRPr="007305BF">
        <w:rPr>
          <w:rFonts w:ascii="Calibri" w:eastAsia="+mn-ea" w:hAnsi="Calibri" w:cs="+mn-cs"/>
          <w:color w:val="000000"/>
          <w:kern w:val="24"/>
        </w:rPr>
        <w:t xml:space="preserve">.  </w:t>
      </w:r>
    </w:p>
    <w:p w:rsidR="00E5491C" w:rsidRPr="007305BF" w:rsidRDefault="000C77FA" w:rsidP="007305BF">
      <w:pPr>
        <w:pStyle w:val="ListParagraph"/>
        <w:numPr>
          <w:ilvl w:val="0"/>
          <w:numId w:val="31"/>
        </w:numPr>
        <w:rPr>
          <w:rFonts w:ascii="Calibri" w:eastAsia="+mn-ea" w:hAnsi="Calibri" w:cs="+mn-cs"/>
          <w:color w:val="000000"/>
          <w:kern w:val="24"/>
        </w:rPr>
      </w:pPr>
      <w:r>
        <w:rPr>
          <w:rFonts w:ascii="Calibri" w:eastAsia="+mn-ea" w:hAnsi="Calibri" w:cs="+mn-cs"/>
          <w:color w:val="000000"/>
          <w:kern w:val="24"/>
        </w:rPr>
        <w:t xml:space="preserve">The </w:t>
      </w:r>
      <w:r w:rsidR="00E5491C">
        <w:rPr>
          <w:rFonts w:ascii="Calibri" w:eastAsia="+mn-ea" w:hAnsi="Calibri" w:cs="+mn-cs"/>
          <w:color w:val="000000"/>
          <w:kern w:val="24"/>
        </w:rPr>
        <w:t xml:space="preserve">CRM can be integrated </w:t>
      </w:r>
      <w:r w:rsidR="00FB757B">
        <w:rPr>
          <w:rFonts w:ascii="Calibri" w:eastAsia="+mn-ea" w:hAnsi="Calibri" w:cs="+mn-cs"/>
          <w:color w:val="000000"/>
          <w:kern w:val="24"/>
        </w:rPr>
        <w:t xml:space="preserve">with </w:t>
      </w:r>
      <w:r>
        <w:rPr>
          <w:rFonts w:ascii="Calibri" w:eastAsia="+mn-ea" w:hAnsi="Calibri" w:cs="+mn-cs"/>
          <w:color w:val="000000"/>
          <w:kern w:val="24"/>
        </w:rPr>
        <w:t xml:space="preserve">the </w:t>
      </w:r>
      <w:r w:rsidR="00E5491C">
        <w:rPr>
          <w:rFonts w:ascii="Calibri" w:eastAsia="+mn-ea" w:hAnsi="Calibri" w:cs="+mn-cs"/>
          <w:color w:val="000000"/>
          <w:kern w:val="24"/>
        </w:rPr>
        <w:t xml:space="preserve">dissemination of knowledge products and other information materials via email or social media, to maximize communication efforts with key stakeholders in a particular country, region or with specific capacity needs. </w:t>
      </w:r>
    </w:p>
    <w:p w:rsidR="000A5AB7" w:rsidRDefault="000A5AB7" w:rsidP="00141CDA">
      <w:pPr>
        <w:pStyle w:val="ListParagraph"/>
        <w:ind w:left="360"/>
        <w:rPr>
          <w:rFonts w:ascii="Calibri" w:eastAsia="+mn-ea" w:hAnsi="Calibri" w:cs="+mn-cs"/>
          <w:color w:val="000000"/>
          <w:kern w:val="24"/>
        </w:rPr>
      </w:pPr>
    </w:p>
    <w:p w:rsidR="001C652F" w:rsidRPr="001C652F" w:rsidRDefault="001C652F" w:rsidP="001C652F">
      <w:pPr>
        <w:pStyle w:val="ListParagraph"/>
        <w:ind w:left="360"/>
        <w:rPr>
          <w:rFonts w:ascii="Calibri" w:eastAsia="+mn-ea" w:hAnsi="Calibri" w:cs="+mn-cs"/>
          <w:b/>
          <w:i/>
          <w:color w:val="000000"/>
          <w:kern w:val="24"/>
          <w:u w:val="single"/>
        </w:rPr>
      </w:pPr>
      <w:r w:rsidRPr="001C652F">
        <w:rPr>
          <w:rFonts w:ascii="Calibri" w:eastAsia="+mn-ea" w:hAnsi="Calibri" w:cs="+mn-cs"/>
          <w:b/>
          <w:i/>
          <w:color w:val="000000"/>
          <w:kern w:val="24"/>
          <w:u w:val="single"/>
        </w:rPr>
        <w:t>Management of expertise on REDD+ topics</w:t>
      </w:r>
    </w:p>
    <w:p w:rsidR="00A0592A" w:rsidRDefault="00A0592A" w:rsidP="0076169E">
      <w:pPr>
        <w:pStyle w:val="ListParagraph"/>
        <w:numPr>
          <w:ilvl w:val="0"/>
          <w:numId w:val="14"/>
        </w:numPr>
        <w:rPr>
          <w:rFonts w:ascii="Calibri" w:eastAsia="+mn-ea" w:hAnsi="Calibri" w:cs="+mn-cs"/>
          <w:color w:val="000000"/>
          <w:kern w:val="24"/>
        </w:rPr>
      </w:pPr>
      <w:r>
        <w:rPr>
          <w:rFonts w:ascii="Calibri" w:eastAsia="+mn-ea" w:hAnsi="Calibri" w:cs="+mn-cs"/>
          <w:color w:val="000000"/>
          <w:kern w:val="24"/>
        </w:rPr>
        <w:t xml:space="preserve">The </w:t>
      </w:r>
      <w:r w:rsidR="00774246">
        <w:rPr>
          <w:rFonts w:ascii="Calibri" w:eastAsia="+mn-ea" w:hAnsi="Calibri" w:cs="+mn-cs"/>
          <w:color w:val="000000"/>
          <w:kern w:val="24"/>
        </w:rPr>
        <w:t xml:space="preserve">purpose of the management of </w:t>
      </w:r>
      <w:r>
        <w:rPr>
          <w:rFonts w:ascii="Calibri" w:eastAsia="+mn-ea" w:hAnsi="Calibri" w:cs="+mn-cs"/>
          <w:color w:val="000000"/>
          <w:kern w:val="24"/>
        </w:rPr>
        <w:t>expertise is to</w:t>
      </w:r>
      <w:r w:rsidRPr="00A0592A">
        <w:rPr>
          <w:rFonts w:ascii="Calibri" w:eastAsia="+mn-ea" w:hAnsi="Calibri" w:cs="+mn-cs"/>
          <w:color w:val="000000"/>
          <w:kern w:val="24"/>
        </w:rPr>
        <w:t xml:space="preserve"> help </w:t>
      </w:r>
      <w:r w:rsidR="002B78B6">
        <w:rPr>
          <w:rFonts w:ascii="Calibri" w:eastAsia="+mn-ea" w:hAnsi="Calibri" w:cs="+mn-cs"/>
          <w:color w:val="000000"/>
          <w:kern w:val="24"/>
        </w:rPr>
        <w:t>countries to</w:t>
      </w:r>
      <w:r w:rsidRPr="00A0592A">
        <w:rPr>
          <w:rFonts w:ascii="Calibri" w:eastAsia="+mn-ea" w:hAnsi="Calibri" w:cs="+mn-cs"/>
          <w:color w:val="000000"/>
          <w:kern w:val="24"/>
        </w:rPr>
        <w:t xml:space="preserve"> identify </w:t>
      </w:r>
      <w:r w:rsidR="001C2B55">
        <w:rPr>
          <w:rFonts w:ascii="Calibri" w:eastAsia="+mn-ea" w:hAnsi="Calibri" w:cs="+mn-cs"/>
          <w:color w:val="000000"/>
          <w:kern w:val="24"/>
        </w:rPr>
        <w:t xml:space="preserve">- by themselves or with the support from the UN-REDD </w:t>
      </w:r>
      <w:proofErr w:type="spellStart"/>
      <w:r w:rsidR="001C2B55">
        <w:rPr>
          <w:rFonts w:ascii="Calibri" w:eastAsia="+mn-ea" w:hAnsi="Calibri" w:cs="+mn-cs"/>
          <w:color w:val="000000"/>
          <w:kern w:val="24"/>
        </w:rPr>
        <w:t>programme</w:t>
      </w:r>
      <w:proofErr w:type="spellEnd"/>
      <w:r w:rsidR="001C2B55">
        <w:rPr>
          <w:rFonts w:ascii="Calibri" w:eastAsia="+mn-ea" w:hAnsi="Calibri" w:cs="+mn-cs"/>
          <w:color w:val="000000"/>
          <w:kern w:val="24"/>
        </w:rPr>
        <w:t xml:space="preserve"> - </w:t>
      </w:r>
      <w:r w:rsidRPr="00A0592A">
        <w:rPr>
          <w:rFonts w:ascii="Calibri" w:eastAsia="+mn-ea" w:hAnsi="Calibri" w:cs="+mn-cs"/>
          <w:color w:val="000000"/>
          <w:kern w:val="24"/>
        </w:rPr>
        <w:t xml:space="preserve">people </w:t>
      </w:r>
      <w:r w:rsidR="00EC142E">
        <w:rPr>
          <w:rFonts w:ascii="Calibri" w:eastAsia="+mn-ea" w:hAnsi="Calibri" w:cs="+mn-cs"/>
          <w:color w:val="000000"/>
          <w:kern w:val="24"/>
        </w:rPr>
        <w:t xml:space="preserve">and organizations </w:t>
      </w:r>
      <w:r w:rsidRPr="00A0592A">
        <w:rPr>
          <w:rFonts w:ascii="Calibri" w:eastAsia="+mn-ea" w:hAnsi="Calibri" w:cs="+mn-cs"/>
          <w:color w:val="000000"/>
          <w:kern w:val="24"/>
        </w:rPr>
        <w:t>who can be contac</w:t>
      </w:r>
      <w:r>
        <w:rPr>
          <w:rFonts w:ascii="Calibri" w:eastAsia="+mn-ea" w:hAnsi="Calibri" w:cs="+mn-cs"/>
          <w:color w:val="000000"/>
          <w:kern w:val="24"/>
        </w:rPr>
        <w:t xml:space="preserve">ted to provide assistance, answer questions or solve a problem. The management of expertise is </w:t>
      </w:r>
      <w:r w:rsidR="00774246">
        <w:rPr>
          <w:rFonts w:ascii="Calibri" w:eastAsia="+mn-ea" w:hAnsi="Calibri" w:cs="+mn-cs"/>
          <w:color w:val="000000"/>
          <w:kern w:val="24"/>
        </w:rPr>
        <w:t xml:space="preserve">usually </w:t>
      </w:r>
      <w:r>
        <w:rPr>
          <w:rFonts w:ascii="Calibri" w:eastAsia="+mn-ea" w:hAnsi="Calibri" w:cs="+mn-cs"/>
          <w:color w:val="000000"/>
          <w:kern w:val="24"/>
        </w:rPr>
        <w:t>supported by a</w:t>
      </w:r>
      <w:r w:rsidR="00EC142E">
        <w:rPr>
          <w:rFonts w:ascii="Calibri" w:eastAsia="+mn-ea" w:hAnsi="Calibri" w:cs="+mn-cs"/>
          <w:color w:val="000000"/>
          <w:kern w:val="24"/>
        </w:rPr>
        <w:t>n</w:t>
      </w:r>
      <w:r>
        <w:rPr>
          <w:rFonts w:ascii="Calibri" w:eastAsia="+mn-ea" w:hAnsi="Calibri" w:cs="+mn-cs"/>
          <w:color w:val="000000"/>
          <w:kern w:val="24"/>
        </w:rPr>
        <w:t xml:space="preserve"> </w:t>
      </w:r>
      <w:r w:rsidR="00774246">
        <w:rPr>
          <w:rFonts w:ascii="Calibri" w:eastAsia="+mn-ea" w:hAnsi="Calibri" w:cs="+mn-cs"/>
          <w:color w:val="000000"/>
          <w:kern w:val="24"/>
        </w:rPr>
        <w:t>IT</w:t>
      </w:r>
      <w:r>
        <w:rPr>
          <w:rFonts w:ascii="Calibri" w:eastAsia="+mn-ea" w:hAnsi="Calibri" w:cs="+mn-cs"/>
          <w:color w:val="000000"/>
          <w:kern w:val="24"/>
        </w:rPr>
        <w:t xml:space="preserve"> </w:t>
      </w:r>
      <w:r w:rsidR="00774246">
        <w:rPr>
          <w:rFonts w:ascii="Calibri" w:eastAsia="+mn-ea" w:hAnsi="Calibri" w:cs="+mn-cs"/>
          <w:color w:val="000000"/>
          <w:kern w:val="24"/>
        </w:rPr>
        <w:t>platform</w:t>
      </w:r>
      <w:r>
        <w:rPr>
          <w:rFonts w:ascii="Calibri" w:eastAsia="+mn-ea" w:hAnsi="Calibri" w:cs="+mn-cs"/>
          <w:color w:val="000000"/>
          <w:kern w:val="24"/>
        </w:rPr>
        <w:t xml:space="preserve"> that makes information on experts </w:t>
      </w:r>
      <w:r w:rsidRPr="00A0592A">
        <w:rPr>
          <w:rFonts w:ascii="Calibri" w:eastAsia="+mn-ea" w:hAnsi="Calibri" w:cs="+mn-cs"/>
          <w:color w:val="000000"/>
          <w:kern w:val="24"/>
        </w:rPr>
        <w:t>accessible to others</w:t>
      </w:r>
      <w:r>
        <w:rPr>
          <w:rFonts w:ascii="Calibri" w:eastAsia="+mn-ea" w:hAnsi="Calibri" w:cs="+mn-cs"/>
          <w:color w:val="000000"/>
          <w:kern w:val="24"/>
        </w:rPr>
        <w:t>, so the experts</w:t>
      </w:r>
      <w:r w:rsidRPr="00A0592A">
        <w:rPr>
          <w:rFonts w:ascii="Calibri" w:eastAsia="+mn-ea" w:hAnsi="Calibri" w:cs="+mn-cs"/>
          <w:color w:val="000000"/>
          <w:kern w:val="24"/>
        </w:rPr>
        <w:t xml:space="preserve"> can be contacted directly</w:t>
      </w:r>
      <w:r>
        <w:rPr>
          <w:rFonts w:ascii="Calibri" w:eastAsia="+mn-ea" w:hAnsi="Calibri" w:cs="+mn-cs"/>
          <w:color w:val="000000"/>
          <w:kern w:val="24"/>
        </w:rPr>
        <w:t>.</w:t>
      </w:r>
      <w:r w:rsidRPr="00A0592A">
        <w:rPr>
          <w:rFonts w:ascii="Calibri" w:eastAsia="+mn-ea" w:hAnsi="Calibri" w:cs="+mn-cs"/>
          <w:color w:val="000000"/>
          <w:kern w:val="24"/>
        </w:rPr>
        <w:t xml:space="preserve"> </w:t>
      </w:r>
      <w:r w:rsidR="009138AD">
        <w:rPr>
          <w:rFonts w:ascii="Calibri" w:eastAsia="+mn-ea" w:hAnsi="Calibri" w:cs="+mn-cs"/>
          <w:color w:val="000000"/>
          <w:kern w:val="24"/>
        </w:rPr>
        <w:t>IT platforms</w:t>
      </w:r>
      <w:r>
        <w:rPr>
          <w:rFonts w:ascii="Calibri" w:eastAsia="+mn-ea" w:hAnsi="Calibri" w:cs="+mn-cs"/>
          <w:color w:val="000000"/>
          <w:kern w:val="24"/>
        </w:rPr>
        <w:t xml:space="preserve"> </w:t>
      </w:r>
      <w:r w:rsidR="009138AD">
        <w:rPr>
          <w:rFonts w:ascii="Calibri" w:eastAsia="+mn-ea" w:hAnsi="Calibri" w:cs="+mn-cs"/>
          <w:color w:val="000000"/>
          <w:kern w:val="24"/>
        </w:rPr>
        <w:t xml:space="preserve">and tools </w:t>
      </w:r>
      <w:r>
        <w:rPr>
          <w:rFonts w:ascii="Calibri" w:eastAsia="+mn-ea" w:hAnsi="Calibri" w:cs="+mn-cs"/>
          <w:color w:val="000000"/>
          <w:kern w:val="24"/>
        </w:rPr>
        <w:t>supporting the management of</w:t>
      </w:r>
      <w:r w:rsidR="00774246">
        <w:rPr>
          <w:rFonts w:ascii="Calibri" w:eastAsia="+mn-ea" w:hAnsi="Calibri" w:cs="+mn-cs"/>
          <w:color w:val="000000"/>
          <w:kern w:val="24"/>
        </w:rPr>
        <w:t xml:space="preserve"> expertise include yellow pages</w:t>
      </w:r>
      <w:r w:rsidR="001C2B55">
        <w:rPr>
          <w:rFonts w:ascii="Calibri" w:eastAsia="+mn-ea" w:hAnsi="Calibri" w:cs="+mn-cs"/>
          <w:color w:val="000000"/>
          <w:kern w:val="24"/>
        </w:rPr>
        <w:t>, roster</w:t>
      </w:r>
      <w:r w:rsidR="009138AD">
        <w:rPr>
          <w:rFonts w:ascii="Calibri" w:eastAsia="+mn-ea" w:hAnsi="Calibri" w:cs="+mn-cs"/>
          <w:color w:val="000000"/>
          <w:kern w:val="24"/>
        </w:rPr>
        <w:t>s</w:t>
      </w:r>
      <w:r w:rsidR="001C2B55">
        <w:rPr>
          <w:rFonts w:ascii="Calibri" w:eastAsia="+mn-ea" w:hAnsi="Calibri" w:cs="+mn-cs"/>
          <w:color w:val="000000"/>
          <w:kern w:val="24"/>
        </w:rPr>
        <w:t xml:space="preserve"> of experts</w:t>
      </w:r>
      <w:r w:rsidR="00774246">
        <w:rPr>
          <w:rFonts w:ascii="Calibri" w:eastAsia="+mn-ea" w:hAnsi="Calibri" w:cs="+mn-cs"/>
          <w:color w:val="000000"/>
          <w:kern w:val="24"/>
        </w:rPr>
        <w:t xml:space="preserve"> and</w:t>
      </w:r>
      <w:r>
        <w:rPr>
          <w:rFonts w:ascii="Calibri" w:eastAsia="+mn-ea" w:hAnsi="Calibri" w:cs="+mn-cs"/>
          <w:color w:val="000000"/>
          <w:kern w:val="24"/>
        </w:rPr>
        <w:t xml:space="preserve"> expertise locator systems. </w:t>
      </w:r>
    </w:p>
    <w:p w:rsidR="00A0592A" w:rsidRDefault="00A0592A" w:rsidP="0076169E">
      <w:pPr>
        <w:pStyle w:val="ListParagraph"/>
        <w:numPr>
          <w:ilvl w:val="0"/>
          <w:numId w:val="14"/>
        </w:numPr>
        <w:rPr>
          <w:rFonts w:ascii="Calibri" w:eastAsia="+mn-ea" w:hAnsi="Calibri" w:cs="+mn-cs"/>
          <w:color w:val="000000"/>
          <w:kern w:val="24"/>
        </w:rPr>
      </w:pPr>
      <w:r w:rsidRPr="009138AD">
        <w:rPr>
          <w:rFonts w:ascii="Calibri" w:eastAsia="+mn-ea" w:hAnsi="Calibri" w:cs="+mn-cs"/>
          <w:b/>
          <w:color w:val="000000"/>
          <w:kern w:val="24"/>
        </w:rPr>
        <w:t xml:space="preserve">A collaboration platform such as the UN-REDD </w:t>
      </w:r>
      <w:proofErr w:type="spellStart"/>
      <w:r w:rsidR="009B585D">
        <w:rPr>
          <w:rFonts w:ascii="Calibri" w:eastAsia="+mn-ea" w:hAnsi="Calibri" w:cs="+mn-cs"/>
          <w:b/>
          <w:color w:val="000000"/>
          <w:kern w:val="24"/>
        </w:rPr>
        <w:t>Programme</w:t>
      </w:r>
      <w:proofErr w:type="spellEnd"/>
      <w:r w:rsidR="009B585D">
        <w:rPr>
          <w:rFonts w:ascii="Calibri" w:eastAsia="+mn-ea" w:hAnsi="Calibri" w:cs="+mn-cs"/>
          <w:b/>
          <w:color w:val="000000"/>
          <w:kern w:val="24"/>
        </w:rPr>
        <w:t xml:space="preserve"> </w:t>
      </w:r>
      <w:r w:rsidRPr="009138AD">
        <w:rPr>
          <w:rFonts w:ascii="Calibri" w:eastAsia="+mn-ea" w:hAnsi="Calibri" w:cs="+mn-cs"/>
          <w:b/>
          <w:color w:val="000000"/>
          <w:kern w:val="24"/>
        </w:rPr>
        <w:t xml:space="preserve">workspace can serve as </w:t>
      </w:r>
      <w:r w:rsidR="00505B7E" w:rsidRPr="009138AD">
        <w:rPr>
          <w:rFonts w:ascii="Calibri" w:eastAsia="+mn-ea" w:hAnsi="Calibri" w:cs="+mn-cs"/>
          <w:b/>
          <w:color w:val="000000"/>
          <w:kern w:val="24"/>
        </w:rPr>
        <w:t xml:space="preserve">a basis for </w:t>
      </w:r>
      <w:r w:rsidRPr="009138AD">
        <w:rPr>
          <w:rFonts w:ascii="Calibri" w:eastAsia="+mn-ea" w:hAnsi="Calibri" w:cs="+mn-cs"/>
          <w:b/>
          <w:color w:val="000000"/>
          <w:kern w:val="24"/>
        </w:rPr>
        <w:t>an expertise locator system</w:t>
      </w:r>
      <w:r w:rsidR="00774246">
        <w:rPr>
          <w:rFonts w:ascii="Calibri" w:eastAsia="+mn-ea" w:hAnsi="Calibri" w:cs="+mn-cs"/>
          <w:color w:val="000000"/>
          <w:kern w:val="24"/>
        </w:rPr>
        <w:t xml:space="preserve">. The individual </w:t>
      </w:r>
      <w:r w:rsidR="00EC142E">
        <w:rPr>
          <w:rFonts w:ascii="Calibri" w:eastAsia="+mn-ea" w:hAnsi="Calibri" w:cs="+mn-cs"/>
          <w:color w:val="000000"/>
          <w:kern w:val="24"/>
        </w:rPr>
        <w:t>page</w:t>
      </w:r>
      <w:r w:rsidR="00505B7E">
        <w:rPr>
          <w:rFonts w:ascii="Calibri" w:eastAsia="+mn-ea" w:hAnsi="Calibri" w:cs="+mn-cs"/>
          <w:color w:val="000000"/>
          <w:kern w:val="24"/>
        </w:rPr>
        <w:t>s in the workspace capture some</w:t>
      </w:r>
      <w:r w:rsidR="00774246">
        <w:rPr>
          <w:rFonts w:ascii="Calibri" w:eastAsia="+mn-ea" w:hAnsi="Calibri" w:cs="+mn-cs"/>
          <w:color w:val="000000"/>
          <w:kern w:val="24"/>
        </w:rPr>
        <w:t xml:space="preserve"> information on expertise and interest at the user level</w:t>
      </w:r>
      <w:r w:rsidR="00505B7E">
        <w:rPr>
          <w:rFonts w:ascii="Calibri" w:eastAsia="+mn-ea" w:hAnsi="Calibri" w:cs="+mn-cs"/>
          <w:color w:val="000000"/>
          <w:kern w:val="24"/>
        </w:rPr>
        <w:t xml:space="preserve"> and these fields can be complemented if needed</w:t>
      </w:r>
      <w:r w:rsidR="00774246">
        <w:rPr>
          <w:rFonts w:ascii="Calibri" w:eastAsia="+mn-ea" w:hAnsi="Calibri" w:cs="+mn-cs"/>
          <w:color w:val="000000"/>
          <w:kern w:val="24"/>
        </w:rPr>
        <w:t xml:space="preserve">. The workspace offers the possibility for individual users to select </w:t>
      </w:r>
      <w:r w:rsidR="00505B7E">
        <w:rPr>
          <w:rFonts w:ascii="Calibri" w:eastAsia="+mn-ea" w:hAnsi="Calibri" w:cs="+mn-cs"/>
          <w:color w:val="000000"/>
          <w:kern w:val="24"/>
        </w:rPr>
        <w:t xml:space="preserve">among </w:t>
      </w:r>
      <w:r w:rsidR="00774246">
        <w:rPr>
          <w:rFonts w:ascii="Calibri" w:eastAsia="+mn-ea" w:hAnsi="Calibri" w:cs="+mn-cs"/>
          <w:color w:val="000000"/>
          <w:kern w:val="24"/>
        </w:rPr>
        <w:t xml:space="preserve">categories of expertise but also </w:t>
      </w:r>
      <w:r w:rsidR="00505B7E">
        <w:rPr>
          <w:rFonts w:ascii="Calibri" w:eastAsia="+mn-ea" w:hAnsi="Calibri" w:cs="+mn-cs"/>
          <w:color w:val="000000"/>
          <w:kern w:val="24"/>
        </w:rPr>
        <w:t xml:space="preserve">to </w:t>
      </w:r>
      <w:r w:rsidR="00774246">
        <w:rPr>
          <w:rFonts w:ascii="Calibri" w:eastAsia="+mn-ea" w:hAnsi="Calibri" w:cs="+mn-cs"/>
          <w:color w:val="000000"/>
          <w:kern w:val="24"/>
        </w:rPr>
        <w:t xml:space="preserve">add other areas of expertise if needed. The workspace search function is able to search in the </w:t>
      </w:r>
      <w:r w:rsidR="00505B7E">
        <w:rPr>
          <w:rFonts w:ascii="Calibri" w:eastAsia="+mn-ea" w:hAnsi="Calibri" w:cs="+mn-cs"/>
          <w:color w:val="000000"/>
          <w:kern w:val="24"/>
        </w:rPr>
        <w:t>“</w:t>
      </w:r>
      <w:r w:rsidR="00774246">
        <w:rPr>
          <w:rFonts w:ascii="Calibri" w:eastAsia="+mn-ea" w:hAnsi="Calibri" w:cs="+mn-cs"/>
          <w:color w:val="000000"/>
          <w:kern w:val="24"/>
        </w:rPr>
        <w:t>expertise and interest</w:t>
      </w:r>
      <w:r w:rsidR="00505B7E">
        <w:rPr>
          <w:rFonts w:ascii="Calibri" w:eastAsia="+mn-ea" w:hAnsi="Calibri" w:cs="+mn-cs"/>
          <w:color w:val="000000"/>
          <w:kern w:val="24"/>
        </w:rPr>
        <w:t>s”</w:t>
      </w:r>
      <w:r w:rsidR="00774246">
        <w:rPr>
          <w:rFonts w:ascii="Calibri" w:eastAsia="+mn-ea" w:hAnsi="Calibri" w:cs="+mn-cs"/>
          <w:color w:val="000000"/>
          <w:kern w:val="24"/>
        </w:rPr>
        <w:t xml:space="preserve"> field, bringing to the </w:t>
      </w:r>
      <w:r w:rsidR="00505B7E">
        <w:rPr>
          <w:rFonts w:ascii="Calibri" w:eastAsia="+mn-ea" w:hAnsi="Calibri" w:cs="+mn-cs"/>
          <w:color w:val="000000"/>
          <w:kern w:val="24"/>
        </w:rPr>
        <w:t>search results people who match the search criteria</w:t>
      </w:r>
      <w:r w:rsidR="00774246">
        <w:rPr>
          <w:rFonts w:ascii="Calibri" w:eastAsia="+mn-ea" w:hAnsi="Calibri" w:cs="+mn-cs"/>
          <w:color w:val="000000"/>
          <w:kern w:val="24"/>
        </w:rPr>
        <w:t xml:space="preserve">. </w:t>
      </w:r>
    </w:p>
    <w:p w:rsidR="00EC142E" w:rsidRPr="00505B7E" w:rsidRDefault="00EC142E" w:rsidP="0076169E">
      <w:pPr>
        <w:pStyle w:val="ListParagraph"/>
        <w:numPr>
          <w:ilvl w:val="0"/>
          <w:numId w:val="14"/>
        </w:numPr>
        <w:rPr>
          <w:rFonts w:ascii="Calibri" w:eastAsia="+mn-ea" w:hAnsi="Calibri" w:cs="+mn-cs"/>
          <w:color w:val="000000"/>
          <w:kern w:val="24"/>
        </w:rPr>
      </w:pPr>
      <w:r w:rsidRPr="00505B7E">
        <w:rPr>
          <w:rFonts w:ascii="Calibri" w:eastAsia="+mn-ea" w:hAnsi="Calibri" w:cs="+mn-cs"/>
          <w:color w:val="000000"/>
          <w:kern w:val="24"/>
        </w:rPr>
        <w:t xml:space="preserve">The workspace </w:t>
      </w:r>
      <w:r w:rsidR="00505B7E">
        <w:rPr>
          <w:rFonts w:ascii="Calibri" w:eastAsia="+mn-ea" w:hAnsi="Calibri" w:cs="+mn-cs"/>
          <w:color w:val="000000"/>
          <w:kern w:val="24"/>
        </w:rPr>
        <w:t>also has the potential to capture</w:t>
      </w:r>
      <w:r w:rsidRPr="00505B7E">
        <w:rPr>
          <w:rFonts w:ascii="Calibri" w:eastAsia="+mn-ea" w:hAnsi="Calibri" w:cs="+mn-cs"/>
          <w:color w:val="000000"/>
          <w:kern w:val="24"/>
        </w:rPr>
        <w:t xml:space="preserve"> information on organizational expertise</w:t>
      </w:r>
      <w:r w:rsidR="00F741C4" w:rsidRPr="00505B7E">
        <w:rPr>
          <w:rFonts w:ascii="Calibri" w:eastAsia="+mn-ea" w:hAnsi="Calibri" w:cs="+mn-cs"/>
          <w:color w:val="000000"/>
          <w:kern w:val="24"/>
        </w:rPr>
        <w:t xml:space="preserve">. The organization contact form </w:t>
      </w:r>
      <w:r w:rsidR="00505B7E">
        <w:rPr>
          <w:rFonts w:ascii="Calibri" w:eastAsia="+mn-ea" w:hAnsi="Calibri" w:cs="+mn-cs"/>
          <w:color w:val="000000"/>
          <w:kern w:val="24"/>
        </w:rPr>
        <w:t>would</w:t>
      </w:r>
      <w:r w:rsidR="00F741C4" w:rsidRPr="00505B7E">
        <w:rPr>
          <w:rFonts w:ascii="Calibri" w:eastAsia="+mn-ea" w:hAnsi="Calibri" w:cs="+mn-cs"/>
          <w:color w:val="000000"/>
          <w:kern w:val="24"/>
        </w:rPr>
        <w:t xml:space="preserve"> display the individuals that are linked to </w:t>
      </w:r>
      <w:r w:rsidR="00505B7E">
        <w:rPr>
          <w:rFonts w:ascii="Calibri" w:eastAsia="+mn-ea" w:hAnsi="Calibri" w:cs="+mn-cs"/>
          <w:color w:val="000000"/>
          <w:kern w:val="24"/>
        </w:rPr>
        <w:t>a specific</w:t>
      </w:r>
      <w:r w:rsidR="00F741C4" w:rsidRPr="00505B7E">
        <w:rPr>
          <w:rFonts w:ascii="Calibri" w:eastAsia="+mn-ea" w:hAnsi="Calibri" w:cs="+mn-cs"/>
          <w:color w:val="000000"/>
          <w:kern w:val="24"/>
        </w:rPr>
        <w:t xml:space="preserve"> organization </w:t>
      </w:r>
    </w:p>
    <w:p w:rsidR="00EC142E" w:rsidRDefault="00774246" w:rsidP="0076169E">
      <w:pPr>
        <w:pStyle w:val="ListParagraph"/>
        <w:numPr>
          <w:ilvl w:val="0"/>
          <w:numId w:val="14"/>
        </w:numPr>
        <w:rPr>
          <w:rFonts w:ascii="Calibri" w:eastAsia="+mn-ea" w:hAnsi="Calibri" w:cs="+mn-cs"/>
          <w:color w:val="000000"/>
          <w:kern w:val="24"/>
        </w:rPr>
      </w:pPr>
      <w:r>
        <w:rPr>
          <w:rFonts w:ascii="Calibri" w:eastAsia="+mn-ea" w:hAnsi="Calibri" w:cs="+mn-cs"/>
          <w:color w:val="000000"/>
          <w:kern w:val="24"/>
        </w:rPr>
        <w:t>Experts</w:t>
      </w:r>
      <w:r w:rsidR="00F741C4">
        <w:rPr>
          <w:rFonts w:ascii="Calibri" w:eastAsia="+mn-ea" w:hAnsi="Calibri" w:cs="+mn-cs"/>
          <w:color w:val="000000"/>
          <w:kern w:val="24"/>
        </w:rPr>
        <w:t>, technical teams, and organizations</w:t>
      </w:r>
      <w:r>
        <w:rPr>
          <w:rFonts w:ascii="Calibri" w:eastAsia="+mn-ea" w:hAnsi="Calibri" w:cs="+mn-cs"/>
          <w:color w:val="000000"/>
          <w:kern w:val="24"/>
        </w:rPr>
        <w:t xml:space="preserve"> </w:t>
      </w:r>
      <w:r w:rsidR="00F741C4">
        <w:rPr>
          <w:rFonts w:ascii="Calibri" w:eastAsia="+mn-ea" w:hAnsi="Calibri" w:cs="+mn-cs"/>
          <w:color w:val="000000"/>
          <w:kern w:val="24"/>
        </w:rPr>
        <w:t xml:space="preserve">(NGOs, Academia, etc.) </w:t>
      </w:r>
      <w:r>
        <w:rPr>
          <w:rFonts w:ascii="Calibri" w:eastAsia="+mn-ea" w:hAnsi="Calibri" w:cs="+mn-cs"/>
          <w:color w:val="000000"/>
          <w:kern w:val="24"/>
        </w:rPr>
        <w:t>at c</w:t>
      </w:r>
      <w:r w:rsidR="00EC142E">
        <w:rPr>
          <w:rFonts w:ascii="Calibri" w:eastAsia="+mn-ea" w:hAnsi="Calibri" w:cs="+mn-cs"/>
          <w:color w:val="000000"/>
          <w:kern w:val="24"/>
        </w:rPr>
        <w:t xml:space="preserve">ountry level </w:t>
      </w:r>
      <w:r w:rsidR="000C2965">
        <w:rPr>
          <w:rFonts w:ascii="Calibri" w:eastAsia="+mn-ea" w:hAnsi="Calibri" w:cs="+mn-cs"/>
          <w:color w:val="000000"/>
          <w:kern w:val="24"/>
        </w:rPr>
        <w:t>could</w:t>
      </w:r>
      <w:r w:rsidR="00EC142E">
        <w:rPr>
          <w:rFonts w:ascii="Calibri" w:eastAsia="+mn-ea" w:hAnsi="Calibri" w:cs="+mn-cs"/>
          <w:color w:val="000000"/>
          <w:kern w:val="24"/>
        </w:rPr>
        <w:t xml:space="preserve"> be invited to </w:t>
      </w:r>
      <w:r>
        <w:rPr>
          <w:rFonts w:ascii="Calibri" w:eastAsia="+mn-ea" w:hAnsi="Calibri" w:cs="+mn-cs"/>
          <w:color w:val="000000"/>
          <w:kern w:val="24"/>
        </w:rPr>
        <w:t>be part of the workspace</w:t>
      </w:r>
      <w:r w:rsidR="009138AD">
        <w:rPr>
          <w:rFonts w:ascii="Calibri" w:eastAsia="+mn-ea" w:hAnsi="Calibri" w:cs="+mn-cs"/>
          <w:color w:val="000000"/>
          <w:kern w:val="24"/>
        </w:rPr>
        <w:t>’s individual and organizational pages,</w:t>
      </w:r>
      <w:r>
        <w:rPr>
          <w:rFonts w:ascii="Calibri" w:eastAsia="+mn-ea" w:hAnsi="Calibri" w:cs="+mn-cs"/>
          <w:color w:val="000000"/>
          <w:kern w:val="24"/>
        </w:rPr>
        <w:t xml:space="preserve"> and </w:t>
      </w:r>
      <w:r w:rsidR="000C2965">
        <w:rPr>
          <w:rFonts w:ascii="Calibri" w:eastAsia="+mn-ea" w:hAnsi="Calibri" w:cs="+mn-cs"/>
          <w:color w:val="000000"/>
          <w:kern w:val="24"/>
        </w:rPr>
        <w:t xml:space="preserve">to </w:t>
      </w:r>
      <w:r>
        <w:rPr>
          <w:rFonts w:ascii="Calibri" w:eastAsia="+mn-ea" w:hAnsi="Calibri" w:cs="+mn-cs"/>
          <w:color w:val="000000"/>
          <w:kern w:val="24"/>
        </w:rPr>
        <w:t>upload their details and expertise</w:t>
      </w:r>
      <w:r w:rsidR="000C2965">
        <w:rPr>
          <w:rFonts w:ascii="Calibri" w:eastAsia="+mn-ea" w:hAnsi="Calibri" w:cs="+mn-cs"/>
          <w:color w:val="000000"/>
          <w:kern w:val="24"/>
        </w:rPr>
        <w:t>, as part of the engagement process at country level</w:t>
      </w:r>
      <w:r>
        <w:rPr>
          <w:rFonts w:ascii="Calibri" w:eastAsia="+mn-ea" w:hAnsi="Calibri" w:cs="+mn-cs"/>
          <w:color w:val="000000"/>
          <w:kern w:val="24"/>
        </w:rPr>
        <w:t xml:space="preserve">. </w:t>
      </w:r>
      <w:r w:rsidR="00F741C4">
        <w:rPr>
          <w:rFonts w:ascii="Calibri" w:eastAsia="+mn-ea" w:hAnsi="Calibri" w:cs="+mn-cs"/>
          <w:color w:val="000000"/>
          <w:kern w:val="24"/>
        </w:rPr>
        <w:t xml:space="preserve">This invitation could </w:t>
      </w:r>
      <w:r w:rsidR="000C2965">
        <w:rPr>
          <w:rFonts w:ascii="Calibri" w:eastAsia="+mn-ea" w:hAnsi="Calibri" w:cs="+mn-cs"/>
          <w:color w:val="000000"/>
          <w:kern w:val="24"/>
        </w:rPr>
        <w:t xml:space="preserve">also </w:t>
      </w:r>
      <w:r w:rsidR="00F741C4">
        <w:rPr>
          <w:rFonts w:ascii="Calibri" w:eastAsia="+mn-ea" w:hAnsi="Calibri" w:cs="+mn-cs"/>
          <w:color w:val="000000"/>
          <w:kern w:val="24"/>
        </w:rPr>
        <w:t xml:space="preserve">be done in the context of </w:t>
      </w:r>
      <w:r w:rsidR="00F741C4" w:rsidRPr="000C2965">
        <w:rPr>
          <w:rFonts w:ascii="Calibri" w:eastAsia="+mn-ea" w:hAnsi="Calibri" w:cs="+mn-cs"/>
          <w:color w:val="000000"/>
          <w:kern w:val="24"/>
        </w:rPr>
        <w:t xml:space="preserve">the stakeholder analysis and </w:t>
      </w:r>
      <w:r w:rsidR="00101279" w:rsidRPr="000C2965">
        <w:rPr>
          <w:rFonts w:ascii="Calibri" w:eastAsia="+mn-ea" w:hAnsi="Calibri" w:cs="+mn-cs"/>
          <w:color w:val="000000"/>
          <w:kern w:val="24"/>
        </w:rPr>
        <w:t>capacity</w:t>
      </w:r>
      <w:r w:rsidR="00F741C4" w:rsidRPr="000C2965">
        <w:rPr>
          <w:rFonts w:ascii="Calibri" w:eastAsia="+mn-ea" w:hAnsi="Calibri" w:cs="+mn-cs"/>
          <w:color w:val="000000"/>
          <w:kern w:val="24"/>
        </w:rPr>
        <w:t xml:space="preserve"> assessments at country level</w:t>
      </w:r>
      <w:r w:rsidR="00F741C4">
        <w:rPr>
          <w:rFonts w:ascii="Calibri" w:eastAsia="+mn-ea" w:hAnsi="Calibri" w:cs="+mn-cs"/>
          <w:color w:val="000000"/>
          <w:kern w:val="24"/>
        </w:rPr>
        <w:t xml:space="preserve">. </w:t>
      </w:r>
      <w:r>
        <w:rPr>
          <w:rFonts w:ascii="Calibri" w:eastAsia="+mn-ea" w:hAnsi="Calibri" w:cs="+mn-cs"/>
          <w:color w:val="000000"/>
          <w:kern w:val="24"/>
        </w:rPr>
        <w:t xml:space="preserve">In this way the </w:t>
      </w:r>
      <w:proofErr w:type="spellStart"/>
      <w:r>
        <w:rPr>
          <w:rFonts w:ascii="Calibri" w:eastAsia="+mn-ea" w:hAnsi="Calibri" w:cs="+mn-cs"/>
          <w:color w:val="000000"/>
          <w:kern w:val="24"/>
        </w:rPr>
        <w:t>Programme</w:t>
      </w:r>
      <w:proofErr w:type="spellEnd"/>
      <w:r w:rsidR="00F741C4">
        <w:rPr>
          <w:rFonts w:ascii="Calibri" w:eastAsia="+mn-ea" w:hAnsi="Calibri" w:cs="+mn-cs"/>
          <w:color w:val="000000"/>
          <w:kern w:val="24"/>
        </w:rPr>
        <w:t xml:space="preserve"> </w:t>
      </w:r>
      <w:r w:rsidR="000C2965">
        <w:rPr>
          <w:rFonts w:ascii="Calibri" w:eastAsia="+mn-ea" w:hAnsi="Calibri" w:cs="+mn-cs"/>
          <w:color w:val="000000"/>
          <w:kern w:val="24"/>
        </w:rPr>
        <w:t>would</w:t>
      </w:r>
      <w:r w:rsidR="00F741C4">
        <w:rPr>
          <w:rFonts w:ascii="Calibri" w:eastAsia="+mn-ea" w:hAnsi="Calibri" w:cs="+mn-cs"/>
          <w:color w:val="000000"/>
          <w:kern w:val="24"/>
        </w:rPr>
        <w:t xml:space="preserve"> </w:t>
      </w:r>
      <w:r>
        <w:rPr>
          <w:rFonts w:ascii="Calibri" w:eastAsia="+mn-ea" w:hAnsi="Calibri" w:cs="+mn-cs"/>
          <w:color w:val="000000"/>
          <w:kern w:val="24"/>
        </w:rPr>
        <w:t xml:space="preserve">build a </w:t>
      </w:r>
      <w:r w:rsidR="000C2965">
        <w:rPr>
          <w:rFonts w:ascii="Calibri" w:eastAsia="+mn-ea" w:hAnsi="Calibri" w:cs="+mn-cs"/>
          <w:color w:val="000000"/>
          <w:kern w:val="24"/>
        </w:rPr>
        <w:t xml:space="preserve">very </w:t>
      </w:r>
      <w:r w:rsidR="00F741C4">
        <w:rPr>
          <w:rFonts w:ascii="Calibri" w:eastAsia="+mn-ea" w:hAnsi="Calibri" w:cs="+mn-cs"/>
          <w:color w:val="000000"/>
          <w:kern w:val="24"/>
        </w:rPr>
        <w:t xml:space="preserve">useful </w:t>
      </w:r>
      <w:r w:rsidR="00323B46">
        <w:rPr>
          <w:rFonts w:ascii="Calibri" w:eastAsia="+mn-ea" w:hAnsi="Calibri" w:cs="+mn-cs"/>
          <w:color w:val="000000"/>
          <w:kern w:val="24"/>
        </w:rPr>
        <w:t>data</w:t>
      </w:r>
      <w:r>
        <w:rPr>
          <w:rFonts w:ascii="Calibri" w:eastAsia="+mn-ea" w:hAnsi="Calibri" w:cs="+mn-cs"/>
          <w:color w:val="000000"/>
          <w:kern w:val="24"/>
        </w:rPr>
        <w:t xml:space="preserve">base of </w:t>
      </w:r>
      <w:r w:rsidR="000C2965">
        <w:rPr>
          <w:rFonts w:ascii="Calibri" w:eastAsia="+mn-ea" w:hAnsi="Calibri" w:cs="+mn-cs"/>
          <w:color w:val="000000"/>
          <w:kern w:val="24"/>
        </w:rPr>
        <w:t xml:space="preserve">country </w:t>
      </w:r>
      <w:r>
        <w:rPr>
          <w:rFonts w:ascii="Calibri" w:eastAsia="+mn-ea" w:hAnsi="Calibri" w:cs="+mn-cs"/>
          <w:color w:val="000000"/>
          <w:kern w:val="24"/>
        </w:rPr>
        <w:t xml:space="preserve">experts that can be leveraged </w:t>
      </w:r>
      <w:r w:rsidR="000C2965">
        <w:rPr>
          <w:rFonts w:ascii="Calibri" w:eastAsia="+mn-ea" w:hAnsi="Calibri" w:cs="+mn-cs"/>
          <w:color w:val="000000"/>
          <w:kern w:val="24"/>
        </w:rPr>
        <w:t>for</w:t>
      </w:r>
      <w:r>
        <w:rPr>
          <w:rFonts w:ascii="Calibri" w:eastAsia="+mn-ea" w:hAnsi="Calibri" w:cs="+mn-cs"/>
          <w:color w:val="000000"/>
          <w:kern w:val="24"/>
        </w:rPr>
        <w:t xml:space="preserve"> knowledg</w:t>
      </w:r>
      <w:r w:rsidR="000C2965">
        <w:rPr>
          <w:rFonts w:ascii="Calibri" w:eastAsia="+mn-ea" w:hAnsi="Calibri" w:cs="+mn-cs"/>
          <w:color w:val="000000"/>
          <w:kern w:val="24"/>
        </w:rPr>
        <w:t>e exchanges and South-S</w:t>
      </w:r>
      <w:r>
        <w:rPr>
          <w:rFonts w:ascii="Calibri" w:eastAsia="+mn-ea" w:hAnsi="Calibri" w:cs="+mn-cs"/>
          <w:color w:val="000000"/>
          <w:kern w:val="24"/>
        </w:rPr>
        <w:t xml:space="preserve">outh cooperation initiatives. </w:t>
      </w:r>
    </w:p>
    <w:p w:rsidR="00774246" w:rsidRDefault="009138AD" w:rsidP="0076169E">
      <w:pPr>
        <w:pStyle w:val="ListParagraph"/>
        <w:numPr>
          <w:ilvl w:val="0"/>
          <w:numId w:val="14"/>
        </w:numPr>
        <w:rPr>
          <w:rFonts w:ascii="Calibri" w:eastAsia="+mn-ea" w:hAnsi="Calibri" w:cs="+mn-cs"/>
          <w:color w:val="000000"/>
          <w:kern w:val="24"/>
        </w:rPr>
      </w:pPr>
      <w:r>
        <w:rPr>
          <w:rFonts w:ascii="Calibri" w:eastAsia="+mn-ea" w:hAnsi="Calibri" w:cs="+mn-cs"/>
          <w:color w:val="000000"/>
          <w:kern w:val="24"/>
        </w:rPr>
        <w:t>In principle, t</w:t>
      </w:r>
      <w:r w:rsidR="00EC142E">
        <w:rPr>
          <w:rFonts w:ascii="Calibri" w:eastAsia="+mn-ea" w:hAnsi="Calibri" w:cs="+mn-cs"/>
          <w:color w:val="000000"/>
          <w:kern w:val="24"/>
        </w:rPr>
        <w:t xml:space="preserve">he </w:t>
      </w:r>
      <w:r w:rsidR="00EC142E" w:rsidRPr="00323B46">
        <w:rPr>
          <w:rFonts w:ascii="Calibri" w:eastAsia="+mn-ea" w:hAnsi="Calibri" w:cs="+mn-cs"/>
          <w:b/>
          <w:color w:val="000000"/>
          <w:kern w:val="24"/>
        </w:rPr>
        <w:t xml:space="preserve">vetting </w:t>
      </w:r>
      <w:r w:rsidR="00323B46">
        <w:rPr>
          <w:rFonts w:ascii="Calibri" w:eastAsia="+mn-ea" w:hAnsi="Calibri" w:cs="+mn-cs"/>
          <w:b/>
          <w:color w:val="000000"/>
          <w:kern w:val="24"/>
        </w:rPr>
        <w:t xml:space="preserve">and validation </w:t>
      </w:r>
      <w:r w:rsidR="00EC142E" w:rsidRPr="00323B46">
        <w:rPr>
          <w:rFonts w:ascii="Calibri" w:eastAsia="+mn-ea" w:hAnsi="Calibri" w:cs="+mn-cs"/>
          <w:b/>
          <w:color w:val="000000"/>
          <w:kern w:val="24"/>
        </w:rPr>
        <w:t>of experts</w:t>
      </w:r>
      <w:r w:rsidR="00EC142E">
        <w:rPr>
          <w:rFonts w:ascii="Calibri" w:eastAsia="+mn-ea" w:hAnsi="Calibri" w:cs="+mn-cs"/>
          <w:color w:val="000000"/>
          <w:kern w:val="24"/>
        </w:rPr>
        <w:t xml:space="preserve"> </w:t>
      </w:r>
      <w:r w:rsidR="000C2965">
        <w:rPr>
          <w:rFonts w:ascii="Calibri" w:eastAsia="+mn-ea" w:hAnsi="Calibri" w:cs="+mn-cs"/>
          <w:color w:val="000000"/>
          <w:kern w:val="24"/>
        </w:rPr>
        <w:t>could be</w:t>
      </w:r>
      <w:r w:rsidR="00EC142E">
        <w:rPr>
          <w:rFonts w:ascii="Calibri" w:eastAsia="+mn-ea" w:hAnsi="Calibri" w:cs="+mn-cs"/>
          <w:color w:val="000000"/>
          <w:kern w:val="24"/>
        </w:rPr>
        <w:t xml:space="preserve"> a parallel process to the workspace</w:t>
      </w:r>
      <w:r w:rsidR="00323B46">
        <w:rPr>
          <w:rFonts w:ascii="Calibri" w:eastAsia="+mn-ea" w:hAnsi="Calibri" w:cs="+mn-cs"/>
          <w:color w:val="000000"/>
          <w:kern w:val="24"/>
        </w:rPr>
        <w:t xml:space="preserve">. </w:t>
      </w:r>
      <w:r w:rsidR="000C2965">
        <w:rPr>
          <w:rFonts w:ascii="Calibri" w:eastAsia="+mn-ea" w:hAnsi="Calibri" w:cs="+mn-cs"/>
          <w:color w:val="000000"/>
          <w:kern w:val="24"/>
        </w:rPr>
        <w:t>After a thematic search, t</w:t>
      </w:r>
      <w:r w:rsidR="00323B46">
        <w:rPr>
          <w:rFonts w:ascii="Calibri" w:eastAsia="+mn-ea" w:hAnsi="Calibri" w:cs="+mn-cs"/>
          <w:color w:val="000000"/>
          <w:kern w:val="24"/>
        </w:rPr>
        <w:t xml:space="preserve">he workspace </w:t>
      </w:r>
      <w:r w:rsidR="000C2965">
        <w:rPr>
          <w:rFonts w:ascii="Calibri" w:eastAsia="+mn-ea" w:hAnsi="Calibri" w:cs="+mn-cs"/>
          <w:color w:val="000000"/>
          <w:kern w:val="24"/>
        </w:rPr>
        <w:t>would provide</w:t>
      </w:r>
      <w:r w:rsidR="00323B46">
        <w:rPr>
          <w:rFonts w:ascii="Calibri" w:eastAsia="+mn-ea" w:hAnsi="Calibri" w:cs="+mn-cs"/>
          <w:color w:val="000000"/>
          <w:kern w:val="24"/>
        </w:rPr>
        <w:t xml:space="preserve"> </w:t>
      </w:r>
      <w:r w:rsidR="000C2965">
        <w:rPr>
          <w:rFonts w:ascii="Calibri" w:eastAsia="+mn-ea" w:hAnsi="Calibri" w:cs="+mn-cs"/>
          <w:color w:val="000000"/>
          <w:kern w:val="24"/>
        </w:rPr>
        <w:t>the</w:t>
      </w:r>
      <w:r w:rsidR="00323B46">
        <w:rPr>
          <w:rFonts w:ascii="Calibri" w:eastAsia="+mn-ea" w:hAnsi="Calibri" w:cs="+mn-cs"/>
          <w:color w:val="000000"/>
          <w:kern w:val="24"/>
        </w:rPr>
        <w:t xml:space="preserve"> list of potential experts or people that have identified </w:t>
      </w:r>
      <w:proofErr w:type="gramStart"/>
      <w:r w:rsidR="00CF7EF7">
        <w:rPr>
          <w:rFonts w:ascii="Calibri" w:eastAsia="+mn-ea" w:hAnsi="Calibri" w:cs="+mn-cs"/>
          <w:color w:val="000000"/>
          <w:kern w:val="24"/>
        </w:rPr>
        <w:t>themselves</w:t>
      </w:r>
      <w:proofErr w:type="gramEnd"/>
      <w:r w:rsidR="00323B46">
        <w:rPr>
          <w:rFonts w:ascii="Calibri" w:eastAsia="+mn-ea" w:hAnsi="Calibri" w:cs="+mn-cs"/>
          <w:color w:val="000000"/>
          <w:kern w:val="24"/>
        </w:rPr>
        <w:t xml:space="preserve"> as experts</w:t>
      </w:r>
      <w:r w:rsidR="000C2965">
        <w:rPr>
          <w:rFonts w:ascii="Calibri" w:eastAsia="+mn-ea" w:hAnsi="Calibri" w:cs="+mn-cs"/>
          <w:color w:val="000000"/>
          <w:kern w:val="24"/>
        </w:rPr>
        <w:t xml:space="preserve"> on that particular topic</w:t>
      </w:r>
      <w:r w:rsidR="002B78B6">
        <w:rPr>
          <w:rFonts w:ascii="Calibri" w:eastAsia="+mn-ea" w:hAnsi="Calibri" w:cs="+mn-cs"/>
          <w:color w:val="000000"/>
          <w:kern w:val="24"/>
        </w:rPr>
        <w:t xml:space="preserve">. Additional checking of references and experience </w:t>
      </w:r>
      <w:r w:rsidR="000C2965">
        <w:rPr>
          <w:rFonts w:ascii="Calibri" w:eastAsia="+mn-ea" w:hAnsi="Calibri" w:cs="+mn-cs"/>
          <w:color w:val="000000"/>
          <w:kern w:val="24"/>
        </w:rPr>
        <w:t>would</w:t>
      </w:r>
      <w:r w:rsidR="002B78B6">
        <w:rPr>
          <w:rFonts w:ascii="Calibri" w:eastAsia="+mn-ea" w:hAnsi="Calibri" w:cs="+mn-cs"/>
          <w:color w:val="000000"/>
          <w:kern w:val="24"/>
        </w:rPr>
        <w:t xml:space="preserve"> need to take </w:t>
      </w:r>
      <w:r w:rsidR="00A31E49">
        <w:rPr>
          <w:rFonts w:ascii="Calibri" w:eastAsia="+mn-ea" w:hAnsi="Calibri" w:cs="+mn-cs"/>
          <w:color w:val="000000"/>
          <w:kern w:val="24"/>
        </w:rPr>
        <w:t>place;</w:t>
      </w:r>
      <w:r w:rsidR="000C2965">
        <w:rPr>
          <w:rFonts w:ascii="Calibri" w:eastAsia="+mn-ea" w:hAnsi="Calibri" w:cs="+mn-cs"/>
          <w:color w:val="000000"/>
          <w:kern w:val="24"/>
        </w:rPr>
        <w:t xml:space="preserve"> however, t</w:t>
      </w:r>
      <w:r w:rsidR="007C32DF">
        <w:rPr>
          <w:rFonts w:ascii="Calibri" w:eastAsia="+mn-ea" w:hAnsi="Calibri" w:cs="+mn-cs"/>
          <w:color w:val="000000"/>
          <w:kern w:val="24"/>
        </w:rPr>
        <w:t xml:space="preserve">his workflow </w:t>
      </w:r>
      <w:r w:rsidR="000C2965">
        <w:rPr>
          <w:rFonts w:ascii="Calibri" w:eastAsia="+mn-ea" w:hAnsi="Calibri" w:cs="+mn-cs"/>
          <w:color w:val="000000"/>
          <w:kern w:val="24"/>
        </w:rPr>
        <w:t xml:space="preserve">could also be </w:t>
      </w:r>
      <w:r w:rsidR="007C32DF">
        <w:rPr>
          <w:rFonts w:ascii="Calibri" w:eastAsia="+mn-ea" w:hAnsi="Calibri" w:cs="+mn-cs"/>
          <w:color w:val="000000"/>
          <w:kern w:val="24"/>
        </w:rPr>
        <w:t xml:space="preserve">added </w:t>
      </w:r>
      <w:r w:rsidR="000C2965">
        <w:rPr>
          <w:rFonts w:ascii="Calibri" w:eastAsia="+mn-ea" w:hAnsi="Calibri" w:cs="+mn-cs"/>
          <w:color w:val="000000"/>
          <w:kern w:val="24"/>
        </w:rPr>
        <w:t xml:space="preserve">later </w:t>
      </w:r>
      <w:r w:rsidR="007C32DF">
        <w:rPr>
          <w:rFonts w:ascii="Calibri" w:eastAsia="+mn-ea" w:hAnsi="Calibri" w:cs="+mn-cs"/>
          <w:color w:val="000000"/>
          <w:kern w:val="24"/>
        </w:rPr>
        <w:t>to the workspace if needed.</w:t>
      </w:r>
    </w:p>
    <w:p w:rsidR="009138AD" w:rsidRPr="00725FE2" w:rsidRDefault="009138AD" w:rsidP="009138AD">
      <w:pPr>
        <w:pStyle w:val="ListParagraph"/>
        <w:numPr>
          <w:ilvl w:val="0"/>
          <w:numId w:val="14"/>
        </w:numPr>
        <w:rPr>
          <w:rFonts w:ascii="Calibri" w:eastAsia="+mn-ea" w:hAnsi="Calibri" w:cs="+mn-cs"/>
          <w:color w:val="000000"/>
          <w:kern w:val="24"/>
        </w:rPr>
      </w:pPr>
      <w:r w:rsidRPr="00725FE2">
        <w:rPr>
          <w:rFonts w:ascii="Calibri" w:eastAsia="+mn-ea" w:hAnsi="Calibri" w:cs="+mn-cs"/>
          <w:color w:val="000000"/>
          <w:kern w:val="24"/>
        </w:rPr>
        <w:t xml:space="preserve">The UNFCCC Roster of Experts contains information on experts who are nominated by their respective Governments through the National Focal Points of the Parties under the UNFCCC, to </w:t>
      </w:r>
      <w:r w:rsidRPr="00725FE2">
        <w:rPr>
          <w:rFonts w:ascii="Calibri" w:eastAsia="+mn-ea" w:hAnsi="Calibri" w:cs="+mn-cs"/>
          <w:color w:val="000000"/>
          <w:kern w:val="24"/>
        </w:rPr>
        <w:lastRenderedPageBreak/>
        <w:t xml:space="preserve">contribute to a number of processes mandated by the COP, the CMP and the subsidiary bodies. </w:t>
      </w:r>
      <w:r w:rsidR="009B585D">
        <w:rPr>
          <w:rFonts w:ascii="Calibri" w:eastAsia="+mn-ea" w:hAnsi="Calibri" w:cs="+mn-cs"/>
          <w:color w:val="000000"/>
          <w:kern w:val="24"/>
        </w:rPr>
        <w:t xml:space="preserve">The UN-REDD </w:t>
      </w:r>
      <w:proofErr w:type="spellStart"/>
      <w:r w:rsidR="009B585D">
        <w:rPr>
          <w:rFonts w:ascii="Calibri" w:eastAsia="+mn-ea" w:hAnsi="Calibri" w:cs="+mn-cs"/>
          <w:color w:val="000000"/>
          <w:kern w:val="24"/>
        </w:rPr>
        <w:t>P</w:t>
      </w:r>
      <w:r>
        <w:rPr>
          <w:rFonts w:ascii="Calibri" w:eastAsia="+mn-ea" w:hAnsi="Calibri" w:cs="+mn-cs"/>
          <w:color w:val="000000"/>
          <w:kern w:val="24"/>
        </w:rPr>
        <w:t>rogramme</w:t>
      </w:r>
      <w:proofErr w:type="spellEnd"/>
      <w:r>
        <w:rPr>
          <w:rFonts w:ascii="Calibri" w:eastAsia="+mn-ea" w:hAnsi="Calibri" w:cs="+mn-cs"/>
          <w:color w:val="000000"/>
          <w:kern w:val="24"/>
        </w:rPr>
        <w:t xml:space="preserve"> will need to decide whether it is cost-efficient to promote its own roster of expertise or to support the UNFCCC one</w:t>
      </w:r>
      <w:r>
        <w:rPr>
          <w:rStyle w:val="FootnoteReference"/>
          <w:rFonts w:ascii="Calibri" w:eastAsia="+mn-ea" w:hAnsi="Calibri" w:cs="+mn-cs"/>
          <w:b/>
          <w:color w:val="000000"/>
          <w:kern w:val="24"/>
        </w:rPr>
        <w:footnoteReference w:id="12"/>
      </w:r>
      <w:r>
        <w:rPr>
          <w:rFonts w:ascii="Calibri" w:eastAsia="+mn-ea" w:hAnsi="Calibri" w:cs="+mn-cs"/>
          <w:color w:val="000000"/>
          <w:kern w:val="24"/>
        </w:rPr>
        <w:t xml:space="preserve">. </w:t>
      </w:r>
    </w:p>
    <w:p w:rsidR="002B0E1B" w:rsidRDefault="002B0E1B" w:rsidP="00276C62">
      <w:pPr>
        <w:pStyle w:val="ListParagraph"/>
        <w:ind w:left="360"/>
        <w:rPr>
          <w:rFonts w:ascii="Calibri" w:eastAsia="+mn-ea" w:hAnsi="Calibri" w:cs="+mn-cs"/>
          <w:color w:val="000000"/>
          <w:kern w:val="24"/>
        </w:rPr>
      </w:pPr>
    </w:p>
    <w:p w:rsidR="002B0E1B" w:rsidRDefault="00CC0130" w:rsidP="0076169E">
      <w:pPr>
        <w:pStyle w:val="Heading2"/>
        <w:numPr>
          <w:ilvl w:val="1"/>
          <w:numId w:val="4"/>
        </w:numPr>
        <w:rPr>
          <w:rFonts w:eastAsia="+mn-ea"/>
        </w:rPr>
      </w:pPr>
      <w:bookmarkStart w:id="10" w:name="_Toc404769579"/>
      <w:bookmarkStart w:id="11" w:name="_Toc404949089"/>
      <w:r w:rsidRPr="00CC0130">
        <w:rPr>
          <w:rFonts w:eastAsia="+mn-ea"/>
        </w:rPr>
        <w:t xml:space="preserve">Harness capacity on </w:t>
      </w:r>
      <w:r>
        <w:rPr>
          <w:rFonts w:eastAsia="+mn-ea"/>
        </w:rPr>
        <w:t>Knowledge Management</w:t>
      </w:r>
      <w:r w:rsidRPr="00CC0130">
        <w:rPr>
          <w:rFonts w:eastAsia="+mn-ea"/>
        </w:rPr>
        <w:t xml:space="preserve"> within the UN-REDD </w:t>
      </w:r>
      <w:proofErr w:type="spellStart"/>
      <w:r w:rsidRPr="00CC0130">
        <w:rPr>
          <w:rFonts w:eastAsia="+mn-ea"/>
        </w:rPr>
        <w:t>Programme</w:t>
      </w:r>
      <w:bookmarkEnd w:id="10"/>
      <w:bookmarkEnd w:id="11"/>
      <w:proofErr w:type="spellEnd"/>
      <w:r w:rsidRPr="00CC0130">
        <w:rPr>
          <w:rFonts w:eastAsia="+mn-ea"/>
        </w:rPr>
        <w:t xml:space="preserve"> </w:t>
      </w:r>
    </w:p>
    <w:p w:rsidR="009138AD" w:rsidRDefault="009138AD" w:rsidP="009138AD">
      <w:pPr>
        <w:pStyle w:val="ListParagraph"/>
        <w:numPr>
          <w:ilvl w:val="0"/>
          <w:numId w:val="37"/>
        </w:numPr>
        <w:rPr>
          <w:rFonts w:ascii="Calibri" w:eastAsia="+mn-ea" w:hAnsi="Calibri" w:cs="+mn-cs"/>
          <w:color w:val="000000"/>
          <w:kern w:val="24"/>
        </w:rPr>
      </w:pPr>
      <w:r w:rsidRPr="009138AD">
        <w:rPr>
          <w:rFonts w:ascii="Calibri" w:eastAsia="+mn-ea" w:hAnsi="Calibri" w:cs="+mn-cs"/>
          <w:color w:val="000000"/>
          <w:kern w:val="24"/>
        </w:rPr>
        <w:t xml:space="preserve">This area of work is focused on </w:t>
      </w:r>
      <w:r>
        <w:rPr>
          <w:rFonts w:ascii="Calibri" w:eastAsia="+mn-ea" w:hAnsi="Calibri" w:cs="+mn-cs"/>
          <w:color w:val="000000"/>
          <w:kern w:val="24"/>
        </w:rPr>
        <w:t>two</w:t>
      </w:r>
      <w:r w:rsidRPr="009138AD">
        <w:rPr>
          <w:rFonts w:ascii="Calibri" w:eastAsia="+mn-ea" w:hAnsi="Calibri" w:cs="+mn-cs"/>
          <w:color w:val="000000"/>
          <w:kern w:val="24"/>
        </w:rPr>
        <w:t xml:space="preserve"> main actions: </w:t>
      </w:r>
    </w:p>
    <w:p w:rsidR="002B0E1B" w:rsidRDefault="00BC5020" w:rsidP="009138AD">
      <w:pPr>
        <w:pStyle w:val="ListParagraph"/>
        <w:numPr>
          <w:ilvl w:val="1"/>
          <w:numId w:val="37"/>
        </w:numPr>
        <w:rPr>
          <w:rFonts w:ascii="Calibri" w:eastAsia="+mn-ea" w:hAnsi="Calibri" w:cs="+mn-cs"/>
          <w:color w:val="000000"/>
          <w:kern w:val="24"/>
        </w:rPr>
      </w:pPr>
      <w:r>
        <w:rPr>
          <w:rFonts w:ascii="Calibri" w:eastAsia="+mn-ea" w:hAnsi="Calibri" w:cs="+mn-cs"/>
          <w:color w:val="000000"/>
          <w:kern w:val="24"/>
        </w:rPr>
        <w:t xml:space="preserve">Develop and consolidate </w:t>
      </w:r>
      <w:r w:rsidR="009138AD" w:rsidRPr="009138AD">
        <w:rPr>
          <w:rFonts w:ascii="Calibri" w:eastAsia="+mn-ea" w:hAnsi="Calibri" w:cs="+mn-cs"/>
          <w:color w:val="000000"/>
          <w:kern w:val="24"/>
        </w:rPr>
        <w:t>K</w:t>
      </w:r>
      <w:r w:rsidR="009138AD">
        <w:rPr>
          <w:rFonts w:ascii="Calibri" w:eastAsia="+mn-ea" w:hAnsi="Calibri" w:cs="+mn-cs"/>
          <w:color w:val="000000"/>
          <w:kern w:val="24"/>
        </w:rPr>
        <w:t>nowledge M</w:t>
      </w:r>
      <w:r w:rsidR="009138AD" w:rsidRPr="009138AD">
        <w:rPr>
          <w:rFonts w:ascii="Calibri" w:eastAsia="+mn-ea" w:hAnsi="Calibri" w:cs="+mn-cs"/>
          <w:color w:val="000000"/>
          <w:kern w:val="24"/>
        </w:rPr>
        <w:t>anagement governance</w:t>
      </w:r>
      <w:r w:rsidR="00AC0070">
        <w:rPr>
          <w:rFonts w:ascii="Calibri" w:eastAsia="+mn-ea" w:hAnsi="Calibri" w:cs="+mn-cs"/>
          <w:color w:val="000000"/>
          <w:kern w:val="24"/>
        </w:rPr>
        <w:t>,</w:t>
      </w:r>
      <w:r w:rsidR="009138AD" w:rsidRPr="009138AD">
        <w:rPr>
          <w:rFonts w:ascii="Calibri" w:eastAsia="+mn-ea" w:hAnsi="Calibri" w:cs="+mn-cs"/>
          <w:color w:val="000000"/>
          <w:kern w:val="24"/>
        </w:rPr>
        <w:t xml:space="preserve"> standards and procedures</w:t>
      </w:r>
    </w:p>
    <w:p w:rsidR="009138AD" w:rsidRPr="009138AD" w:rsidRDefault="00BC5020" w:rsidP="009138AD">
      <w:pPr>
        <w:pStyle w:val="ListParagraph"/>
        <w:numPr>
          <w:ilvl w:val="1"/>
          <w:numId w:val="37"/>
        </w:numPr>
        <w:rPr>
          <w:rFonts w:ascii="Calibri" w:eastAsia="+mn-ea" w:hAnsi="Calibri" w:cs="+mn-cs"/>
          <w:color w:val="000000"/>
          <w:kern w:val="24"/>
        </w:rPr>
      </w:pPr>
      <w:r>
        <w:rPr>
          <w:rFonts w:ascii="Calibri" w:eastAsia="+mn-ea" w:hAnsi="Calibri" w:cs="+mn-cs"/>
          <w:color w:val="000000"/>
          <w:kern w:val="24"/>
        </w:rPr>
        <w:t>Develop a p</w:t>
      </w:r>
      <w:r w:rsidR="009138AD">
        <w:rPr>
          <w:rFonts w:ascii="Calibri" w:eastAsia="+mn-ea" w:hAnsi="Calibri" w:cs="+mn-cs"/>
          <w:color w:val="000000"/>
          <w:kern w:val="24"/>
        </w:rPr>
        <w:t>ortfolio of Knowledge Management advisory services, training and assistance to regions and countries</w:t>
      </w:r>
    </w:p>
    <w:p w:rsidR="009138AD" w:rsidRDefault="009138AD" w:rsidP="009138AD">
      <w:pPr>
        <w:pStyle w:val="ListParagraph"/>
        <w:ind w:left="360"/>
        <w:rPr>
          <w:rFonts w:ascii="Calibri" w:eastAsia="+mn-ea" w:hAnsi="Calibri" w:cs="+mn-cs"/>
          <w:color w:val="000000"/>
          <w:kern w:val="24"/>
        </w:rPr>
      </w:pPr>
    </w:p>
    <w:p w:rsidR="00B733BF" w:rsidRPr="00B733BF" w:rsidRDefault="00AC0070" w:rsidP="0076169E">
      <w:pPr>
        <w:pStyle w:val="NormalWeb"/>
        <w:numPr>
          <w:ilvl w:val="2"/>
          <w:numId w:val="4"/>
        </w:numPr>
        <w:spacing w:before="132" w:beforeAutospacing="0" w:after="0" w:afterAutospacing="0"/>
        <w:rPr>
          <w:b/>
        </w:rPr>
      </w:pPr>
      <w:r>
        <w:rPr>
          <w:rFonts w:asciiTheme="minorHAnsi" w:hAnsi="Calibri" w:cstheme="minorBidi"/>
          <w:b/>
          <w:color w:val="000000"/>
          <w:kern w:val="24"/>
          <w:sz w:val="22"/>
          <w:szCs w:val="22"/>
        </w:rPr>
        <w:t xml:space="preserve">Develop and consolidate </w:t>
      </w:r>
      <w:r w:rsidR="00982AF4">
        <w:rPr>
          <w:rFonts w:asciiTheme="minorHAnsi" w:hAnsi="Calibri" w:cstheme="minorBidi"/>
          <w:b/>
          <w:color w:val="000000"/>
          <w:kern w:val="24"/>
          <w:sz w:val="22"/>
          <w:szCs w:val="22"/>
        </w:rPr>
        <w:t>Knowledge Management</w:t>
      </w:r>
      <w:r w:rsidR="00B733BF" w:rsidRPr="00B733BF">
        <w:rPr>
          <w:rFonts w:asciiTheme="minorHAnsi" w:hAnsi="Calibri" w:cstheme="minorBidi"/>
          <w:b/>
          <w:color w:val="000000"/>
          <w:kern w:val="24"/>
          <w:sz w:val="22"/>
          <w:szCs w:val="22"/>
        </w:rPr>
        <w:t xml:space="preserve"> </w:t>
      </w:r>
      <w:r w:rsidR="00FB757B">
        <w:rPr>
          <w:rFonts w:asciiTheme="minorHAnsi" w:hAnsi="Calibri" w:cstheme="minorBidi"/>
          <w:b/>
          <w:color w:val="000000"/>
          <w:kern w:val="24"/>
          <w:sz w:val="22"/>
          <w:szCs w:val="22"/>
        </w:rPr>
        <w:t>g</w:t>
      </w:r>
      <w:r w:rsidR="00B733BF" w:rsidRPr="00B733BF">
        <w:rPr>
          <w:rFonts w:asciiTheme="minorHAnsi" w:hAnsi="Calibri" w:cstheme="minorBidi"/>
          <w:b/>
          <w:color w:val="000000"/>
          <w:kern w:val="24"/>
          <w:sz w:val="22"/>
          <w:szCs w:val="22"/>
        </w:rPr>
        <w:t>overnance</w:t>
      </w:r>
      <w:r>
        <w:rPr>
          <w:rFonts w:asciiTheme="minorHAnsi" w:hAnsi="Calibri" w:cstheme="minorBidi"/>
          <w:b/>
          <w:color w:val="000000"/>
          <w:kern w:val="24"/>
          <w:sz w:val="22"/>
          <w:szCs w:val="22"/>
        </w:rPr>
        <w:t>,</w:t>
      </w:r>
      <w:r w:rsidR="00BC5020">
        <w:rPr>
          <w:rFonts w:asciiTheme="minorHAnsi" w:hAnsi="Calibri" w:cstheme="minorBidi"/>
          <w:b/>
          <w:color w:val="000000"/>
          <w:kern w:val="24"/>
          <w:sz w:val="22"/>
          <w:szCs w:val="22"/>
        </w:rPr>
        <w:t xml:space="preserve"> </w:t>
      </w:r>
      <w:r w:rsidR="00B733BF" w:rsidRPr="00B733BF">
        <w:rPr>
          <w:rFonts w:asciiTheme="minorHAnsi" w:hAnsi="Calibri" w:cstheme="minorBidi"/>
          <w:b/>
          <w:color w:val="000000"/>
          <w:kern w:val="24"/>
          <w:sz w:val="22"/>
          <w:szCs w:val="22"/>
        </w:rPr>
        <w:t>standards and procedures</w:t>
      </w:r>
    </w:p>
    <w:p w:rsidR="00EF35BB" w:rsidRDefault="00EF35BB" w:rsidP="00EF35BB">
      <w:pPr>
        <w:rPr>
          <w:rFonts w:ascii="Calibri" w:eastAsia="+mn-ea" w:hAnsi="Calibri" w:cs="+mn-cs"/>
          <w:color w:val="000000"/>
          <w:kern w:val="24"/>
        </w:rPr>
      </w:pPr>
    </w:p>
    <w:p w:rsidR="00EF35BB" w:rsidRPr="00EF35BB" w:rsidRDefault="00EF35BB" w:rsidP="00EF35BB">
      <w:pPr>
        <w:rPr>
          <w:rFonts w:ascii="Calibri" w:eastAsia="+mn-ea" w:hAnsi="Calibri" w:cs="+mn-cs"/>
          <w:b/>
          <w:i/>
          <w:color w:val="000000"/>
          <w:kern w:val="24"/>
          <w:u w:val="single"/>
        </w:rPr>
      </w:pPr>
      <w:r w:rsidRPr="00EF35BB">
        <w:rPr>
          <w:rFonts w:ascii="Calibri" w:eastAsia="+mn-ea" w:hAnsi="Calibri" w:cs="+mn-cs"/>
          <w:b/>
          <w:i/>
          <w:color w:val="000000"/>
          <w:kern w:val="24"/>
          <w:u w:val="single"/>
        </w:rPr>
        <w:t>Implementation arrangements</w:t>
      </w:r>
      <w:r w:rsidR="00270499">
        <w:rPr>
          <w:rFonts w:ascii="Calibri" w:eastAsia="+mn-ea" w:hAnsi="Calibri" w:cs="+mn-cs"/>
          <w:b/>
          <w:i/>
          <w:color w:val="000000"/>
          <w:kern w:val="24"/>
          <w:u w:val="single"/>
        </w:rPr>
        <w:t xml:space="preserve"> for knowledge management work</w:t>
      </w:r>
    </w:p>
    <w:p w:rsidR="006208AD" w:rsidRDefault="006208AD" w:rsidP="0076169E">
      <w:pPr>
        <w:pStyle w:val="ListParagraph"/>
        <w:numPr>
          <w:ilvl w:val="0"/>
          <w:numId w:val="18"/>
        </w:numPr>
        <w:rPr>
          <w:rFonts w:ascii="Calibri" w:eastAsia="+mn-ea" w:hAnsi="Calibri" w:cs="+mn-cs"/>
          <w:color w:val="000000"/>
          <w:kern w:val="24"/>
        </w:rPr>
      </w:pPr>
      <w:r w:rsidRPr="006208AD">
        <w:rPr>
          <w:rFonts w:ascii="Calibri" w:eastAsia="+mn-ea" w:hAnsi="Calibri" w:cs="+mn-cs"/>
          <w:color w:val="000000"/>
          <w:kern w:val="24"/>
        </w:rPr>
        <w:t xml:space="preserve">The UN-REDD </w:t>
      </w:r>
      <w:proofErr w:type="spellStart"/>
      <w:r w:rsidRPr="006208AD">
        <w:rPr>
          <w:rFonts w:ascii="Calibri" w:eastAsia="+mn-ea" w:hAnsi="Calibri" w:cs="+mn-cs"/>
          <w:color w:val="000000"/>
          <w:kern w:val="24"/>
        </w:rPr>
        <w:t>Programme</w:t>
      </w:r>
      <w:proofErr w:type="spellEnd"/>
      <w:r w:rsidRPr="006208AD">
        <w:rPr>
          <w:rFonts w:ascii="Calibri" w:eastAsia="+mn-ea" w:hAnsi="Calibri" w:cs="+mn-cs"/>
          <w:color w:val="000000"/>
          <w:kern w:val="24"/>
        </w:rPr>
        <w:t xml:space="preserve"> Knowledge Management </w:t>
      </w:r>
      <w:r>
        <w:rPr>
          <w:rFonts w:ascii="Calibri" w:eastAsia="+mn-ea" w:hAnsi="Calibri" w:cs="+mn-cs"/>
          <w:color w:val="000000"/>
          <w:kern w:val="24"/>
        </w:rPr>
        <w:t xml:space="preserve">Strategy 2016-2020 </w:t>
      </w:r>
      <w:r w:rsidR="004A3BE8">
        <w:rPr>
          <w:rFonts w:ascii="Calibri" w:eastAsia="+mn-ea" w:hAnsi="Calibri" w:cs="+mn-cs"/>
          <w:color w:val="000000"/>
          <w:kern w:val="24"/>
        </w:rPr>
        <w:t>should</w:t>
      </w:r>
      <w:r w:rsidR="00195C1F">
        <w:rPr>
          <w:rFonts w:ascii="Calibri" w:eastAsia="+mn-ea" w:hAnsi="Calibri" w:cs="+mn-cs"/>
          <w:color w:val="000000"/>
          <w:kern w:val="24"/>
        </w:rPr>
        <w:t xml:space="preserve"> provide</w:t>
      </w:r>
      <w:r w:rsidRPr="006208AD">
        <w:rPr>
          <w:rFonts w:ascii="Calibri" w:eastAsia="+mn-ea" w:hAnsi="Calibri" w:cs="+mn-cs"/>
          <w:color w:val="000000"/>
          <w:kern w:val="24"/>
        </w:rPr>
        <w:t xml:space="preserve"> overall guidance for the design and delivery of knowledge management work in support of the </w:t>
      </w:r>
      <w:proofErr w:type="spellStart"/>
      <w:r w:rsidRPr="006208AD">
        <w:rPr>
          <w:rFonts w:ascii="Calibri" w:eastAsia="+mn-ea" w:hAnsi="Calibri" w:cs="+mn-cs"/>
          <w:color w:val="000000"/>
          <w:kern w:val="24"/>
        </w:rPr>
        <w:t>Programme’s</w:t>
      </w:r>
      <w:proofErr w:type="spellEnd"/>
      <w:r w:rsidRPr="006208AD">
        <w:rPr>
          <w:rFonts w:ascii="Calibri" w:eastAsia="+mn-ea" w:hAnsi="Calibri" w:cs="+mn-cs"/>
          <w:color w:val="000000"/>
          <w:kern w:val="24"/>
        </w:rPr>
        <w:t xml:space="preserve"> strategic objectives and partner country knowledge needs.</w:t>
      </w:r>
    </w:p>
    <w:p w:rsidR="00957104" w:rsidRDefault="00957104" w:rsidP="0076169E">
      <w:pPr>
        <w:pStyle w:val="ListParagraph"/>
        <w:numPr>
          <w:ilvl w:val="0"/>
          <w:numId w:val="18"/>
        </w:numPr>
        <w:rPr>
          <w:rFonts w:ascii="Calibri" w:eastAsia="+mn-ea" w:hAnsi="Calibri" w:cs="+mn-cs"/>
          <w:color w:val="000000"/>
          <w:kern w:val="24"/>
        </w:rPr>
      </w:pPr>
      <w:r>
        <w:rPr>
          <w:rFonts w:ascii="Calibri" w:eastAsia="+mn-ea" w:hAnsi="Calibri" w:cs="+mn-cs"/>
          <w:color w:val="000000"/>
          <w:kern w:val="24"/>
        </w:rPr>
        <w:t>In 2012, t</w:t>
      </w:r>
      <w:r w:rsidR="006208AD" w:rsidRPr="006208AD">
        <w:rPr>
          <w:rFonts w:ascii="Calibri" w:eastAsia="+mn-ea" w:hAnsi="Calibri" w:cs="+mn-cs"/>
          <w:color w:val="000000"/>
          <w:kern w:val="24"/>
        </w:rPr>
        <w:t xml:space="preserve">he UN-REDD </w:t>
      </w:r>
      <w:proofErr w:type="spellStart"/>
      <w:r w:rsidR="006208AD" w:rsidRPr="006208AD">
        <w:rPr>
          <w:rFonts w:ascii="Calibri" w:eastAsia="+mn-ea" w:hAnsi="Calibri" w:cs="+mn-cs"/>
          <w:color w:val="000000"/>
          <w:kern w:val="24"/>
        </w:rPr>
        <w:t>Programme</w:t>
      </w:r>
      <w:proofErr w:type="spellEnd"/>
      <w:r w:rsidR="006208AD" w:rsidRPr="006208AD">
        <w:rPr>
          <w:rFonts w:ascii="Calibri" w:eastAsia="+mn-ea" w:hAnsi="Calibri" w:cs="+mn-cs"/>
          <w:color w:val="000000"/>
          <w:kern w:val="24"/>
        </w:rPr>
        <w:t xml:space="preserve"> Ma</w:t>
      </w:r>
      <w:r>
        <w:rPr>
          <w:rFonts w:ascii="Calibri" w:eastAsia="+mn-ea" w:hAnsi="Calibri" w:cs="+mn-cs"/>
          <w:color w:val="000000"/>
          <w:kern w:val="24"/>
        </w:rPr>
        <w:t xml:space="preserve">nagement Group delegated </w:t>
      </w:r>
      <w:r w:rsidR="006208AD" w:rsidRPr="006208AD">
        <w:rPr>
          <w:rFonts w:ascii="Calibri" w:eastAsia="+mn-ea" w:hAnsi="Calibri" w:cs="+mn-cs"/>
          <w:color w:val="000000"/>
          <w:kern w:val="24"/>
        </w:rPr>
        <w:t xml:space="preserve">to the UN-REDD </w:t>
      </w:r>
      <w:proofErr w:type="spellStart"/>
      <w:r w:rsidR="006208AD" w:rsidRPr="006208AD">
        <w:rPr>
          <w:rFonts w:ascii="Calibri" w:eastAsia="+mn-ea" w:hAnsi="Calibri" w:cs="+mn-cs"/>
          <w:color w:val="000000"/>
          <w:kern w:val="24"/>
        </w:rPr>
        <w:t>Programme</w:t>
      </w:r>
      <w:proofErr w:type="spellEnd"/>
      <w:r w:rsidR="006208AD" w:rsidRPr="006208AD">
        <w:rPr>
          <w:rFonts w:ascii="Calibri" w:eastAsia="+mn-ea" w:hAnsi="Calibri" w:cs="+mn-cs"/>
          <w:color w:val="000000"/>
          <w:kern w:val="24"/>
        </w:rPr>
        <w:t xml:space="preserve"> Secretariat </w:t>
      </w:r>
      <w:r>
        <w:rPr>
          <w:rFonts w:ascii="Calibri" w:eastAsia="+mn-ea" w:hAnsi="Calibri" w:cs="+mn-cs"/>
          <w:color w:val="000000"/>
          <w:kern w:val="24"/>
        </w:rPr>
        <w:t>the leadership</w:t>
      </w:r>
      <w:r w:rsidR="006208AD" w:rsidRPr="006208AD">
        <w:rPr>
          <w:rFonts w:ascii="Calibri" w:eastAsia="+mn-ea" w:hAnsi="Calibri" w:cs="+mn-cs"/>
          <w:color w:val="000000"/>
          <w:kern w:val="24"/>
        </w:rPr>
        <w:t xml:space="preserve"> of the </w:t>
      </w:r>
      <w:proofErr w:type="spellStart"/>
      <w:r w:rsidR="006208AD" w:rsidRPr="006208AD">
        <w:rPr>
          <w:rFonts w:ascii="Calibri" w:eastAsia="+mn-ea" w:hAnsi="Calibri" w:cs="+mn-cs"/>
          <w:color w:val="000000"/>
          <w:kern w:val="24"/>
        </w:rPr>
        <w:t>Program</w:t>
      </w:r>
      <w:r>
        <w:rPr>
          <w:rFonts w:ascii="Calibri" w:eastAsia="+mn-ea" w:hAnsi="Calibri" w:cs="+mn-cs"/>
          <w:color w:val="000000"/>
          <w:kern w:val="24"/>
        </w:rPr>
        <w:t>me’s</w:t>
      </w:r>
      <w:proofErr w:type="spellEnd"/>
      <w:r>
        <w:rPr>
          <w:rFonts w:ascii="Calibri" w:eastAsia="+mn-ea" w:hAnsi="Calibri" w:cs="+mn-cs"/>
          <w:color w:val="000000"/>
          <w:kern w:val="24"/>
        </w:rPr>
        <w:t xml:space="preserve"> knowledge management</w:t>
      </w:r>
      <w:r w:rsidR="006208AD" w:rsidRPr="006208AD">
        <w:rPr>
          <w:rFonts w:ascii="Calibri" w:eastAsia="+mn-ea" w:hAnsi="Calibri" w:cs="+mn-cs"/>
          <w:color w:val="000000"/>
          <w:kern w:val="24"/>
        </w:rPr>
        <w:t xml:space="preserve"> work</w:t>
      </w:r>
      <w:r>
        <w:rPr>
          <w:rStyle w:val="FootnoteReference"/>
          <w:rFonts w:ascii="Calibri" w:eastAsia="+mn-ea" w:hAnsi="Calibri" w:cs="+mn-cs"/>
          <w:color w:val="000000"/>
          <w:kern w:val="24"/>
        </w:rPr>
        <w:footnoteReference w:id="13"/>
      </w:r>
      <w:r w:rsidR="006208AD" w:rsidRPr="006208AD">
        <w:rPr>
          <w:rFonts w:ascii="Calibri" w:eastAsia="+mn-ea" w:hAnsi="Calibri" w:cs="+mn-cs"/>
          <w:color w:val="000000"/>
          <w:kern w:val="24"/>
        </w:rPr>
        <w:t>.</w:t>
      </w:r>
      <w:r>
        <w:rPr>
          <w:rFonts w:ascii="Calibri" w:eastAsia="+mn-ea" w:hAnsi="Calibri" w:cs="+mn-cs"/>
          <w:color w:val="000000"/>
          <w:kern w:val="24"/>
        </w:rPr>
        <w:t xml:space="preserve"> </w:t>
      </w:r>
      <w:r w:rsidR="006208AD" w:rsidRPr="00957104">
        <w:rPr>
          <w:rFonts w:ascii="Calibri" w:eastAsia="+mn-ea" w:hAnsi="Calibri" w:cs="+mn-cs"/>
          <w:color w:val="000000"/>
          <w:kern w:val="24"/>
        </w:rPr>
        <w:t xml:space="preserve">The responsibility of the UN-REDD </w:t>
      </w:r>
      <w:proofErr w:type="spellStart"/>
      <w:r w:rsidR="006208AD" w:rsidRPr="00957104">
        <w:rPr>
          <w:rFonts w:ascii="Calibri" w:eastAsia="+mn-ea" w:hAnsi="Calibri" w:cs="+mn-cs"/>
          <w:color w:val="000000"/>
          <w:kern w:val="24"/>
        </w:rPr>
        <w:t>Programme</w:t>
      </w:r>
      <w:proofErr w:type="spellEnd"/>
      <w:r w:rsidR="006208AD" w:rsidRPr="00957104">
        <w:rPr>
          <w:rFonts w:ascii="Calibri" w:eastAsia="+mn-ea" w:hAnsi="Calibri" w:cs="+mn-cs"/>
          <w:color w:val="000000"/>
          <w:kern w:val="24"/>
        </w:rPr>
        <w:t xml:space="preserve"> Secretariat includes developing the </w:t>
      </w:r>
      <w:proofErr w:type="spellStart"/>
      <w:r w:rsidR="006208AD" w:rsidRPr="00957104">
        <w:rPr>
          <w:rFonts w:ascii="Calibri" w:eastAsia="+mn-ea" w:hAnsi="Calibri" w:cs="+mn-cs"/>
          <w:color w:val="000000"/>
          <w:kern w:val="24"/>
        </w:rPr>
        <w:t>Programme’s</w:t>
      </w:r>
      <w:proofErr w:type="spellEnd"/>
      <w:r w:rsidR="006208AD" w:rsidRPr="00957104">
        <w:rPr>
          <w:rFonts w:ascii="Calibri" w:eastAsia="+mn-ea" w:hAnsi="Calibri" w:cs="+mn-cs"/>
          <w:color w:val="000000"/>
          <w:kern w:val="24"/>
        </w:rPr>
        <w:t xml:space="preserve"> </w:t>
      </w:r>
      <w:r>
        <w:rPr>
          <w:rFonts w:ascii="Calibri" w:eastAsia="+mn-ea" w:hAnsi="Calibri" w:cs="+mn-cs"/>
          <w:color w:val="000000"/>
          <w:kern w:val="24"/>
        </w:rPr>
        <w:t>knowledge management strategy</w:t>
      </w:r>
      <w:r w:rsidR="006208AD" w:rsidRPr="00957104">
        <w:rPr>
          <w:rFonts w:ascii="Calibri" w:eastAsia="+mn-ea" w:hAnsi="Calibri" w:cs="+mn-cs"/>
          <w:color w:val="000000"/>
          <w:kern w:val="24"/>
        </w:rPr>
        <w:t xml:space="preserve">, </w:t>
      </w:r>
      <w:r>
        <w:rPr>
          <w:rFonts w:ascii="Calibri" w:eastAsia="+mn-ea" w:hAnsi="Calibri" w:cs="+mn-cs"/>
          <w:color w:val="000000"/>
          <w:kern w:val="24"/>
        </w:rPr>
        <w:t>strengthening</w:t>
      </w:r>
      <w:r w:rsidR="006208AD" w:rsidRPr="00957104">
        <w:rPr>
          <w:rFonts w:ascii="Calibri" w:eastAsia="+mn-ea" w:hAnsi="Calibri" w:cs="+mn-cs"/>
          <w:color w:val="000000"/>
          <w:kern w:val="24"/>
        </w:rPr>
        <w:t xml:space="preserve"> the </w:t>
      </w:r>
      <w:proofErr w:type="spellStart"/>
      <w:r w:rsidR="006208AD" w:rsidRPr="00957104">
        <w:rPr>
          <w:rFonts w:ascii="Calibri" w:eastAsia="+mn-ea" w:hAnsi="Calibri" w:cs="+mn-cs"/>
          <w:color w:val="000000"/>
          <w:kern w:val="24"/>
        </w:rPr>
        <w:t>Programme’s</w:t>
      </w:r>
      <w:proofErr w:type="spellEnd"/>
      <w:r w:rsidR="006208AD" w:rsidRPr="00957104">
        <w:rPr>
          <w:rFonts w:ascii="Calibri" w:eastAsia="+mn-ea" w:hAnsi="Calibri" w:cs="+mn-cs"/>
          <w:color w:val="000000"/>
          <w:kern w:val="24"/>
        </w:rPr>
        <w:t xml:space="preserve"> capacity to deliver this </w:t>
      </w:r>
      <w:r>
        <w:rPr>
          <w:rFonts w:ascii="Calibri" w:eastAsia="+mn-ea" w:hAnsi="Calibri" w:cs="+mn-cs"/>
          <w:color w:val="000000"/>
          <w:kern w:val="24"/>
        </w:rPr>
        <w:t>strategy</w:t>
      </w:r>
      <w:r w:rsidR="006208AD" w:rsidRPr="00957104">
        <w:rPr>
          <w:rFonts w:ascii="Calibri" w:eastAsia="+mn-ea" w:hAnsi="Calibri" w:cs="+mn-cs"/>
          <w:color w:val="000000"/>
          <w:kern w:val="24"/>
        </w:rPr>
        <w:t xml:space="preserve">, supporting inter-agency coordination of KM work, facilitating regional KM work, developing and managing </w:t>
      </w:r>
      <w:proofErr w:type="spellStart"/>
      <w:r w:rsidR="006208AD" w:rsidRPr="00957104">
        <w:rPr>
          <w:rFonts w:ascii="Calibri" w:eastAsia="+mn-ea" w:hAnsi="Calibri" w:cs="+mn-cs"/>
          <w:color w:val="000000"/>
          <w:kern w:val="24"/>
        </w:rPr>
        <w:t>Programme</w:t>
      </w:r>
      <w:proofErr w:type="spellEnd"/>
      <w:r w:rsidR="006208AD" w:rsidRPr="00957104">
        <w:rPr>
          <w:rFonts w:ascii="Calibri" w:eastAsia="+mn-ea" w:hAnsi="Calibri" w:cs="+mn-cs"/>
          <w:color w:val="000000"/>
          <w:kern w:val="24"/>
        </w:rPr>
        <w:t xml:space="preserve">-wide </w:t>
      </w:r>
      <w:r>
        <w:rPr>
          <w:rFonts w:ascii="Calibri" w:eastAsia="+mn-ea" w:hAnsi="Calibri" w:cs="+mn-cs"/>
          <w:color w:val="000000"/>
          <w:kern w:val="24"/>
        </w:rPr>
        <w:t xml:space="preserve">standards, </w:t>
      </w:r>
      <w:r w:rsidR="006208AD" w:rsidRPr="00957104">
        <w:rPr>
          <w:rFonts w:ascii="Calibri" w:eastAsia="+mn-ea" w:hAnsi="Calibri" w:cs="+mn-cs"/>
          <w:color w:val="000000"/>
          <w:kern w:val="24"/>
        </w:rPr>
        <w:t>tools and methodologies, and M&amp;E reporting on KM results.</w:t>
      </w:r>
    </w:p>
    <w:p w:rsidR="00957104" w:rsidRDefault="006208AD" w:rsidP="0076169E">
      <w:pPr>
        <w:pStyle w:val="ListParagraph"/>
        <w:numPr>
          <w:ilvl w:val="0"/>
          <w:numId w:val="18"/>
        </w:numPr>
        <w:rPr>
          <w:rFonts w:ascii="Calibri" w:eastAsia="+mn-ea" w:hAnsi="Calibri" w:cs="+mn-cs"/>
          <w:color w:val="000000"/>
          <w:kern w:val="24"/>
        </w:rPr>
      </w:pPr>
      <w:r w:rsidRPr="00957104">
        <w:rPr>
          <w:rFonts w:ascii="Calibri" w:eastAsia="+mn-ea" w:hAnsi="Calibri" w:cs="+mn-cs"/>
          <w:color w:val="000000"/>
          <w:kern w:val="24"/>
        </w:rPr>
        <w:t xml:space="preserve">Within the UN-REDD </w:t>
      </w:r>
      <w:proofErr w:type="spellStart"/>
      <w:r w:rsidRPr="00957104">
        <w:rPr>
          <w:rFonts w:ascii="Calibri" w:eastAsia="+mn-ea" w:hAnsi="Calibri" w:cs="+mn-cs"/>
          <w:color w:val="000000"/>
          <w:kern w:val="24"/>
        </w:rPr>
        <w:t>Programme</w:t>
      </w:r>
      <w:proofErr w:type="spellEnd"/>
      <w:r w:rsidRPr="00957104">
        <w:rPr>
          <w:rFonts w:ascii="Calibri" w:eastAsia="+mn-ea" w:hAnsi="Calibri" w:cs="+mn-cs"/>
          <w:color w:val="000000"/>
          <w:kern w:val="24"/>
        </w:rPr>
        <w:t xml:space="preserve"> Secretariat, UN-REDD </w:t>
      </w:r>
      <w:proofErr w:type="spellStart"/>
      <w:r w:rsidRPr="00957104">
        <w:rPr>
          <w:rFonts w:ascii="Calibri" w:eastAsia="+mn-ea" w:hAnsi="Calibri" w:cs="+mn-cs"/>
          <w:color w:val="000000"/>
          <w:kern w:val="24"/>
        </w:rPr>
        <w:t>Programme</w:t>
      </w:r>
      <w:proofErr w:type="spellEnd"/>
      <w:r w:rsidRPr="00957104">
        <w:rPr>
          <w:rFonts w:ascii="Calibri" w:eastAsia="+mn-ea" w:hAnsi="Calibri" w:cs="+mn-cs"/>
          <w:color w:val="000000"/>
          <w:kern w:val="24"/>
        </w:rPr>
        <w:t xml:space="preserve"> Communications Officer leads the </w:t>
      </w:r>
      <w:proofErr w:type="spellStart"/>
      <w:r w:rsidRPr="00957104">
        <w:rPr>
          <w:rFonts w:ascii="Calibri" w:eastAsia="+mn-ea" w:hAnsi="Calibri" w:cs="+mn-cs"/>
          <w:color w:val="000000"/>
          <w:kern w:val="24"/>
        </w:rPr>
        <w:t>Programme’s</w:t>
      </w:r>
      <w:proofErr w:type="spellEnd"/>
      <w:r w:rsidRPr="00957104">
        <w:rPr>
          <w:rFonts w:ascii="Calibri" w:eastAsia="+mn-ea" w:hAnsi="Calibri" w:cs="+mn-cs"/>
          <w:color w:val="000000"/>
          <w:kern w:val="24"/>
        </w:rPr>
        <w:t xml:space="preserve"> Communications, Knowledge </w:t>
      </w:r>
      <w:r w:rsidR="00195C1F">
        <w:rPr>
          <w:rFonts w:ascii="Calibri" w:eastAsia="+mn-ea" w:hAnsi="Calibri" w:cs="+mn-cs"/>
          <w:color w:val="000000"/>
          <w:kern w:val="24"/>
        </w:rPr>
        <w:t>Management and Events</w:t>
      </w:r>
      <w:r w:rsidRPr="00957104">
        <w:rPr>
          <w:rFonts w:ascii="Calibri" w:eastAsia="+mn-ea" w:hAnsi="Calibri" w:cs="+mn-cs"/>
          <w:color w:val="000000"/>
          <w:kern w:val="24"/>
        </w:rPr>
        <w:t xml:space="preserve">. The </w:t>
      </w:r>
      <w:r w:rsidRPr="00195C1F">
        <w:rPr>
          <w:rFonts w:ascii="Calibri" w:eastAsia="+mn-ea" w:hAnsi="Calibri" w:cs="+mn-cs"/>
          <w:color w:val="000000"/>
          <w:kern w:val="24"/>
        </w:rPr>
        <w:t xml:space="preserve">UN-REDD </w:t>
      </w:r>
      <w:proofErr w:type="spellStart"/>
      <w:r w:rsidRPr="00195C1F">
        <w:rPr>
          <w:rFonts w:ascii="Calibri" w:eastAsia="+mn-ea" w:hAnsi="Calibri" w:cs="+mn-cs"/>
          <w:color w:val="000000"/>
          <w:kern w:val="24"/>
        </w:rPr>
        <w:t>Programme</w:t>
      </w:r>
      <w:proofErr w:type="spellEnd"/>
      <w:r w:rsidRPr="00195C1F">
        <w:rPr>
          <w:rFonts w:ascii="Calibri" w:eastAsia="+mn-ea" w:hAnsi="Calibri" w:cs="+mn-cs"/>
          <w:color w:val="000000"/>
          <w:kern w:val="24"/>
        </w:rPr>
        <w:t xml:space="preserve"> KM Specia</w:t>
      </w:r>
      <w:r w:rsidR="00957104" w:rsidRPr="00195C1F">
        <w:rPr>
          <w:rFonts w:ascii="Calibri" w:eastAsia="+mn-ea" w:hAnsi="Calibri" w:cs="+mn-cs"/>
          <w:color w:val="000000"/>
          <w:kern w:val="24"/>
        </w:rPr>
        <w:t>list</w:t>
      </w:r>
      <w:r w:rsidR="00957104">
        <w:rPr>
          <w:rFonts w:ascii="Calibri" w:eastAsia="+mn-ea" w:hAnsi="Calibri" w:cs="+mn-cs"/>
          <w:color w:val="000000"/>
          <w:kern w:val="24"/>
        </w:rPr>
        <w:t xml:space="preserve"> is responsible for</w:t>
      </w:r>
      <w:r w:rsidR="005D264C">
        <w:rPr>
          <w:rFonts w:ascii="Calibri" w:eastAsia="+mn-ea" w:hAnsi="Calibri" w:cs="+mn-cs"/>
          <w:color w:val="000000"/>
          <w:kern w:val="24"/>
        </w:rPr>
        <w:t xml:space="preserve"> developing the </w:t>
      </w:r>
      <w:proofErr w:type="spellStart"/>
      <w:r w:rsidR="005D264C">
        <w:rPr>
          <w:rFonts w:ascii="Calibri" w:eastAsia="+mn-ea" w:hAnsi="Calibri" w:cs="+mn-cs"/>
          <w:color w:val="000000"/>
          <w:kern w:val="24"/>
        </w:rPr>
        <w:t>Programme’s</w:t>
      </w:r>
      <w:proofErr w:type="spellEnd"/>
      <w:r w:rsidR="005D264C">
        <w:rPr>
          <w:rFonts w:ascii="Calibri" w:eastAsia="+mn-ea" w:hAnsi="Calibri" w:cs="+mn-cs"/>
          <w:color w:val="000000"/>
          <w:kern w:val="24"/>
        </w:rPr>
        <w:t xml:space="preserve"> KM Strategy, and</w:t>
      </w:r>
      <w:r w:rsidR="00957104">
        <w:rPr>
          <w:rFonts w:ascii="Calibri" w:eastAsia="+mn-ea" w:hAnsi="Calibri" w:cs="+mn-cs"/>
          <w:color w:val="000000"/>
          <w:kern w:val="24"/>
        </w:rPr>
        <w:t xml:space="preserve"> the day </w:t>
      </w:r>
      <w:r w:rsidR="00957104" w:rsidRPr="00957104">
        <w:rPr>
          <w:rFonts w:ascii="Calibri" w:eastAsia="+mn-ea" w:hAnsi="Calibri" w:cs="+mn-cs"/>
          <w:color w:val="000000"/>
          <w:kern w:val="24"/>
        </w:rPr>
        <w:t xml:space="preserve">to-day </w:t>
      </w:r>
      <w:r w:rsidR="00957104">
        <w:rPr>
          <w:rFonts w:ascii="Calibri" w:eastAsia="+mn-ea" w:hAnsi="Calibri" w:cs="+mn-cs"/>
          <w:color w:val="000000"/>
          <w:kern w:val="24"/>
        </w:rPr>
        <w:t>facilitation and implementation of</w:t>
      </w:r>
      <w:r w:rsidR="00957104" w:rsidRPr="00957104">
        <w:rPr>
          <w:rFonts w:ascii="Calibri" w:eastAsia="+mn-ea" w:hAnsi="Calibri" w:cs="+mn-cs"/>
          <w:color w:val="000000"/>
          <w:kern w:val="24"/>
        </w:rPr>
        <w:t xml:space="preserve"> KM work </w:t>
      </w:r>
      <w:r w:rsidR="00957104">
        <w:rPr>
          <w:rFonts w:ascii="Calibri" w:eastAsia="+mn-ea" w:hAnsi="Calibri" w:cs="+mn-cs"/>
          <w:color w:val="000000"/>
          <w:kern w:val="24"/>
        </w:rPr>
        <w:t xml:space="preserve">across the </w:t>
      </w:r>
      <w:proofErr w:type="spellStart"/>
      <w:r w:rsidR="00957104">
        <w:rPr>
          <w:rFonts w:ascii="Calibri" w:eastAsia="+mn-ea" w:hAnsi="Calibri" w:cs="+mn-cs"/>
          <w:color w:val="000000"/>
          <w:kern w:val="24"/>
        </w:rPr>
        <w:t>Programme</w:t>
      </w:r>
      <w:proofErr w:type="spellEnd"/>
      <w:r w:rsidR="005D264C">
        <w:rPr>
          <w:rFonts w:ascii="Calibri" w:eastAsia="+mn-ea" w:hAnsi="Calibri" w:cs="+mn-cs"/>
          <w:color w:val="000000"/>
          <w:kern w:val="24"/>
        </w:rPr>
        <w:t xml:space="preserve"> in support of the KM strategy</w:t>
      </w:r>
      <w:r w:rsidR="00957104">
        <w:rPr>
          <w:rFonts w:ascii="Calibri" w:eastAsia="+mn-ea" w:hAnsi="Calibri" w:cs="+mn-cs"/>
          <w:color w:val="000000"/>
          <w:kern w:val="24"/>
        </w:rPr>
        <w:t xml:space="preserve">. </w:t>
      </w:r>
      <w:r w:rsidR="005D264C">
        <w:rPr>
          <w:rFonts w:ascii="Calibri" w:eastAsia="+mn-ea" w:hAnsi="Calibri" w:cs="+mn-cs"/>
          <w:color w:val="000000"/>
          <w:kern w:val="24"/>
        </w:rPr>
        <w:t>As part of this role, the</w:t>
      </w:r>
      <w:r w:rsidR="00957104" w:rsidRPr="00957104">
        <w:rPr>
          <w:rFonts w:ascii="Calibri" w:eastAsia="+mn-ea" w:hAnsi="Calibri" w:cs="+mn-cs"/>
          <w:color w:val="000000"/>
          <w:kern w:val="24"/>
        </w:rPr>
        <w:t xml:space="preserve"> KM Specialist leads and facilitates the inter-agency Knowledge Management Working Group.</w:t>
      </w:r>
    </w:p>
    <w:p w:rsidR="00DA7AD1" w:rsidRDefault="00DD7FA2" w:rsidP="0076169E">
      <w:pPr>
        <w:pStyle w:val="ListParagraph"/>
        <w:numPr>
          <w:ilvl w:val="0"/>
          <w:numId w:val="18"/>
        </w:numPr>
        <w:rPr>
          <w:rFonts w:ascii="Calibri" w:eastAsia="+mn-ea" w:hAnsi="Calibri" w:cs="+mn-cs"/>
          <w:color w:val="000000"/>
          <w:kern w:val="24"/>
        </w:rPr>
      </w:pPr>
      <w:r>
        <w:rPr>
          <w:rFonts w:ascii="Calibri" w:eastAsia="+mn-ea" w:hAnsi="Calibri" w:cs="+mn-cs"/>
          <w:color w:val="000000"/>
          <w:kern w:val="24"/>
        </w:rPr>
        <w:t>F</w:t>
      </w:r>
      <w:r w:rsidR="00DA7AD1">
        <w:rPr>
          <w:rFonts w:ascii="Calibri" w:eastAsia="+mn-ea" w:hAnsi="Calibri" w:cs="+mn-cs"/>
          <w:color w:val="000000"/>
          <w:kern w:val="24"/>
        </w:rPr>
        <w:t xml:space="preserve">or the </w:t>
      </w:r>
      <w:r>
        <w:rPr>
          <w:rFonts w:ascii="Calibri" w:eastAsia="+mn-ea" w:hAnsi="Calibri" w:cs="+mn-cs"/>
          <w:color w:val="000000"/>
          <w:kern w:val="24"/>
        </w:rPr>
        <w:t xml:space="preserve">implementation of </w:t>
      </w:r>
      <w:r w:rsidR="00FB757B">
        <w:rPr>
          <w:rFonts w:ascii="Calibri" w:eastAsia="+mn-ea" w:hAnsi="Calibri" w:cs="+mn-cs"/>
          <w:color w:val="000000"/>
          <w:kern w:val="24"/>
        </w:rPr>
        <w:t>K</w:t>
      </w:r>
      <w:r>
        <w:rPr>
          <w:rFonts w:ascii="Calibri" w:eastAsia="+mn-ea" w:hAnsi="Calibri" w:cs="+mn-cs"/>
          <w:color w:val="000000"/>
          <w:kern w:val="24"/>
        </w:rPr>
        <w:t xml:space="preserve">nowledge </w:t>
      </w:r>
      <w:r w:rsidR="00FB757B">
        <w:rPr>
          <w:rFonts w:ascii="Calibri" w:eastAsia="+mn-ea" w:hAnsi="Calibri" w:cs="+mn-cs"/>
          <w:color w:val="000000"/>
          <w:kern w:val="24"/>
        </w:rPr>
        <w:t xml:space="preserve">Management Strategy </w:t>
      </w:r>
      <w:r w:rsidR="00195C1F">
        <w:rPr>
          <w:rFonts w:ascii="Calibri" w:eastAsia="+mn-ea" w:hAnsi="Calibri" w:cs="+mn-cs"/>
          <w:color w:val="000000"/>
          <w:kern w:val="24"/>
        </w:rPr>
        <w:t>2016-2020</w:t>
      </w:r>
      <w:r w:rsidR="00DA7AD1">
        <w:rPr>
          <w:rFonts w:ascii="Calibri" w:eastAsia="+mn-ea" w:hAnsi="Calibri" w:cs="+mn-cs"/>
          <w:color w:val="000000"/>
          <w:kern w:val="24"/>
        </w:rPr>
        <w:t xml:space="preserve"> </w:t>
      </w:r>
      <w:r>
        <w:rPr>
          <w:rFonts w:ascii="Calibri" w:eastAsia="+mn-ea" w:hAnsi="Calibri" w:cs="+mn-cs"/>
          <w:color w:val="000000"/>
          <w:kern w:val="24"/>
        </w:rPr>
        <w:t xml:space="preserve">it is possible that </w:t>
      </w:r>
      <w:r w:rsidR="00DA7AD1">
        <w:rPr>
          <w:rFonts w:ascii="Calibri" w:eastAsia="+mn-ea" w:hAnsi="Calibri" w:cs="+mn-cs"/>
          <w:color w:val="000000"/>
          <w:kern w:val="24"/>
        </w:rPr>
        <w:t xml:space="preserve">the Secretariat </w:t>
      </w:r>
      <w:r>
        <w:rPr>
          <w:rFonts w:ascii="Calibri" w:eastAsia="+mn-ea" w:hAnsi="Calibri" w:cs="+mn-cs"/>
          <w:color w:val="000000"/>
          <w:kern w:val="24"/>
        </w:rPr>
        <w:t>would need</w:t>
      </w:r>
      <w:r w:rsidR="00DA7AD1">
        <w:rPr>
          <w:rFonts w:ascii="Calibri" w:eastAsia="+mn-ea" w:hAnsi="Calibri" w:cs="+mn-cs"/>
          <w:color w:val="000000"/>
          <w:kern w:val="24"/>
        </w:rPr>
        <w:t xml:space="preserve"> </w:t>
      </w:r>
      <w:r w:rsidR="00DA7AD1" w:rsidRPr="00DD7FA2">
        <w:rPr>
          <w:rFonts w:ascii="Calibri" w:eastAsia="+mn-ea" w:hAnsi="Calibri" w:cs="+mn-cs"/>
          <w:b/>
          <w:color w:val="000000"/>
          <w:kern w:val="24"/>
        </w:rPr>
        <w:t>two KM specialists</w:t>
      </w:r>
      <w:r w:rsidR="00DA7AD1">
        <w:rPr>
          <w:rFonts w:ascii="Calibri" w:eastAsia="+mn-ea" w:hAnsi="Calibri" w:cs="+mn-cs"/>
          <w:color w:val="000000"/>
          <w:kern w:val="24"/>
        </w:rPr>
        <w:t xml:space="preserve">, one </w:t>
      </w:r>
      <w:r w:rsidR="008E4CED">
        <w:rPr>
          <w:rFonts w:ascii="Calibri" w:eastAsia="+mn-ea" w:hAnsi="Calibri" w:cs="+mn-cs"/>
          <w:color w:val="000000"/>
          <w:kern w:val="24"/>
        </w:rPr>
        <w:t xml:space="preserve">focusing on KM strategy, RBM topics, KM standards and procedures, facilitation of the KM Working Group, coaching and training to regions, and a second KM specialist focused on facilitation of the workspace, </w:t>
      </w:r>
      <w:r w:rsidR="00195C1F">
        <w:rPr>
          <w:rFonts w:ascii="Calibri" w:eastAsia="+mn-ea" w:hAnsi="Calibri" w:cs="+mn-cs"/>
          <w:color w:val="000000"/>
          <w:kern w:val="24"/>
        </w:rPr>
        <w:t xml:space="preserve">workspace </w:t>
      </w:r>
      <w:r w:rsidR="008E4CED">
        <w:rPr>
          <w:rFonts w:ascii="Calibri" w:eastAsia="+mn-ea" w:hAnsi="Calibri" w:cs="+mn-cs"/>
          <w:color w:val="000000"/>
          <w:kern w:val="24"/>
        </w:rPr>
        <w:t xml:space="preserve">helpdesk </w:t>
      </w:r>
      <w:r w:rsidR="00FB757B">
        <w:rPr>
          <w:rFonts w:ascii="Calibri" w:eastAsia="+mn-ea" w:hAnsi="Calibri" w:cs="+mn-cs"/>
          <w:color w:val="000000"/>
          <w:kern w:val="24"/>
        </w:rPr>
        <w:t>for</w:t>
      </w:r>
      <w:r w:rsidR="008E4CED">
        <w:rPr>
          <w:rFonts w:ascii="Calibri" w:eastAsia="+mn-ea" w:hAnsi="Calibri" w:cs="+mn-cs"/>
          <w:color w:val="000000"/>
          <w:kern w:val="24"/>
        </w:rPr>
        <w:t xml:space="preserve"> users, update </w:t>
      </w:r>
      <w:r w:rsidR="008E4CED">
        <w:rPr>
          <w:rFonts w:ascii="Calibri" w:eastAsia="+mn-ea" w:hAnsi="Calibri" w:cs="+mn-cs"/>
          <w:color w:val="000000"/>
          <w:kern w:val="24"/>
        </w:rPr>
        <w:lastRenderedPageBreak/>
        <w:t xml:space="preserve">of contents and quality reviews, and support in the preparation and dissemination of </w:t>
      </w:r>
      <w:r w:rsidR="00195C1F">
        <w:rPr>
          <w:rFonts w:ascii="Calibri" w:eastAsia="+mn-ea" w:hAnsi="Calibri" w:cs="+mn-cs"/>
          <w:color w:val="000000"/>
          <w:kern w:val="24"/>
        </w:rPr>
        <w:t xml:space="preserve">other </w:t>
      </w:r>
      <w:r w:rsidR="008E4CED">
        <w:rPr>
          <w:rFonts w:ascii="Calibri" w:eastAsia="+mn-ea" w:hAnsi="Calibri" w:cs="+mn-cs"/>
          <w:color w:val="000000"/>
          <w:kern w:val="24"/>
        </w:rPr>
        <w:t>knowledge products</w:t>
      </w:r>
      <w:r w:rsidR="00195C1F">
        <w:rPr>
          <w:rFonts w:ascii="Calibri" w:eastAsia="+mn-ea" w:hAnsi="Calibri" w:cs="+mn-cs"/>
          <w:color w:val="000000"/>
          <w:kern w:val="24"/>
        </w:rPr>
        <w:t xml:space="preserve"> and events</w:t>
      </w:r>
      <w:r w:rsidR="008E4CED">
        <w:rPr>
          <w:rFonts w:ascii="Calibri" w:eastAsia="+mn-ea" w:hAnsi="Calibri" w:cs="+mn-cs"/>
          <w:color w:val="000000"/>
          <w:kern w:val="24"/>
        </w:rPr>
        <w:t>.</w:t>
      </w:r>
      <w:r w:rsidR="00DA7AD1">
        <w:rPr>
          <w:rFonts w:ascii="Calibri" w:eastAsia="+mn-ea" w:hAnsi="Calibri" w:cs="+mn-cs"/>
          <w:color w:val="000000"/>
          <w:kern w:val="24"/>
        </w:rPr>
        <w:t xml:space="preserve"> </w:t>
      </w:r>
    </w:p>
    <w:p w:rsidR="00957104" w:rsidRDefault="006208AD" w:rsidP="0076169E">
      <w:pPr>
        <w:pStyle w:val="ListParagraph"/>
        <w:numPr>
          <w:ilvl w:val="0"/>
          <w:numId w:val="18"/>
        </w:numPr>
        <w:rPr>
          <w:rFonts w:ascii="Calibri" w:eastAsia="+mn-ea" w:hAnsi="Calibri" w:cs="+mn-cs"/>
          <w:color w:val="000000"/>
          <w:kern w:val="24"/>
        </w:rPr>
      </w:pPr>
      <w:r w:rsidRPr="00957104">
        <w:rPr>
          <w:rFonts w:ascii="Calibri" w:eastAsia="+mn-ea" w:hAnsi="Calibri" w:cs="+mn-cs"/>
          <w:color w:val="000000"/>
          <w:kern w:val="24"/>
        </w:rPr>
        <w:t xml:space="preserve">The </w:t>
      </w:r>
      <w:r w:rsidRPr="00957104">
        <w:rPr>
          <w:rFonts w:ascii="Calibri" w:eastAsia="+mn-ea" w:hAnsi="Calibri" w:cs="+mn-cs"/>
          <w:b/>
          <w:color w:val="000000"/>
          <w:kern w:val="24"/>
        </w:rPr>
        <w:t>Knowledge Management Working Group (KMWG)</w:t>
      </w:r>
      <w:r w:rsidRPr="00957104">
        <w:rPr>
          <w:rFonts w:ascii="Calibri" w:eastAsia="+mn-ea" w:hAnsi="Calibri" w:cs="+mn-cs"/>
          <w:color w:val="000000"/>
          <w:kern w:val="24"/>
        </w:rPr>
        <w:t xml:space="preserve"> contributes to a systematic and coordinated approach to the facilitation and implementation of knowledge management work. It acts as a knowledge management resource for the UN-REDD </w:t>
      </w:r>
      <w:proofErr w:type="spellStart"/>
      <w:r w:rsidRPr="00957104">
        <w:rPr>
          <w:rFonts w:ascii="Calibri" w:eastAsia="+mn-ea" w:hAnsi="Calibri" w:cs="+mn-cs"/>
          <w:color w:val="000000"/>
          <w:kern w:val="24"/>
        </w:rPr>
        <w:t>Programme</w:t>
      </w:r>
      <w:proofErr w:type="spellEnd"/>
      <w:r w:rsidRPr="00957104">
        <w:rPr>
          <w:rFonts w:ascii="Calibri" w:eastAsia="+mn-ea" w:hAnsi="Calibri" w:cs="+mn-cs"/>
          <w:color w:val="000000"/>
          <w:kern w:val="24"/>
        </w:rPr>
        <w:t xml:space="preserve">, providing feedback and quality control on KM proposals and investments. It is also tasked with ensuring an inter-agency approach to the </w:t>
      </w:r>
      <w:proofErr w:type="spellStart"/>
      <w:r w:rsidRPr="00957104">
        <w:rPr>
          <w:rFonts w:ascii="Calibri" w:eastAsia="+mn-ea" w:hAnsi="Calibri" w:cs="+mn-cs"/>
          <w:color w:val="000000"/>
          <w:kern w:val="24"/>
        </w:rPr>
        <w:t>Programme’s</w:t>
      </w:r>
      <w:proofErr w:type="spellEnd"/>
      <w:r w:rsidRPr="00957104">
        <w:rPr>
          <w:rFonts w:ascii="Calibri" w:eastAsia="+mn-ea" w:hAnsi="Calibri" w:cs="+mn-cs"/>
          <w:color w:val="000000"/>
          <w:kern w:val="24"/>
        </w:rPr>
        <w:t xml:space="preserve"> KM work. The KMWG is comprised of inter-agency KM regional coordinators, agency KM coordinators and the KM Specialist – who facilitates and leads the group</w:t>
      </w:r>
      <w:r w:rsidRPr="00923B4C">
        <w:rPr>
          <w:rFonts w:ascii="Calibri" w:eastAsia="+mn-ea" w:hAnsi="Calibri" w:cs="+mn-cs"/>
          <w:color w:val="000000"/>
          <w:kern w:val="24"/>
        </w:rPr>
        <w:t>.</w:t>
      </w:r>
      <w:r w:rsidR="00CF74BF" w:rsidRPr="00923B4C">
        <w:rPr>
          <w:rFonts w:ascii="Calibri" w:eastAsia="+mn-ea" w:hAnsi="Calibri" w:cs="+mn-cs"/>
          <w:color w:val="000000"/>
          <w:kern w:val="24"/>
        </w:rPr>
        <w:t xml:space="preserve"> </w:t>
      </w:r>
      <w:r w:rsidR="00CF74BF" w:rsidRPr="00923B4C">
        <w:rPr>
          <w:rFonts w:ascii="Calibri" w:eastAsia="+mn-ea" w:hAnsi="Calibri" w:cs="+mn-cs"/>
          <w:b/>
          <w:color w:val="000000"/>
          <w:kern w:val="24"/>
        </w:rPr>
        <w:t xml:space="preserve">Annex </w:t>
      </w:r>
      <w:r w:rsidR="00923B4C" w:rsidRPr="00923B4C">
        <w:rPr>
          <w:rFonts w:ascii="Calibri" w:eastAsia="+mn-ea" w:hAnsi="Calibri" w:cs="+mn-cs"/>
          <w:b/>
          <w:color w:val="000000"/>
          <w:kern w:val="24"/>
        </w:rPr>
        <w:t>3</w:t>
      </w:r>
      <w:r w:rsidR="00CF74BF" w:rsidRPr="00923B4C">
        <w:rPr>
          <w:rFonts w:ascii="Calibri" w:eastAsia="+mn-ea" w:hAnsi="Calibri" w:cs="+mn-cs"/>
          <w:color w:val="000000"/>
          <w:kern w:val="24"/>
        </w:rPr>
        <w:t xml:space="preserve"> presents reviewed terms of reference for the KMWG</w:t>
      </w:r>
      <w:r w:rsidR="00CF74BF">
        <w:rPr>
          <w:rFonts w:ascii="Calibri" w:eastAsia="+mn-ea" w:hAnsi="Calibri" w:cs="+mn-cs"/>
          <w:color w:val="000000"/>
          <w:kern w:val="24"/>
        </w:rPr>
        <w:t xml:space="preserve">. </w:t>
      </w:r>
    </w:p>
    <w:p w:rsidR="00BD0B87" w:rsidRPr="00BD0B87" w:rsidRDefault="00BD0B87" w:rsidP="0076169E">
      <w:pPr>
        <w:pStyle w:val="ListParagraph"/>
        <w:numPr>
          <w:ilvl w:val="0"/>
          <w:numId w:val="18"/>
        </w:numPr>
        <w:rPr>
          <w:rFonts w:ascii="Calibri" w:eastAsia="+mn-ea" w:hAnsi="Calibri" w:cs="+mn-cs"/>
          <w:color w:val="000000"/>
          <w:kern w:val="24"/>
        </w:rPr>
      </w:pPr>
      <w:r w:rsidRPr="00BD0B87">
        <w:rPr>
          <w:rFonts w:ascii="Calibri" w:eastAsia="+mn-ea" w:hAnsi="Calibri" w:cs="+mn-cs"/>
          <w:color w:val="000000"/>
          <w:kern w:val="24"/>
        </w:rPr>
        <w:t xml:space="preserve">The </w:t>
      </w:r>
      <w:r w:rsidRPr="00BD0B87">
        <w:rPr>
          <w:rFonts w:ascii="Calibri" w:eastAsia="+mn-ea" w:hAnsi="Calibri" w:cs="+mn-cs"/>
          <w:b/>
          <w:color w:val="000000"/>
          <w:kern w:val="24"/>
        </w:rPr>
        <w:t>inter-agency Communications Working Group</w:t>
      </w:r>
      <w:r w:rsidRPr="00BD0B87">
        <w:rPr>
          <w:rFonts w:ascii="Calibri" w:eastAsia="+mn-ea" w:hAnsi="Calibri" w:cs="+mn-cs"/>
          <w:color w:val="000000"/>
          <w:kern w:val="24"/>
        </w:rPr>
        <w:t xml:space="preserve"> supports the delivery of the </w:t>
      </w:r>
      <w:proofErr w:type="spellStart"/>
      <w:r w:rsidRPr="00BD0B87">
        <w:rPr>
          <w:rFonts w:ascii="Calibri" w:eastAsia="+mn-ea" w:hAnsi="Calibri" w:cs="+mn-cs"/>
          <w:color w:val="000000"/>
          <w:kern w:val="24"/>
        </w:rPr>
        <w:t>Programme’s</w:t>
      </w:r>
      <w:proofErr w:type="spellEnd"/>
      <w:r w:rsidRPr="00BD0B87">
        <w:rPr>
          <w:rFonts w:ascii="Calibri" w:eastAsia="+mn-ea" w:hAnsi="Calibri" w:cs="+mn-cs"/>
          <w:color w:val="000000"/>
          <w:kern w:val="24"/>
        </w:rPr>
        <w:t xml:space="preserve"> KM wo</w:t>
      </w:r>
      <w:r w:rsidR="00442FB2">
        <w:rPr>
          <w:rFonts w:ascii="Calibri" w:eastAsia="+mn-ea" w:hAnsi="Calibri" w:cs="+mn-cs"/>
          <w:color w:val="000000"/>
          <w:kern w:val="24"/>
        </w:rPr>
        <w:t xml:space="preserve">rk through the production of </w:t>
      </w:r>
      <w:r w:rsidRPr="00BD0B87">
        <w:rPr>
          <w:rFonts w:ascii="Calibri" w:eastAsia="+mn-ea" w:hAnsi="Calibri" w:cs="+mn-cs"/>
          <w:color w:val="000000"/>
          <w:kern w:val="24"/>
        </w:rPr>
        <w:t xml:space="preserve">publications, promotion of KM resources, and sharing of knowledge across the </w:t>
      </w:r>
      <w:proofErr w:type="spellStart"/>
      <w:r w:rsidRPr="00BD0B87">
        <w:rPr>
          <w:rFonts w:ascii="Calibri" w:eastAsia="+mn-ea" w:hAnsi="Calibri" w:cs="+mn-cs"/>
          <w:color w:val="000000"/>
          <w:kern w:val="24"/>
        </w:rPr>
        <w:t>Programme’s</w:t>
      </w:r>
      <w:proofErr w:type="spellEnd"/>
      <w:r w:rsidRPr="00BD0B87">
        <w:rPr>
          <w:rFonts w:ascii="Calibri" w:eastAsia="+mn-ea" w:hAnsi="Calibri" w:cs="+mn-cs"/>
          <w:color w:val="000000"/>
          <w:kern w:val="24"/>
        </w:rPr>
        <w:t xml:space="preserve"> various Communications channels (including the newsletter, mini</w:t>
      </w:r>
      <w:r w:rsidR="00FB757B">
        <w:rPr>
          <w:rFonts w:ascii="Calibri" w:eastAsia="+mn-ea" w:hAnsi="Calibri" w:cs="+mn-cs"/>
          <w:color w:val="000000"/>
          <w:kern w:val="24"/>
        </w:rPr>
        <w:t xml:space="preserve"> </w:t>
      </w:r>
      <w:r w:rsidRPr="00BD0B87">
        <w:rPr>
          <w:rFonts w:ascii="Calibri" w:eastAsia="+mn-ea" w:hAnsi="Calibri" w:cs="+mn-cs"/>
          <w:color w:val="000000"/>
          <w:kern w:val="24"/>
        </w:rPr>
        <w:t xml:space="preserve">round up, newsletter, Twitter feed, Facebook page, etc.). This group is comprised of Communications focal points from each agency and is led and facilitated by the </w:t>
      </w:r>
      <w:proofErr w:type="spellStart"/>
      <w:r w:rsidRPr="00BD0B87">
        <w:rPr>
          <w:rFonts w:ascii="Calibri" w:eastAsia="+mn-ea" w:hAnsi="Calibri" w:cs="+mn-cs"/>
          <w:color w:val="000000"/>
          <w:kern w:val="24"/>
        </w:rPr>
        <w:t>Programme’s</w:t>
      </w:r>
      <w:proofErr w:type="spellEnd"/>
      <w:r w:rsidRPr="00BD0B87">
        <w:rPr>
          <w:rFonts w:ascii="Calibri" w:eastAsia="+mn-ea" w:hAnsi="Calibri" w:cs="+mn-cs"/>
          <w:color w:val="000000"/>
          <w:kern w:val="24"/>
        </w:rPr>
        <w:t xml:space="preserve"> Communications Officer.</w:t>
      </w:r>
      <w:r w:rsidR="00CF74BF">
        <w:rPr>
          <w:rFonts w:ascii="Calibri" w:eastAsia="+mn-ea" w:hAnsi="Calibri" w:cs="+mn-cs"/>
          <w:color w:val="000000"/>
          <w:kern w:val="24"/>
        </w:rPr>
        <w:t xml:space="preserve"> </w:t>
      </w:r>
    </w:p>
    <w:p w:rsidR="00C076D8" w:rsidRDefault="006208AD" w:rsidP="0076169E">
      <w:pPr>
        <w:pStyle w:val="ListParagraph"/>
        <w:numPr>
          <w:ilvl w:val="0"/>
          <w:numId w:val="18"/>
        </w:numPr>
        <w:rPr>
          <w:rFonts w:ascii="Calibri" w:eastAsia="+mn-ea" w:hAnsi="Calibri" w:cs="+mn-cs"/>
          <w:color w:val="000000"/>
          <w:kern w:val="24"/>
        </w:rPr>
      </w:pPr>
      <w:r w:rsidRPr="00BD0B87">
        <w:rPr>
          <w:rFonts w:ascii="Calibri" w:eastAsia="+mn-ea" w:hAnsi="Calibri" w:cs="+mn-cs"/>
          <w:b/>
          <w:color w:val="000000"/>
          <w:kern w:val="24"/>
        </w:rPr>
        <w:t xml:space="preserve">Inter-agency </w:t>
      </w:r>
      <w:r w:rsidR="00C076D8">
        <w:rPr>
          <w:rFonts w:ascii="Calibri" w:eastAsia="+mn-ea" w:hAnsi="Calibri" w:cs="+mn-cs"/>
          <w:b/>
          <w:color w:val="000000"/>
          <w:kern w:val="24"/>
        </w:rPr>
        <w:t>R</w:t>
      </w:r>
      <w:r w:rsidRPr="00BD0B87">
        <w:rPr>
          <w:rFonts w:ascii="Calibri" w:eastAsia="+mn-ea" w:hAnsi="Calibri" w:cs="+mn-cs"/>
          <w:b/>
          <w:color w:val="000000"/>
          <w:kern w:val="24"/>
        </w:rPr>
        <w:t xml:space="preserve">egional </w:t>
      </w:r>
      <w:r w:rsidR="00442FB2" w:rsidRPr="00BD0B87">
        <w:rPr>
          <w:rFonts w:ascii="Calibri" w:eastAsia="+mn-ea" w:hAnsi="Calibri" w:cs="+mn-cs"/>
          <w:b/>
          <w:color w:val="000000"/>
          <w:kern w:val="24"/>
        </w:rPr>
        <w:t xml:space="preserve">KM </w:t>
      </w:r>
      <w:r w:rsidR="00C076D8">
        <w:rPr>
          <w:rFonts w:ascii="Calibri" w:eastAsia="+mn-ea" w:hAnsi="Calibri" w:cs="+mn-cs"/>
          <w:b/>
          <w:color w:val="000000"/>
          <w:kern w:val="24"/>
        </w:rPr>
        <w:t>Coordinator</w:t>
      </w:r>
      <w:r w:rsidR="00FB757B">
        <w:rPr>
          <w:rFonts w:ascii="Calibri" w:eastAsia="+mn-ea" w:hAnsi="Calibri" w:cs="+mn-cs"/>
          <w:b/>
          <w:color w:val="000000"/>
          <w:kern w:val="24"/>
        </w:rPr>
        <w:t>s</w:t>
      </w:r>
      <w:r w:rsidRPr="00957104">
        <w:rPr>
          <w:rFonts w:ascii="Calibri" w:eastAsia="+mn-ea" w:hAnsi="Calibri" w:cs="+mn-cs"/>
          <w:color w:val="000000"/>
          <w:kern w:val="24"/>
        </w:rPr>
        <w:t xml:space="preserve"> </w:t>
      </w:r>
      <w:r w:rsidR="00442FB2">
        <w:rPr>
          <w:rFonts w:ascii="Calibri" w:eastAsia="+mn-ea" w:hAnsi="Calibri" w:cs="+mn-cs"/>
          <w:color w:val="000000"/>
          <w:kern w:val="24"/>
        </w:rPr>
        <w:t>were hired in 2014</w:t>
      </w:r>
      <w:r w:rsidRPr="00957104">
        <w:rPr>
          <w:rFonts w:ascii="Calibri" w:eastAsia="+mn-ea" w:hAnsi="Calibri" w:cs="+mn-cs"/>
          <w:color w:val="000000"/>
          <w:kern w:val="24"/>
        </w:rPr>
        <w:t xml:space="preserve"> in the Asia-Pacific, Latin America and Caribbean, and Africa regions</w:t>
      </w:r>
      <w:r w:rsidR="00DB4CAB">
        <w:rPr>
          <w:rStyle w:val="FootnoteReference"/>
          <w:rFonts w:ascii="Calibri" w:eastAsia="+mn-ea" w:hAnsi="Calibri" w:cs="+mn-cs"/>
          <w:color w:val="000000"/>
          <w:kern w:val="24"/>
        </w:rPr>
        <w:footnoteReference w:id="14"/>
      </w:r>
      <w:r w:rsidRPr="00957104">
        <w:rPr>
          <w:rFonts w:ascii="Calibri" w:eastAsia="+mn-ea" w:hAnsi="Calibri" w:cs="+mn-cs"/>
          <w:color w:val="000000"/>
          <w:kern w:val="24"/>
        </w:rPr>
        <w:t xml:space="preserve">. They are responsible for developing annual KM regional work plans, </w:t>
      </w:r>
      <w:r w:rsidR="00C076D8">
        <w:rPr>
          <w:rFonts w:ascii="Calibri" w:eastAsia="+mn-ea" w:hAnsi="Calibri" w:cs="+mn-cs"/>
          <w:color w:val="000000"/>
          <w:kern w:val="24"/>
        </w:rPr>
        <w:t>based on regional and country capacity assessment and stakeholder analyses,</w:t>
      </w:r>
      <w:r w:rsidR="00C076D8" w:rsidRPr="00957104">
        <w:rPr>
          <w:rFonts w:ascii="Calibri" w:eastAsia="+mn-ea" w:hAnsi="Calibri" w:cs="+mn-cs"/>
          <w:color w:val="000000"/>
          <w:kern w:val="24"/>
        </w:rPr>
        <w:t xml:space="preserve"> </w:t>
      </w:r>
      <w:r w:rsidRPr="00957104">
        <w:rPr>
          <w:rFonts w:ascii="Calibri" w:eastAsia="+mn-ea" w:hAnsi="Calibri" w:cs="+mn-cs"/>
          <w:color w:val="000000"/>
          <w:kern w:val="24"/>
        </w:rPr>
        <w:t>and designing and implementing national and regional level inter-agency KM initiatives in their respective r</w:t>
      </w:r>
      <w:r w:rsidR="00C076D8">
        <w:rPr>
          <w:rFonts w:ascii="Calibri" w:eastAsia="+mn-ea" w:hAnsi="Calibri" w:cs="+mn-cs"/>
          <w:color w:val="000000"/>
          <w:kern w:val="24"/>
        </w:rPr>
        <w:t>egions</w:t>
      </w:r>
      <w:r w:rsidRPr="00957104">
        <w:rPr>
          <w:rFonts w:ascii="Calibri" w:eastAsia="+mn-ea" w:hAnsi="Calibri" w:cs="+mn-cs"/>
          <w:color w:val="000000"/>
          <w:kern w:val="24"/>
        </w:rPr>
        <w:t xml:space="preserve">. They are also responsible for monitoring and evaluating the results of these initiatives and reporting on them. They are supported by the </w:t>
      </w:r>
      <w:proofErr w:type="spellStart"/>
      <w:r w:rsidRPr="00957104">
        <w:rPr>
          <w:rFonts w:ascii="Calibri" w:eastAsia="+mn-ea" w:hAnsi="Calibri" w:cs="+mn-cs"/>
          <w:color w:val="000000"/>
          <w:kern w:val="24"/>
        </w:rPr>
        <w:t>Programme’s</w:t>
      </w:r>
      <w:proofErr w:type="spellEnd"/>
      <w:r w:rsidRPr="00957104">
        <w:rPr>
          <w:rFonts w:ascii="Calibri" w:eastAsia="+mn-ea" w:hAnsi="Calibri" w:cs="+mn-cs"/>
          <w:color w:val="000000"/>
          <w:kern w:val="24"/>
        </w:rPr>
        <w:t xml:space="preserve"> KM Specialist</w:t>
      </w:r>
      <w:r w:rsidR="00C076D8">
        <w:rPr>
          <w:rFonts w:ascii="Calibri" w:eastAsia="+mn-ea" w:hAnsi="Calibri" w:cs="+mn-cs"/>
          <w:color w:val="000000"/>
          <w:kern w:val="24"/>
        </w:rPr>
        <w:t xml:space="preserve"> in the Secretariat</w:t>
      </w:r>
      <w:r w:rsidRPr="00957104">
        <w:rPr>
          <w:rFonts w:ascii="Calibri" w:eastAsia="+mn-ea" w:hAnsi="Calibri" w:cs="+mn-cs"/>
          <w:color w:val="000000"/>
          <w:kern w:val="24"/>
        </w:rPr>
        <w:t xml:space="preserve">, and </w:t>
      </w:r>
      <w:r w:rsidR="00C076D8">
        <w:rPr>
          <w:rFonts w:ascii="Calibri" w:eastAsia="+mn-ea" w:hAnsi="Calibri" w:cs="+mn-cs"/>
          <w:color w:val="000000"/>
          <w:kern w:val="24"/>
        </w:rPr>
        <w:t>coordinate</w:t>
      </w:r>
      <w:r w:rsidRPr="00957104">
        <w:rPr>
          <w:rFonts w:ascii="Calibri" w:eastAsia="+mn-ea" w:hAnsi="Calibri" w:cs="+mn-cs"/>
          <w:color w:val="000000"/>
          <w:kern w:val="24"/>
        </w:rPr>
        <w:t xml:space="preserve"> with members of the </w:t>
      </w:r>
      <w:proofErr w:type="spellStart"/>
      <w:r w:rsidRPr="00957104">
        <w:rPr>
          <w:rFonts w:ascii="Calibri" w:eastAsia="+mn-ea" w:hAnsi="Calibri" w:cs="+mn-cs"/>
          <w:color w:val="000000"/>
          <w:kern w:val="24"/>
        </w:rPr>
        <w:t>Programme’s</w:t>
      </w:r>
      <w:proofErr w:type="spellEnd"/>
      <w:r w:rsidRPr="00957104">
        <w:rPr>
          <w:rFonts w:ascii="Calibri" w:eastAsia="+mn-ea" w:hAnsi="Calibri" w:cs="+mn-cs"/>
          <w:color w:val="000000"/>
          <w:kern w:val="24"/>
        </w:rPr>
        <w:t xml:space="preserve"> Communications Working Group.</w:t>
      </w:r>
      <w:r w:rsidR="003B3CFD">
        <w:rPr>
          <w:rFonts w:ascii="Calibri" w:eastAsia="+mn-ea" w:hAnsi="Calibri" w:cs="+mn-cs"/>
          <w:color w:val="000000"/>
          <w:kern w:val="24"/>
        </w:rPr>
        <w:t xml:space="preserve"> </w:t>
      </w:r>
    </w:p>
    <w:p w:rsidR="00BD0B87" w:rsidRDefault="003B3CFD" w:rsidP="0076169E">
      <w:pPr>
        <w:pStyle w:val="ListParagraph"/>
        <w:numPr>
          <w:ilvl w:val="0"/>
          <w:numId w:val="18"/>
        </w:numPr>
        <w:rPr>
          <w:rFonts w:ascii="Calibri" w:eastAsia="+mn-ea" w:hAnsi="Calibri" w:cs="+mn-cs"/>
          <w:color w:val="000000"/>
          <w:kern w:val="24"/>
        </w:rPr>
      </w:pPr>
      <w:r>
        <w:rPr>
          <w:rFonts w:ascii="Calibri" w:eastAsia="+mn-ea" w:hAnsi="Calibri" w:cs="+mn-cs"/>
          <w:color w:val="000000"/>
          <w:kern w:val="24"/>
        </w:rPr>
        <w:t xml:space="preserve">The regional </w:t>
      </w:r>
      <w:r w:rsidR="00C076D8">
        <w:rPr>
          <w:rFonts w:ascii="Calibri" w:eastAsia="+mn-ea" w:hAnsi="Calibri" w:cs="+mn-cs"/>
          <w:color w:val="000000"/>
          <w:kern w:val="24"/>
        </w:rPr>
        <w:t>KM coordinators</w:t>
      </w:r>
      <w:r>
        <w:rPr>
          <w:rFonts w:ascii="Calibri" w:eastAsia="+mn-ea" w:hAnsi="Calibri" w:cs="+mn-cs"/>
          <w:color w:val="000000"/>
          <w:kern w:val="24"/>
        </w:rPr>
        <w:t xml:space="preserve"> work in partnership with the </w:t>
      </w:r>
      <w:r w:rsidRPr="00C076D8">
        <w:rPr>
          <w:rFonts w:ascii="Calibri" w:eastAsia="+mn-ea" w:hAnsi="Calibri" w:cs="+mn-cs"/>
          <w:b/>
          <w:color w:val="000000"/>
          <w:kern w:val="24"/>
        </w:rPr>
        <w:t xml:space="preserve">Country KM focal </w:t>
      </w:r>
      <w:r w:rsidR="00FB757B">
        <w:rPr>
          <w:rFonts w:ascii="Calibri" w:eastAsia="+mn-ea" w:hAnsi="Calibri" w:cs="+mn-cs"/>
          <w:b/>
          <w:color w:val="000000"/>
          <w:kern w:val="24"/>
        </w:rPr>
        <w:t>p</w:t>
      </w:r>
      <w:r w:rsidRPr="00C076D8">
        <w:rPr>
          <w:rFonts w:ascii="Calibri" w:eastAsia="+mn-ea" w:hAnsi="Calibri" w:cs="+mn-cs"/>
          <w:b/>
          <w:color w:val="000000"/>
          <w:kern w:val="24"/>
        </w:rPr>
        <w:t>oints</w:t>
      </w:r>
      <w:r w:rsidR="00C076D8" w:rsidRPr="00C076D8">
        <w:rPr>
          <w:rFonts w:ascii="Calibri" w:eastAsia="+mn-ea" w:hAnsi="Calibri" w:cs="+mn-cs"/>
          <w:color w:val="000000"/>
          <w:kern w:val="24"/>
        </w:rPr>
        <w:t>. The regional KM coordinators</w:t>
      </w:r>
      <w:r w:rsidR="00C076D8">
        <w:rPr>
          <w:rFonts w:ascii="Calibri" w:eastAsia="+mn-ea" w:hAnsi="Calibri" w:cs="+mn-cs"/>
          <w:color w:val="000000"/>
          <w:kern w:val="24"/>
        </w:rPr>
        <w:t xml:space="preserve"> are in charge of </w:t>
      </w:r>
      <w:r>
        <w:rPr>
          <w:rFonts w:ascii="Calibri" w:eastAsia="+mn-ea" w:hAnsi="Calibri" w:cs="+mn-cs"/>
          <w:color w:val="000000"/>
          <w:kern w:val="24"/>
        </w:rPr>
        <w:t xml:space="preserve">mapping the network of country KM focal </w:t>
      </w:r>
      <w:r w:rsidR="00FB757B">
        <w:rPr>
          <w:rFonts w:ascii="Calibri" w:eastAsia="+mn-ea" w:hAnsi="Calibri" w:cs="+mn-cs"/>
          <w:color w:val="000000"/>
          <w:kern w:val="24"/>
        </w:rPr>
        <w:t>p</w:t>
      </w:r>
      <w:r>
        <w:rPr>
          <w:rFonts w:ascii="Calibri" w:eastAsia="+mn-ea" w:hAnsi="Calibri" w:cs="+mn-cs"/>
          <w:color w:val="000000"/>
          <w:kern w:val="24"/>
        </w:rPr>
        <w:t>oints in the region, and of building and strengthening the working relationship with them</w:t>
      </w:r>
      <w:r w:rsidR="00C045F5">
        <w:rPr>
          <w:rFonts w:ascii="Calibri" w:eastAsia="+mn-ea" w:hAnsi="Calibri" w:cs="+mn-cs"/>
          <w:color w:val="000000"/>
          <w:kern w:val="24"/>
        </w:rPr>
        <w:t xml:space="preserve">, so there is a network of champions </w:t>
      </w:r>
      <w:r w:rsidR="00FB757B">
        <w:rPr>
          <w:rFonts w:ascii="Calibri" w:eastAsia="+mn-ea" w:hAnsi="Calibri" w:cs="+mn-cs"/>
          <w:color w:val="000000"/>
          <w:kern w:val="24"/>
        </w:rPr>
        <w:t xml:space="preserve">who </w:t>
      </w:r>
      <w:r w:rsidR="00C045F5">
        <w:rPr>
          <w:rFonts w:ascii="Calibri" w:eastAsia="+mn-ea" w:hAnsi="Calibri" w:cs="+mn-cs"/>
          <w:color w:val="000000"/>
          <w:kern w:val="24"/>
        </w:rPr>
        <w:t>can facilitate the KM activities at country level</w:t>
      </w:r>
      <w:r>
        <w:rPr>
          <w:rFonts w:ascii="Calibri" w:eastAsia="+mn-ea" w:hAnsi="Calibri" w:cs="+mn-cs"/>
          <w:color w:val="000000"/>
          <w:kern w:val="24"/>
        </w:rPr>
        <w:t>.</w:t>
      </w:r>
    </w:p>
    <w:p w:rsidR="00CF74BF" w:rsidRDefault="006208AD" w:rsidP="0076169E">
      <w:pPr>
        <w:pStyle w:val="ListParagraph"/>
        <w:numPr>
          <w:ilvl w:val="0"/>
          <w:numId w:val="18"/>
        </w:numPr>
        <w:rPr>
          <w:rFonts w:ascii="Calibri" w:eastAsia="+mn-ea" w:hAnsi="Calibri" w:cs="+mn-cs"/>
          <w:color w:val="000000"/>
          <w:kern w:val="24"/>
        </w:rPr>
      </w:pPr>
      <w:r w:rsidRPr="00BD0B87">
        <w:rPr>
          <w:rFonts w:ascii="Calibri" w:eastAsia="+mn-ea" w:hAnsi="Calibri" w:cs="+mn-cs"/>
          <w:color w:val="000000"/>
          <w:kern w:val="24"/>
        </w:rPr>
        <w:t xml:space="preserve">In developing the </w:t>
      </w:r>
      <w:r w:rsidRPr="00BD0B87">
        <w:rPr>
          <w:rFonts w:ascii="Calibri" w:eastAsia="+mn-ea" w:hAnsi="Calibri" w:cs="+mn-cs"/>
          <w:b/>
          <w:color w:val="000000"/>
          <w:kern w:val="24"/>
        </w:rPr>
        <w:t>regional inter-agency KM work plans</w:t>
      </w:r>
      <w:r w:rsidRPr="00BD0B87">
        <w:rPr>
          <w:rFonts w:ascii="Calibri" w:eastAsia="+mn-ea" w:hAnsi="Calibri" w:cs="+mn-cs"/>
          <w:color w:val="000000"/>
          <w:kern w:val="24"/>
        </w:rPr>
        <w:t xml:space="preserve">, each regional </w:t>
      </w:r>
      <w:r w:rsidR="00CF74BF" w:rsidRPr="00BD0B87">
        <w:rPr>
          <w:rFonts w:ascii="Calibri" w:eastAsia="+mn-ea" w:hAnsi="Calibri" w:cs="+mn-cs"/>
          <w:color w:val="000000"/>
          <w:kern w:val="24"/>
        </w:rPr>
        <w:t xml:space="preserve">KM </w:t>
      </w:r>
      <w:r w:rsidRPr="00BD0B87">
        <w:rPr>
          <w:rFonts w:ascii="Calibri" w:eastAsia="+mn-ea" w:hAnsi="Calibri" w:cs="+mn-cs"/>
          <w:color w:val="000000"/>
          <w:kern w:val="24"/>
        </w:rPr>
        <w:t xml:space="preserve">coordinator will work with </w:t>
      </w:r>
      <w:r w:rsidR="00FB757B">
        <w:rPr>
          <w:rFonts w:ascii="Calibri" w:eastAsia="+mn-ea" w:hAnsi="Calibri" w:cs="+mn-cs"/>
          <w:color w:val="000000"/>
          <w:kern w:val="24"/>
        </w:rPr>
        <w:t>its</w:t>
      </w:r>
      <w:r w:rsidR="00FB757B" w:rsidRPr="00BD0B87">
        <w:rPr>
          <w:rFonts w:ascii="Calibri" w:eastAsia="+mn-ea" w:hAnsi="Calibri" w:cs="+mn-cs"/>
          <w:color w:val="000000"/>
          <w:kern w:val="24"/>
        </w:rPr>
        <w:t xml:space="preserve"> </w:t>
      </w:r>
      <w:r w:rsidRPr="00BD0B87">
        <w:rPr>
          <w:rFonts w:ascii="Calibri" w:eastAsia="+mn-ea" w:hAnsi="Calibri" w:cs="+mn-cs"/>
          <w:color w:val="000000"/>
          <w:kern w:val="24"/>
        </w:rPr>
        <w:t xml:space="preserve">respective regional technical advisor, agency partners, REDD+ country focal points, and others as relevant. </w:t>
      </w:r>
    </w:p>
    <w:p w:rsidR="00CF74BF" w:rsidRDefault="00CF74BF" w:rsidP="00CF74BF">
      <w:pPr>
        <w:pStyle w:val="ListParagraph"/>
        <w:numPr>
          <w:ilvl w:val="0"/>
          <w:numId w:val="18"/>
        </w:numPr>
        <w:rPr>
          <w:rFonts w:ascii="Calibri" w:eastAsia="+mn-ea" w:hAnsi="Calibri" w:cs="+mn-cs"/>
          <w:color w:val="000000"/>
          <w:kern w:val="24"/>
        </w:rPr>
      </w:pPr>
      <w:r w:rsidRPr="00616348">
        <w:rPr>
          <w:rFonts w:ascii="Calibri" w:eastAsia="+mn-ea" w:hAnsi="Calibri" w:cs="+mn-cs"/>
          <w:color w:val="000000"/>
          <w:kern w:val="24"/>
        </w:rPr>
        <w:t xml:space="preserve">To facilitate the flow of funds and the development of regional KM initiatives, agencies and regional offices need to develop proposals for </w:t>
      </w:r>
      <w:r w:rsidRPr="00EF35BB">
        <w:rPr>
          <w:rFonts w:ascii="Calibri" w:eastAsia="+mn-ea" w:hAnsi="Calibri" w:cs="+mn-cs"/>
          <w:b/>
          <w:color w:val="000000"/>
          <w:kern w:val="24"/>
        </w:rPr>
        <w:t>regional KM initiatives</w:t>
      </w:r>
      <w:r w:rsidRPr="00616348">
        <w:rPr>
          <w:rFonts w:ascii="Calibri" w:eastAsia="+mn-ea" w:hAnsi="Calibri" w:cs="+mn-cs"/>
          <w:color w:val="000000"/>
          <w:kern w:val="24"/>
        </w:rPr>
        <w:t>, using the template “Guidance Note for developing Knowledge Management initiatives”. This document lays out the key components and criteria for applying for funds. The proposals are reviewed by the KM Working Group and recommended for funding. Use of the KM funds is strictly for new KM initiatives under the KM work area</w:t>
      </w:r>
      <w:r>
        <w:rPr>
          <w:rStyle w:val="FootnoteReference"/>
          <w:rFonts w:ascii="Calibri" w:eastAsia="+mn-ea" w:hAnsi="Calibri" w:cs="+mn-cs"/>
          <w:color w:val="000000"/>
          <w:kern w:val="24"/>
        </w:rPr>
        <w:footnoteReference w:id="15"/>
      </w:r>
      <w:r w:rsidRPr="00616348">
        <w:rPr>
          <w:rFonts w:ascii="Calibri" w:eastAsia="+mn-ea" w:hAnsi="Calibri" w:cs="+mn-cs"/>
          <w:color w:val="000000"/>
          <w:kern w:val="24"/>
        </w:rPr>
        <w:t>.</w:t>
      </w:r>
    </w:p>
    <w:p w:rsidR="00616348" w:rsidRDefault="006208AD" w:rsidP="0076169E">
      <w:pPr>
        <w:pStyle w:val="ListParagraph"/>
        <w:numPr>
          <w:ilvl w:val="0"/>
          <w:numId w:val="18"/>
        </w:numPr>
        <w:rPr>
          <w:rFonts w:ascii="Calibri" w:eastAsia="+mn-ea" w:hAnsi="Calibri" w:cs="+mn-cs"/>
          <w:color w:val="000000"/>
          <w:kern w:val="24"/>
        </w:rPr>
      </w:pPr>
      <w:r w:rsidRPr="00BD0B87">
        <w:rPr>
          <w:rFonts w:ascii="Calibri" w:eastAsia="+mn-ea" w:hAnsi="Calibri" w:cs="+mn-cs"/>
          <w:color w:val="000000"/>
          <w:kern w:val="24"/>
        </w:rPr>
        <w:t xml:space="preserve">The </w:t>
      </w:r>
      <w:r w:rsidRPr="00BD0B87">
        <w:rPr>
          <w:rFonts w:ascii="Calibri" w:eastAsia="+mn-ea" w:hAnsi="Calibri" w:cs="+mn-cs"/>
          <w:b/>
          <w:color w:val="000000"/>
          <w:kern w:val="24"/>
        </w:rPr>
        <w:t>Secretariat also develops an annual KM work plan</w:t>
      </w:r>
      <w:r w:rsidRPr="00BD0B87">
        <w:rPr>
          <w:rFonts w:ascii="Calibri" w:eastAsia="+mn-ea" w:hAnsi="Calibri" w:cs="+mn-cs"/>
          <w:color w:val="000000"/>
          <w:kern w:val="24"/>
        </w:rPr>
        <w:t xml:space="preserve"> for the activities it coordinates. Work plans are shared with and reviewed by the KM Working Group. All work plans are to include details on the </w:t>
      </w:r>
      <w:r w:rsidRPr="00BD0B87">
        <w:rPr>
          <w:rFonts w:ascii="Calibri" w:eastAsia="+mn-ea" w:hAnsi="Calibri" w:cs="+mn-cs"/>
          <w:color w:val="000000"/>
          <w:kern w:val="24"/>
        </w:rPr>
        <w:lastRenderedPageBreak/>
        <w:t xml:space="preserve">specific activities planned, deliverables, budget, responsibility, timeline for execution, and link to </w:t>
      </w:r>
      <w:r w:rsidR="00FB757B">
        <w:rPr>
          <w:rFonts w:ascii="Calibri" w:eastAsia="+mn-ea" w:hAnsi="Calibri" w:cs="+mn-cs"/>
          <w:color w:val="000000"/>
          <w:kern w:val="24"/>
        </w:rPr>
        <w:t xml:space="preserve">the </w:t>
      </w:r>
      <w:proofErr w:type="spellStart"/>
      <w:r w:rsidRPr="00BD0B87">
        <w:rPr>
          <w:rFonts w:ascii="Calibri" w:eastAsia="+mn-ea" w:hAnsi="Calibri" w:cs="+mn-cs"/>
          <w:color w:val="000000"/>
          <w:kern w:val="24"/>
        </w:rPr>
        <w:t>Programme</w:t>
      </w:r>
      <w:r w:rsidR="00FB757B">
        <w:rPr>
          <w:rFonts w:ascii="Calibri" w:eastAsia="+mn-ea" w:hAnsi="Calibri" w:cs="+mn-cs"/>
          <w:color w:val="000000"/>
          <w:kern w:val="24"/>
        </w:rPr>
        <w:t>’s</w:t>
      </w:r>
      <w:proofErr w:type="spellEnd"/>
      <w:r w:rsidRPr="00BD0B87">
        <w:rPr>
          <w:rFonts w:ascii="Calibri" w:eastAsia="+mn-ea" w:hAnsi="Calibri" w:cs="+mn-cs"/>
          <w:color w:val="000000"/>
          <w:kern w:val="24"/>
        </w:rPr>
        <w:t xml:space="preserve"> strategic objective.</w:t>
      </w:r>
    </w:p>
    <w:p w:rsidR="00C06170" w:rsidRPr="00923B4C" w:rsidRDefault="00C06170" w:rsidP="0076169E">
      <w:pPr>
        <w:pStyle w:val="ListParagraph"/>
        <w:numPr>
          <w:ilvl w:val="0"/>
          <w:numId w:val="18"/>
        </w:numPr>
        <w:rPr>
          <w:rFonts w:ascii="Calibri" w:eastAsia="+mn-ea" w:hAnsi="Calibri" w:cs="+mn-cs"/>
          <w:color w:val="000000"/>
          <w:kern w:val="24"/>
        </w:rPr>
      </w:pPr>
      <w:r w:rsidRPr="00923B4C">
        <w:rPr>
          <w:rFonts w:ascii="Calibri" w:eastAsia="+mn-ea" w:hAnsi="Calibri" w:cs="+mn-cs"/>
          <w:color w:val="000000"/>
          <w:kern w:val="24"/>
        </w:rPr>
        <w:t xml:space="preserve">To take knowledge management work forward, a </w:t>
      </w:r>
      <w:r w:rsidRPr="00923B4C">
        <w:rPr>
          <w:rFonts w:ascii="Calibri" w:eastAsia="+mn-ea" w:hAnsi="Calibri" w:cs="+mn-cs"/>
          <w:b/>
          <w:color w:val="000000"/>
          <w:kern w:val="24"/>
        </w:rPr>
        <w:t>clear definition of roles and responsibilities</w:t>
      </w:r>
      <w:r w:rsidRPr="00923B4C">
        <w:rPr>
          <w:rFonts w:ascii="Calibri" w:eastAsia="+mn-ea" w:hAnsi="Calibri" w:cs="+mn-cs"/>
          <w:color w:val="000000"/>
          <w:kern w:val="24"/>
        </w:rPr>
        <w:t xml:space="preserve"> </w:t>
      </w:r>
      <w:r w:rsidR="00CF74BF" w:rsidRPr="00923B4C">
        <w:rPr>
          <w:rFonts w:ascii="Calibri" w:eastAsia="+mn-ea" w:hAnsi="Calibri" w:cs="+mn-cs"/>
          <w:color w:val="000000"/>
          <w:kern w:val="24"/>
        </w:rPr>
        <w:t>needs</w:t>
      </w:r>
      <w:r w:rsidRPr="00923B4C">
        <w:rPr>
          <w:rFonts w:ascii="Calibri" w:eastAsia="+mn-ea" w:hAnsi="Calibri" w:cs="+mn-cs"/>
          <w:color w:val="000000"/>
          <w:kern w:val="24"/>
        </w:rPr>
        <w:t xml:space="preserve"> to be agreed. </w:t>
      </w:r>
      <w:r w:rsidRPr="00923B4C">
        <w:rPr>
          <w:rFonts w:ascii="Calibri" w:eastAsia="+mn-ea" w:hAnsi="Calibri" w:cs="+mn-cs"/>
          <w:b/>
          <w:color w:val="000000"/>
          <w:kern w:val="24"/>
        </w:rPr>
        <w:t xml:space="preserve">Annex </w:t>
      </w:r>
      <w:r w:rsidR="00923B4C" w:rsidRPr="00923B4C">
        <w:rPr>
          <w:rFonts w:ascii="Calibri" w:eastAsia="+mn-ea" w:hAnsi="Calibri" w:cs="+mn-cs"/>
          <w:b/>
          <w:color w:val="000000"/>
          <w:kern w:val="24"/>
        </w:rPr>
        <w:t>4</w:t>
      </w:r>
      <w:r w:rsidRPr="00923B4C">
        <w:rPr>
          <w:rFonts w:ascii="Calibri" w:eastAsia="+mn-ea" w:hAnsi="Calibri" w:cs="+mn-cs"/>
          <w:color w:val="000000"/>
          <w:kern w:val="24"/>
        </w:rPr>
        <w:t xml:space="preserve"> presents a proposal for discussion (this proposal excludes the roles and responsibilities</w:t>
      </w:r>
      <w:r w:rsidR="00CF74BF" w:rsidRPr="00923B4C">
        <w:rPr>
          <w:rFonts w:ascii="Calibri" w:eastAsia="+mn-ea" w:hAnsi="Calibri" w:cs="+mn-cs"/>
          <w:color w:val="000000"/>
          <w:kern w:val="24"/>
        </w:rPr>
        <w:t xml:space="preserve"> of the KM Working Group</w:t>
      </w:r>
      <w:r w:rsidRPr="00923B4C">
        <w:rPr>
          <w:rFonts w:ascii="Calibri" w:eastAsia="+mn-ea" w:hAnsi="Calibri" w:cs="+mn-cs"/>
          <w:color w:val="000000"/>
          <w:kern w:val="24"/>
        </w:rPr>
        <w:t xml:space="preserve">, as they </w:t>
      </w:r>
      <w:r w:rsidR="00442116" w:rsidRPr="00923B4C">
        <w:rPr>
          <w:rFonts w:ascii="Calibri" w:eastAsia="+mn-ea" w:hAnsi="Calibri" w:cs="+mn-cs"/>
          <w:color w:val="000000"/>
          <w:kern w:val="24"/>
        </w:rPr>
        <w:t>were</w:t>
      </w:r>
      <w:r w:rsidRPr="00923B4C">
        <w:rPr>
          <w:rFonts w:ascii="Calibri" w:eastAsia="+mn-ea" w:hAnsi="Calibri" w:cs="+mn-cs"/>
          <w:color w:val="000000"/>
          <w:kern w:val="24"/>
        </w:rPr>
        <w:t xml:space="preserve"> presented </w:t>
      </w:r>
      <w:r w:rsidR="00442116" w:rsidRPr="00923B4C">
        <w:rPr>
          <w:rFonts w:ascii="Calibri" w:eastAsia="+mn-ea" w:hAnsi="Calibri" w:cs="+mn-cs"/>
          <w:color w:val="000000"/>
          <w:kern w:val="24"/>
        </w:rPr>
        <w:t xml:space="preserve">in </w:t>
      </w:r>
      <w:r w:rsidR="00442116" w:rsidRPr="004A3BE8">
        <w:rPr>
          <w:rFonts w:ascii="Calibri" w:eastAsia="+mn-ea" w:hAnsi="Calibri" w:cs="+mn-cs"/>
          <w:b/>
          <w:color w:val="000000"/>
          <w:kern w:val="24"/>
        </w:rPr>
        <w:t xml:space="preserve">Annex </w:t>
      </w:r>
      <w:r w:rsidR="00923B4C" w:rsidRPr="004A3BE8">
        <w:rPr>
          <w:rFonts w:ascii="Calibri" w:eastAsia="+mn-ea" w:hAnsi="Calibri" w:cs="+mn-cs"/>
          <w:b/>
          <w:color w:val="000000"/>
          <w:kern w:val="24"/>
        </w:rPr>
        <w:t>3</w:t>
      </w:r>
      <w:r w:rsidRPr="00923B4C">
        <w:rPr>
          <w:rFonts w:ascii="Calibri" w:eastAsia="+mn-ea" w:hAnsi="Calibri" w:cs="+mn-cs"/>
          <w:color w:val="000000"/>
          <w:kern w:val="24"/>
        </w:rPr>
        <w:t xml:space="preserve">). </w:t>
      </w:r>
    </w:p>
    <w:p w:rsidR="002B0E1B" w:rsidRDefault="002B0E1B" w:rsidP="00276C62">
      <w:pPr>
        <w:pStyle w:val="ListParagraph"/>
        <w:ind w:left="360"/>
        <w:rPr>
          <w:rFonts w:ascii="Calibri" w:eastAsia="+mn-ea" w:hAnsi="Calibri" w:cs="+mn-cs"/>
          <w:color w:val="000000"/>
          <w:kern w:val="24"/>
        </w:rPr>
      </w:pPr>
    </w:p>
    <w:p w:rsidR="00F956AE" w:rsidRPr="00EF35BB" w:rsidRDefault="00F956AE" w:rsidP="00276C62">
      <w:pPr>
        <w:pStyle w:val="ListParagraph"/>
        <w:ind w:left="360"/>
        <w:rPr>
          <w:rFonts w:ascii="Calibri" w:eastAsia="+mn-ea" w:hAnsi="Calibri" w:cs="+mn-cs"/>
          <w:b/>
          <w:i/>
          <w:color w:val="000000"/>
          <w:kern w:val="24"/>
          <w:u w:val="single"/>
        </w:rPr>
      </w:pPr>
      <w:r w:rsidRPr="00EF35BB">
        <w:rPr>
          <w:rFonts w:ascii="Calibri" w:eastAsia="+mn-ea" w:hAnsi="Calibri" w:cs="+mn-cs"/>
          <w:b/>
          <w:i/>
          <w:color w:val="000000"/>
          <w:kern w:val="24"/>
          <w:u w:val="single"/>
        </w:rPr>
        <w:t xml:space="preserve">Country </w:t>
      </w:r>
      <w:r w:rsidR="00101279">
        <w:rPr>
          <w:rFonts w:ascii="Calibri" w:eastAsia="+mn-ea" w:hAnsi="Calibri" w:cs="+mn-cs"/>
          <w:b/>
          <w:i/>
          <w:color w:val="000000"/>
          <w:kern w:val="24"/>
          <w:u w:val="single"/>
        </w:rPr>
        <w:t>capacity</w:t>
      </w:r>
      <w:r w:rsidR="00352673">
        <w:rPr>
          <w:rFonts w:ascii="Calibri" w:eastAsia="+mn-ea" w:hAnsi="Calibri" w:cs="+mn-cs"/>
          <w:b/>
          <w:i/>
          <w:color w:val="000000"/>
          <w:kern w:val="24"/>
          <w:u w:val="single"/>
        </w:rPr>
        <w:t xml:space="preserve"> assessments and </w:t>
      </w:r>
      <w:r w:rsidRPr="00EF35BB">
        <w:rPr>
          <w:rFonts w:ascii="Calibri" w:eastAsia="+mn-ea" w:hAnsi="Calibri" w:cs="+mn-cs"/>
          <w:b/>
          <w:i/>
          <w:color w:val="000000"/>
          <w:kern w:val="24"/>
          <w:u w:val="single"/>
        </w:rPr>
        <w:t>stakeholder analysis</w:t>
      </w:r>
      <w:r w:rsidR="00270499">
        <w:rPr>
          <w:rFonts w:ascii="Calibri" w:eastAsia="+mn-ea" w:hAnsi="Calibri" w:cs="+mn-cs"/>
          <w:b/>
          <w:i/>
          <w:color w:val="000000"/>
          <w:kern w:val="24"/>
          <w:u w:val="single"/>
        </w:rPr>
        <w:t xml:space="preserve"> as critical for planning and delivering knowledge management initiatives</w:t>
      </w:r>
    </w:p>
    <w:p w:rsidR="00827949" w:rsidRDefault="00827949" w:rsidP="0076169E">
      <w:pPr>
        <w:pStyle w:val="ListParagraph"/>
        <w:numPr>
          <w:ilvl w:val="0"/>
          <w:numId w:val="18"/>
        </w:numPr>
        <w:rPr>
          <w:rFonts w:ascii="Calibri" w:eastAsia="+mn-ea" w:hAnsi="Calibri" w:cs="+mn-cs"/>
          <w:color w:val="000000"/>
          <w:kern w:val="24"/>
        </w:rPr>
      </w:pPr>
      <w:r>
        <w:rPr>
          <w:rFonts w:ascii="Calibri" w:eastAsia="+mn-ea" w:hAnsi="Calibri" w:cs="+mn-cs"/>
          <w:color w:val="000000"/>
          <w:kern w:val="24"/>
        </w:rPr>
        <w:t xml:space="preserve">An important achievement in 2013 was the approval by the Policy Board of a revised SNA work plan and budget. The new funding allowed for additional capacity building activities and inclusion of </w:t>
      </w:r>
      <w:r w:rsidR="00101279">
        <w:rPr>
          <w:rFonts w:ascii="Calibri" w:eastAsia="+mn-ea" w:hAnsi="Calibri" w:cs="+mn-cs"/>
          <w:color w:val="000000"/>
          <w:kern w:val="24"/>
        </w:rPr>
        <w:t>needs</w:t>
      </w:r>
      <w:r>
        <w:rPr>
          <w:rFonts w:ascii="Calibri" w:eastAsia="+mn-ea" w:hAnsi="Calibri" w:cs="+mn-cs"/>
          <w:color w:val="000000"/>
          <w:kern w:val="24"/>
        </w:rPr>
        <w:t xml:space="preserve"> assessments. The assessments at </w:t>
      </w:r>
      <w:r w:rsidR="00E37917">
        <w:rPr>
          <w:rFonts w:ascii="Calibri" w:eastAsia="+mn-ea" w:hAnsi="Calibri" w:cs="+mn-cs"/>
          <w:color w:val="000000"/>
          <w:kern w:val="24"/>
        </w:rPr>
        <w:t>country or regional level allowed some</w:t>
      </w:r>
      <w:r>
        <w:rPr>
          <w:rFonts w:ascii="Calibri" w:eastAsia="+mn-ea" w:hAnsi="Calibri" w:cs="+mn-cs"/>
          <w:color w:val="000000"/>
          <w:kern w:val="24"/>
        </w:rPr>
        <w:t xml:space="preserve"> countries to identify their needs and priorities and then to better scope the provision of support from different sources according to REDD+ implementation progress</w:t>
      </w:r>
      <w:r>
        <w:rPr>
          <w:rStyle w:val="FootnoteReference"/>
          <w:rFonts w:ascii="Calibri" w:eastAsia="+mn-ea" w:hAnsi="Calibri" w:cs="+mn-cs"/>
          <w:color w:val="000000"/>
          <w:kern w:val="24"/>
        </w:rPr>
        <w:footnoteReference w:id="16"/>
      </w:r>
      <w:r>
        <w:rPr>
          <w:rFonts w:ascii="Calibri" w:eastAsia="+mn-ea" w:hAnsi="Calibri" w:cs="+mn-cs"/>
          <w:color w:val="000000"/>
          <w:kern w:val="24"/>
        </w:rPr>
        <w:t>.</w:t>
      </w:r>
    </w:p>
    <w:p w:rsidR="00F97F43" w:rsidRDefault="00F97F43" w:rsidP="0076169E">
      <w:pPr>
        <w:pStyle w:val="ListParagraph"/>
        <w:numPr>
          <w:ilvl w:val="0"/>
          <w:numId w:val="18"/>
        </w:numPr>
        <w:rPr>
          <w:rFonts w:ascii="Calibri" w:eastAsia="+mn-ea" w:hAnsi="Calibri" w:cs="+mn-cs"/>
          <w:color w:val="000000"/>
          <w:kern w:val="24"/>
        </w:rPr>
      </w:pPr>
      <w:r>
        <w:rPr>
          <w:rFonts w:ascii="Calibri" w:eastAsia="+mn-ea" w:hAnsi="Calibri" w:cs="+mn-cs"/>
          <w:color w:val="000000"/>
          <w:kern w:val="24"/>
        </w:rPr>
        <w:t xml:space="preserve">In 2014 the UN-REDD </w:t>
      </w:r>
      <w:proofErr w:type="spellStart"/>
      <w:r>
        <w:rPr>
          <w:rFonts w:ascii="Calibri" w:eastAsia="+mn-ea" w:hAnsi="Calibri" w:cs="+mn-cs"/>
          <w:color w:val="000000"/>
          <w:kern w:val="24"/>
        </w:rPr>
        <w:t>Programme</w:t>
      </w:r>
      <w:proofErr w:type="spellEnd"/>
      <w:r>
        <w:rPr>
          <w:rFonts w:ascii="Calibri" w:eastAsia="+mn-ea" w:hAnsi="Calibri" w:cs="+mn-cs"/>
          <w:color w:val="000000"/>
          <w:kern w:val="24"/>
        </w:rPr>
        <w:t xml:space="preserve"> launched a call for proposals for </w:t>
      </w:r>
      <w:r w:rsidRPr="00E37917">
        <w:rPr>
          <w:rFonts w:ascii="Calibri" w:eastAsia="+mn-ea" w:hAnsi="Calibri" w:cs="+mn-cs"/>
          <w:b/>
          <w:color w:val="000000"/>
          <w:kern w:val="24"/>
        </w:rPr>
        <w:t xml:space="preserve">Country </w:t>
      </w:r>
      <w:r w:rsidR="00101279" w:rsidRPr="00E37917">
        <w:rPr>
          <w:rFonts w:ascii="Calibri" w:eastAsia="+mn-ea" w:hAnsi="Calibri" w:cs="+mn-cs"/>
          <w:b/>
          <w:color w:val="000000"/>
          <w:kern w:val="24"/>
        </w:rPr>
        <w:t>Needs</w:t>
      </w:r>
      <w:r w:rsidRPr="00E37917">
        <w:rPr>
          <w:rFonts w:ascii="Calibri" w:eastAsia="+mn-ea" w:hAnsi="Calibri" w:cs="+mn-cs"/>
          <w:b/>
          <w:color w:val="000000"/>
          <w:kern w:val="24"/>
        </w:rPr>
        <w:t xml:space="preserve"> Assessments</w:t>
      </w:r>
      <w:r>
        <w:rPr>
          <w:rFonts w:ascii="Calibri" w:eastAsia="+mn-ea" w:hAnsi="Calibri" w:cs="+mn-cs"/>
          <w:color w:val="000000"/>
          <w:kern w:val="24"/>
        </w:rPr>
        <w:t xml:space="preserve">. This </w:t>
      </w:r>
      <w:r w:rsidR="004A3BE8">
        <w:rPr>
          <w:rFonts w:ascii="Calibri" w:eastAsia="+mn-ea" w:hAnsi="Calibri" w:cs="+mn-cs"/>
          <w:color w:val="000000"/>
          <w:kern w:val="24"/>
        </w:rPr>
        <w:t>is</w:t>
      </w:r>
      <w:r>
        <w:rPr>
          <w:rFonts w:ascii="Calibri" w:eastAsia="+mn-ea" w:hAnsi="Calibri" w:cs="+mn-cs"/>
          <w:color w:val="000000"/>
          <w:kern w:val="24"/>
        </w:rPr>
        <w:t xml:space="preserve"> not yet a modality of support, but a pilot initiative. Each country had to identify the methodology for the assessments. The purpose </w:t>
      </w:r>
      <w:r w:rsidR="004A3BE8">
        <w:rPr>
          <w:rFonts w:ascii="Calibri" w:eastAsia="+mn-ea" w:hAnsi="Calibri" w:cs="+mn-cs"/>
          <w:color w:val="000000"/>
          <w:kern w:val="24"/>
        </w:rPr>
        <w:t>is</w:t>
      </w:r>
      <w:r>
        <w:rPr>
          <w:rFonts w:ascii="Calibri" w:eastAsia="+mn-ea" w:hAnsi="Calibri" w:cs="+mn-cs"/>
          <w:color w:val="000000"/>
          <w:kern w:val="24"/>
        </w:rPr>
        <w:t xml:space="preserve"> to compare different approaches and to design a minimum standard. I</w:t>
      </w:r>
      <w:r w:rsidR="00820124">
        <w:rPr>
          <w:rFonts w:ascii="Calibri" w:eastAsia="+mn-ea" w:hAnsi="Calibri" w:cs="+mn-cs"/>
          <w:color w:val="000000"/>
          <w:kern w:val="24"/>
        </w:rPr>
        <w:t xml:space="preserve">f successful, this process can </w:t>
      </w:r>
      <w:r>
        <w:rPr>
          <w:rFonts w:ascii="Calibri" w:eastAsia="+mn-ea" w:hAnsi="Calibri" w:cs="+mn-cs"/>
          <w:color w:val="000000"/>
          <w:kern w:val="24"/>
        </w:rPr>
        <w:t xml:space="preserve">be part of the programmatic approach for UN-REDD. </w:t>
      </w:r>
    </w:p>
    <w:p w:rsidR="00B6263D" w:rsidRPr="004A3BE8" w:rsidRDefault="00E37917" w:rsidP="0076169E">
      <w:pPr>
        <w:pStyle w:val="ListParagraph"/>
        <w:numPr>
          <w:ilvl w:val="0"/>
          <w:numId w:val="18"/>
        </w:numPr>
        <w:rPr>
          <w:rFonts w:ascii="Calibri" w:eastAsia="+mn-ea" w:hAnsi="Calibri" w:cs="+mn-cs"/>
          <w:color w:val="000000"/>
          <w:kern w:val="24"/>
        </w:rPr>
      </w:pPr>
      <w:r>
        <w:rPr>
          <w:rFonts w:ascii="Calibri" w:eastAsia="+mn-ea" w:hAnsi="Calibri" w:cs="+mn-cs"/>
          <w:color w:val="000000"/>
          <w:kern w:val="24"/>
        </w:rPr>
        <w:t xml:space="preserve">As </w:t>
      </w:r>
      <w:r w:rsidR="00F45A99">
        <w:rPr>
          <w:rFonts w:ascii="Calibri" w:eastAsia="+mn-ea" w:hAnsi="Calibri" w:cs="+mn-cs"/>
          <w:color w:val="000000"/>
          <w:kern w:val="24"/>
        </w:rPr>
        <w:t>REDD+ is a country driven scheme</w:t>
      </w:r>
      <w:r>
        <w:rPr>
          <w:rFonts w:ascii="Calibri" w:eastAsia="+mn-ea" w:hAnsi="Calibri" w:cs="+mn-cs"/>
          <w:color w:val="000000"/>
          <w:kern w:val="24"/>
        </w:rPr>
        <w:t xml:space="preserve">, and </w:t>
      </w:r>
      <w:r w:rsidR="00F41A15">
        <w:rPr>
          <w:rFonts w:ascii="Calibri" w:eastAsia="+mn-ea" w:hAnsi="Calibri" w:cs="+mn-cs"/>
          <w:color w:val="000000"/>
          <w:kern w:val="24"/>
        </w:rPr>
        <w:t xml:space="preserve">countries are moving forward </w:t>
      </w:r>
      <w:r w:rsidR="00376499">
        <w:rPr>
          <w:rFonts w:ascii="Calibri" w:eastAsia="+mn-ea" w:hAnsi="Calibri" w:cs="+mn-cs"/>
          <w:color w:val="000000"/>
          <w:kern w:val="24"/>
        </w:rPr>
        <w:t>in</w:t>
      </w:r>
      <w:r>
        <w:rPr>
          <w:rFonts w:ascii="Calibri" w:eastAsia="+mn-ea" w:hAnsi="Calibri" w:cs="+mn-cs"/>
          <w:color w:val="000000"/>
          <w:kern w:val="24"/>
        </w:rPr>
        <w:t xml:space="preserve"> the three</w:t>
      </w:r>
      <w:r w:rsidR="00F41A15">
        <w:rPr>
          <w:rFonts w:ascii="Calibri" w:eastAsia="+mn-ea" w:hAnsi="Calibri" w:cs="+mn-cs"/>
          <w:color w:val="000000"/>
          <w:kern w:val="24"/>
        </w:rPr>
        <w:t xml:space="preserve"> </w:t>
      </w:r>
      <w:r w:rsidR="00923B4C">
        <w:rPr>
          <w:rFonts w:ascii="Calibri" w:eastAsia="+mn-ea" w:hAnsi="Calibri" w:cs="+mn-cs"/>
          <w:color w:val="000000"/>
          <w:kern w:val="24"/>
        </w:rPr>
        <w:t>phases</w:t>
      </w:r>
      <w:r w:rsidR="00F41A15">
        <w:rPr>
          <w:rFonts w:ascii="Calibri" w:eastAsia="+mn-ea" w:hAnsi="Calibri" w:cs="+mn-cs"/>
          <w:color w:val="000000"/>
          <w:kern w:val="24"/>
        </w:rPr>
        <w:t xml:space="preserve"> of REDD+ (readiness, implementation and performance based funding)</w:t>
      </w:r>
      <w:r w:rsidR="00376499">
        <w:rPr>
          <w:rFonts w:ascii="Calibri" w:eastAsia="+mn-ea" w:hAnsi="Calibri" w:cs="+mn-cs"/>
          <w:color w:val="000000"/>
          <w:kern w:val="24"/>
        </w:rPr>
        <w:t xml:space="preserve">, it is critical to base the activities </w:t>
      </w:r>
      <w:r>
        <w:rPr>
          <w:rFonts w:ascii="Calibri" w:eastAsia="+mn-ea" w:hAnsi="Calibri" w:cs="+mn-cs"/>
          <w:color w:val="000000"/>
          <w:kern w:val="24"/>
        </w:rPr>
        <w:t xml:space="preserve">and assistance that the UN-REDD </w:t>
      </w:r>
      <w:proofErr w:type="spellStart"/>
      <w:r>
        <w:rPr>
          <w:rFonts w:ascii="Calibri" w:eastAsia="+mn-ea" w:hAnsi="Calibri" w:cs="+mn-cs"/>
          <w:color w:val="000000"/>
          <w:kern w:val="24"/>
        </w:rPr>
        <w:t>Programme</w:t>
      </w:r>
      <w:proofErr w:type="spellEnd"/>
      <w:r>
        <w:rPr>
          <w:rFonts w:ascii="Calibri" w:eastAsia="+mn-ea" w:hAnsi="Calibri" w:cs="+mn-cs"/>
          <w:color w:val="000000"/>
          <w:kern w:val="24"/>
        </w:rPr>
        <w:t xml:space="preserve"> provides on </w:t>
      </w:r>
      <w:r w:rsidR="00376499">
        <w:rPr>
          <w:rFonts w:ascii="Calibri" w:eastAsia="+mn-ea" w:hAnsi="Calibri" w:cs="+mn-cs"/>
          <w:color w:val="000000"/>
          <w:kern w:val="24"/>
        </w:rPr>
        <w:t>sound knowledge of the context and the needs of the country</w:t>
      </w:r>
      <w:r w:rsidR="00376499" w:rsidRPr="004A3BE8">
        <w:rPr>
          <w:rFonts w:ascii="Calibri" w:eastAsia="+mn-ea" w:hAnsi="Calibri" w:cs="+mn-cs"/>
          <w:b/>
          <w:color w:val="000000"/>
          <w:kern w:val="24"/>
        </w:rPr>
        <w:t xml:space="preserve">. </w:t>
      </w:r>
      <w:r w:rsidRPr="004A3BE8">
        <w:rPr>
          <w:rFonts w:ascii="Calibri" w:eastAsia="+mn-ea" w:hAnsi="Calibri" w:cs="+mn-cs"/>
          <w:b/>
          <w:color w:val="000000"/>
          <w:kern w:val="24"/>
        </w:rPr>
        <w:t xml:space="preserve">The current needs assessment methodology </w:t>
      </w:r>
      <w:r w:rsidR="00CD2DA8" w:rsidRPr="004A3BE8">
        <w:rPr>
          <w:rFonts w:ascii="Calibri" w:eastAsia="+mn-ea" w:hAnsi="Calibri" w:cs="+mn-cs"/>
          <w:b/>
          <w:color w:val="000000"/>
          <w:kern w:val="24"/>
        </w:rPr>
        <w:t>should</w:t>
      </w:r>
      <w:r w:rsidRPr="004A3BE8">
        <w:rPr>
          <w:rFonts w:ascii="Calibri" w:eastAsia="+mn-ea" w:hAnsi="Calibri" w:cs="+mn-cs"/>
          <w:b/>
          <w:color w:val="000000"/>
          <w:kern w:val="24"/>
        </w:rPr>
        <w:t xml:space="preserve"> be complemented by country capacity assessments and stakeholder analysis</w:t>
      </w:r>
      <w:r w:rsidR="00F56D01">
        <w:rPr>
          <w:rFonts w:ascii="Calibri" w:eastAsia="+mn-ea" w:hAnsi="Calibri" w:cs="+mn-cs"/>
          <w:color w:val="000000"/>
          <w:kern w:val="24"/>
        </w:rPr>
        <w:t xml:space="preserve">. </w:t>
      </w:r>
      <w:r w:rsidR="00F56D01" w:rsidRPr="004A3BE8">
        <w:rPr>
          <w:rFonts w:ascii="Calibri" w:eastAsia="+mn-ea" w:hAnsi="Calibri" w:cs="+mn-cs"/>
          <w:color w:val="000000"/>
          <w:kern w:val="24"/>
        </w:rPr>
        <w:t xml:space="preserve">When </w:t>
      </w:r>
      <w:r w:rsidRPr="004A3BE8">
        <w:rPr>
          <w:rFonts w:ascii="Calibri" w:eastAsia="+mn-ea" w:hAnsi="Calibri" w:cs="+mn-cs"/>
          <w:color w:val="000000"/>
          <w:kern w:val="24"/>
        </w:rPr>
        <w:t>the capacity assessment and stakeholder analysis are available, they</w:t>
      </w:r>
      <w:r w:rsidR="00F56D01" w:rsidRPr="004A3BE8">
        <w:rPr>
          <w:rFonts w:ascii="Calibri" w:eastAsia="+mn-ea" w:hAnsi="Calibri" w:cs="+mn-cs"/>
          <w:color w:val="000000"/>
          <w:kern w:val="24"/>
        </w:rPr>
        <w:t xml:space="preserve"> </w:t>
      </w:r>
      <w:r w:rsidR="00F956AE" w:rsidRPr="004A3BE8">
        <w:rPr>
          <w:rFonts w:ascii="Calibri" w:eastAsia="+mn-ea" w:hAnsi="Calibri" w:cs="+mn-cs"/>
          <w:color w:val="000000"/>
          <w:kern w:val="24"/>
        </w:rPr>
        <w:t xml:space="preserve">should </w:t>
      </w:r>
      <w:r w:rsidRPr="004A3BE8">
        <w:rPr>
          <w:rFonts w:ascii="Calibri" w:eastAsia="+mn-ea" w:hAnsi="Calibri" w:cs="+mn-cs"/>
          <w:color w:val="000000"/>
          <w:kern w:val="24"/>
        </w:rPr>
        <w:t xml:space="preserve">also </w:t>
      </w:r>
      <w:r w:rsidR="00CD2DA8" w:rsidRPr="004A3BE8">
        <w:rPr>
          <w:rFonts w:ascii="Calibri" w:eastAsia="+mn-ea" w:hAnsi="Calibri" w:cs="+mn-cs"/>
          <w:color w:val="000000"/>
          <w:kern w:val="24"/>
        </w:rPr>
        <w:t xml:space="preserve">provide the basis </w:t>
      </w:r>
      <w:r w:rsidR="00F956AE" w:rsidRPr="004A3BE8">
        <w:rPr>
          <w:rFonts w:ascii="Calibri" w:eastAsia="+mn-ea" w:hAnsi="Calibri" w:cs="+mn-cs"/>
          <w:color w:val="000000"/>
          <w:kern w:val="24"/>
        </w:rPr>
        <w:t xml:space="preserve">for </w:t>
      </w:r>
      <w:r w:rsidRPr="004A3BE8">
        <w:rPr>
          <w:rFonts w:ascii="Calibri" w:eastAsia="+mn-ea" w:hAnsi="Calibri" w:cs="+mn-cs"/>
          <w:color w:val="000000"/>
          <w:kern w:val="24"/>
        </w:rPr>
        <w:t xml:space="preserve">planning and delivering </w:t>
      </w:r>
      <w:r w:rsidR="00F956AE" w:rsidRPr="004A3BE8">
        <w:rPr>
          <w:rFonts w:ascii="Calibri" w:eastAsia="+mn-ea" w:hAnsi="Calibri" w:cs="+mn-cs"/>
          <w:color w:val="000000"/>
          <w:kern w:val="24"/>
        </w:rPr>
        <w:t>KM activities at country</w:t>
      </w:r>
      <w:r w:rsidR="00B6263D" w:rsidRPr="004A3BE8">
        <w:rPr>
          <w:rFonts w:ascii="Calibri" w:eastAsia="+mn-ea" w:hAnsi="Calibri" w:cs="+mn-cs"/>
          <w:color w:val="000000"/>
          <w:kern w:val="24"/>
        </w:rPr>
        <w:t xml:space="preserve"> level. </w:t>
      </w:r>
    </w:p>
    <w:p w:rsidR="003470B2" w:rsidRPr="00A83A84" w:rsidRDefault="003470B2" w:rsidP="003470B2">
      <w:pPr>
        <w:pStyle w:val="ListParagraph"/>
        <w:numPr>
          <w:ilvl w:val="0"/>
          <w:numId w:val="18"/>
        </w:numPr>
        <w:rPr>
          <w:rFonts w:ascii="Calibri" w:eastAsia="+mn-ea" w:hAnsi="Calibri" w:cs="+mn-cs"/>
          <w:color w:val="000000"/>
          <w:kern w:val="24"/>
        </w:rPr>
      </w:pPr>
      <w:r>
        <w:rPr>
          <w:rFonts w:ascii="Calibri" w:eastAsia="+mn-ea" w:hAnsi="Calibri" w:cs="+mn-cs"/>
          <w:color w:val="000000"/>
          <w:kern w:val="24"/>
        </w:rPr>
        <w:t xml:space="preserve">The </w:t>
      </w:r>
      <w:r>
        <w:rPr>
          <w:rFonts w:ascii="Calibri" w:eastAsia="+mn-ea" w:hAnsi="Calibri" w:cs="+mn-cs"/>
          <w:b/>
          <w:color w:val="000000"/>
          <w:kern w:val="24"/>
        </w:rPr>
        <w:t>capacity</w:t>
      </w:r>
      <w:r w:rsidRPr="003B3CFD">
        <w:rPr>
          <w:rFonts w:ascii="Calibri" w:eastAsia="+mn-ea" w:hAnsi="Calibri" w:cs="+mn-cs"/>
          <w:b/>
          <w:color w:val="000000"/>
          <w:kern w:val="24"/>
        </w:rPr>
        <w:t xml:space="preserve"> assessment</w:t>
      </w:r>
      <w:r>
        <w:rPr>
          <w:rFonts w:ascii="Calibri" w:eastAsia="+mn-ea" w:hAnsi="Calibri" w:cs="+mn-cs"/>
          <w:color w:val="000000"/>
          <w:kern w:val="24"/>
        </w:rPr>
        <w:t xml:space="preserve"> identifies the capacity gaps of the country in various areas, including in the context of the UNFCCC framework. More rigorous capacity assessment processes, backed by tangible indicators and methodologies, are needed</w:t>
      </w:r>
      <w:r>
        <w:rPr>
          <w:rStyle w:val="FootnoteReference"/>
          <w:rFonts w:ascii="Calibri" w:eastAsia="+mn-ea" w:hAnsi="Calibri" w:cs="+mn-cs"/>
          <w:color w:val="000000"/>
          <w:kern w:val="24"/>
        </w:rPr>
        <w:footnoteReference w:id="17"/>
      </w:r>
      <w:r>
        <w:rPr>
          <w:rFonts w:ascii="Calibri" w:eastAsia="+mn-ea" w:hAnsi="Calibri" w:cs="+mn-cs"/>
          <w:color w:val="000000"/>
          <w:kern w:val="24"/>
        </w:rPr>
        <w:t>.</w:t>
      </w:r>
    </w:p>
    <w:p w:rsidR="003B3CFD" w:rsidRDefault="003470B2" w:rsidP="0076169E">
      <w:pPr>
        <w:pStyle w:val="ListParagraph"/>
        <w:numPr>
          <w:ilvl w:val="0"/>
          <w:numId w:val="18"/>
        </w:numPr>
        <w:rPr>
          <w:rFonts w:ascii="Calibri" w:eastAsia="+mn-ea" w:hAnsi="Calibri" w:cs="+mn-cs"/>
          <w:color w:val="000000"/>
          <w:kern w:val="24"/>
        </w:rPr>
      </w:pPr>
      <w:r>
        <w:rPr>
          <w:rFonts w:ascii="Calibri" w:eastAsia="+mn-ea" w:hAnsi="Calibri" w:cs="+mn-cs"/>
          <w:color w:val="000000"/>
          <w:kern w:val="24"/>
        </w:rPr>
        <w:t xml:space="preserve">A </w:t>
      </w:r>
      <w:r w:rsidR="00376499" w:rsidRPr="00C532F2">
        <w:rPr>
          <w:rFonts w:ascii="Calibri" w:eastAsia="+mn-ea" w:hAnsi="Calibri" w:cs="+mn-cs"/>
          <w:b/>
          <w:color w:val="000000"/>
          <w:kern w:val="24"/>
        </w:rPr>
        <w:t>stakeholder a</w:t>
      </w:r>
      <w:r w:rsidR="00456274" w:rsidRPr="00C532F2">
        <w:rPr>
          <w:rFonts w:ascii="Calibri" w:eastAsia="+mn-ea" w:hAnsi="Calibri" w:cs="+mn-cs"/>
          <w:b/>
          <w:color w:val="000000"/>
          <w:kern w:val="24"/>
        </w:rPr>
        <w:t>nalysis</w:t>
      </w:r>
      <w:r w:rsidR="00A83A84">
        <w:rPr>
          <w:rFonts w:ascii="Calibri" w:eastAsia="+mn-ea" w:hAnsi="Calibri" w:cs="+mn-cs"/>
          <w:color w:val="000000"/>
          <w:kern w:val="24"/>
        </w:rPr>
        <w:t xml:space="preserve"> </w:t>
      </w:r>
      <w:r>
        <w:rPr>
          <w:rFonts w:ascii="Calibri" w:eastAsia="+mn-ea" w:hAnsi="Calibri" w:cs="+mn-cs"/>
          <w:color w:val="000000"/>
          <w:kern w:val="24"/>
        </w:rPr>
        <w:t xml:space="preserve">provides information on all relevant REDD+ </w:t>
      </w:r>
      <w:r w:rsidRPr="00A83A84">
        <w:rPr>
          <w:rFonts w:ascii="Calibri" w:eastAsia="+mn-ea" w:hAnsi="Calibri" w:cs="+mn-cs"/>
          <w:color w:val="000000"/>
          <w:kern w:val="24"/>
        </w:rPr>
        <w:t xml:space="preserve">stakeholders </w:t>
      </w:r>
      <w:r>
        <w:rPr>
          <w:rFonts w:ascii="Calibri" w:eastAsia="+mn-ea" w:hAnsi="Calibri" w:cs="+mn-cs"/>
          <w:color w:val="000000"/>
          <w:kern w:val="24"/>
        </w:rPr>
        <w:t xml:space="preserve">in the country, </w:t>
      </w:r>
      <w:r w:rsidRPr="00A83A84">
        <w:rPr>
          <w:rFonts w:ascii="Calibri" w:eastAsia="+mn-ea" w:hAnsi="Calibri" w:cs="+mn-cs"/>
          <w:color w:val="000000"/>
          <w:kern w:val="24"/>
        </w:rPr>
        <w:t xml:space="preserve">the political and institutional context in which </w:t>
      </w:r>
      <w:r>
        <w:rPr>
          <w:rFonts w:ascii="Calibri" w:eastAsia="+mn-ea" w:hAnsi="Calibri" w:cs="+mn-cs"/>
          <w:color w:val="000000"/>
          <w:kern w:val="24"/>
        </w:rPr>
        <w:t xml:space="preserve">they operate, the relative power, </w:t>
      </w:r>
      <w:r w:rsidRPr="00A83A84">
        <w:rPr>
          <w:rFonts w:ascii="Calibri" w:eastAsia="+mn-ea" w:hAnsi="Calibri" w:cs="+mn-cs"/>
          <w:color w:val="000000"/>
          <w:kern w:val="24"/>
        </w:rPr>
        <w:t>interest</w:t>
      </w:r>
      <w:r>
        <w:rPr>
          <w:rFonts w:ascii="Calibri" w:eastAsia="+mn-ea" w:hAnsi="Calibri" w:cs="+mn-cs"/>
          <w:color w:val="000000"/>
          <w:kern w:val="24"/>
        </w:rPr>
        <w:t>s and stakes</w:t>
      </w:r>
      <w:r w:rsidRPr="00A83A84">
        <w:rPr>
          <w:rFonts w:ascii="Calibri" w:eastAsia="+mn-ea" w:hAnsi="Calibri" w:cs="+mn-cs"/>
          <w:color w:val="000000"/>
          <w:kern w:val="24"/>
        </w:rPr>
        <w:t xml:space="preserve"> of each stakeholder within the REDD+ context,</w:t>
      </w:r>
      <w:r>
        <w:rPr>
          <w:rFonts w:ascii="Calibri" w:eastAsia="+mn-ea" w:hAnsi="Calibri" w:cs="+mn-cs"/>
          <w:color w:val="000000"/>
          <w:kern w:val="24"/>
        </w:rPr>
        <w:t xml:space="preserve"> </w:t>
      </w:r>
      <w:r w:rsidRPr="00A83A84">
        <w:rPr>
          <w:rFonts w:ascii="Calibri" w:eastAsia="+mn-ea" w:hAnsi="Calibri" w:cs="+mn-cs"/>
          <w:color w:val="000000"/>
          <w:kern w:val="24"/>
        </w:rPr>
        <w:t>the potential for overlap and conflicts between parties,</w:t>
      </w:r>
      <w:r>
        <w:rPr>
          <w:rFonts w:ascii="Calibri" w:eastAsia="+mn-ea" w:hAnsi="Calibri" w:cs="+mn-cs"/>
          <w:color w:val="000000"/>
          <w:kern w:val="24"/>
        </w:rPr>
        <w:t xml:space="preserve"> </w:t>
      </w:r>
      <w:r w:rsidRPr="00A83A84">
        <w:rPr>
          <w:rFonts w:ascii="Calibri" w:eastAsia="+mn-ea" w:hAnsi="Calibri" w:cs="+mn-cs"/>
          <w:color w:val="000000"/>
          <w:kern w:val="24"/>
        </w:rPr>
        <w:t>entry points and risks as well as potential for change and areas to be prioritized/attended</w:t>
      </w:r>
      <w:r>
        <w:rPr>
          <w:rFonts w:ascii="Calibri" w:eastAsia="+mn-ea" w:hAnsi="Calibri" w:cs="+mn-cs"/>
          <w:color w:val="000000"/>
          <w:kern w:val="24"/>
        </w:rPr>
        <w:t xml:space="preserve">. </w:t>
      </w:r>
      <w:r w:rsidRPr="003470B2">
        <w:rPr>
          <w:rFonts w:ascii="Calibri" w:eastAsia="+mn-ea" w:hAnsi="Calibri" w:cs="+mn-cs"/>
          <w:b/>
          <w:color w:val="000000"/>
          <w:kern w:val="24"/>
        </w:rPr>
        <w:t>A stakeholder analysis should guide the development of the</w:t>
      </w:r>
      <w:r w:rsidR="00456274" w:rsidRPr="003470B2">
        <w:rPr>
          <w:rFonts w:ascii="Calibri" w:eastAsia="+mn-ea" w:hAnsi="Calibri" w:cs="+mn-cs"/>
          <w:b/>
          <w:color w:val="000000"/>
          <w:kern w:val="24"/>
        </w:rPr>
        <w:t xml:space="preserve"> stakeholder engagement and participation strategy</w:t>
      </w:r>
      <w:r w:rsidRPr="003470B2">
        <w:rPr>
          <w:rFonts w:ascii="Calibri" w:eastAsia="+mn-ea" w:hAnsi="Calibri" w:cs="+mn-cs"/>
          <w:b/>
          <w:color w:val="000000"/>
          <w:kern w:val="24"/>
        </w:rPr>
        <w:t xml:space="preserve"> at country level</w:t>
      </w:r>
      <w:r w:rsidR="00A83A84">
        <w:rPr>
          <w:rFonts w:ascii="Calibri" w:eastAsia="+mn-ea" w:hAnsi="Calibri" w:cs="+mn-cs"/>
          <w:color w:val="000000"/>
          <w:kern w:val="24"/>
        </w:rPr>
        <w:t xml:space="preserve">. </w:t>
      </w:r>
    </w:p>
    <w:p w:rsidR="00ED7105" w:rsidRDefault="003470B2" w:rsidP="0076169E">
      <w:pPr>
        <w:pStyle w:val="ListParagraph"/>
        <w:numPr>
          <w:ilvl w:val="0"/>
          <w:numId w:val="18"/>
        </w:numPr>
        <w:rPr>
          <w:rFonts w:ascii="Calibri" w:eastAsia="+mn-ea" w:hAnsi="Calibri" w:cs="+mn-cs"/>
          <w:color w:val="000000"/>
          <w:kern w:val="24"/>
        </w:rPr>
      </w:pPr>
      <w:r>
        <w:rPr>
          <w:rFonts w:ascii="Calibri" w:eastAsia="+mn-ea" w:hAnsi="Calibri" w:cs="+mn-cs"/>
          <w:color w:val="000000"/>
          <w:kern w:val="24"/>
        </w:rPr>
        <w:t>Both assessments</w:t>
      </w:r>
      <w:r w:rsidR="00456274" w:rsidRPr="00456274">
        <w:rPr>
          <w:rFonts w:ascii="Calibri" w:eastAsia="+mn-ea" w:hAnsi="Calibri" w:cs="+mn-cs"/>
          <w:color w:val="000000"/>
          <w:kern w:val="24"/>
        </w:rPr>
        <w:t xml:space="preserve"> </w:t>
      </w:r>
      <w:r w:rsidR="00ED7105">
        <w:rPr>
          <w:rFonts w:ascii="Calibri" w:eastAsia="+mn-ea" w:hAnsi="Calibri" w:cs="+mn-cs"/>
          <w:color w:val="000000"/>
          <w:kern w:val="24"/>
        </w:rPr>
        <w:t xml:space="preserve">contribute to increased understanding </w:t>
      </w:r>
      <w:r>
        <w:rPr>
          <w:rFonts w:ascii="Calibri" w:eastAsia="+mn-ea" w:hAnsi="Calibri" w:cs="+mn-cs"/>
          <w:color w:val="000000"/>
          <w:kern w:val="24"/>
        </w:rPr>
        <w:t xml:space="preserve">of the institutional context in a country, in order </w:t>
      </w:r>
      <w:r w:rsidR="00ED7105">
        <w:rPr>
          <w:rFonts w:ascii="Calibri" w:eastAsia="+mn-ea" w:hAnsi="Calibri" w:cs="+mn-cs"/>
          <w:color w:val="000000"/>
          <w:kern w:val="24"/>
        </w:rPr>
        <w:t xml:space="preserve">to </w:t>
      </w:r>
      <w:r>
        <w:rPr>
          <w:rFonts w:ascii="Calibri" w:eastAsia="+mn-ea" w:hAnsi="Calibri" w:cs="+mn-cs"/>
          <w:color w:val="000000"/>
          <w:kern w:val="24"/>
        </w:rPr>
        <w:t xml:space="preserve">focus and </w:t>
      </w:r>
      <w:r w:rsidR="00ED7105">
        <w:rPr>
          <w:rFonts w:ascii="Calibri" w:eastAsia="+mn-ea" w:hAnsi="Calibri" w:cs="+mn-cs"/>
          <w:color w:val="000000"/>
          <w:kern w:val="24"/>
        </w:rPr>
        <w:t xml:space="preserve">prioritize engagement and participation activities, </w:t>
      </w:r>
      <w:r w:rsidR="00ED7105" w:rsidRPr="003F63A2">
        <w:rPr>
          <w:rFonts w:ascii="Calibri" w:eastAsia="+mn-ea" w:hAnsi="Calibri" w:cs="+mn-cs"/>
          <w:b/>
          <w:color w:val="000000"/>
          <w:kern w:val="24"/>
        </w:rPr>
        <w:t>as well as knowledge management, communications and capacity development initiatives</w:t>
      </w:r>
      <w:r w:rsidR="00ED7105">
        <w:rPr>
          <w:rFonts w:ascii="Calibri" w:eastAsia="+mn-ea" w:hAnsi="Calibri" w:cs="+mn-cs"/>
          <w:color w:val="000000"/>
          <w:kern w:val="24"/>
        </w:rPr>
        <w:t xml:space="preserve">, based on </w:t>
      </w:r>
      <w:r w:rsidR="003F63A2">
        <w:rPr>
          <w:rFonts w:ascii="Calibri" w:eastAsia="+mn-ea" w:hAnsi="Calibri" w:cs="+mn-cs"/>
          <w:color w:val="000000"/>
          <w:kern w:val="24"/>
        </w:rPr>
        <w:t xml:space="preserve">the political scenario in the country, </w:t>
      </w:r>
      <w:r w:rsidR="00456274" w:rsidRPr="00456274">
        <w:rPr>
          <w:rFonts w:ascii="Calibri" w:eastAsia="+mn-ea" w:hAnsi="Calibri" w:cs="+mn-cs"/>
          <w:color w:val="000000"/>
          <w:kern w:val="24"/>
        </w:rPr>
        <w:t xml:space="preserve">what </w:t>
      </w:r>
      <w:r w:rsidR="00ED7105">
        <w:rPr>
          <w:rFonts w:ascii="Calibri" w:eastAsia="+mn-ea" w:hAnsi="Calibri" w:cs="+mn-cs"/>
          <w:color w:val="000000"/>
          <w:kern w:val="24"/>
        </w:rPr>
        <w:t xml:space="preserve">risks are in place and what </w:t>
      </w:r>
      <w:r w:rsidR="00456274" w:rsidRPr="00456274">
        <w:rPr>
          <w:rFonts w:ascii="Calibri" w:eastAsia="+mn-ea" w:hAnsi="Calibri" w:cs="+mn-cs"/>
          <w:color w:val="000000"/>
          <w:kern w:val="24"/>
        </w:rPr>
        <w:t xml:space="preserve">is realistic for an external actor </w:t>
      </w:r>
      <w:r w:rsidR="00CD2DA8">
        <w:rPr>
          <w:rFonts w:ascii="Calibri" w:eastAsia="+mn-ea" w:hAnsi="Calibri" w:cs="+mn-cs"/>
          <w:color w:val="000000"/>
          <w:kern w:val="24"/>
        </w:rPr>
        <w:t>such as</w:t>
      </w:r>
      <w:r w:rsidR="00CD2DA8" w:rsidRPr="00456274">
        <w:rPr>
          <w:rFonts w:ascii="Calibri" w:eastAsia="+mn-ea" w:hAnsi="Calibri" w:cs="+mn-cs"/>
          <w:color w:val="000000"/>
          <w:kern w:val="24"/>
        </w:rPr>
        <w:t xml:space="preserve"> </w:t>
      </w:r>
      <w:r w:rsidR="00456274" w:rsidRPr="00456274">
        <w:rPr>
          <w:rFonts w:ascii="Calibri" w:eastAsia="+mn-ea" w:hAnsi="Calibri" w:cs="+mn-cs"/>
          <w:color w:val="000000"/>
          <w:kern w:val="24"/>
        </w:rPr>
        <w:t xml:space="preserve">the </w:t>
      </w:r>
      <w:r w:rsidR="00ED7105">
        <w:rPr>
          <w:rFonts w:ascii="Calibri" w:eastAsia="+mn-ea" w:hAnsi="Calibri" w:cs="+mn-cs"/>
          <w:color w:val="000000"/>
          <w:kern w:val="24"/>
        </w:rPr>
        <w:lastRenderedPageBreak/>
        <w:t xml:space="preserve">UN-REDD </w:t>
      </w:r>
      <w:proofErr w:type="spellStart"/>
      <w:r w:rsidR="00ED7105">
        <w:rPr>
          <w:rFonts w:ascii="Calibri" w:eastAsia="+mn-ea" w:hAnsi="Calibri" w:cs="+mn-cs"/>
          <w:color w:val="000000"/>
          <w:kern w:val="24"/>
        </w:rPr>
        <w:t>Programme</w:t>
      </w:r>
      <w:proofErr w:type="spellEnd"/>
      <w:r w:rsidR="00456274" w:rsidRPr="00456274">
        <w:rPr>
          <w:rFonts w:ascii="Calibri" w:eastAsia="+mn-ea" w:hAnsi="Calibri" w:cs="+mn-cs"/>
          <w:color w:val="000000"/>
          <w:kern w:val="24"/>
        </w:rPr>
        <w:t xml:space="preserve"> to accomplish with limited resources</w:t>
      </w:r>
      <w:r w:rsidR="00F81A17">
        <w:rPr>
          <w:rStyle w:val="FootnoteReference"/>
          <w:rFonts w:ascii="Calibri" w:eastAsia="+mn-ea" w:hAnsi="Calibri" w:cs="+mn-cs"/>
          <w:color w:val="000000"/>
          <w:kern w:val="24"/>
        </w:rPr>
        <w:footnoteReference w:id="18"/>
      </w:r>
      <w:r w:rsidR="00456274" w:rsidRPr="00456274">
        <w:rPr>
          <w:rFonts w:ascii="Calibri" w:eastAsia="+mn-ea" w:hAnsi="Calibri" w:cs="+mn-cs"/>
          <w:color w:val="000000"/>
          <w:kern w:val="24"/>
        </w:rPr>
        <w:t>.</w:t>
      </w:r>
      <w:r w:rsidR="00C47152">
        <w:rPr>
          <w:rFonts w:ascii="Calibri" w:eastAsia="+mn-ea" w:hAnsi="Calibri" w:cs="+mn-cs"/>
          <w:color w:val="000000"/>
          <w:kern w:val="24"/>
        </w:rPr>
        <w:t xml:space="preserve"> </w:t>
      </w:r>
      <w:r>
        <w:rPr>
          <w:rFonts w:ascii="Calibri" w:eastAsia="+mn-ea" w:hAnsi="Calibri" w:cs="+mn-cs"/>
          <w:color w:val="000000"/>
          <w:kern w:val="24"/>
        </w:rPr>
        <w:t>These assessments</w:t>
      </w:r>
      <w:r w:rsidR="00C47152">
        <w:rPr>
          <w:rFonts w:ascii="Calibri" w:eastAsia="+mn-ea" w:hAnsi="Calibri" w:cs="+mn-cs"/>
          <w:color w:val="000000"/>
          <w:kern w:val="24"/>
        </w:rPr>
        <w:t xml:space="preserve"> </w:t>
      </w:r>
      <w:r>
        <w:rPr>
          <w:rFonts w:ascii="Calibri" w:eastAsia="+mn-ea" w:hAnsi="Calibri" w:cs="+mn-cs"/>
          <w:color w:val="000000"/>
          <w:kern w:val="24"/>
        </w:rPr>
        <w:t>would</w:t>
      </w:r>
      <w:r w:rsidR="00C47152">
        <w:rPr>
          <w:rFonts w:ascii="Calibri" w:eastAsia="+mn-ea" w:hAnsi="Calibri" w:cs="+mn-cs"/>
          <w:color w:val="000000"/>
          <w:kern w:val="24"/>
        </w:rPr>
        <w:t xml:space="preserve"> also help clustering countries together (according to capacity needs and interests) to target KM initiatives more effectively and to save costs.</w:t>
      </w:r>
    </w:p>
    <w:p w:rsidR="00376499" w:rsidRDefault="00376499" w:rsidP="00376499">
      <w:pPr>
        <w:pStyle w:val="ListParagraph"/>
        <w:ind w:left="360"/>
        <w:rPr>
          <w:rFonts w:ascii="Calibri" w:eastAsia="+mn-ea" w:hAnsi="Calibri" w:cs="+mn-cs"/>
          <w:color w:val="000000"/>
          <w:kern w:val="24"/>
        </w:rPr>
      </w:pPr>
    </w:p>
    <w:p w:rsidR="00DF7DFC" w:rsidRPr="00DF7DFC" w:rsidRDefault="009550A9" w:rsidP="00DF7DFC">
      <w:pPr>
        <w:rPr>
          <w:rFonts w:ascii="Calibri" w:eastAsia="+mn-ea" w:hAnsi="Calibri" w:cs="+mn-cs"/>
          <w:b/>
          <w:i/>
          <w:color w:val="000000"/>
          <w:kern w:val="24"/>
          <w:u w:val="single"/>
        </w:rPr>
      </w:pPr>
      <w:r>
        <w:rPr>
          <w:rFonts w:ascii="Calibri" w:eastAsia="+mn-ea" w:hAnsi="Calibri" w:cs="+mn-cs"/>
          <w:b/>
          <w:i/>
          <w:color w:val="000000"/>
          <w:kern w:val="24"/>
          <w:u w:val="single"/>
        </w:rPr>
        <w:t xml:space="preserve">Preparation and implementation of </w:t>
      </w:r>
      <w:r w:rsidR="005808DE">
        <w:rPr>
          <w:rFonts w:ascii="Calibri" w:eastAsia="+mn-ea" w:hAnsi="Calibri" w:cs="+mn-cs"/>
          <w:b/>
          <w:i/>
          <w:color w:val="000000"/>
          <w:kern w:val="24"/>
          <w:u w:val="single"/>
        </w:rPr>
        <w:t>basic</w:t>
      </w:r>
      <w:r>
        <w:rPr>
          <w:rFonts w:ascii="Calibri" w:eastAsia="+mn-ea" w:hAnsi="Calibri" w:cs="+mn-cs"/>
          <w:b/>
          <w:i/>
          <w:color w:val="000000"/>
          <w:kern w:val="24"/>
          <w:u w:val="single"/>
        </w:rPr>
        <w:t xml:space="preserve"> s</w:t>
      </w:r>
      <w:r w:rsidR="00DF7DFC" w:rsidRPr="00DF7DFC">
        <w:rPr>
          <w:rFonts w:ascii="Calibri" w:eastAsia="+mn-ea" w:hAnsi="Calibri" w:cs="+mn-cs"/>
          <w:b/>
          <w:i/>
          <w:color w:val="000000"/>
          <w:kern w:val="24"/>
          <w:u w:val="single"/>
        </w:rPr>
        <w:t>tandards</w:t>
      </w:r>
      <w:r w:rsidR="0012251D">
        <w:rPr>
          <w:rFonts w:ascii="Calibri" w:eastAsia="+mn-ea" w:hAnsi="Calibri" w:cs="+mn-cs"/>
          <w:b/>
          <w:i/>
          <w:color w:val="000000"/>
          <w:kern w:val="24"/>
          <w:u w:val="single"/>
        </w:rPr>
        <w:t xml:space="preserve"> for KM work</w:t>
      </w:r>
    </w:p>
    <w:p w:rsidR="00DF7DFC" w:rsidRDefault="00791153" w:rsidP="0076169E">
      <w:pPr>
        <w:pStyle w:val="ListParagraph"/>
        <w:numPr>
          <w:ilvl w:val="0"/>
          <w:numId w:val="28"/>
        </w:numPr>
        <w:rPr>
          <w:rFonts w:ascii="Calibri" w:eastAsia="+mn-ea" w:hAnsi="Calibri" w:cs="+mn-cs"/>
          <w:color w:val="000000"/>
          <w:kern w:val="24"/>
        </w:rPr>
      </w:pPr>
      <w:r>
        <w:rPr>
          <w:rFonts w:ascii="Calibri" w:eastAsia="+mn-ea" w:hAnsi="Calibri" w:cs="+mn-cs"/>
          <w:color w:val="000000"/>
          <w:kern w:val="24"/>
        </w:rPr>
        <w:t>Knowledge Management</w:t>
      </w:r>
      <w:r w:rsidR="00DF7DFC">
        <w:rPr>
          <w:rFonts w:ascii="Calibri" w:eastAsia="+mn-ea" w:hAnsi="Calibri" w:cs="+mn-cs"/>
          <w:color w:val="000000"/>
          <w:kern w:val="24"/>
        </w:rPr>
        <w:t xml:space="preserve"> is a people</w:t>
      </w:r>
      <w:r w:rsidR="00CD2DA8">
        <w:rPr>
          <w:rFonts w:ascii="Calibri" w:eastAsia="+mn-ea" w:hAnsi="Calibri" w:cs="+mn-cs"/>
          <w:color w:val="000000"/>
          <w:kern w:val="24"/>
        </w:rPr>
        <w:t>-</w:t>
      </w:r>
      <w:r w:rsidR="00DF7DFC">
        <w:rPr>
          <w:rFonts w:ascii="Calibri" w:eastAsia="+mn-ea" w:hAnsi="Calibri" w:cs="+mn-cs"/>
          <w:color w:val="000000"/>
          <w:kern w:val="24"/>
        </w:rPr>
        <w:t xml:space="preserve">driven </w:t>
      </w:r>
      <w:r>
        <w:rPr>
          <w:rFonts w:ascii="Calibri" w:eastAsia="+mn-ea" w:hAnsi="Calibri" w:cs="+mn-cs"/>
          <w:color w:val="000000"/>
          <w:kern w:val="24"/>
        </w:rPr>
        <w:t xml:space="preserve">process, but there is </w:t>
      </w:r>
      <w:r w:rsidR="00CD2DA8">
        <w:rPr>
          <w:rFonts w:ascii="Calibri" w:eastAsia="+mn-ea" w:hAnsi="Calibri" w:cs="+mn-cs"/>
          <w:color w:val="000000"/>
          <w:kern w:val="24"/>
        </w:rPr>
        <w:t xml:space="preserve">a </w:t>
      </w:r>
      <w:r>
        <w:rPr>
          <w:rFonts w:ascii="Calibri" w:eastAsia="+mn-ea" w:hAnsi="Calibri" w:cs="+mn-cs"/>
          <w:color w:val="000000"/>
          <w:kern w:val="24"/>
        </w:rPr>
        <w:t>need for</w:t>
      </w:r>
      <w:r w:rsidR="00DF7DFC">
        <w:rPr>
          <w:rFonts w:ascii="Calibri" w:eastAsia="+mn-ea" w:hAnsi="Calibri" w:cs="+mn-cs"/>
          <w:color w:val="000000"/>
          <w:kern w:val="24"/>
        </w:rPr>
        <w:t xml:space="preserve"> systematic approach</w:t>
      </w:r>
      <w:r>
        <w:rPr>
          <w:rFonts w:ascii="Calibri" w:eastAsia="+mn-ea" w:hAnsi="Calibri" w:cs="+mn-cs"/>
          <w:color w:val="000000"/>
          <w:kern w:val="24"/>
        </w:rPr>
        <w:t>es in order to increase quality, consistency, efficiency and reduce costs and duplication</w:t>
      </w:r>
      <w:r w:rsidR="004A3BE8">
        <w:rPr>
          <w:rFonts w:ascii="Calibri" w:eastAsia="+mn-ea" w:hAnsi="Calibri" w:cs="+mn-cs"/>
          <w:color w:val="000000"/>
          <w:kern w:val="24"/>
        </w:rPr>
        <w:t>, t</w:t>
      </w:r>
      <w:r>
        <w:rPr>
          <w:rFonts w:ascii="Calibri" w:eastAsia="+mn-ea" w:hAnsi="Calibri" w:cs="+mn-cs"/>
          <w:color w:val="000000"/>
          <w:kern w:val="24"/>
        </w:rPr>
        <w:t>he</w:t>
      </w:r>
      <w:r w:rsidR="004A3BE8">
        <w:rPr>
          <w:rFonts w:ascii="Calibri" w:eastAsia="+mn-ea" w:hAnsi="Calibri" w:cs="+mn-cs"/>
          <w:color w:val="000000"/>
          <w:kern w:val="24"/>
        </w:rPr>
        <w:t>refore</w:t>
      </w:r>
      <w:r>
        <w:rPr>
          <w:rFonts w:ascii="Calibri" w:eastAsia="+mn-ea" w:hAnsi="Calibri" w:cs="+mn-cs"/>
          <w:color w:val="000000"/>
          <w:kern w:val="24"/>
        </w:rPr>
        <w:t xml:space="preserve"> </w:t>
      </w:r>
      <w:r w:rsidR="004A3BE8">
        <w:rPr>
          <w:rFonts w:ascii="Calibri" w:eastAsia="+mn-ea" w:hAnsi="Calibri" w:cs="+mn-cs"/>
          <w:color w:val="000000"/>
          <w:kern w:val="24"/>
        </w:rPr>
        <w:t xml:space="preserve">the </w:t>
      </w:r>
      <w:r>
        <w:rPr>
          <w:rFonts w:ascii="Calibri" w:eastAsia="+mn-ea" w:hAnsi="Calibri" w:cs="+mn-cs"/>
          <w:color w:val="000000"/>
          <w:kern w:val="24"/>
        </w:rPr>
        <w:t>implementation of basic standards</w:t>
      </w:r>
      <w:r w:rsidR="00DF7DFC">
        <w:rPr>
          <w:rFonts w:ascii="Calibri" w:eastAsia="+mn-ea" w:hAnsi="Calibri" w:cs="+mn-cs"/>
          <w:color w:val="000000"/>
          <w:kern w:val="24"/>
        </w:rPr>
        <w:t xml:space="preserve">. </w:t>
      </w:r>
    </w:p>
    <w:p w:rsidR="00DF7DFC" w:rsidRDefault="00DF7DFC" w:rsidP="0076169E">
      <w:pPr>
        <w:pStyle w:val="ListParagraph"/>
        <w:numPr>
          <w:ilvl w:val="0"/>
          <w:numId w:val="28"/>
        </w:numPr>
        <w:rPr>
          <w:rFonts w:ascii="Calibri" w:eastAsia="+mn-ea" w:hAnsi="Calibri" w:cs="+mn-cs"/>
          <w:color w:val="000000"/>
          <w:kern w:val="24"/>
        </w:rPr>
      </w:pPr>
      <w:r>
        <w:rPr>
          <w:rFonts w:ascii="Calibri" w:eastAsia="+mn-ea" w:hAnsi="Calibri" w:cs="+mn-cs"/>
          <w:color w:val="000000"/>
          <w:kern w:val="24"/>
        </w:rPr>
        <w:t xml:space="preserve">Standards should be based on the </w:t>
      </w:r>
      <w:r w:rsidR="00791153">
        <w:rPr>
          <w:rFonts w:ascii="Calibri" w:eastAsia="+mn-ea" w:hAnsi="Calibri" w:cs="+mn-cs"/>
          <w:color w:val="000000"/>
          <w:kern w:val="24"/>
        </w:rPr>
        <w:t xml:space="preserve">priority </w:t>
      </w:r>
      <w:r>
        <w:rPr>
          <w:rFonts w:ascii="Calibri" w:eastAsia="+mn-ea" w:hAnsi="Calibri" w:cs="+mn-cs"/>
          <w:color w:val="000000"/>
          <w:kern w:val="24"/>
        </w:rPr>
        <w:t xml:space="preserve">needs of the countries and </w:t>
      </w:r>
      <w:r w:rsidR="00791153">
        <w:rPr>
          <w:rFonts w:ascii="Calibri" w:eastAsia="+mn-ea" w:hAnsi="Calibri" w:cs="+mn-cs"/>
          <w:color w:val="000000"/>
          <w:kern w:val="24"/>
        </w:rPr>
        <w:t xml:space="preserve">on </w:t>
      </w:r>
      <w:r>
        <w:rPr>
          <w:rFonts w:ascii="Calibri" w:eastAsia="+mn-ea" w:hAnsi="Calibri" w:cs="+mn-cs"/>
          <w:color w:val="000000"/>
          <w:kern w:val="24"/>
        </w:rPr>
        <w:t xml:space="preserve">what has worked </w:t>
      </w:r>
      <w:r w:rsidR="00791153">
        <w:rPr>
          <w:rFonts w:ascii="Calibri" w:eastAsia="+mn-ea" w:hAnsi="Calibri" w:cs="+mn-cs"/>
          <w:color w:val="000000"/>
          <w:kern w:val="24"/>
        </w:rPr>
        <w:t xml:space="preserve">well </w:t>
      </w:r>
      <w:r w:rsidR="004A3BE8">
        <w:rPr>
          <w:rFonts w:ascii="Calibri" w:eastAsia="+mn-ea" w:hAnsi="Calibri" w:cs="+mn-cs"/>
          <w:color w:val="000000"/>
          <w:kern w:val="24"/>
        </w:rPr>
        <w:t xml:space="preserve">on KM </w:t>
      </w:r>
      <w:r>
        <w:rPr>
          <w:rFonts w:ascii="Calibri" w:eastAsia="+mn-ea" w:hAnsi="Calibri" w:cs="+mn-cs"/>
          <w:color w:val="000000"/>
          <w:kern w:val="24"/>
        </w:rPr>
        <w:t xml:space="preserve">previously </w:t>
      </w:r>
      <w:r w:rsidR="00791153">
        <w:rPr>
          <w:rFonts w:ascii="Calibri" w:eastAsia="+mn-ea" w:hAnsi="Calibri" w:cs="+mn-cs"/>
          <w:color w:val="000000"/>
          <w:kern w:val="24"/>
        </w:rPr>
        <w:t>(the accumulated organizational experience)</w:t>
      </w:r>
      <w:r>
        <w:rPr>
          <w:rFonts w:ascii="Calibri" w:eastAsia="+mn-ea" w:hAnsi="Calibri" w:cs="+mn-cs"/>
          <w:color w:val="000000"/>
          <w:kern w:val="24"/>
        </w:rPr>
        <w:t xml:space="preserve">. </w:t>
      </w:r>
      <w:r w:rsidR="00791153">
        <w:rPr>
          <w:rFonts w:ascii="Calibri" w:eastAsia="+mn-ea" w:hAnsi="Calibri" w:cs="+mn-cs"/>
          <w:color w:val="000000"/>
          <w:kern w:val="24"/>
        </w:rPr>
        <w:t>Standards</w:t>
      </w:r>
      <w:r>
        <w:rPr>
          <w:rFonts w:ascii="Calibri" w:eastAsia="+mn-ea" w:hAnsi="Calibri" w:cs="+mn-cs"/>
          <w:color w:val="000000"/>
          <w:kern w:val="24"/>
        </w:rPr>
        <w:t xml:space="preserve"> can be identified based on the analysis of good practices</w:t>
      </w:r>
      <w:r w:rsidR="00791153">
        <w:rPr>
          <w:rFonts w:ascii="Calibri" w:eastAsia="+mn-ea" w:hAnsi="Calibri" w:cs="+mn-cs"/>
          <w:color w:val="000000"/>
          <w:kern w:val="24"/>
        </w:rPr>
        <w:t xml:space="preserve"> and should </w:t>
      </w:r>
      <w:r w:rsidR="00791153" w:rsidRPr="004A3BE8">
        <w:rPr>
          <w:rFonts w:ascii="Calibri" w:eastAsia="+mn-ea" w:hAnsi="Calibri" w:cs="+mn-cs"/>
          <w:b/>
          <w:color w:val="000000"/>
          <w:kern w:val="24"/>
        </w:rPr>
        <w:t xml:space="preserve">be validated by the </w:t>
      </w:r>
      <w:r w:rsidRPr="004A3BE8">
        <w:rPr>
          <w:rFonts w:ascii="Calibri" w:eastAsia="+mn-ea" w:hAnsi="Calibri" w:cs="+mn-cs"/>
          <w:b/>
          <w:color w:val="000000"/>
          <w:kern w:val="24"/>
        </w:rPr>
        <w:t>users</w:t>
      </w:r>
      <w:r w:rsidR="00791153">
        <w:rPr>
          <w:rFonts w:ascii="Calibri" w:eastAsia="+mn-ea" w:hAnsi="Calibri" w:cs="+mn-cs"/>
          <w:color w:val="000000"/>
          <w:kern w:val="24"/>
        </w:rPr>
        <w:t xml:space="preserve"> who will implement them as part of their work. Standards need to have </w:t>
      </w:r>
      <w:r>
        <w:rPr>
          <w:rFonts w:ascii="Calibri" w:eastAsia="+mn-ea" w:hAnsi="Calibri" w:cs="+mn-cs"/>
          <w:color w:val="000000"/>
          <w:kern w:val="24"/>
        </w:rPr>
        <w:t xml:space="preserve">some degree of flexibility to accommodate the </w:t>
      </w:r>
      <w:r w:rsidR="00791153">
        <w:rPr>
          <w:rFonts w:ascii="Calibri" w:eastAsia="+mn-ea" w:hAnsi="Calibri" w:cs="+mn-cs"/>
          <w:color w:val="000000"/>
          <w:kern w:val="24"/>
        </w:rPr>
        <w:t xml:space="preserve">needs and </w:t>
      </w:r>
      <w:r>
        <w:rPr>
          <w:rFonts w:ascii="Calibri" w:eastAsia="+mn-ea" w:hAnsi="Calibri" w:cs="+mn-cs"/>
          <w:color w:val="000000"/>
          <w:kern w:val="24"/>
        </w:rPr>
        <w:t xml:space="preserve">specificities of countries or thematic areas. </w:t>
      </w:r>
    </w:p>
    <w:p w:rsidR="000F0590" w:rsidRDefault="000F0590" w:rsidP="000F0590">
      <w:pPr>
        <w:pStyle w:val="ListParagraph"/>
        <w:numPr>
          <w:ilvl w:val="0"/>
          <w:numId w:val="28"/>
        </w:numPr>
        <w:rPr>
          <w:rFonts w:ascii="Calibri" w:eastAsia="+mn-ea" w:hAnsi="Calibri" w:cs="+mn-cs"/>
          <w:color w:val="000000"/>
          <w:kern w:val="24"/>
        </w:rPr>
      </w:pPr>
      <w:r>
        <w:rPr>
          <w:rFonts w:ascii="Calibri" w:eastAsia="+mn-ea" w:hAnsi="Calibri" w:cs="+mn-cs"/>
          <w:color w:val="000000"/>
          <w:kern w:val="24"/>
        </w:rPr>
        <w:t xml:space="preserve">The Secretariat has an important role to play in identifying priority </w:t>
      </w:r>
      <w:r w:rsidR="004A3BE8">
        <w:rPr>
          <w:rFonts w:ascii="Calibri" w:eastAsia="+mn-ea" w:hAnsi="Calibri" w:cs="+mn-cs"/>
          <w:color w:val="000000"/>
          <w:kern w:val="24"/>
        </w:rPr>
        <w:t xml:space="preserve">KM </w:t>
      </w:r>
      <w:r>
        <w:rPr>
          <w:rFonts w:ascii="Calibri" w:eastAsia="+mn-ea" w:hAnsi="Calibri" w:cs="+mn-cs"/>
          <w:color w:val="000000"/>
          <w:kern w:val="24"/>
        </w:rPr>
        <w:t xml:space="preserve">standards, and in facilitating the preparation, validation and rolling out of these standards, in partnership with the KM Working Group. </w:t>
      </w:r>
    </w:p>
    <w:p w:rsidR="00DF7DFC" w:rsidRDefault="00791153" w:rsidP="0076169E">
      <w:pPr>
        <w:pStyle w:val="ListParagraph"/>
        <w:numPr>
          <w:ilvl w:val="0"/>
          <w:numId w:val="28"/>
        </w:numPr>
        <w:rPr>
          <w:rFonts w:ascii="Calibri" w:eastAsia="+mn-ea" w:hAnsi="Calibri" w:cs="+mn-cs"/>
          <w:color w:val="000000"/>
          <w:kern w:val="24"/>
        </w:rPr>
      </w:pPr>
      <w:r>
        <w:rPr>
          <w:rFonts w:ascii="Calibri" w:eastAsia="+mn-ea" w:hAnsi="Calibri" w:cs="+mn-cs"/>
          <w:color w:val="000000"/>
          <w:kern w:val="24"/>
        </w:rPr>
        <w:t xml:space="preserve">There are </w:t>
      </w:r>
      <w:r w:rsidRPr="00486181">
        <w:rPr>
          <w:rFonts w:ascii="Calibri" w:eastAsia="+mn-ea" w:hAnsi="Calibri" w:cs="+mn-cs"/>
          <w:b/>
          <w:color w:val="000000"/>
          <w:kern w:val="24"/>
        </w:rPr>
        <w:t xml:space="preserve">standards for </w:t>
      </w:r>
      <w:r w:rsidR="00486181">
        <w:rPr>
          <w:rFonts w:ascii="Calibri" w:eastAsia="+mn-ea" w:hAnsi="Calibri" w:cs="+mn-cs"/>
          <w:b/>
          <w:color w:val="000000"/>
          <w:kern w:val="24"/>
        </w:rPr>
        <w:t xml:space="preserve">knowledge management </w:t>
      </w:r>
      <w:r w:rsidRPr="00486181">
        <w:rPr>
          <w:rFonts w:ascii="Calibri" w:eastAsia="+mn-ea" w:hAnsi="Calibri" w:cs="+mn-cs"/>
          <w:b/>
          <w:color w:val="000000"/>
          <w:kern w:val="24"/>
        </w:rPr>
        <w:t xml:space="preserve">processes and for </w:t>
      </w:r>
      <w:r w:rsidR="00486181">
        <w:rPr>
          <w:rFonts w:ascii="Calibri" w:eastAsia="+mn-ea" w:hAnsi="Calibri" w:cs="+mn-cs"/>
          <w:b/>
          <w:color w:val="000000"/>
          <w:kern w:val="24"/>
        </w:rPr>
        <w:t xml:space="preserve">knowledge </w:t>
      </w:r>
      <w:r w:rsidRPr="00486181">
        <w:rPr>
          <w:rFonts w:ascii="Calibri" w:eastAsia="+mn-ea" w:hAnsi="Calibri" w:cs="+mn-cs"/>
          <w:b/>
          <w:color w:val="000000"/>
          <w:kern w:val="24"/>
        </w:rPr>
        <w:t>contents</w:t>
      </w:r>
      <w:r>
        <w:rPr>
          <w:rFonts w:ascii="Calibri" w:eastAsia="+mn-ea" w:hAnsi="Calibri" w:cs="+mn-cs"/>
          <w:color w:val="000000"/>
          <w:kern w:val="24"/>
        </w:rPr>
        <w:t xml:space="preserve">. </w:t>
      </w:r>
      <w:r w:rsidR="00DF7DFC">
        <w:rPr>
          <w:rFonts w:ascii="Calibri" w:eastAsia="+mn-ea" w:hAnsi="Calibri" w:cs="+mn-cs"/>
          <w:color w:val="000000"/>
          <w:kern w:val="24"/>
        </w:rPr>
        <w:t xml:space="preserve">Examples of standards </w:t>
      </w:r>
      <w:r>
        <w:rPr>
          <w:rFonts w:ascii="Calibri" w:eastAsia="+mn-ea" w:hAnsi="Calibri" w:cs="+mn-cs"/>
          <w:color w:val="000000"/>
          <w:kern w:val="24"/>
        </w:rPr>
        <w:t xml:space="preserve">for processes </w:t>
      </w:r>
      <w:r w:rsidR="00DF7DFC">
        <w:rPr>
          <w:rFonts w:ascii="Calibri" w:eastAsia="+mn-ea" w:hAnsi="Calibri" w:cs="+mn-cs"/>
          <w:color w:val="000000"/>
          <w:kern w:val="24"/>
        </w:rPr>
        <w:t>include the knowledge product quality review process</w:t>
      </w:r>
      <w:r>
        <w:rPr>
          <w:rFonts w:ascii="Calibri" w:eastAsia="+mn-ea" w:hAnsi="Calibri" w:cs="+mn-cs"/>
          <w:color w:val="000000"/>
          <w:kern w:val="24"/>
        </w:rPr>
        <w:t xml:space="preserve">, </w:t>
      </w:r>
      <w:r w:rsidR="00486181">
        <w:rPr>
          <w:rFonts w:ascii="Calibri" w:eastAsia="+mn-ea" w:hAnsi="Calibri" w:cs="+mn-cs"/>
          <w:color w:val="000000"/>
          <w:kern w:val="24"/>
        </w:rPr>
        <w:t xml:space="preserve">and </w:t>
      </w:r>
      <w:r>
        <w:rPr>
          <w:rFonts w:ascii="Calibri" w:eastAsia="+mn-ea" w:hAnsi="Calibri" w:cs="+mn-cs"/>
          <w:color w:val="000000"/>
          <w:kern w:val="24"/>
        </w:rPr>
        <w:t>checklists for preparing and delivering knowledge sharing events</w:t>
      </w:r>
      <w:r w:rsidR="00486181">
        <w:rPr>
          <w:rFonts w:ascii="Calibri" w:eastAsia="+mn-ea" w:hAnsi="Calibri" w:cs="+mn-cs"/>
          <w:color w:val="000000"/>
          <w:kern w:val="24"/>
        </w:rPr>
        <w:t xml:space="preserve"> or</w:t>
      </w:r>
      <w:r w:rsidR="00486181" w:rsidRPr="00486181">
        <w:rPr>
          <w:rFonts w:ascii="Calibri" w:eastAsia="+mn-ea" w:hAnsi="Calibri" w:cs="+mn-cs"/>
          <w:color w:val="000000"/>
          <w:kern w:val="24"/>
        </w:rPr>
        <w:t xml:space="preserve"> </w:t>
      </w:r>
      <w:r w:rsidR="00486181">
        <w:rPr>
          <w:rFonts w:ascii="Calibri" w:eastAsia="+mn-ea" w:hAnsi="Calibri" w:cs="+mn-cs"/>
          <w:color w:val="000000"/>
          <w:kern w:val="24"/>
        </w:rPr>
        <w:t>South</w:t>
      </w:r>
      <w:r w:rsidR="00CD2DA8">
        <w:rPr>
          <w:rFonts w:ascii="Calibri" w:eastAsia="+mn-ea" w:hAnsi="Calibri" w:cs="+mn-cs"/>
          <w:color w:val="000000"/>
          <w:kern w:val="24"/>
        </w:rPr>
        <w:t>-</w:t>
      </w:r>
      <w:r w:rsidR="00486181">
        <w:rPr>
          <w:rFonts w:ascii="Calibri" w:eastAsia="+mn-ea" w:hAnsi="Calibri" w:cs="+mn-cs"/>
          <w:color w:val="000000"/>
          <w:kern w:val="24"/>
        </w:rPr>
        <w:t>South cooperation activities.</w:t>
      </w:r>
      <w:r>
        <w:rPr>
          <w:rFonts w:ascii="Calibri" w:eastAsia="+mn-ea" w:hAnsi="Calibri" w:cs="+mn-cs"/>
          <w:color w:val="000000"/>
          <w:kern w:val="24"/>
        </w:rPr>
        <w:t xml:space="preserve"> Standards for contents include</w:t>
      </w:r>
      <w:r w:rsidR="00DF7DFC">
        <w:rPr>
          <w:rFonts w:ascii="Calibri" w:eastAsia="+mn-ea" w:hAnsi="Calibri" w:cs="+mn-cs"/>
          <w:color w:val="000000"/>
          <w:kern w:val="24"/>
        </w:rPr>
        <w:t xml:space="preserve"> knowledge </w:t>
      </w:r>
      <w:r w:rsidR="006A076C">
        <w:rPr>
          <w:rFonts w:ascii="Calibri" w:eastAsia="+mn-ea" w:hAnsi="Calibri" w:cs="+mn-cs"/>
          <w:color w:val="000000"/>
          <w:kern w:val="24"/>
        </w:rPr>
        <w:t>product template</w:t>
      </w:r>
      <w:r>
        <w:rPr>
          <w:rFonts w:ascii="Calibri" w:eastAsia="+mn-ea" w:hAnsi="Calibri" w:cs="+mn-cs"/>
          <w:color w:val="000000"/>
          <w:kern w:val="24"/>
        </w:rPr>
        <w:t>s</w:t>
      </w:r>
      <w:r w:rsidR="00486181">
        <w:rPr>
          <w:rFonts w:ascii="Calibri" w:eastAsia="+mn-ea" w:hAnsi="Calibri" w:cs="+mn-cs"/>
          <w:color w:val="000000"/>
          <w:kern w:val="24"/>
        </w:rPr>
        <w:t xml:space="preserve"> (policy briefs, evaluation reports)</w:t>
      </w:r>
      <w:r>
        <w:rPr>
          <w:rFonts w:ascii="Calibri" w:eastAsia="+mn-ea" w:hAnsi="Calibri" w:cs="+mn-cs"/>
          <w:color w:val="000000"/>
          <w:kern w:val="24"/>
        </w:rPr>
        <w:t xml:space="preserve">, formats for lessons learned, </w:t>
      </w:r>
      <w:r w:rsidR="00CD2DA8">
        <w:rPr>
          <w:rFonts w:ascii="Calibri" w:eastAsia="+mn-ea" w:hAnsi="Calibri" w:cs="+mn-cs"/>
          <w:color w:val="000000"/>
          <w:kern w:val="24"/>
        </w:rPr>
        <w:t xml:space="preserve">and </w:t>
      </w:r>
      <w:r>
        <w:rPr>
          <w:rFonts w:ascii="Calibri" w:eastAsia="+mn-ea" w:hAnsi="Calibri" w:cs="+mn-cs"/>
          <w:color w:val="000000"/>
          <w:kern w:val="24"/>
        </w:rPr>
        <w:t>sample agenda</w:t>
      </w:r>
      <w:r w:rsidR="00CD2DA8">
        <w:rPr>
          <w:rFonts w:ascii="Calibri" w:eastAsia="+mn-ea" w:hAnsi="Calibri" w:cs="+mn-cs"/>
          <w:color w:val="000000"/>
          <w:kern w:val="24"/>
        </w:rPr>
        <w:t>s</w:t>
      </w:r>
      <w:r>
        <w:rPr>
          <w:rFonts w:ascii="Calibri" w:eastAsia="+mn-ea" w:hAnsi="Calibri" w:cs="+mn-cs"/>
          <w:color w:val="000000"/>
          <w:kern w:val="24"/>
        </w:rPr>
        <w:t xml:space="preserve"> for study tours</w:t>
      </w:r>
      <w:r w:rsidR="004A3BE8">
        <w:rPr>
          <w:rFonts w:ascii="Calibri" w:eastAsia="+mn-ea" w:hAnsi="Calibri" w:cs="+mn-cs"/>
          <w:color w:val="000000"/>
          <w:kern w:val="24"/>
        </w:rPr>
        <w:t xml:space="preserve"> and knowledge sharing events</w:t>
      </w:r>
      <w:r>
        <w:rPr>
          <w:rFonts w:ascii="Calibri" w:eastAsia="+mn-ea" w:hAnsi="Calibri" w:cs="+mn-cs"/>
          <w:color w:val="000000"/>
          <w:kern w:val="24"/>
        </w:rPr>
        <w:t xml:space="preserve">, among others. Some standards </w:t>
      </w:r>
      <w:r w:rsidR="00486181">
        <w:rPr>
          <w:rFonts w:ascii="Calibri" w:eastAsia="+mn-ea" w:hAnsi="Calibri" w:cs="+mn-cs"/>
          <w:color w:val="000000"/>
          <w:kern w:val="24"/>
        </w:rPr>
        <w:t xml:space="preserve">can </w:t>
      </w:r>
      <w:r>
        <w:rPr>
          <w:rFonts w:ascii="Calibri" w:eastAsia="+mn-ea" w:hAnsi="Calibri" w:cs="+mn-cs"/>
          <w:color w:val="000000"/>
          <w:kern w:val="24"/>
        </w:rPr>
        <w:t>include both</w:t>
      </w:r>
      <w:r w:rsidR="00486181">
        <w:rPr>
          <w:rFonts w:ascii="Calibri" w:eastAsia="+mn-ea" w:hAnsi="Calibri" w:cs="+mn-cs"/>
          <w:color w:val="000000"/>
          <w:kern w:val="24"/>
        </w:rPr>
        <w:t xml:space="preserve"> processes and contents dimensions</w:t>
      </w:r>
      <w:r>
        <w:rPr>
          <w:rFonts w:ascii="Calibri" w:eastAsia="+mn-ea" w:hAnsi="Calibri" w:cs="+mn-cs"/>
          <w:color w:val="000000"/>
          <w:kern w:val="24"/>
        </w:rPr>
        <w:t xml:space="preserve">, such as guidelines for </w:t>
      </w:r>
      <w:r w:rsidR="006A076C">
        <w:rPr>
          <w:rFonts w:ascii="Calibri" w:eastAsia="+mn-ea" w:hAnsi="Calibri" w:cs="+mn-cs"/>
          <w:color w:val="000000"/>
          <w:kern w:val="24"/>
        </w:rPr>
        <w:t xml:space="preserve">after action reviews. </w:t>
      </w:r>
    </w:p>
    <w:p w:rsidR="006A076C" w:rsidRPr="00DF7DFC" w:rsidRDefault="006A076C" w:rsidP="006A076C">
      <w:pPr>
        <w:pStyle w:val="ListParagraph"/>
        <w:ind w:left="360"/>
        <w:rPr>
          <w:rFonts w:ascii="Calibri" w:eastAsia="+mn-ea" w:hAnsi="Calibri" w:cs="+mn-cs"/>
          <w:color w:val="000000"/>
          <w:kern w:val="24"/>
        </w:rPr>
      </w:pPr>
    </w:p>
    <w:p w:rsidR="00456274" w:rsidRPr="004F2B75" w:rsidRDefault="00433FA0" w:rsidP="00456274">
      <w:pPr>
        <w:rPr>
          <w:rFonts w:ascii="Calibri" w:eastAsia="+mn-ea" w:hAnsi="Calibri" w:cs="+mn-cs"/>
          <w:b/>
          <w:i/>
          <w:color w:val="000000"/>
          <w:kern w:val="24"/>
          <w:u w:val="single"/>
        </w:rPr>
      </w:pPr>
      <w:r>
        <w:rPr>
          <w:rFonts w:ascii="Calibri" w:eastAsia="+mn-ea" w:hAnsi="Calibri" w:cs="+mn-cs"/>
          <w:b/>
          <w:i/>
          <w:color w:val="000000"/>
          <w:kern w:val="24"/>
          <w:u w:val="single"/>
        </w:rPr>
        <w:t>Participation of the Knowledge Management Working Group in providing feedback on the country proposals</w:t>
      </w:r>
    </w:p>
    <w:p w:rsidR="004F2B75" w:rsidRDefault="004F2B75" w:rsidP="0076169E">
      <w:pPr>
        <w:pStyle w:val="ListParagraph"/>
        <w:numPr>
          <w:ilvl w:val="0"/>
          <w:numId w:val="24"/>
        </w:numPr>
        <w:rPr>
          <w:rFonts w:ascii="Calibri" w:eastAsia="+mn-ea" w:hAnsi="Calibri" w:cs="+mn-cs"/>
          <w:color w:val="000000"/>
          <w:kern w:val="24"/>
        </w:rPr>
      </w:pPr>
      <w:r w:rsidRPr="004F2B75">
        <w:rPr>
          <w:rFonts w:ascii="Calibri" w:eastAsia="+mn-ea" w:hAnsi="Calibri" w:cs="+mn-cs"/>
          <w:color w:val="000000"/>
          <w:kern w:val="24"/>
        </w:rPr>
        <w:t xml:space="preserve">The KM Working Group should </w:t>
      </w:r>
      <w:r>
        <w:rPr>
          <w:rFonts w:ascii="Calibri" w:eastAsia="+mn-ea" w:hAnsi="Calibri" w:cs="+mn-cs"/>
          <w:color w:val="000000"/>
          <w:kern w:val="24"/>
        </w:rPr>
        <w:t xml:space="preserve">take part in </w:t>
      </w:r>
      <w:r w:rsidRPr="008507A3">
        <w:rPr>
          <w:rFonts w:ascii="Calibri" w:eastAsia="+mn-ea" w:hAnsi="Calibri" w:cs="+mn-cs"/>
          <w:b/>
          <w:color w:val="000000"/>
          <w:kern w:val="24"/>
        </w:rPr>
        <w:t>reviewing</w:t>
      </w:r>
      <w:r>
        <w:rPr>
          <w:rFonts w:ascii="Calibri" w:eastAsia="+mn-ea" w:hAnsi="Calibri" w:cs="+mn-cs"/>
          <w:color w:val="000000"/>
          <w:kern w:val="24"/>
        </w:rPr>
        <w:t xml:space="preserve"> </w:t>
      </w:r>
      <w:r w:rsidRPr="004F2B75">
        <w:rPr>
          <w:rFonts w:ascii="Calibri" w:eastAsia="+mn-ea" w:hAnsi="Calibri" w:cs="+mn-cs"/>
          <w:color w:val="000000"/>
          <w:kern w:val="24"/>
        </w:rPr>
        <w:t xml:space="preserve">the </w:t>
      </w:r>
      <w:r w:rsidR="00923B4C">
        <w:rPr>
          <w:rFonts w:ascii="Calibri" w:eastAsia="+mn-ea" w:hAnsi="Calibri" w:cs="+mn-cs"/>
          <w:color w:val="000000"/>
          <w:kern w:val="24"/>
        </w:rPr>
        <w:t xml:space="preserve">requests for </w:t>
      </w:r>
      <w:r w:rsidRPr="004F2B75">
        <w:rPr>
          <w:rFonts w:ascii="Calibri" w:eastAsia="+mn-ea" w:hAnsi="Calibri" w:cs="+mn-cs"/>
          <w:color w:val="000000"/>
          <w:kern w:val="24"/>
        </w:rPr>
        <w:t xml:space="preserve">proposals from countries to identify those activities that are related to knowledge management, and </w:t>
      </w:r>
      <w:r w:rsidR="002925A3">
        <w:rPr>
          <w:rFonts w:ascii="Calibri" w:eastAsia="+mn-ea" w:hAnsi="Calibri" w:cs="+mn-cs"/>
          <w:color w:val="000000"/>
          <w:kern w:val="24"/>
        </w:rPr>
        <w:t xml:space="preserve">to </w:t>
      </w:r>
      <w:r w:rsidRPr="004F2B75">
        <w:rPr>
          <w:rFonts w:ascii="Calibri" w:eastAsia="+mn-ea" w:hAnsi="Calibri" w:cs="+mn-cs"/>
          <w:color w:val="000000"/>
          <w:kern w:val="24"/>
        </w:rPr>
        <w:t xml:space="preserve">follow up with the country </w:t>
      </w:r>
      <w:r w:rsidR="002925A3">
        <w:rPr>
          <w:rFonts w:ascii="Calibri" w:eastAsia="+mn-ea" w:hAnsi="Calibri" w:cs="+mn-cs"/>
          <w:color w:val="000000"/>
          <w:kern w:val="24"/>
        </w:rPr>
        <w:t xml:space="preserve">when appropriate to determine </w:t>
      </w:r>
      <w:r w:rsidRPr="004F2B75">
        <w:rPr>
          <w:rFonts w:ascii="Calibri" w:eastAsia="+mn-ea" w:hAnsi="Calibri" w:cs="+mn-cs"/>
          <w:color w:val="000000"/>
          <w:kern w:val="24"/>
        </w:rPr>
        <w:t xml:space="preserve">if they request </w:t>
      </w:r>
      <w:r w:rsidR="00053F75">
        <w:rPr>
          <w:rFonts w:ascii="Calibri" w:eastAsia="+mn-ea" w:hAnsi="Calibri" w:cs="+mn-cs"/>
          <w:color w:val="000000"/>
          <w:kern w:val="24"/>
        </w:rPr>
        <w:t>advice</w:t>
      </w:r>
      <w:r w:rsidRPr="004F2B75">
        <w:rPr>
          <w:rFonts w:ascii="Calibri" w:eastAsia="+mn-ea" w:hAnsi="Calibri" w:cs="+mn-cs"/>
          <w:color w:val="000000"/>
          <w:kern w:val="24"/>
        </w:rPr>
        <w:t xml:space="preserve"> in implementing </w:t>
      </w:r>
      <w:r w:rsidR="002925A3">
        <w:rPr>
          <w:rFonts w:ascii="Calibri" w:eastAsia="+mn-ea" w:hAnsi="Calibri" w:cs="+mn-cs"/>
          <w:color w:val="000000"/>
          <w:kern w:val="24"/>
        </w:rPr>
        <w:t>these activities</w:t>
      </w:r>
      <w:r w:rsidRPr="004F2B75">
        <w:rPr>
          <w:rFonts w:ascii="Calibri" w:eastAsia="+mn-ea" w:hAnsi="Calibri" w:cs="+mn-cs"/>
          <w:color w:val="000000"/>
          <w:kern w:val="24"/>
        </w:rPr>
        <w:t xml:space="preserve">. </w:t>
      </w:r>
      <w:r w:rsidR="008507A3">
        <w:rPr>
          <w:rFonts w:ascii="Calibri" w:eastAsia="+mn-ea" w:hAnsi="Calibri" w:cs="+mn-cs"/>
          <w:color w:val="000000"/>
          <w:kern w:val="24"/>
        </w:rPr>
        <w:t xml:space="preserve">The KM Working Group can also provide comments </w:t>
      </w:r>
      <w:r w:rsidR="002925A3">
        <w:rPr>
          <w:rFonts w:ascii="Calibri" w:eastAsia="+mn-ea" w:hAnsi="Calibri" w:cs="+mn-cs"/>
          <w:color w:val="000000"/>
          <w:kern w:val="24"/>
        </w:rPr>
        <w:t xml:space="preserve">to the Secretariat and the Policy Board </w:t>
      </w:r>
      <w:r w:rsidR="008507A3">
        <w:rPr>
          <w:rFonts w:ascii="Calibri" w:eastAsia="+mn-ea" w:hAnsi="Calibri" w:cs="+mn-cs"/>
          <w:color w:val="000000"/>
          <w:kern w:val="24"/>
        </w:rPr>
        <w:t>on the quality and coherence of the KM initiatives described in the proposal</w:t>
      </w:r>
      <w:r w:rsidR="004A3BE8">
        <w:rPr>
          <w:rFonts w:ascii="Calibri" w:eastAsia="+mn-ea" w:hAnsi="Calibri" w:cs="+mn-cs"/>
          <w:color w:val="000000"/>
          <w:kern w:val="24"/>
        </w:rPr>
        <w:t>s</w:t>
      </w:r>
      <w:r w:rsidR="008507A3">
        <w:rPr>
          <w:rFonts w:ascii="Calibri" w:eastAsia="+mn-ea" w:hAnsi="Calibri" w:cs="+mn-cs"/>
          <w:color w:val="000000"/>
          <w:kern w:val="24"/>
        </w:rPr>
        <w:t>.</w:t>
      </w:r>
    </w:p>
    <w:p w:rsidR="001C510C" w:rsidRDefault="001C510C" w:rsidP="00456274">
      <w:pPr>
        <w:rPr>
          <w:rFonts w:ascii="Calibri" w:eastAsia="+mn-ea" w:hAnsi="Calibri" w:cs="+mn-cs"/>
          <w:color w:val="000000"/>
          <w:kern w:val="24"/>
        </w:rPr>
      </w:pPr>
      <w:r>
        <w:rPr>
          <w:rFonts w:ascii="Calibri" w:eastAsia="+mn-ea" w:hAnsi="Calibri" w:cs="+mn-cs"/>
          <w:color w:val="000000"/>
          <w:kern w:val="24"/>
        </w:rPr>
        <w:br w:type="page"/>
      </w:r>
    </w:p>
    <w:p w:rsidR="00B733BF" w:rsidRPr="00B733BF" w:rsidRDefault="004A3BE8" w:rsidP="0076169E">
      <w:pPr>
        <w:pStyle w:val="NormalWeb"/>
        <w:numPr>
          <w:ilvl w:val="2"/>
          <w:numId w:val="4"/>
        </w:numPr>
        <w:spacing w:before="132" w:beforeAutospacing="0" w:after="0" w:afterAutospacing="0"/>
        <w:rPr>
          <w:b/>
        </w:rPr>
      </w:pPr>
      <w:r w:rsidRPr="004A3BE8">
        <w:rPr>
          <w:rFonts w:ascii="Calibri" w:eastAsia="+mn-ea" w:hAnsi="Calibri" w:cs="+mn-cs"/>
          <w:b/>
          <w:color w:val="000000"/>
          <w:kern w:val="24"/>
        </w:rPr>
        <w:lastRenderedPageBreak/>
        <w:t xml:space="preserve">Develop a portfolio of Knowledge Management advisory services, training and assistance to regions </w:t>
      </w:r>
      <w:r>
        <w:rPr>
          <w:rFonts w:ascii="Calibri" w:eastAsia="+mn-ea" w:hAnsi="Calibri" w:cs="+mn-cs"/>
          <w:b/>
          <w:color w:val="000000"/>
          <w:kern w:val="24"/>
        </w:rPr>
        <w:t xml:space="preserve">and countries </w:t>
      </w:r>
    </w:p>
    <w:p w:rsidR="00CD2DA8" w:rsidRDefault="00CD2DA8" w:rsidP="00EB56C2">
      <w:pPr>
        <w:pStyle w:val="ListParagraph"/>
        <w:ind w:left="360"/>
        <w:rPr>
          <w:rFonts w:ascii="Calibri" w:eastAsia="+mn-ea" w:hAnsi="Calibri" w:cs="+mn-cs"/>
          <w:color w:val="000000"/>
          <w:kern w:val="24"/>
        </w:rPr>
      </w:pPr>
    </w:p>
    <w:p w:rsidR="00807664" w:rsidRDefault="00807664" w:rsidP="0076169E">
      <w:pPr>
        <w:pStyle w:val="ListParagraph"/>
        <w:numPr>
          <w:ilvl w:val="0"/>
          <w:numId w:val="23"/>
        </w:numPr>
        <w:rPr>
          <w:rFonts w:ascii="Calibri" w:eastAsia="+mn-ea" w:hAnsi="Calibri" w:cs="+mn-cs"/>
          <w:color w:val="000000"/>
          <w:kern w:val="24"/>
        </w:rPr>
      </w:pPr>
      <w:r>
        <w:rPr>
          <w:rFonts w:ascii="Calibri" w:eastAsia="+mn-ea" w:hAnsi="Calibri" w:cs="+mn-cs"/>
          <w:color w:val="000000"/>
          <w:kern w:val="24"/>
        </w:rPr>
        <w:t>T</w:t>
      </w:r>
      <w:r w:rsidR="00593323" w:rsidRPr="00391EC0">
        <w:rPr>
          <w:rFonts w:ascii="Calibri" w:eastAsia="+mn-ea" w:hAnsi="Calibri" w:cs="+mn-cs"/>
          <w:color w:val="000000"/>
          <w:kern w:val="24"/>
        </w:rPr>
        <w:t xml:space="preserve">he regional </w:t>
      </w:r>
      <w:r w:rsidRPr="00391EC0">
        <w:rPr>
          <w:rFonts w:ascii="Calibri" w:eastAsia="+mn-ea" w:hAnsi="Calibri" w:cs="+mn-cs"/>
          <w:color w:val="000000"/>
          <w:kern w:val="24"/>
        </w:rPr>
        <w:t xml:space="preserve">KM </w:t>
      </w:r>
      <w:r w:rsidR="00593323" w:rsidRPr="00391EC0">
        <w:rPr>
          <w:rFonts w:ascii="Calibri" w:eastAsia="+mn-ea" w:hAnsi="Calibri" w:cs="+mn-cs"/>
          <w:color w:val="000000"/>
          <w:kern w:val="24"/>
        </w:rPr>
        <w:t xml:space="preserve">coordinator </w:t>
      </w:r>
      <w:r>
        <w:rPr>
          <w:rFonts w:ascii="Calibri" w:eastAsia="+mn-ea" w:hAnsi="Calibri" w:cs="+mn-cs"/>
          <w:color w:val="000000"/>
          <w:kern w:val="24"/>
        </w:rPr>
        <w:t>facilitates</w:t>
      </w:r>
      <w:r w:rsidR="00593323" w:rsidRPr="00391EC0">
        <w:rPr>
          <w:rFonts w:ascii="Calibri" w:eastAsia="+mn-ea" w:hAnsi="Calibri" w:cs="+mn-cs"/>
          <w:color w:val="000000"/>
          <w:kern w:val="24"/>
        </w:rPr>
        <w:t xml:space="preserve"> national and regional support</w:t>
      </w:r>
      <w:r>
        <w:rPr>
          <w:rFonts w:ascii="Calibri" w:eastAsia="+mn-ea" w:hAnsi="Calibri" w:cs="+mn-cs"/>
          <w:color w:val="000000"/>
          <w:kern w:val="24"/>
        </w:rPr>
        <w:t xml:space="preserve"> in partnership with country KM focal points. The KM Specialist facilitates</w:t>
      </w:r>
      <w:r w:rsidR="00593323" w:rsidRPr="00391EC0">
        <w:rPr>
          <w:rFonts w:ascii="Calibri" w:eastAsia="+mn-ea" w:hAnsi="Calibri" w:cs="+mn-cs"/>
          <w:color w:val="000000"/>
          <w:kern w:val="24"/>
        </w:rPr>
        <w:t xml:space="preserve"> global level support (often in partnership with KM Working Group members)</w:t>
      </w:r>
    </w:p>
    <w:p w:rsidR="00F35681" w:rsidRDefault="00F35681" w:rsidP="00F35681">
      <w:pPr>
        <w:pStyle w:val="ListParagraph"/>
        <w:numPr>
          <w:ilvl w:val="0"/>
          <w:numId w:val="23"/>
        </w:numPr>
        <w:rPr>
          <w:rFonts w:ascii="Calibri" w:eastAsia="+mn-ea" w:hAnsi="Calibri" w:cs="+mn-cs"/>
          <w:color w:val="000000"/>
          <w:kern w:val="24"/>
        </w:rPr>
      </w:pPr>
      <w:r>
        <w:rPr>
          <w:rFonts w:ascii="Calibri" w:eastAsia="+mn-ea" w:hAnsi="Calibri" w:cs="+mn-cs"/>
          <w:color w:val="000000"/>
          <w:kern w:val="24"/>
        </w:rPr>
        <w:t xml:space="preserve">Each regional KM coordinator should identify the services, training and assistance that are priorities for each region, based on the capacity assessments and stakeholder analysis, and develop their own </w:t>
      </w:r>
      <w:r w:rsidRPr="00807664">
        <w:rPr>
          <w:rFonts w:ascii="Calibri" w:eastAsia="+mn-ea" w:hAnsi="Calibri" w:cs="+mn-cs"/>
          <w:b/>
          <w:color w:val="000000"/>
          <w:kern w:val="24"/>
        </w:rPr>
        <w:t>portfolio of KM services</w:t>
      </w:r>
      <w:r>
        <w:rPr>
          <w:rFonts w:ascii="Calibri" w:eastAsia="+mn-ea" w:hAnsi="Calibri" w:cs="+mn-cs"/>
          <w:color w:val="000000"/>
          <w:kern w:val="24"/>
        </w:rPr>
        <w:t xml:space="preserve">. </w:t>
      </w:r>
    </w:p>
    <w:p w:rsidR="00391EC0" w:rsidRDefault="00807664" w:rsidP="0076169E">
      <w:pPr>
        <w:pStyle w:val="ListParagraph"/>
        <w:numPr>
          <w:ilvl w:val="0"/>
          <w:numId w:val="23"/>
        </w:numPr>
        <w:rPr>
          <w:rFonts w:ascii="Calibri" w:eastAsia="+mn-ea" w:hAnsi="Calibri" w:cs="+mn-cs"/>
          <w:color w:val="000000"/>
          <w:kern w:val="24"/>
        </w:rPr>
      </w:pPr>
      <w:r>
        <w:rPr>
          <w:rFonts w:ascii="Calibri" w:eastAsia="+mn-ea" w:hAnsi="Calibri" w:cs="+mn-cs"/>
          <w:color w:val="000000"/>
          <w:kern w:val="24"/>
        </w:rPr>
        <w:t>T</w:t>
      </w:r>
      <w:r w:rsidR="00616348" w:rsidRPr="00391EC0">
        <w:rPr>
          <w:rFonts w:ascii="Calibri" w:eastAsia="+mn-ea" w:hAnsi="Calibri" w:cs="+mn-cs"/>
          <w:color w:val="000000"/>
          <w:kern w:val="24"/>
        </w:rPr>
        <w:t xml:space="preserve">he modalities of knowledge management support to the UN-REDD </w:t>
      </w:r>
      <w:proofErr w:type="spellStart"/>
      <w:r w:rsidR="00616348" w:rsidRPr="00391EC0">
        <w:rPr>
          <w:rFonts w:ascii="Calibri" w:eastAsia="+mn-ea" w:hAnsi="Calibri" w:cs="+mn-cs"/>
          <w:color w:val="000000"/>
          <w:kern w:val="24"/>
        </w:rPr>
        <w:t>Programme</w:t>
      </w:r>
      <w:proofErr w:type="spellEnd"/>
      <w:r w:rsidR="00616348" w:rsidRPr="00391EC0">
        <w:rPr>
          <w:rFonts w:ascii="Calibri" w:eastAsia="+mn-ea" w:hAnsi="Calibri" w:cs="+mn-cs"/>
          <w:color w:val="000000"/>
          <w:kern w:val="24"/>
        </w:rPr>
        <w:t xml:space="preserve"> and </w:t>
      </w:r>
      <w:r w:rsidR="00593323" w:rsidRPr="00391EC0">
        <w:rPr>
          <w:rFonts w:ascii="Calibri" w:eastAsia="+mn-ea" w:hAnsi="Calibri" w:cs="+mn-cs"/>
          <w:color w:val="000000"/>
          <w:kern w:val="24"/>
        </w:rPr>
        <w:t xml:space="preserve">countries </w:t>
      </w:r>
      <w:r w:rsidR="004F611A">
        <w:rPr>
          <w:rFonts w:ascii="Calibri" w:eastAsia="+mn-ea" w:hAnsi="Calibri" w:cs="+mn-cs"/>
          <w:color w:val="000000"/>
          <w:kern w:val="24"/>
        </w:rPr>
        <w:t xml:space="preserve">to be </w:t>
      </w:r>
      <w:r w:rsidR="00593323" w:rsidRPr="00391EC0">
        <w:rPr>
          <w:rFonts w:ascii="Calibri" w:eastAsia="+mn-ea" w:hAnsi="Calibri" w:cs="+mn-cs"/>
          <w:color w:val="000000"/>
          <w:kern w:val="24"/>
        </w:rPr>
        <w:t>include</w:t>
      </w:r>
      <w:r w:rsidR="004F611A">
        <w:rPr>
          <w:rFonts w:ascii="Calibri" w:eastAsia="+mn-ea" w:hAnsi="Calibri" w:cs="+mn-cs"/>
          <w:color w:val="000000"/>
          <w:kern w:val="24"/>
        </w:rPr>
        <w:t>d in the portfolio of KM services</w:t>
      </w:r>
      <w:r w:rsidR="00375679">
        <w:rPr>
          <w:rFonts w:ascii="Calibri" w:eastAsia="+mn-ea" w:hAnsi="Calibri" w:cs="+mn-cs"/>
          <w:color w:val="000000"/>
          <w:kern w:val="24"/>
        </w:rPr>
        <w:t xml:space="preserve"> are</w:t>
      </w:r>
      <w:r w:rsidR="00415CB3">
        <w:rPr>
          <w:rFonts w:ascii="Calibri" w:eastAsia="+mn-ea" w:hAnsi="Calibri" w:cs="+mn-cs"/>
          <w:color w:val="000000"/>
          <w:kern w:val="24"/>
        </w:rPr>
        <w:t>:</w:t>
      </w:r>
      <w:r>
        <w:rPr>
          <w:rFonts w:ascii="Calibri" w:eastAsia="+mn-ea" w:hAnsi="Calibri" w:cs="+mn-cs"/>
          <w:color w:val="000000"/>
          <w:kern w:val="24"/>
        </w:rPr>
        <w:t xml:space="preserve"> (</w:t>
      </w:r>
      <w:proofErr w:type="spellStart"/>
      <w:r>
        <w:rPr>
          <w:rFonts w:ascii="Calibri" w:eastAsia="+mn-ea" w:hAnsi="Calibri" w:cs="+mn-cs"/>
          <w:color w:val="000000"/>
          <w:kern w:val="24"/>
        </w:rPr>
        <w:t>i</w:t>
      </w:r>
      <w:proofErr w:type="spellEnd"/>
      <w:r>
        <w:rPr>
          <w:rFonts w:ascii="Calibri" w:eastAsia="+mn-ea" w:hAnsi="Calibri" w:cs="+mn-cs"/>
          <w:color w:val="000000"/>
          <w:kern w:val="24"/>
        </w:rPr>
        <w:t>) knowledge advisory services, (ii) facilitation services, (iii) update and maintenance of UN-REDD knowledge repository and other knowledge b</w:t>
      </w:r>
      <w:r w:rsidR="00F35681">
        <w:rPr>
          <w:rFonts w:ascii="Calibri" w:eastAsia="+mn-ea" w:hAnsi="Calibri" w:cs="+mn-cs"/>
          <w:color w:val="000000"/>
          <w:kern w:val="24"/>
        </w:rPr>
        <w:t>ases (relationship, expertise):</w:t>
      </w:r>
    </w:p>
    <w:p w:rsidR="00391EC0" w:rsidRDefault="00616348" w:rsidP="0076169E">
      <w:pPr>
        <w:pStyle w:val="ListParagraph"/>
        <w:numPr>
          <w:ilvl w:val="0"/>
          <w:numId w:val="23"/>
        </w:numPr>
        <w:rPr>
          <w:rFonts w:ascii="Calibri" w:eastAsia="+mn-ea" w:hAnsi="Calibri" w:cs="+mn-cs"/>
          <w:color w:val="000000"/>
          <w:kern w:val="24"/>
        </w:rPr>
      </w:pPr>
      <w:r w:rsidRPr="00391EC0">
        <w:rPr>
          <w:rFonts w:ascii="Calibri" w:eastAsia="+mn-ea" w:hAnsi="Calibri" w:cs="+mn-cs"/>
          <w:b/>
          <w:color w:val="000000"/>
          <w:kern w:val="24"/>
        </w:rPr>
        <w:t>Knowledge advisory services</w:t>
      </w:r>
      <w:r w:rsidRPr="00391EC0">
        <w:rPr>
          <w:rFonts w:ascii="Calibri" w:eastAsia="+mn-ea" w:hAnsi="Calibri" w:cs="+mn-cs"/>
          <w:color w:val="000000"/>
          <w:kern w:val="24"/>
        </w:rPr>
        <w:t xml:space="preserve">: </w:t>
      </w:r>
      <w:r w:rsidR="00807664">
        <w:rPr>
          <w:rFonts w:ascii="Calibri" w:eastAsia="+mn-ea" w:hAnsi="Calibri" w:cs="+mn-cs"/>
          <w:color w:val="000000"/>
          <w:kern w:val="24"/>
        </w:rPr>
        <w:t>This include</w:t>
      </w:r>
      <w:r w:rsidR="00CD2DA8">
        <w:rPr>
          <w:rFonts w:ascii="Calibri" w:eastAsia="+mn-ea" w:hAnsi="Calibri" w:cs="+mn-cs"/>
          <w:color w:val="000000"/>
          <w:kern w:val="24"/>
        </w:rPr>
        <w:t>s</w:t>
      </w:r>
      <w:r w:rsidR="00807664">
        <w:rPr>
          <w:rFonts w:ascii="Calibri" w:eastAsia="+mn-ea" w:hAnsi="Calibri" w:cs="+mn-cs"/>
          <w:color w:val="000000"/>
          <w:kern w:val="24"/>
        </w:rPr>
        <w:t xml:space="preserve"> </w:t>
      </w:r>
      <w:r w:rsidRPr="00391EC0">
        <w:rPr>
          <w:rFonts w:ascii="Calibri" w:eastAsia="+mn-ea" w:hAnsi="Calibri" w:cs="+mn-cs"/>
          <w:color w:val="000000"/>
          <w:kern w:val="24"/>
        </w:rPr>
        <w:t>(</w:t>
      </w:r>
      <w:proofErr w:type="spellStart"/>
      <w:r w:rsidRPr="00391EC0">
        <w:rPr>
          <w:rFonts w:ascii="Calibri" w:eastAsia="+mn-ea" w:hAnsi="Calibri" w:cs="+mn-cs"/>
          <w:color w:val="000000"/>
          <w:kern w:val="24"/>
        </w:rPr>
        <w:t>i</w:t>
      </w:r>
      <w:proofErr w:type="spellEnd"/>
      <w:r w:rsidRPr="00391EC0">
        <w:rPr>
          <w:rFonts w:ascii="Calibri" w:eastAsia="+mn-ea" w:hAnsi="Calibri" w:cs="+mn-cs"/>
          <w:color w:val="000000"/>
          <w:kern w:val="24"/>
        </w:rPr>
        <w:t xml:space="preserve">) training and capacity building in knowledge management </w:t>
      </w:r>
      <w:r w:rsidR="00CD2DA8">
        <w:rPr>
          <w:rFonts w:ascii="Calibri" w:eastAsia="+mn-ea" w:hAnsi="Calibri" w:cs="+mn-cs"/>
          <w:color w:val="000000"/>
          <w:kern w:val="24"/>
        </w:rPr>
        <w:t>for</w:t>
      </w:r>
      <w:r w:rsidR="00CD2DA8" w:rsidRPr="00391EC0">
        <w:rPr>
          <w:rFonts w:ascii="Calibri" w:eastAsia="+mn-ea" w:hAnsi="Calibri" w:cs="+mn-cs"/>
          <w:color w:val="000000"/>
          <w:kern w:val="24"/>
        </w:rPr>
        <w:t xml:space="preserve"> </w:t>
      </w:r>
      <w:r w:rsidRPr="00391EC0">
        <w:rPr>
          <w:rFonts w:ascii="Calibri" w:eastAsia="+mn-ea" w:hAnsi="Calibri" w:cs="+mn-cs"/>
          <w:color w:val="000000"/>
          <w:kern w:val="24"/>
        </w:rPr>
        <w:t xml:space="preserve">UN-REDD </w:t>
      </w:r>
      <w:proofErr w:type="spellStart"/>
      <w:r w:rsidRPr="00391EC0">
        <w:rPr>
          <w:rFonts w:ascii="Calibri" w:eastAsia="+mn-ea" w:hAnsi="Calibri" w:cs="+mn-cs"/>
          <w:color w:val="000000"/>
          <w:kern w:val="24"/>
        </w:rPr>
        <w:t>Programme</w:t>
      </w:r>
      <w:proofErr w:type="spellEnd"/>
      <w:r w:rsidRPr="00391EC0">
        <w:rPr>
          <w:rFonts w:ascii="Calibri" w:eastAsia="+mn-ea" w:hAnsi="Calibri" w:cs="+mn-cs"/>
          <w:color w:val="000000"/>
          <w:kern w:val="24"/>
        </w:rPr>
        <w:t xml:space="preserve"> team and partners in countries, (ii) advisory services for the design and implementation of knowledge management activities or products at country and regional levels and regional and/or global </w:t>
      </w:r>
      <w:r w:rsidR="00CD2DA8">
        <w:rPr>
          <w:rFonts w:ascii="Calibri" w:eastAsia="+mn-ea" w:hAnsi="Calibri" w:cs="+mn-cs"/>
          <w:color w:val="000000"/>
          <w:kern w:val="24"/>
        </w:rPr>
        <w:t>S</w:t>
      </w:r>
      <w:r w:rsidRPr="00391EC0">
        <w:rPr>
          <w:rFonts w:ascii="Calibri" w:eastAsia="+mn-ea" w:hAnsi="Calibri" w:cs="+mn-cs"/>
          <w:color w:val="000000"/>
          <w:kern w:val="24"/>
        </w:rPr>
        <w:t>outh-</w:t>
      </w:r>
      <w:r w:rsidR="00CD2DA8">
        <w:rPr>
          <w:rFonts w:ascii="Calibri" w:eastAsia="+mn-ea" w:hAnsi="Calibri" w:cs="+mn-cs"/>
          <w:color w:val="000000"/>
          <w:kern w:val="24"/>
        </w:rPr>
        <w:t>S</w:t>
      </w:r>
      <w:r w:rsidR="00CD2DA8" w:rsidRPr="00391EC0">
        <w:rPr>
          <w:rFonts w:ascii="Calibri" w:eastAsia="+mn-ea" w:hAnsi="Calibri" w:cs="+mn-cs"/>
          <w:color w:val="000000"/>
          <w:kern w:val="24"/>
        </w:rPr>
        <w:t xml:space="preserve">outh </w:t>
      </w:r>
      <w:r w:rsidRPr="00391EC0">
        <w:rPr>
          <w:rFonts w:ascii="Calibri" w:eastAsia="+mn-ea" w:hAnsi="Calibri" w:cs="+mn-cs"/>
          <w:color w:val="000000"/>
          <w:kern w:val="24"/>
        </w:rPr>
        <w:t>knowledge exchanges.</w:t>
      </w:r>
    </w:p>
    <w:p w:rsidR="00391EC0" w:rsidRDefault="00616348" w:rsidP="0076169E">
      <w:pPr>
        <w:pStyle w:val="ListParagraph"/>
        <w:numPr>
          <w:ilvl w:val="0"/>
          <w:numId w:val="23"/>
        </w:numPr>
        <w:rPr>
          <w:rFonts w:ascii="Calibri" w:eastAsia="+mn-ea" w:hAnsi="Calibri" w:cs="+mn-cs"/>
          <w:color w:val="000000"/>
          <w:kern w:val="24"/>
        </w:rPr>
      </w:pPr>
      <w:r w:rsidRPr="00391EC0">
        <w:rPr>
          <w:rFonts w:ascii="Calibri" w:eastAsia="+mn-ea" w:hAnsi="Calibri" w:cs="+mn-cs"/>
          <w:b/>
          <w:color w:val="000000"/>
          <w:kern w:val="24"/>
        </w:rPr>
        <w:t>Facilitation services</w:t>
      </w:r>
      <w:r w:rsidRPr="00391EC0">
        <w:rPr>
          <w:rFonts w:ascii="Calibri" w:eastAsia="+mn-ea" w:hAnsi="Calibri" w:cs="+mn-cs"/>
          <w:color w:val="000000"/>
          <w:kern w:val="24"/>
        </w:rPr>
        <w:t>: (</w:t>
      </w:r>
      <w:proofErr w:type="spellStart"/>
      <w:r w:rsidRPr="00391EC0">
        <w:rPr>
          <w:rFonts w:ascii="Calibri" w:eastAsia="+mn-ea" w:hAnsi="Calibri" w:cs="+mn-cs"/>
          <w:color w:val="000000"/>
          <w:kern w:val="24"/>
        </w:rPr>
        <w:t>i</w:t>
      </w:r>
      <w:proofErr w:type="spellEnd"/>
      <w:r w:rsidRPr="00391EC0">
        <w:rPr>
          <w:rFonts w:ascii="Calibri" w:eastAsia="+mn-ea" w:hAnsi="Calibri" w:cs="+mn-cs"/>
          <w:color w:val="000000"/>
          <w:kern w:val="24"/>
        </w:rPr>
        <w:t>) facilitation (virtual and face to face) and support of regional, country and global communities of practice and knowledge exchanges, (ii) facilitation and support to regional and country knowledge exchange events, from design of agenda to facilitation of some sessions.</w:t>
      </w:r>
    </w:p>
    <w:p w:rsidR="00807664" w:rsidRDefault="00616348" w:rsidP="0076169E">
      <w:pPr>
        <w:pStyle w:val="ListParagraph"/>
        <w:numPr>
          <w:ilvl w:val="0"/>
          <w:numId w:val="23"/>
        </w:numPr>
        <w:rPr>
          <w:rFonts w:ascii="Calibri" w:eastAsia="+mn-ea" w:hAnsi="Calibri" w:cs="+mn-cs"/>
          <w:color w:val="000000"/>
          <w:kern w:val="24"/>
        </w:rPr>
      </w:pPr>
      <w:r w:rsidRPr="00391EC0">
        <w:rPr>
          <w:rFonts w:ascii="Calibri" w:eastAsia="+mn-ea" w:hAnsi="Calibri" w:cs="+mn-cs"/>
          <w:b/>
          <w:color w:val="000000"/>
          <w:kern w:val="24"/>
        </w:rPr>
        <w:t xml:space="preserve">Update and maintenance of UN-REDD </w:t>
      </w:r>
      <w:proofErr w:type="spellStart"/>
      <w:r w:rsidR="005D264C">
        <w:rPr>
          <w:rFonts w:ascii="Calibri" w:eastAsia="+mn-ea" w:hAnsi="Calibri" w:cs="+mn-cs"/>
          <w:b/>
          <w:color w:val="000000"/>
          <w:kern w:val="24"/>
        </w:rPr>
        <w:t>Programme</w:t>
      </w:r>
      <w:proofErr w:type="spellEnd"/>
      <w:r w:rsidR="005D264C">
        <w:rPr>
          <w:rFonts w:ascii="Calibri" w:eastAsia="+mn-ea" w:hAnsi="Calibri" w:cs="+mn-cs"/>
          <w:b/>
          <w:color w:val="000000"/>
          <w:kern w:val="24"/>
        </w:rPr>
        <w:t xml:space="preserve"> </w:t>
      </w:r>
      <w:r w:rsidR="00807664">
        <w:rPr>
          <w:rFonts w:ascii="Calibri" w:eastAsia="+mn-ea" w:hAnsi="Calibri" w:cs="+mn-cs"/>
          <w:b/>
          <w:color w:val="000000"/>
          <w:kern w:val="24"/>
        </w:rPr>
        <w:t>knowledge repositories</w:t>
      </w:r>
      <w:r w:rsidRPr="00391EC0">
        <w:rPr>
          <w:rFonts w:ascii="Calibri" w:eastAsia="+mn-ea" w:hAnsi="Calibri" w:cs="+mn-cs"/>
          <w:color w:val="000000"/>
          <w:kern w:val="24"/>
        </w:rPr>
        <w:t>: (</w:t>
      </w:r>
      <w:proofErr w:type="spellStart"/>
      <w:r w:rsidRPr="00391EC0">
        <w:rPr>
          <w:rFonts w:ascii="Calibri" w:eastAsia="+mn-ea" w:hAnsi="Calibri" w:cs="+mn-cs"/>
          <w:color w:val="000000"/>
          <w:kern w:val="24"/>
        </w:rPr>
        <w:t>i</w:t>
      </w:r>
      <w:proofErr w:type="spellEnd"/>
      <w:r w:rsidRPr="00391EC0">
        <w:rPr>
          <w:rFonts w:ascii="Calibri" w:eastAsia="+mn-ea" w:hAnsi="Calibri" w:cs="+mn-cs"/>
          <w:color w:val="000000"/>
          <w:kern w:val="24"/>
        </w:rPr>
        <w:t>) coordination and update of regional and country pages (events, knowledge products, resources, experts, announcements), (ii) coordination and update of regional input</w:t>
      </w:r>
      <w:r w:rsidR="00807664">
        <w:rPr>
          <w:rFonts w:ascii="Calibri" w:eastAsia="+mn-ea" w:hAnsi="Calibri" w:cs="+mn-cs"/>
          <w:color w:val="000000"/>
          <w:kern w:val="24"/>
        </w:rPr>
        <w:t>s to thematic pages, (iii) coordination and update of regional information on experts, (iv) coordination with people responsible for relationship management system.</w:t>
      </w:r>
    </w:p>
    <w:p w:rsidR="00391EC0" w:rsidRDefault="00391EC0" w:rsidP="00807664">
      <w:pPr>
        <w:pStyle w:val="ListParagraph"/>
        <w:ind w:left="360"/>
        <w:rPr>
          <w:rFonts w:ascii="Calibri" w:eastAsia="+mn-ea" w:hAnsi="Calibri" w:cs="+mn-cs"/>
          <w:color w:val="000000"/>
          <w:kern w:val="24"/>
        </w:rPr>
      </w:pPr>
    </w:p>
    <w:p w:rsidR="00807664" w:rsidRPr="00807664" w:rsidRDefault="00807664" w:rsidP="00807664">
      <w:pPr>
        <w:pStyle w:val="ListParagraph"/>
        <w:ind w:left="360"/>
        <w:rPr>
          <w:rFonts w:ascii="Calibri" w:eastAsia="+mn-ea" w:hAnsi="Calibri" w:cs="+mn-cs"/>
          <w:b/>
          <w:i/>
          <w:color w:val="000000"/>
          <w:kern w:val="24"/>
          <w:u w:val="single"/>
        </w:rPr>
      </w:pPr>
      <w:r w:rsidRPr="00807664">
        <w:rPr>
          <w:rFonts w:ascii="Calibri" w:eastAsia="+mn-ea" w:hAnsi="Calibri" w:cs="+mn-cs"/>
          <w:b/>
          <w:i/>
          <w:color w:val="000000"/>
          <w:kern w:val="24"/>
          <w:u w:val="single"/>
        </w:rPr>
        <w:t>Resources on knowledge management</w:t>
      </w:r>
    </w:p>
    <w:p w:rsidR="00415CB3" w:rsidRDefault="00415CB3" w:rsidP="0076169E">
      <w:pPr>
        <w:pStyle w:val="ListParagraph"/>
        <w:numPr>
          <w:ilvl w:val="0"/>
          <w:numId w:val="23"/>
        </w:numPr>
        <w:rPr>
          <w:rFonts w:ascii="Calibri" w:eastAsia="+mn-ea" w:hAnsi="Calibri" w:cs="+mn-cs"/>
          <w:color w:val="000000"/>
          <w:kern w:val="24"/>
        </w:rPr>
      </w:pPr>
      <w:r>
        <w:rPr>
          <w:rFonts w:ascii="Calibri" w:eastAsia="+mn-ea" w:hAnsi="Calibri" w:cs="+mn-cs"/>
          <w:color w:val="000000"/>
          <w:kern w:val="24"/>
        </w:rPr>
        <w:t xml:space="preserve">The Secretariat will facilitate the collection </w:t>
      </w:r>
      <w:r w:rsidR="00807664">
        <w:rPr>
          <w:rFonts w:ascii="Calibri" w:eastAsia="+mn-ea" w:hAnsi="Calibri" w:cs="+mn-cs"/>
          <w:color w:val="000000"/>
          <w:kern w:val="24"/>
        </w:rPr>
        <w:t xml:space="preserve">and dissemination </w:t>
      </w:r>
      <w:r>
        <w:rPr>
          <w:rFonts w:ascii="Calibri" w:eastAsia="+mn-ea" w:hAnsi="Calibri" w:cs="+mn-cs"/>
          <w:color w:val="000000"/>
          <w:kern w:val="24"/>
        </w:rPr>
        <w:t xml:space="preserve">of KM tools and training resources to make them available to the KM Regional </w:t>
      </w:r>
      <w:r w:rsidR="005D264C">
        <w:rPr>
          <w:rFonts w:ascii="Calibri" w:eastAsia="+mn-ea" w:hAnsi="Calibri" w:cs="+mn-cs"/>
          <w:color w:val="000000"/>
          <w:kern w:val="24"/>
        </w:rPr>
        <w:t>coordinators</w:t>
      </w:r>
      <w:r>
        <w:rPr>
          <w:rFonts w:ascii="Calibri" w:eastAsia="+mn-ea" w:hAnsi="Calibri" w:cs="+mn-cs"/>
          <w:color w:val="000000"/>
          <w:kern w:val="24"/>
        </w:rPr>
        <w:t xml:space="preserve"> and </w:t>
      </w:r>
      <w:r w:rsidR="00807664">
        <w:rPr>
          <w:rFonts w:ascii="Calibri" w:eastAsia="+mn-ea" w:hAnsi="Calibri" w:cs="+mn-cs"/>
          <w:color w:val="000000"/>
          <w:kern w:val="24"/>
        </w:rPr>
        <w:t xml:space="preserve">country KM </w:t>
      </w:r>
      <w:r>
        <w:rPr>
          <w:rFonts w:ascii="Calibri" w:eastAsia="+mn-ea" w:hAnsi="Calibri" w:cs="+mn-cs"/>
          <w:color w:val="000000"/>
          <w:kern w:val="24"/>
        </w:rPr>
        <w:t>focal points. There are multiple resources on KM already available</w:t>
      </w:r>
      <w:r w:rsidR="00807664">
        <w:rPr>
          <w:rFonts w:ascii="Calibri" w:eastAsia="+mn-ea" w:hAnsi="Calibri" w:cs="+mn-cs"/>
          <w:color w:val="000000"/>
          <w:kern w:val="24"/>
        </w:rPr>
        <w:t xml:space="preserve"> and an investment in creating a new toolkit is not justified</w:t>
      </w:r>
      <w:r>
        <w:rPr>
          <w:rFonts w:ascii="Calibri" w:eastAsia="+mn-ea" w:hAnsi="Calibri" w:cs="+mn-cs"/>
          <w:color w:val="000000"/>
          <w:kern w:val="24"/>
        </w:rPr>
        <w:t xml:space="preserve">. The Secretariat will select a handful of useful resources that are aligned to the </w:t>
      </w:r>
      <w:r w:rsidR="00807664">
        <w:rPr>
          <w:rFonts w:ascii="Calibri" w:eastAsia="+mn-ea" w:hAnsi="Calibri" w:cs="+mn-cs"/>
          <w:color w:val="000000"/>
          <w:kern w:val="24"/>
        </w:rPr>
        <w:t xml:space="preserve">new </w:t>
      </w:r>
      <w:r>
        <w:rPr>
          <w:rFonts w:ascii="Calibri" w:eastAsia="+mn-ea" w:hAnsi="Calibri" w:cs="+mn-cs"/>
          <w:color w:val="000000"/>
          <w:kern w:val="24"/>
        </w:rPr>
        <w:t>strategy of the</w:t>
      </w:r>
      <w:r w:rsidR="005D264C">
        <w:rPr>
          <w:rFonts w:ascii="Calibri" w:eastAsia="+mn-ea" w:hAnsi="Calibri" w:cs="+mn-cs"/>
          <w:color w:val="000000"/>
          <w:kern w:val="24"/>
        </w:rPr>
        <w:t xml:space="preserve"> </w:t>
      </w:r>
      <w:proofErr w:type="spellStart"/>
      <w:r w:rsidR="005D264C">
        <w:rPr>
          <w:rFonts w:ascii="Calibri" w:eastAsia="+mn-ea" w:hAnsi="Calibri" w:cs="+mn-cs"/>
          <w:color w:val="000000"/>
          <w:kern w:val="24"/>
        </w:rPr>
        <w:t>P</w:t>
      </w:r>
      <w:r>
        <w:rPr>
          <w:rFonts w:ascii="Calibri" w:eastAsia="+mn-ea" w:hAnsi="Calibri" w:cs="+mn-cs"/>
          <w:color w:val="000000"/>
          <w:kern w:val="24"/>
        </w:rPr>
        <w:t>rogramme</w:t>
      </w:r>
      <w:proofErr w:type="spellEnd"/>
      <w:r>
        <w:rPr>
          <w:rFonts w:ascii="Calibri" w:eastAsia="+mn-ea" w:hAnsi="Calibri" w:cs="+mn-cs"/>
          <w:color w:val="000000"/>
          <w:kern w:val="24"/>
        </w:rPr>
        <w:t xml:space="preserve">. </w:t>
      </w:r>
    </w:p>
    <w:p w:rsidR="00737AF3" w:rsidRDefault="00073880" w:rsidP="0076169E">
      <w:pPr>
        <w:pStyle w:val="Heading1"/>
        <w:numPr>
          <w:ilvl w:val="0"/>
          <w:numId w:val="4"/>
        </w:numPr>
        <w:rPr>
          <w:rFonts w:eastAsia="+mn-ea"/>
        </w:rPr>
      </w:pPr>
      <w:bookmarkStart w:id="12" w:name="_Toc404769580"/>
      <w:bookmarkStart w:id="13" w:name="_Toc404949090"/>
      <w:r>
        <w:rPr>
          <w:rFonts w:eastAsia="+mn-ea"/>
        </w:rPr>
        <w:t>Monitoring and e</w:t>
      </w:r>
      <w:r w:rsidR="00737AF3">
        <w:rPr>
          <w:rFonts w:eastAsia="+mn-ea"/>
        </w:rPr>
        <w:t>valuation of knowledge management</w:t>
      </w:r>
      <w:bookmarkEnd w:id="12"/>
      <w:bookmarkEnd w:id="13"/>
    </w:p>
    <w:p w:rsidR="00CD2DA8" w:rsidRDefault="00CD2DA8" w:rsidP="00EB56C2">
      <w:pPr>
        <w:pStyle w:val="ListParagraph"/>
        <w:ind w:left="360"/>
        <w:rPr>
          <w:rFonts w:ascii="Calibri" w:eastAsia="+mn-ea" w:hAnsi="Calibri" w:cs="+mn-cs"/>
          <w:color w:val="000000"/>
          <w:kern w:val="24"/>
        </w:rPr>
      </w:pPr>
    </w:p>
    <w:p w:rsidR="00073880" w:rsidRDefault="001C0CBD" w:rsidP="0076169E">
      <w:pPr>
        <w:pStyle w:val="ListParagraph"/>
        <w:numPr>
          <w:ilvl w:val="0"/>
          <w:numId w:val="29"/>
        </w:numPr>
        <w:rPr>
          <w:rFonts w:ascii="Calibri" w:eastAsia="+mn-ea" w:hAnsi="Calibri" w:cs="+mn-cs"/>
          <w:color w:val="000000"/>
          <w:kern w:val="24"/>
        </w:rPr>
      </w:pPr>
      <w:r>
        <w:rPr>
          <w:rFonts w:ascii="Calibri" w:eastAsia="+mn-ea" w:hAnsi="Calibri" w:cs="+mn-cs"/>
          <w:color w:val="000000"/>
          <w:kern w:val="24"/>
        </w:rPr>
        <w:t>The m</w:t>
      </w:r>
      <w:r w:rsidR="00073880">
        <w:rPr>
          <w:rFonts w:ascii="Calibri" w:eastAsia="+mn-ea" w:hAnsi="Calibri" w:cs="+mn-cs"/>
          <w:color w:val="000000"/>
          <w:kern w:val="24"/>
        </w:rPr>
        <w:t xml:space="preserve">onitoring and evaluation of </w:t>
      </w:r>
      <w:r>
        <w:rPr>
          <w:rFonts w:ascii="Calibri" w:eastAsia="+mn-ea" w:hAnsi="Calibri" w:cs="+mn-cs"/>
          <w:color w:val="000000"/>
          <w:kern w:val="24"/>
        </w:rPr>
        <w:t xml:space="preserve">the Knowledge Management Strategy for 2016-2020 </w:t>
      </w:r>
      <w:r w:rsidR="007474B4">
        <w:rPr>
          <w:rFonts w:ascii="Calibri" w:eastAsia="+mn-ea" w:hAnsi="Calibri" w:cs="+mn-cs"/>
          <w:color w:val="000000"/>
          <w:kern w:val="24"/>
        </w:rPr>
        <w:t>should</w:t>
      </w:r>
      <w:r>
        <w:rPr>
          <w:rFonts w:ascii="Calibri" w:eastAsia="+mn-ea" w:hAnsi="Calibri" w:cs="+mn-cs"/>
          <w:color w:val="000000"/>
          <w:kern w:val="24"/>
        </w:rPr>
        <w:t xml:space="preserve"> be</w:t>
      </w:r>
      <w:r w:rsidR="00073880">
        <w:rPr>
          <w:rFonts w:ascii="Calibri" w:eastAsia="+mn-ea" w:hAnsi="Calibri" w:cs="+mn-cs"/>
          <w:color w:val="000000"/>
          <w:kern w:val="24"/>
        </w:rPr>
        <w:t xml:space="preserve"> </w:t>
      </w:r>
      <w:r w:rsidR="007474B4">
        <w:rPr>
          <w:rFonts w:ascii="Calibri" w:eastAsia="+mn-ea" w:hAnsi="Calibri" w:cs="+mn-cs"/>
          <w:color w:val="000000"/>
          <w:kern w:val="24"/>
        </w:rPr>
        <w:t xml:space="preserve">done </w:t>
      </w:r>
      <w:r>
        <w:rPr>
          <w:rFonts w:ascii="Calibri" w:eastAsia="+mn-ea" w:hAnsi="Calibri" w:cs="+mn-cs"/>
          <w:color w:val="000000"/>
          <w:kern w:val="24"/>
        </w:rPr>
        <w:t>at two</w:t>
      </w:r>
      <w:r w:rsidR="00073880">
        <w:rPr>
          <w:rFonts w:ascii="Calibri" w:eastAsia="+mn-ea" w:hAnsi="Calibri" w:cs="+mn-cs"/>
          <w:color w:val="000000"/>
          <w:kern w:val="24"/>
        </w:rPr>
        <w:t xml:space="preserve"> levels: Outputs and contributions to outcomes</w:t>
      </w:r>
      <w:r>
        <w:rPr>
          <w:rFonts w:ascii="Calibri" w:eastAsia="+mn-ea" w:hAnsi="Calibri" w:cs="+mn-cs"/>
          <w:color w:val="000000"/>
          <w:kern w:val="24"/>
        </w:rPr>
        <w:t>.</w:t>
      </w:r>
    </w:p>
    <w:p w:rsidR="001C0CBD" w:rsidRDefault="001C0CBD" w:rsidP="0076169E">
      <w:pPr>
        <w:pStyle w:val="ListParagraph"/>
        <w:numPr>
          <w:ilvl w:val="0"/>
          <w:numId w:val="29"/>
        </w:numPr>
        <w:rPr>
          <w:rFonts w:ascii="Calibri" w:eastAsia="+mn-ea" w:hAnsi="Calibri" w:cs="+mn-cs"/>
          <w:color w:val="000000"/>
          <w:kern w:val="24"/>
        </w:rPr>
      </w:pPr>
      <w:r>
        <w:rPr>
          <w:rFonts w:ascii="Calibri" w:eastAsia="+mn-ea" w:hAnsi="Calibri" w:cs="+mn-cs"/>
          <w:color w:val="000000"/>
          <w:kern w:val="24"/>
        </w:rPr>
        <w:t>At the output level, indicators include access to knowledge (e.g., downloads), level of participation (e.g., number and type of participants), and % completion of activities</w:t>
      </w:r>
      <w:r w:rsidR="007474B4">
        <w:rPr>
          <w:rFonts w:ascii="Calibri" w:eastAsia="+mn-ea" w:hAnsi="Calibri" w:cs="+mn-cs"/>
          <w:color w:val="000000"/>
          <w:kern w:val="24"/>
        </w:rPr>
        <w:t>, among others</w:t>
      </w:r>
      <w:r>
        <w:rPr>
          <w:rFonts w:ascii="Calibri" w:eastAsia="+mn-ea" w:hAnsi="Calibri" w:cs="+mn-cs"/>
          <w:color w:val="000000"/>
          <w:kern w:val="24"/>
        </w:rPr>
        <w:t xml:space="preserve">. </w:t>
      </w:r>
    </w:p>
    <w:p w:rsidR="00073880" w:rsidRDefault="001C0CBD" w:rsidP="0076169E">
      <w:pPr>
        <w:pStyle w:val="ListParagraph"/>
        <w:numPr>
          <w:ilvl w:val="0"/>
          <w:numId w:val="29"/>
        </w:numPr>
        <w:rPr>
          <w:rFonts w:ascii="Calibri" w:eastAsia="+mn-ea" w:hAnsi="Calibri" w:cs="+mn-cs"/>
          <w:color w:val="000000"/>
          <w:kern w:val="24"/>
        </w:rPr>
      </w:pPr>
      <w:r>
        <w:rPr>
          <w:rFonts w:ascii="Calibri" w:eastAsia="+mn-ea" w:hAnsi="Calibri" w:cs="+mn-cs"/>
          <w:color w:val="000000"/>
          <w:kern w:val="24"/>
        </w:rPr>
        <w:t>At the level of c</w:t>
      </w:r>
      <w:r w:rsidR="00073880">
        <w:rPr>
          <w:rFonts w:ascii="Calibri" w:eastAsia="+mn-ea" w:hAnsi="Calibri" w:cs="+mn-cs"/>
          <w:color w:val="000000"/>
          <w:kern w:val="24"/>
        </w:rPr>
        <w:t>ontributions to outcomes</w:t>
      </w:r>
      <w:r>
        <w:rPr>
          <w:rFonts w:ascii="Calibri" w:eastAsia="+mn-ea" w:hAnsi="Calibri" w:cs="+mn-cs"/>
          <w:color w:val="000000"/>
          <w:kern w:val="24"/>
        </w:rPr>
        <w:t xml:space="preserve">, the indicators </w:t>
      </w:r>
      <w:r w:rsidR="007474B4">
        <w:rPr>
          <w:rFonts w:ascii="Calibri" w:eastAsia="+mn-ea" w:hAnsi="Calibri" w:cs="+mn-cs"/>
          <w:color w:val="000000"/>
          <w:kern w:val="24"/>
        </w:rPr>
        <w:t xml:space="preserve">and targets </w:t>
      </w:r>
      <w:r>
        <w:rPr>
          <w:rFonts w:ascii="Calibri" w:eastAsia="+mn-ea" w:hAnsi="Calibri" w:cs="+mn-cs"/>
          <w:color w:val="000000"/>
          <w:kern w:val="24"/>
        </w:rPr>
        <w:t>are more associated to perceived contribution and to anecdotal evidence of contributions</w:t>
      </w:r>
      <w:r w:rsidR="00073880">
        <w:rPr>
          <w:rFonts w:ascii="Calibri" w:eastAsia="+mn-ea" w:hAnsi="Calibri" w:cs="+mn-cs"/>
          <w:color w:val="000000"/>
          <w:kern w:val="24"/>
        </w:rPr>
        <w:t xml:space="preserve">: </w:t>
      </w:r>
      <w:r>
        <w:rPr>
          <w:rFonts w:ascii="Calibri" w:eastAsia="+mn-ea" w:hAnsi="Calibri" w:cs="+mn-cs"/>
          <w:color w:val="000000"/>
          <w:kern w:val="24"/>
        </w:rPr>
        <w:t xml:space="preserve">e.g., </w:t>
      </w:r>
      <w:r w:rsidR="0076169E">
        <w:rPr>
          <w:rFonts w:ascii="Calibri" w:eastAsia="+mn-ea" w:hAnsi="Calibri" w:cs="+mn-cs"/>
          <w:color w:val="000000"/>
          <w:kern w:val="24"/>
        </w:rPr>
        <w:t xml:space="preserve">at least 70% of surveyed </w:t>
      </w:r>
      <w:r w:rsidR="0076169E">
        <w:rPr>
          <w:rFonts w:ascii="Calibri" w:eastAsia="+mn-ea" w:hAnsi="Calibri" w:cs="+mn-cs"/>
          <w:color w:val="000000"/>
          <w:kern w:val="24"/>
        </w:rPr>
        <w:lastRenderedPageBreak/>
        <w:t>countries consider that knowledge sharing events organized by UN-REDD have contributed significantly to progress in REDD+ implementation</w:t>
      </w:r>
      <w:r w:rsidR="008208FD">
        <w:rPr>
          <w:rFonts w:ascii="Calibri" w:eastAsia="+mn-ea" w:hAnsi="Calibri" w:cs="+mn-cs"/>
          <w:color w:val="000000"/>
          <w:kern w:val="24"/>
        </w:rPr>
        <w:t>;</w:t>
      </w:r>
      <w:r>
        <w:rPr>
          <w:rFonts w:ascii="Calibri" w:eastAsia="+mn-ea" w:hAnsi="Calibri" w:cs="+mn-cs"/>
          <w:color w:val="000000"/>
          <w:kern w:val="24"/>
        </w:rPr>
        <w:t xml:space="preserve"> </w:t>
      </w:r>
      <w:r w:rsidR="007474B4">
        <w:rPr>
          <w:rFonts w:ascii="Calibri" w:eastAsia="+mn-ea" w:hAnsi="Calibri" w:cs="+mn-cs"/>
          <w:color w:val="000000"/>
          <w:kern w:val="24"/>
        </w:rPr>
        <w:t xml:space="preserve">at least 80% of the respondents believe that </w:t>
      </w:r>
      <w:r>
        <w:rPr>
          <w:rFonts w:ascii="Calibri" w:eastAsia="+mn-ea" w:hAnsi="Calibri" w:cs="+mn-cs"/>
          <w:color w:val="000000"/>
          <w:kern w:val="24"/>
        </w:rPr>
        <w:t>the Safeguards regional community of practice significantly contributed to increase capacity of technical teams</w:t>
      </w:r>
      <w:r w:rsidR="008208FD">
        <w:rPr>
          <w:rFonts w:ascii="Calibri" w:eastAsia="+mn-ea" w:hAnsi="Calibri" w:cs="+mn-cs"/>
          <w:color w:val="000000"/>
          <w:kern w:val="24"/>
        </w:rPr>
        <w:t xml:space="preserve">; </w:t>
      </w:r>
      <w:r>
        <w:rPr>
          <w:rFonts w:ascii="Calibri" w:eastAsia="+mn-ea" w:hAnsi="Calibri" w:cs="+mn-cs"/>
          <w:color w:val="000000"/>
          <w:kern w:val="24"/>
        </w:rPr>
        <w:t xml:space="preserve">or </w:t>
      </w:r>
      <w:r w:rsidR="008208FD">
        <w:rPr>
          <w:rFonts w:ascii="Calibri" w:eastAsia="+mn-ea" w:hAnsi="Calibri" w:cs="+mn-cs"/>
          <w:color w:val="000000"/>
          <w:kern w:val="24"/>
        </w:rPr>
        <w:t xml:space="preserve">that </w:t>
      </w:r>
      <w:r>
        <w:rPr>
          <w:rFonts w:ascii="Calibri" w:eastAsia="+mn-ea" w:hAnsi="Calibri" w:cs="+mn-cs"/>
          <w:color w:val="000000"/>
          <w:kern w:val="24"/>
        </w:rPr>
        <w:t xml:space="preserve">the high-level meeting of stakeholder engagement and consultation in X country was a decisive factor </w:t>
      </w:r>
      <w:r w:rsidR="008208FD">
        <w:rPr>
          <w:rFonts w:ascii="Calibri" w:eastAsia="+mn-ea" w:hAnsi="Calibri" w:cs="+mn-cs"/>
          <w:color w:val="000000"/>
          <w:kern w:val="24"/>
        </w:rPr>
        <w:t>for</w:t>
      </w:r>
      <w:r>
        <w:rPr>
          <w:rFonts w:ascii="Calibri" w:eastAsia="+mn-ea" w:hAnsi="Calibri" w:cs="+mn-cs"/>
          <w:color w:val="000000"/>
          <w:kern w:val="24"/>
        </w:rPr>
        <w:t xml:space="preserve"> includ</w:t>
      </w:r>
      <w:r w:rsidR="008208FD">
        <w:rPr>
          <w:rFonts w:ascii="Calibri" w:eastAsia="+mn-ea" w:hAnsi="Calibri" w:cs="+mn-cs"/>
          <w:color w:val="000000"/>
          <w:kern w:val="24"/>
        </w:rPr>
        <w:t>ing</w:t>
      </w:r>
      <w:r>
        <w:rPr>
          <w:rFonts w:ascii="Calibri" w:eastAsia="+mn-ea" w:hAnsi="Calibri" w:cs="+mn-cs"/>
          <w:color w:val="000000"/>
          <w:kern w:val="24"/>
        </w:rPr>
        <w:t xml:space="preserve"> consultation processes as part of the design of the national REDD+ strategy</w:t>
      </w:r>
      <w:r w:rsidR="007474B4">
        <w:rPr>
          <w:rFonts w:ascii="Calibri" w:eastAsia="+mn-ea" w:hAnsi="Calibri" w:cs="+mn-cs"/>
          <w:color w:val="000000"/>
          <w:kern w:val="24"/>
        </w:rPr>
        <w:t>, according to government officials</w:t>
      </w:r>
      <w:r>
        <w:rPr>
          <w:rFonts w:ascii="Calibri" w:eastAsia="+mn-ea" w:hAnsi="Calibri" w:cs="+mn-cs"/>
          <w:color w:val="000000"/>
          <w:kern w:val="24"/>
        </w:rPr>
        <w:t>.</w:t>
      </w:r>
    </w:p>
    <w:p w:rsidR="00073880" w:rsidRDefault="00073880" w:rsidP="0076169E">
      <w:pPr>
        <w:pStyle w:val="ListParagraph"/>
        <w:numPr>
          <w:ilvl w:val="0"/>
          <w:numId w:val="29"/>
        </w:numPr>
        <w:rPr>
          <w:rFonts w:ascii="Calibri" w:eastAsia="+mn-ea" w:hAnsi="Calibri" w:cs="+mn-cs"/>
          <w:color w:val="000000"/>
          <w:kern w:val="24"/>
        </w:rPr>
      </w:pPr>
      <w:r w:rsidRPr="005D264C">
        <w:rPr>
          <w:rFonts w:ascii="Calibri" w:eastAsia="+mn-ea" w:hAnsi="Calibri" w:cs="+mn-cs"/>
          <w:b/>
          <w:color w:val="000000"/>
          <w:kern w:val="24"/>
        </w:rPr>
        <w:t xml:space="preserve">The </w:t>
      </w:r>
      <w:r w:rsidR="00BF565D" w:rsidRPr="005D264C">
        <w:rPr>
          <w:rFonts w:ascii="Calibri" w:eastAsia="+mn-ea" w:hAnsi="Calibri" w:cs="+mn-cs"/>
          <w:b/>
          <w:color w:val="000000"/>
          <w:kern w:val="24"/>
        </w:rPr>
        <w:t>outcomes</w:t>
      </w:r>
      <w:r w:rsidRPr="005D264C">
        <w:rPr>
          <w:rFonts w:ascii="Calibri" w:eastAsia="+mn-ea" w:hAnsi="Calibri" w:cs="+mn-cs"/>
          <w:b/>
          <w:color w:val="000000"/>
          <w:kern w:val="24"/>
        </w:rPr>
        <w:t xml:space="preserve"> of the </w:t>
      </w:r>
      <w:r w:rsidR="001C0CBD" w:rsidRPr="005D264C">
        <w:rPr>
          <w:rFonts w:ascii="Calibri" w:eastAsia="+mn-ea" w:hAnsi="Calibri" w:cs="+mn-cs"/>
          <w:b/>
          <w:color w:val="000000"/>
          <w:kern w:val="24"/>
        </w:rPr>
        <w:t xml:space="preserve">new </w:t>
      </w:r>
      <w:r w:rsidRPr="005D264C">
        <w:rPr>
          <w:rFonts w:ascii="Calibri" w:eastAsia="+mn-ea" w:hAnsi="Calibri" w:cs="+mn-cs"/>
          <w:b/>
          <w:color w:val="000000"/>
          <w:kern w:val="24"/>
        </w:rPr>
        <w:t xml:space="preserve">KM Strategy need to be aligned with the </w:t>
      </w:r>
      <w:r w:rsidR="00BF565D" w:rsidRPr="005D264C">
        <w:rPr>
          <w:rFonts w:ascii="Calibri" w:eastAsia="+mn-ea" w:hAnsi="Calibri" w:cs="+mn-cs"/>
          <w:b/>
          <w:color w:val="000000"/>
          <w:kern w:val="24"/>
        </w:rPr>
        <w:t>outcomes</w:t>
      </w:r>
      <w:r w:rsidRPr="005D264C">
        <w:rPr>
          <w:rFonts w:ascii="Calibri" w:eastAsia="+mn-ea" w:hAnsi="Calibri" w:cs="+mn-cs"/>
          <w:b/>
          <w:color w:val="000000"/>
          <w:kern w:val="24"/>
        </w:rPr>
        <w:t xml:space="preserve"> of the UN-REDD </w:t>
      </w:r>
      <w:proofErr w:type="spellStart"/>
      <w:r w:rsidRPr="005D264C">
        <w:rPr>
          <w:rFonts w:ascii="Calibri" w:eastAsia="+mn-ea" w:hAnsi="Calibri" w:cs="+mn-cs"/>
          <w:b/>
          <w:color w:val="000000"/>
          <w:kern w:val="24"/>
        </w:rPr>
        <w:t>Programme</w:t>
      </w:r>
      <w:proofErr w:type="spellEnd"/>
      <w:r w:rsidR="001C0CBD">
        <w:rPr>
          <w:rFonts w:ascii="Calibri" w:eastAsia="+mn-ea" w:hAnsi="Calibri" w:cs="+mn-cs"/>
          <w:color w:val="000000"/>
          <w:kern w:val="24"/>
        </w:rPr>
        <w:t xml:space="preserve">. Therefore, the formulation of </w:t>
      </w:r>
      <w:r w:rsidR="00DC316A">
        <w:rPr>
          <w:rFonts w:ascii="Calibri" w:eastAsia="+mn-ea" w:hAnsi="Calibri" w:cs="+mn-cs"/>
          <w:color w:val="000000"/>
          <w:kern w:val="24"/>
        </w:rPr>
        <w:t xml:space="preserve">the </w:t>
      </w:r>
      <w:r w:rsidR="001C0CBD">
        <w:rPr>
          <w:rFonts w:ascii="Calibri" w:eastAsia="+mn-ea" w:hAnsi="Calibri" w:cs="+mn-cs"/>
          <w:color w:val="000000"/>
          <w:kern w:val="24"/>
        </w:rPr>
        <w:t xml:space="preserve">specific indicators for </w:t>
      </w:r>
      <w:r w:rsidR="00DC316A">
        <w:rPr>
          <w:rFonts w:ascii="Calibri" w:eastAsia="+mn-ea" w:hAnsi="Calibri" w:cs="+mn-cs"/>
          <w:color w:val="000000"/>
          <w:kern w:val="24"/>
        </w:rPr>
        <w:t xml:space="preserve">monitoring and evaluating </w:t>
      </w:r>
      <w:r w:rsidR="001C0CBD">
        <w:rPr>
          <w:rFonts w:ascii="Calibri" w:eastAsia="+mn-ea" w:hAnsi="Calibri" w:cs="+mn-cs"/>
          <w:color w:val="000000"/>
          <w:kern w:val="24"/>
        </w:rPr>
        <w:t xml:space="preserve">knowledge management </w:t>
      </w:r>
      <w:r w:rsidR="00DC316A">
        <w:rPr>
          <w:rFonts w:ascii="Calibri" w:eastAsia="+mn-ea" w:hAnsi="Calibri" w:cs="+mn-cs"/>
          <w:color w:val="000000"/>
          <w:kern w:val="24"/>
        </w:rPr>
        <w:t xml:space="preserve">investments </w:t>
      </w:r>
      <w:r w:rsidR="001C0CBD">
        <w:rPr>
          <w:rFonts w:ascii="Calibri" w:eastAsia="+mn-ea" w:hAnsi="Calibri" w:cs="+mn-cs"/>
          <w:color w:val="000000"/>
          <w:kern w:val="24"/>
        </w:rPr>
        <w:t xml:space="preserve">will </w:t>
      </w:r>
      <w:r w:rsidR="00DC316A">
        <w:rPr>
          <w:rFonts w:ascii="Calibri" w:eastAsia="+mn-ea" w:hAnsi="Calibri" w:cs="+mn-cs"/>
          <w:color w:val="000000"/>
          <w:kern w:val="24"/>
        </w:rPr>
        <w:t xml:space="preserve">need to </w:t>
      </w:r>
      <w:r w:rsidR="001C0CBD">
        <w:rPr>
          <w:rFonts w:ascii="Calibri" w:eastAsia="+mn-ea" w:hAnsi="Calibri" w:cs="+mn-cs"/>
          <w:color w:val="000000"/>
          <w:kern w:val="24"/>
        </w:rPr>
        <w:t xml:space="preserve">respond to the framework of the </w:t>
      </w:r>
      <w:proofErr w:type="spellStart"/>
      <w:r w:rsidR="001C0CBD">
        <w:rPr>
          <w:rFonts w:ascii="Calibri" w:eastAsia="+mn-ea" w:hAnsi="Calibri" w:cs="+mn-cs"/>
          <w:color w:val="000000"/>
          <w:kern w:val="24"/>
        </w:rPr>
        <w:t>Programme</w:t>
      </w:r>
      <w:r w:rsidR="008208FD">
        <w:rPr>
          <w:rFonts w:ascii="Calibri" w:eastAsia="+mn-ea" w:hAnsi="Calibri" w:cs="+mn-cs"/>
          <w:color w:val="000000"/>
          <w:kern w:val="24"/>
        </w:rPr>
        <w:t>’s</w:t>
      </w:r>
      <w:proofErr w:type="spellEnd"/>
      <w:r w:rsidR="001C0CBD">
        <w:rPr>
          <w:rFonts w:ascii="Calibri" w:eastAsia="+mn-ea" w:hAnsi="Calibri" w:cs="+mn-cs"/>
          <w:color w:val="000000"/>
          <w:kern w:val="24"/>
        </w:rPr>
        <w:t xml:space="preserve"> new strategy.</w:t>
      </w:r>
    </w:p>
    <w:p w:rsidR="00073880" w:rsidRDefault="00073880" w:rsidP="0076169E">
      <w:pPr>
        <w:pStyle w:val="ListParagraph"/>
        <w:ind w:left="360"/>
        <w:rPr>
          <w:rFonts w:ascii="Calibri" w:eastAsia="+mn-ea" w:hAnsi="Calibri" w:cs="+mn-cs"/>
          <w:color w:val="000000"/>
          <w:kern w:val="24"/>
        </w:rPr>
      </w:pPr>
    </w:p>
    <w:p w:rsidR="00AA7C91" w:rsidRPr="00737AF3" w:rsidRDefault="00AA7C91" w:rsidP="0076169E">
      <w:pPr>
        <w:pStyle w:val="ListParagraph"/>
        <w:numPr>
          <w:ilvl w:val="0"/>
          <w:numId w:val="29"/>
        </w:numPr>
        <w:rPr>
          <w:rFonts w:ascii="Calibri" w:eastAsia="+mn-ea" w:hAnsi="Calibri" w:cs="+mn-cs"/>
          <w:color w:val="000000"/>
          <w:kern w:val="24"/>
        </w:rPr>
      </w:pPr>
      <w:r w:rsidRPr="00737AF3">
        <w:rPr>
          <w:rFonts w:ascii="Calibri" w:eastAsia="+mn-ea" w:hAnsi="Calibri" w:cs="+mn-cs"/>
          <w:color w:val="000000"/>
          <w:kern w:val="24"/>
        </w:rPr>
        <w:br w:type="page"/>
      </w:r>
    </w:p>
    <w:p w:rsidR="000E497D" w:rsidRDefault="00AA7C91" w:rsidP="0076169E">
      <w:pPr>
        <w:pStyle w:val="Heading1"/>
        <w:numPr>
          <w:ilvl w:val="0"/>
          <w:numId w:val="4"/>
        </w:numPr>
        <w:rPr>
          <w:rFonts w:eastAsia="+mn-ea"/>
        </w:rPr>
      </w:pPr>
      <w:bookmarkStart w:id="14" w:name="_Toc404769582"/>
      <w:bookmarkStart w:id="15" w:name="_Toc404949091"/>
      <w:r>
        <w:rPr>
          <w:rFonts w:eastAsia="+mn-ea"/>
        </w:rPr>
        <w:lastRenderedPageBreak/>
        <w:t>Annexes</w:t>
      </w:r>
      <w:bookmarkEnd w:id="14"/>
      <w:bookmarkEnd w:id="15"/>
    </w:p>
    <w:p w:rsidR="00AA7C91" w:rsidRDefault="00AA7C91" w:rsidP="00276C62">
      <w:pPr>
        <w:pStyle w:val="ListParagraph"/>
        <w:ind w:left="360"/>
        <w:rPr>
          <w:rFonts w:ascii="Calibri" w:eastAsia="+mn-ea" w:hAnsi="Calibri" w:cs="+mn-cs"/>
          <w:color w:val="000000"/>
          <w:kern w:val="24"/>
        </w:rPr>
      </w:pPr>
    </w:p>
    <w:p w:rsidR="009658C1" w:rsidRDefault="00CA6233" w:rsidP="00923B4C">
      <w:pPr>
        <w:pStyle w:val="Heading2"/>
        <w:numPr>
          <w:ilvl w:val="1"/>
          <w:numId w:val="4"/>
        </w:numPr>
        <w:rPr>
          <w:rFonts w:eastAsia="+mn-ea"/>
        </w:rPr>
      </w:pPr>
      <w:bookmarkStart w:id="16" w:name="_Toc404769583"/>
      <w:bookmarkStart w:id="17" w:name="_Toc404949092"/>
      <w:r w:rsidRPr="00923B4C">
        <w:rPr>
          <w:rFonts w:eastAsia="+mn-ea"/>
        </w:rPr>
        <w:t xml:space="preserve">Annex </w:t>
      </w:r>
      <w:r w:rsidR="00923B4C">
        <w:rPr>
          <w:rFonts w:eastAsia="+mn-ea"/>
        </w:rPr>
        <w:t>1</w:t>
      </w:r>
      <w:r>
        <w:rPr>
          <w:rFonts w:eastAsia="+mn-ea"/>
        </w:rPr>
        <w:t xml:space="preserve">: </w:t>
      </w:r>
      <w:bookmarkEnd w:id="16"/>
      <w:r w:rsidR="00923B4C" w:rsidRPr="00923B4C">
        <w:rPr>
          <w:rFonts w:eastAsia="+mn-ea"/>
        </w:rPr>
        <w:t xml:space="preserve">RBM Information System for the UN-REDD </w:t>
      </w:r>
      <w:proofErr w:type="spellStart"/>
      <w:r w:rsidR="00923B4C" w:rsidRPr="00923B4C">
        <w:rPr>
          <w:rFonts w:eastAsia="+mn-ea"/>
        </w:rPr>
        <w:t>Programm</w:t>
      </w:r>
      <w:r w:rsidR="00923B4C">
        <w:rPr>
          <w:rFonts w:eastAsia="+mn-ea"/>
        </w:rPr>
        <w:t>e</w:t>
      </w:r>
      <w:bookmarkEnd w:id="17"/>
      <w:proofErr w:type="spellEnd"/>
    </w:p>
    <w:p w:rsidR="00923B4C" w:rsidRDefault="00923B4C" w:rsidP="00923B4C">
      <w:pPr>
        <w:pStyle w:val="ListParagraph"/>
        <w:numPr>
          <w:ilvl w:val="0"/>
          <w:numId w:val="35"/>
        </w:numPr>
      </w:pPr>
      <w:r>
        <w:t>A</w:t>
      </w:r>
      <w:r w:rsidR="005D264C">
        <w:t>n</w:t>
      </w:r>
      <w:r>
        <w:t xml:space="preserve"> RBM system can support the UN-R</w:t>
      </w:r>
      <w:r w:rsidR="005D264C">
        <w:t xml:space="preserve">EDD </w:t>
      </w:r>
      <w:proofErr w:type="spellStart"/>
      <w:r w:rsidR="005D264C">
        <w:t>P</w:t>
      </w:r>
      <w:r>
        <w:t>rogramme</w:t>
      </w:r>
      <w:proofErr w:type="spellEnd"/>
      <w:r>
        <w:t xml:space="preserve"> along the complete cycle of technical and financial support to countries, including country submission, reviews by the Secretariat, independent reviewers and Policy Board, approval, and reporting. The system would store information about support modalities, track project and </w:t>
      </w:r>
      <w:proofErr w:type="spellStart"/>
      <w:r>
        <w:t>programme</w:t>
      </w:r>
      <w:proofErr w:type="spellEnd"/>
      <w:r>
        <w:t xml:space="preserve"> status, allow document uploads in various formats, and categorize data for analysis. </w:t>
      </w:r>
    </w:p>
    <w:p w:rsidR="00923B4C" w:rsidRDefault="00923B4C" w:rsidP="00923B4C">
      <w:pPr>
        <w:pStyle w:val="ListParagraph"/>
        <w:numPr>
          <w:ilvl w:val="0"/>
          <w:numId w:val="35"/>
        </w:numPr>
      </w:pPr>
      <w:r>
        <w:t>Among the key functionalities are:</w:t>
      </w:r>
    </w:p>
    <w:p w:rsidR="00923B4C" w:rsidRDefault="00923B4C" w:rsidP="00923B4C">
      <w:pPr>
        <w:pStyle w:val="ListParagraph"/>
        <w:numPr>
          <w:ilvl w:val="1"/>
          <w:numId w:val="35"/>
        </w:numPr>
      </w:pPr>
      <w:r>
        <w:t xml:space="preserve">Online data application: Replace and upgrade current systems for online </w:t>
      </w:r>
      <w:r w:rsidR="005D264C">
        <w:t>funding</w:t>
      </w:r>
      <w:r>
        <w:t xml:space="preserve"> applications. </w:t>
      </w:r>
    </w:p>
    <w:p w:rsidR="00923B4C" w:rsidRDefault="00923B4C" w:rsidP="00923B4C">
      <w:pPr>
        <w:pStyle w:val="ListParagraph"/>
        <w:numPr>
          <w:ilvl w:val="1"/>
          <w:numId w:val="35"/>
        </w:numPr>
      </w:pPr>
      <w:r>
        <w:t>Online hosting: Accessible from anywhere with an internet connection.</w:t>
      </w:r>
    </w:p>
    <w:p w:rsidR="00923B4C" w:rsidRDefault="00923B4C" w:rsidP="00923B4C">
      <w:pPr>
        <w:pStyle w:val="ListParagraph"/>
        <w:numPr>
          <w:ilvl w:val="1"/>
          <w:numId w:val="35"/>
        </w:numPr>
      </w:pPr>
      <w:r>
        <w:t xml:space="preserve">Allow for information re-use: This benefits countries applying for </w:t>
      </w:r>
      <w:r w:rsidR="005D264C">
        <w:t>funding</w:t>
      </w:r>
      <w:r>
        <w:t>.</w:t>
      </w:r>
    </w:p>
    <w:p w:rsidR="00923B4C" w:rsidRDefault="00923B4C" w:rsidP="00923B4C">
      <w:pPr>
        <w:pStyle w:val="ListParagraph"/>
        <w:numPr>
          <w:ilvl w:val="1"/>
          <w:numId w:val="35"/>
        </w:numPr>
      </w:pPr>
      <w:r>
        <w:t>Manage the process of reviewing applications: (</w:t>
      </w:r>
      <w:proofErr w:type="spellStart"/>
      <w:r>
        <w:t>i</w:t>
      </w:r>
      <w:proofErr w:type="spellEnd"/>
      <w:r>
        <w:t xml:space="preserve">) track comments and scores from multiple internal and external reviews, (ii) allow for statistical analysis, (iii) see/rate applications online from any location, </w:t>
      </w:r>
      <w:proofErr w:type="gramStart"/>
      <w:r>
        <w:t>(iv) generate</w:t>
      </w:r>
      <w:proofErr w:type="gramEnd"/>
      <w:r>
        <w:t xml:space="preserve"> notifications.</w:t>
      </w:r>
    </w:p>
    <w:p w:rsidR="00923B4C" w:rsidRDefault="00923B4C" w:rsidP="00923B4C">
      <w:pPr>
        <w:pStyle w:val="ListParagraph"/>
        <w:numPr>
          <w:ilvl w:val="1"/>
          <w:numId w:val="35"/>
        </w:numPr>
      </w:pPr>
      <w:r>
        <w:t>Facilitate creation of documents and templates to support project management.</w:t>
      </w:r>
    </w:p>
    <w:p w:rsidR="00923B4C" w:rsidRDefault="00923B4C" w:rsidP="00923B4C">
      <w:pPr>
        <w:pStyle w:val="ListParagraph"/>
        <w:numPr>
          <w:ilvl w:val="1"/>
          <w:numId w:val="35"/>
        </w:numPr>
      </w:pPr>
      <w:r>
        <w:t>Email management (</w:t>
      </w:r>
      <w:r w:rsidR="007474B4">
        <w:t xml:space="preserve">e.g., </w:t>
      </w:r>
      <w:r>
        <w:t xml:space="preserve">link to Salesforce </w:t>
      </w:r>
      <w:r w:rsidR="007474B4">
        <w:t>Customer Relationship Management (</w:t>
      </w:r>
      <w:r>
        <w:t xml:space="preserve">CMR) </w:t>
      </w:r>
      <w:r w:rsidR="007474B4">
        <w:t xml:space="preserve">platform - </w:t>
      </w:r>
      <w:r>
        <w:t>for application process, approvals, and reporting.</w:t>
      </w:r>
    </w:p>
    <w:p w:rsidR="00923B4C" w:rsidRDefault="00923B4C" w:rsidP="00923B4C">
      <w:pPr>
        <w:pStyle w:val="ListParagraph"/>
        <w:numPr>
          <w:ilvl w:val="1"/>
          <w:numId w:val="35"/>
        </w:numPr>
      </w:pPr>
      <w:r>
        <w:t>Report management: (</w:t>
      </w:r>
      <w:proofErr w:type="spellStart"/>
      <w:r>
        <w:t>i</w:t>
      </w:r>
      <w:proofErr w:type="spellEnd"/>
      <w:r>
        <w:t xml:space="preserve">) flexible information requirements for each project, (ii) email alerts when requirements and reporting are due, (iii) uploading of reports for specific </w:t>
      </w:r>
      <w:r w:rsidR="005D264C">
        <w:t xml:space="preserve">funding </w:t>
      </w:r>
      <w:r>
        <w:t>grants and grantees, (iv) data fields on grant record allows for key statistics, (v) narrative information and qualitative metrics, information on site visits (vi) budget data.</w:t>
      </w:r>
    </w:p>
    <w:p w:rsidR="00923B4C" w:rsidRDefault="00923B4C" w:rsidP="00923B4C">
      <w:pPr>
        <w:pStyle w:val="ListParagraph"/>
        <w:numPr>
          <w:ilvl w:val="1"/>
          <w:numId w:val="35"/>
        </w:numPr>
      </w:pPr>
      <w:r>
        <w:t xml:space="preserve">Management of </w:t>
      </w:r>
      <w:r w:rsidR="005D264C">
        <w:t>funding</w:t>
      </w:r>
      <w:r>
        <w:t xml:space="preserve"> payment process: Integrated into financial system and accounting (</w:t>
      </w:r>
      <w:proofErr w:type="spellStart"/>
      <w:r>
        <w:t>i</w:t>
      </w:r>
      <w:proofErr w:type="spellEnd"/>
      <w:r>
        <w:t xml:space="preserve">) Definition of payment schedule, (ii) link payment to requirements by grantee (e.g., progress reports), and (iii) payments reports. </w:t>
      </w:r>
    </w:p>
    <w:p w:rsidR="00923B4C" w:rsidRDefault="00923B4C" w:rsidP="00923B4C">
      <w:pPr>
        <w:pStyle w:val="ListParagraph"/>
        <w:numPr>
          <w:ilvl w:val="1"/>
          <w:numId w:val="35"/>
        </w:numPr>
      </w:pPr>
      <w:r>
        <w:t>Budgeting: (</w:t>
      </w:r>
      <w:proofErr w:type="spellStart"/>
      <w:r>
        <w:t>i</w:t>
      </w:r>
      <w:proofErr w:type="spellEnd"/>
      <w:r>
        <w:t>) reports, (ii) multiyear budgets, (iii) tracking budget across categories (</w:t>
      </w:r>
      <w:proofErr w:type="spellStart"/>
      <w:r>
        <w:t>programme</w:t>
      </w:r>
      <w:proofErr w:type="spellEnd"/>
      <w:r>
        <w:t xml:space="preserve"> geography, population) and support “what if” scenarios for planning.</w:t>
      </w:r>
    </w:p>
    <w:p w:rsidR="00923B4C" w:rsidRDefault="00923B4C" w:rsidP="00923B4C">
      <w:pPr>
        <w:pStyle w:val="ListParagraph"/>
        <w:numPr>
          <w:ilvl w:val="1"/>
          <w:numId w:val="35"/>
        </w:numPr>
      </w:pPr>
      <w:r>
        <w:t>Permissions, levels of access and access rights management.</w:t>
      </w:r>
    </w:p>
    <w:p w:rsidR="00923B4C" w:rsidRDefault="00923B4C" w:rsidP="00923B4C">
      <w:pPr>
        <w:pStyle w:val="ListParagraph"/>
        <w:numPr>
          <w:ilvl w:val="1"/>
          <w:numId w:val="35"/>
        </w:numPr>
      </w:pPr>
      <w:r>
        <w:t>Workflow management and views.</w:t>
      </w:r>
    </w:p>
    <w:p w:rsidR="00923B4C" w:rsidRDefault="00923B4C" w:rsidP="00923B4C">
      <w:pPr>
        <w:rPr>
          <w:highlight w:val="yellow"/>
        </w:rPr>
      </w:pPr>
      <w:r>
        <w:t xml:space="preserve">Adapted from “A Consumer Guide to Grant Management Systems”, 2013, available at: </w:t>
      </w:r>
      <w:hyperlink r:id="rId31" w:history="1">
        <w:r w:rsidRPr="00237DCF">
          <w:rPr>
            <w:rStyle w:val="Hyperlink"/>
          </w:rPr>
          <w:t>http://idealware.org/reports/consumers-guide-grants-management-systems</w:t>
        </w:r>
      </w:hyperlink>
      <w:r>
        <w:t xml:space="preserve"> </w:t>
      </w:r>
    </w:p>
    <w:p w:rsidR="00933156" w:rsidRDefault="00933156" w:rsidP="009658C1"/>
    <w:p w:rsidR="009658C1" w:rsidRDefault="00933156" w:rsidP="00933156">
      <w:pPr>
        <w:pStyle w:val="Heading2"/>
        <w:numPr>
          <w:ilvl w:val="1"/>
          <w:numId w:val="4"/>
        </w:numPr>
      </w:pPr>
      <w:bookmarkStart w:id="18" w:name="_Toc404949093"/>
      <w:r>
        <w:t xml:space="preserve">Annex </w:t>
      </w:r>
      <w:r w:rsidR="00AB7B84">
        <w:t>2</w:t>
      </w:r>
      <w:r>
        <w:t xml:space="preserve">: Solutions Exchange </w:t>
      </w:r>
      <w:proofErr w:type="spellStart"/>
      <w:r w:rsidR="007474B4">
        <w:t>CoP</w:t>
      </w:r>
      <w:proofErr w:type="spellEnd"/>
      <w:r w:rsidR="007474B4">
        <w:t xml:space="preserve"> </w:t>
      </w:r>
      <w:r>
        <w:t>Model in Asia Pacific, by UNDP</w:t>
      </w:r>
      <w:bookmarkEnd w:id="18"/>
    </w:p>
    <w:p w:rsidR="00D871C0" w:rsidRDefault="0024159C" w:rsidP="0024159C">
      <w:pPr>
        <w:pStyle w:val="ListParagraph"/>
        <w:numPr>
          <w:ilvl w:val="0"/>
          <w:numId w:val="36"/>
        </w:numPr>
      </w:pPr>
      <w:r>
        <w:t xml:space="preserve">Solution Exchange, a knowledge facilitation service from United Nations Country Teams, offers a free, UN-sponsored space where development professionals with similar interests (“Communities of Practice”) connect to apply their knowledge, experience, energy, and enthusiasm towards the common objective of problem solving. Members come from all organizations – government, NGOs </w:t>
      </w:r>
      <w:r>
        <w:lastRenderedPageBreak/>
        <w:t xml:space="preserve">and community groups, development partners, private sector, research institutes and academia – interacting on an ongoing basis to learn, share, and collaborate. </w:t>
      </w:r>
    </w:p>
    <w:p w:rsidR="00D871C0" w:rsidRDefault="0024159C" w:rsidP="00D871C0">
      <w:pPr>
        <w:pStyle w:val="ListParagraph"/>
        <w:numPr>
          <w:ilvl w:val="0"/>
          <w:numId w:val="36"/>
        </w:numPr>
      </w:pPr>
      <w:r>
        <w:t xml:space="preserve">At a national level, </w:t>
      </w:r>
      <w:r w:rsidR="00D871C0">
        <w:t xml:space="preserve">Solutions Exchange </w:t>
      </w:r>
      <w:r>
        <w:t>helps practitioners tap into local expertise and experiences for solutions. It also promotes South-South Cooperat</w:t>
      </w:r>
      <w:r w:rsidR="007474B4">
        <w:t>ion as c</w:t>
      </w:r>
      <w:r>
        <w:t xml:space="preserve">ommunities interact across national boundaries and make solutions available to development professionals everywhere. By working with and through Communities of Practice, Solution Exchange takes “old-fashioned” networking to a new level, connecting development professionals and putting them to work to enhance their individual and collective impact.  </w:t>
      </w:r>
    </w:p>
    <w:p w:rsidR="00D871C0" w:rsidRDefault="00D871C0" w:rsidP="00D871C0">
      <w:pPr>
        <w:pStyle w:val="ListParagraph"/>
        <w:numPr>
          <w:ilvl w:val="0"/>
          <w:numId w:val="36"/>
        </w:numPr>
      </w:pPr>
      <w:r>
        <w:t>E</w:t>
      </w:r>
      <w:r w:rsidR="007474B4">
        <w:t>veryone in a Solution Exchange c</w:t>
      </w:r>
      <w:r>
        <w:t>ommunity is part of a mail group moderated by a Facilitation Team – a senior domain specialist and a research associate located in a UN Agency.  A member seeking help from colleagues to tackle a challenge frames a query in an e-mail and sends it to the Facili</w:t>
      </w:r>
      <w:r w:rsidR="007474B4">
        <w:t>tation Team for posting to the c</w:t>
      </w:r>
      <w:r>
        <w:t>ommunity.  Over the next 1-3 weeks, members respond with relevant experiences, examples, contacts or other advice.  Once the query closes the Facilitation Team</w:t>
      </w:r>
      <w:r w:rsidR="007474B4">
        <w:t xml:space="preserve"> synthesizes the thread into a consolidated r</w:t>
      </w:r>
      <w:r>
        <w:t>eply – a synopsis of the responses together with the additional resources recommended (websites, readings, experts or organizat</w:t>
      </w:r>
      <w:r w:rsidR="007474B4">
        <w:t>ions) and circulates it to the c</w:t>
      </w:r>
      <w:r>
        <w:t xml:space="preserve">ommunity.  </w:t>
      </w:r>
    </w:p>
    <w:p w:rsidR="00D871C0" w:rsidRDefault="00D871C0" w:rsidP="00D871C0">
      <w:pPr>
        <w:pStyle w:val="ListParagraph"/>
        <w:numPr>
          <w:ilvl w:val="0"/>
          <w:numId w:val="36"/>
        </w:numPr>
      </w:pPr>
      <w:r>
        <w:t xml:space="preserve">Solution Exchange also brings Community members together in face-to-face settings such as annual forums and regional events to interact and build closer connections. Members also collaborate on assignments, drawing on each other’s expertise and perspectives.  Called Action Groups, these teams are commissioned by key development actors to tackle strategically important challenges that directly impact development plans and </w:t>
      </w:r>
      <w:proofErr w:type="spellStart"/>
      <w:r>
        <w:t>programmes</w:t>
      </w:r>
      <w:proofErr w:type="spellEnd"/>
      <w:r>
        <w:t>.</w:t>
      </w:r>
    </w:p>
    <w:p w:rsidR="00D871C0" w:rsidRPr="00D871C0" w:rsidRDefault="00371134" w:rsidP="00D871C0">
      <w:pPr>
        <w:rPr>
          <w:i/>
        </w:rPr>
      </w:pPr>
      <w:r>
        <w:rPr>
          <w:i/>
        </w:rPr>
        <w:t>E</w:t>
      </w:r>
      <w:r w:rsidR="00D871C0" w:rsidRPr="00D871C0">
        <w:rPr>
          <w:i/>
        </w:rPr>
        <w:t>xtracted from “Solutions Exchange, a UN Initiative”, brief prepared for the e-Asia 2011 Conference that took place in Dhaka, Bangladesh, 1-3 December 2011.</w:t>
      </w:r>
    </w:p>
    <w:p w:rsidR="00D871C0" w:rsidRPr="009658C1" w:rsidRDefault="00D871C0" w:rsidP="00D871C0"/>
    <w:p w:rsidR="000E497D" w:rsidRPr="008E5C52" w:rsidRDefault="000E497D" w:rsidP="0076169E">
      <w:pPr>
        <w:pStyle w:val="Heading2"/>
        <w:numPr>
          <w:ilvl w:val="1"/>
          <w:numId w:val="4"/>
        </w:numPr>
        <w:rPr>
          <w:rFonts w:eastAsia="+mn-ea"/>
        </w:rPr>
      </w:pPr>
      <w:bookmarkStart w:id="19" w:name="_Toc404769584"/>
      <w:bookmarkStart w:id="20" w:name="_Toc404949094"/>
      <w:r w:rsidRPr="008D3087">
        <w:rPr>
          <w:rFonts w:eastAsia="+mn-ea"/>
        </w:rPr>
        <w:t xml:space="preserve">Annex </w:t>
      </w:r>
      <w:r w:rsidR="00AB7B84">
        <w:rPr>
          <w:rFonts w:eastAsia="+mn-ea"/>
        </w:rPr>
        <w:t>3</w:t>
      </w:r>
      <w:r w:rsidR="008E5C52">
        <w:rPr>
          <w:rFonts w:eastAsia="+mn-ea"/>
        </w:rPr>
        <w:t xml:space="preserve">:  </w:t>
      </w:r>
      <w:r w:rsidR="007474B4">
        <w:rPr>
          <w:rFonts w:eastAsia="+mn-ea"/>
        </w:rPr>
        <w:t xml:space="preserve">Reviewed </w:t>
      </w:r>
      <w:proofErr w:type="spellStart"/>
      <w:r w:rsidRPr="008E5C52">
        <w:rPr>
          <w:rFonts w:eastAsia="+mn-ea"/>
        </w:rPr>
        <w:t>ToR</w:t>
      </w:r>
      <w:r w:rsidR="007474B4">
        <w:rPr>
          <w:rFonts w:eastAsia="+mn-ea"/>
        </w:rPr>
        <w:t>s</w:t>
      </w:r>
      <w:proofErr w:type="spellEnd"/>
      <w:r w:rsidRPr="008E5C52">
        <w:rPr>
          <w:rFonts w:eastAsia="+mn-ea"/>
        </w:rPr>
        <w:t xml:space="preserve"> for the Knowledge Management Working Group</w:t>
      </w:r>
      <w:r w:rsidR="00B35DCD" w:rsidRPr="008E5C52">
        <w:rPr>
          <w:rFonts w:eastAsia="+mn-ea"/>
        </w:rPr>
        <w:t xml:space="preserve"> (KMWG)</w:t>
      </w:r>
      <w:bookmarkEnd w:id="19"/>
      <w:bookmarkEnd w:id="20"/>
    </w:p>
    <w:p w:rsidR="000E497D" w:rsidRPr="000E497D" w:rsidRDefault="000E497D" w:rsidP="000E497D">
      <w:pPr>
        <w:rPr>
          <w:rFonts w:ascii="Calibri" w:eastAsia="+mn-ea" w:hAnsi="Calibri" w:cs="+mn-cs"/>
          <w:color w:val="000000"/>
          <w:kern w:val="24"/>
        </w:rPr>
      </w:pPr>
      <w:r w:rsidRPr="000E497D">
        <w:rPr>
          <w:rFonts w:ascii="Calibri" w:eastAsia="+mn-ea" w:hAnsi="Calibri" w:cs="+mn-cs"/>
          <w:color w:val="000000"/>
          <w:kern w:val="24"/>
        </w:rPr>
        <w:t xml:space="preserve">The KMWG contributes to a systematic and coordinated approach to the implementation of the </w:t>
      </w:r>
      <w:r w:rsidR="008D4087">
        <w:rPr>
          <w:rFonts w:ascii="Calibri" w:eastAsia="+mn-ea" w:hAnsi="Calibri" w:cs="+mn-cs"/>
          <w:color w:val="000000"/>
          <w:kern w:val="24"/>
        </w:rPr>
        <w:t>K</w:t>
      </w:r>
      <w:r w:rsidRPr="000E497D">
        <w:rPr>
          <w:rFonts w:ascii="Calibri" w:eastAsia="+mn-ea" w:hAnsi="Calibri" w:cs="+mn-cs"/>
          <w:color w:val="000000"/>
          <w:kern w:val="24"/>
        </w:rPr>
        <w:t xml:space="preserve">nowledge </w:t>
      </w:r>
      <w:r w:rsidR="008D4087">
        <w:rPr>
          <w:rFonts w:ascii="Calibri" w:eastAsia="+mn-ea" w:hAnsi="Calibri" w:cs="+mn-cs"/>
          <w:color w:val="000000"/>
          <w:kern w:val="24"/>
        </w:rPr>
        <w:t>M</w:t>
      </w:r>
      <w:r w:rsidR="008D4087" w:rsidRPr="000E497D">
        <w:rPr>
          <w:rFonts w:ascii="Calibri" w:eastAsia="+mn-ea" w:hAnsi="Calibri" w:cs="+mn-cs"/>
          <w:color w:val="000000"/>
          <w:kern w:val="24"/>
        </w:rPr>
        <w:t xml:space="preserve">anagement </w:t>
      </w:r>
      <w:r w:rsidR="008D4087">
        <w:rPr>
          <w:rFonts w:ascii="Calibri" w:eastAsia="+mn-ea" w:hAnsi="Calibri" w:cs="+mn-cs"/>
          <w:color w:val="000000"/>
          <w:kern w:val="24"/>
        </w:rPr>
        <w:t>S</w:t>
      </w:r>
      <w:r w:rsidR="008D4087" w:rsidRPr="000E497D">
        <w:rPr>
          <w:rFonts w:ascii="Calibri" w:eastAsia="+mn-ea" w:hAnsi="Calibri" w:cs="+mn-cs"/>
          <w:color w:val="000000"/>
          <w:kern w:val="24"/>
        </w:rPr>
        <w:t xml:space="preserve">trategy </w:t>
      </w:r>
      <w:r w:rsidRPr="000E497D">
        <w:rPr>
          <w:rFonts w:ascii="Calibri" w:eastAsia="+mn-ea" w:hAnsi="Calibri" w:cs="+mn-cs"/>
          <w:color w:val="000000"/>
          <w:kern w:val="24"/>
        </w:rPr>
        <w:t>and work plan, and act</w:t>
      </w:r>
      <w:r w:rsidR="008D4087">
        <w:rPr>
          <w:rFonts w:ascii="Calibri" w:eastAsia="+mn-ea" w:hAnsi="Calibri" w:cs="+mn-cs"/>
          <w:color w:val="000000"/>
          <w:kern w:val="24"/>
        </w:rPr>
        <w:t>s</w:t>
      </w:r>
      <w:r w:rsidRPr="000E497D">
        <w:rPr>
          <w:rFonts w:ascii="Calibri" w:eastAsia="+mn-ea" w:hAnsi="Calibri" w:cs="+mn-cs"/>
          <w:color w:val="000000"/>
          <w:kern w:val="24"/>
        </w:rPr>
        <w:t xml:space="preserve"> as a knowledge management resource for the UN-REDD </w:t>
      </w:r>
      <w:proofErr w:type="spellStart"/>
      <w:r w:rsidRPr="000E497D">
        <w:rPr>
          <w:rFonts w:ascii="Calibri" w:eastAsia="+mn-ea" w:hAnsi="Calibri" w:cs="+mn-cs"/>
          <w:color w:val="000000"/>
          <w:kern w:val="24"/>
        </w:rPr>
        <w:t>Programme</w:t>
      </w:r>
      <w:proofErr w:type="spellEnd"/>
      <w:r w:rsidRPr="000E497D">
        <w:rPr>
          <w:rFonts w:ascii="Calibri" w:eastAsia="+mn-ea" w:hAnsi="Calibri" w:cs="+mn-cs"/>
          <w:color w:val="000000"/>
          <w:kern w:val="24"/>
        </w:rPr>
        <w:t xml:space="preserve">. The KMWG is appointed by the Management Group and convened by the UN-REDD Secretariat.  It includes representatives from each agency at HQ and regional level, and representatives from the </w:t>
      </w:r>
      <w:r w:rsidR="008D4087">
        <w:rPr>
          <w:rFonts w:ascii="Calibri" w:eastAsia="+mn-ea" w:hAnsi="Calibri" w:cs="+mn-cs"/>
          <w:color w:val="000000"/>
          <w:kern w:val="24"/>
        </w:rPr>
        <w:t>S</w:t>
      </w:r>
      <w:r w:rsidRPr="000E497D">
        <w:rPr>
          <w:rFonts w:ascii="Calibri" w:eastAsia="+mn-ea" w:hAnsi="Calibri" w:cs="+mn-cs"/>
          <w:color w:val="000000"/>
          <w:kern w:val="24"/>
        </w:rPr>
        <w:t>ecretariat. The KMWG acts as a liaison between countries, regions, agenc</w:t>
      </w:r>
      <w:r w:rsidR="008D4087">
        <w:rPr>
          <w:rFonts w:ascii="Calibri" w:eastAsia="+mn-ea" w:hAnsi="Calibri" w:cs="+mn-cs"/>
          <w:color w:val="000000"/>
          <w:kern w:val="24"/>
        </w:rPr>
        <w:t>y</w:t>
      </w:r>
      <w:r w:rsidRPr="000E497D">
        <w:rPr>
          <w:rFonts w:ascii="Calibri" w:eastAsia="+mn-ea" w:hAnsi="Calibri" w:cs="+mn-cs"/>
          <w:color w:val="000000"/>
          <w:kern w:val="24"/>
        </w:rPr>
        <w:t xml:space="preserve"> HQ</w:t>
      </w:r>
      <w:r w:rsidR="008D4087">
        <w:rPr>
          <w:rFonts w:ascii="Calibri" w:eastAsia="+mn-ea" w:hAnsi="Calibri" w:cs="+mn-cs"/>
          <w:color w:val="000000"/>
          <w:kern w:val="24"/>
        </w:rPr>
        <w:t>s</w:t>
      </w:r>
      <w:r w:rsidRPr="000E497D">
        <w:rPr>
          <w:rFonts w:ascii="Calibri" w:eastAsia="+mn-ea" w:hAnsi="Calibri" w:cs="+mn-cs"/>
          <w:color w:val="000000"/>
          <w:kern w:val="24"/>
        </w:rPr>
        <w:t xml:space="preserve"> and </w:t>
      </w:r>
      <w:r w:rsidR="008D4087">
        <w:rPr>
          <w:rFonts w:ascii="Calibri" w:eastAsia="+mn-ea" w:hAnsi="Calibri" w:cs="+mn-cs"/>
          <w:color w:val="000000"/>
          <w:kern w:val="24"/>
        </w:rPr>
        <w:t xml:space="preserve">the </w:t>
      </w:r>
      <w:r w:rsidRPr="000E497D">
        <w:rPr>
          <w:rFonts w:ascii="Calibri" w:eastAsia="+mn-ea" w:hAnsi="Calibri" w:cs="+mn-cs"/>
          <w:color w:val="000000"/>
          <w:kern w:val="24"/>
        </w:rPr>
        <w:t>Secretariat</w:t>
      </w:r>
      <w:r w:rsidR="008D4087">
        <w:rPr>
          <w:rFonts w:ascii="Calibri" w:eastAsia="+mn-ea" w:hAnsi="Calibri" w:cs="+mn-cs"/>
          <w:color w:val="000000"/>
          <w:kern w:val="24"/>
        </w:rPr>
        <w:t>.</w:t>
      </w:r>
      <w:r w:rsidRPr="000E497D">
        <w:rPr>
          <w:rFonts w:ascii="Calibri" w:eastAsia="+mn-ea" w:hAnsi="Calibri" w:cs="+mn-cs"/>
          <w:color w:val="000000"/>
          <w:kern w:val="24"/>
        </w:rPr>
        <w:t xml:space="preserve"> </w:t>
      </w:r>
      <w:r w:rsidR="008D4087">
        <w:rPr>
          <w:rFonts w:ascii="Calibri" w:eastAsia="+mn-ea" w:hAnsi="Calibri" w:cs="+mn-cs"/>
          <w:color w:val="000000"/>
          <w:kern w:val="24"/>
        </w:rPr>
        <w:t>I</w:t>
      </w:r>
      <w:r w:rsidRPr="000E497D">
        <w:rPr>
          <w:rFonts w:ascii="Calibri" w:eastAsia="+mn-ea" w:hAnsi="Calibri" w:cs="+mn-cs"/>
          <w:color w:val="000000"/>
          <w:kern w:val="24"/>
        </w:rPr>
        <w:t>t is responsible for:</w:t>
      </w:r>
    </w:p>
    <w:p w:rsidR="000E497D" w:rsidRPr="000E497D" w:rsidRDefault="000E497D" w:rsidP="000E497D">
      <w:pPr>
        <w:pStyle w:val="ListParagraph"/>
        <w:ind w:left="360"/>
        <w:rPr>
          <w:rFonts w:ascii="Calibri" w:eastAsia="+mn-ea" w:hAnsi="Calibri" w:cs="+mn-cs"/>
          <w:color w:val="000000"/>
          <w:kern w:val="24"/>
        </w:rPr>
      </w:pPr>
      <w:r w:rsidRPr="000E497D">
        <w:rPr>
          <w:rFonts w:ascii="Calibri" w:eastAsia="+mn-ea" w:hAnsi="Calibri" w:cs="+mn-cs"/>
          <w:color w:val="000000"/>
          <w:kern w:val="24"/>
        </w:rPr>
        <w:t>•</w:t>
      </w:r>
      <w:r w:rsidRPr="000E497D">
        <w:rPr>
          <w:rFonts w:ascii="Calibri" w:eastAsia="+mn-ea" w:hAnsi="Calibri" w:cs="+mn-cs"/>
          <w:color w:val="000000"/>
          <w:kern w:val="24"/>
        </w:rPr>
        <w:tab/>
        <w:t xml:space="preserve">Revision and validation, on behalf of the Management Group, of UN-REDD KM </w:t>
      </w:r>
      <w:r w:rsidR="008D4087">
        <w:rPr>
          <w:rFonts w:ascii="Calibri" w:eastAsia="+mn-ea" w:hAnsi="Calibri" w:cs="+mn-cs"/>
          <w:color w:val="000000"/>
          <w:kern w:val="24"/>
        </w:rPr>
        <w:t>g</w:t>
      </w:r>
      <w:r w:rsidRPr="000E497D">
        <w:rPr>
          <w:rFonts w:ascii="Calibri" w:eastAsia="+mn-ea" w:hAnsi="Calibri" w:cs="+mn-cs"/>
          <w:color w:val="000000"/>
          <w:kern w:val="24"/>
        </w:rPr>
        <w:t xml:space="preserve">overnance and standards for KM functions, processes and activities developed by the Secretariat. </w:t>
      </w:r>
    </w:p>
    <w:p w:rsidR="000E497D" w:rsidRPr="000E497D" w:rsidRDefault="000E497D" w:rsidP="000E497D">
      <w:pPr>
        <w:pStyle w:val="ListParagraph"/>
        <w:ind w:left="360"/>
        <w:rPr>
          <w:rFonts w:ascii="Calibri" w:eastAsia="+mn-ea" w:hAnsi="Calibri" w:cs="+mn-cs"/>
          <w:color w:val="000000"/>
          <w:kern w:val="24"/>
        </w:rPr>
      </w:pPr>
      <w:r w:rsidRPr="000E497D">
        <w:rPr>
          <w:rFonts w:ascii="Calibri" w:eastAsia="+mn-ea" w:hAnsi="Calibri" w:cs="+mn-cs"/>
          <w:color w:val="000000"/>
          <w:kern w:val="24"/>
        </w:rPr>
        <w:t>•</w:t>
      </w:r>
      <w:r w:rsidRPr="000E497D">
        <w:rPr>
          <w:rFonts w:ascii="Calibri" w:eastAsia="+mn-ea" w:hAnsi="Calibri" w:cs="+mn-cs"/>
          <w:color w:val="000000"/>
          <w:kern w:val="24"/>
        </w:rPr>
        <w:tab/>
        <w:t>Advi</w:t>
      </w:r>
      <w:r w:rsidR="008D4087">
        <w:rPr>
          <w:rFonts w:ascii="Calibri" w:eastAsia="+mn-ea" w:hAnsi="Calibri" w:cs="+mn-cs"/>
          <w:color w:val="000000"/>
          <w:kern w:val="24"/>
        </w:rPr>
        <w:t>c</w:t>
      </w:r>
      <w:r w:rsidRPr="000E497D">
        <w:rPr>
          <w:rFonts w:ascii="Calibri" w:eastAsia="+mn-ea" w:hAnsi="Calibri" w:cs="+mn-cs"/>
          <w:color w:val="000000"/>
          <w:kern w:val="24"/>
        </w:rPr>
        <w:t xml:space="preserve">e on the coordination and implementation of specific KM initiatives such as </w:t>
      </w:r>
      <w:r w:rsidR="008D4087">
        <w:rPr>
          <w:rFonts w:ascii="Calibri" w:eastAsia="+mn-ea" w:hAnsi="Calibri" w:cs="+mn-cs"/>
          <w:color w:val="000000"/>
          <w:kern w:val="24"/>
        </w:rPr>
        <w:t xml:space="preserve">the </w:t>
      </w:r>
      <w:r w:rsidRPr="000E497D">
        <w:rPr>
          <w:rFonts w:ascii="Calibri" w:eastAsia="+mn-ea" w:hAnsi="Calibri" w:cs="+mn-cs"/>
          <w:color w:val="000000"/>
          <w:kern w:val="24"/>
        </w:rPr>
        <w:t>UN-REDD workspace, knowledge products, knowledge exchange events and communities of practice</w:t>
      </w:r>
      <w:r w:rsidR="008D4087">
        <w:rPr>
          <w:rFonts w:ascii="Calibri" w:eastAsia="+mn-ea" w:hAnsi="Calibri" w:cs="+mn-cs"/>
          <w:color w:val="000000"/>
          <w:kern w:val="24"/>
        </w:rPr>
        <w:t>. It also</w:t>
      </w:r>
      <w:r w:rsidRPr="000E497D">
        <w:rPr>
          <w:rFonts w:ascii="Calibri" w:eastAsia="+mn-ea" w:hAnsi="Calibri" w:cs="+mn-cs"/>
          <w:color w:val="000000"/>
          <w:kern w:val="24"/>
        </w:rPr>
        <w:t xml:space="preserve"> provides feedback on those initiatives based on the needs and capacities of countries and agencies.</w:t>
      </w:r>
    </w:p>
    <w:p w:rsidR="000E497D" w:rsidRPr="000E497D" w:rsidRDefault="000E497D" w:rsidP="000E497D">
      <w:pPr>
        <w:pStyle w:val="ListParagraph"/>
        <w:ind w:left="360"/>
        <w:rPr>
          <w:rFonts w:ascii="Calibri" w:eastAsia="+mn-ea" w:hAnsi="Calibri" w:cs="+mn-cs"/>
          <w:color w:val="000000"/>
          <w:kern w:val="24"/>
        </w:rPr>
      </w:pPr>
      <w:r w:rsidRPr="000E497D">
        <w:rPr>
          <w:rFonts w:ascii="Calibri" w:eastAsia="+mn-ea" w:hAnsi="Calibri" w:cs="+mn-cs"/>
          <w:color w:val="000000"/>
          <w:kern w:val="24"/>
        </w:rPr>
        <w:lastRenderedPageBreak/>
        <w:t>•</w:t>
      </w:r>
      <w:r w:rsidRPr="000E497D">
        <w:rPr>
          <w:rFonts w:ascii="Calibri" w:eastAsia="+mn-ea" w:hAnsi="Calibri" w:cs="+mn-cs"/>
          <w:color w:val="000000"/>
          <w:kern w:val="24"/>
        </w:rPr>
        <w:tab/>
        <w:t xml:space="preserve">Dissemination of and support for agreed UN-REDD standards and guidelines on KM. Regular provision of feedback on those standards and guidelines based on the needs and capacities of countries and agencies, so they can be adjusted accordingly by the Secretariat. </w:t>
      </w:r>
    </w:p>
    <w:p w:rsidR="000E497D" w:rsidRPr="000E497D" w:rsidRDefault="000E497D" w:rsidP="000E497D">
      <w:pPr>
        <w:pStyle w:val="ListParagraph"/>
        <w:ind w:left="360"/>
        <w:rPr>
          <w:rFonts w:ascii="Calibri" w:eastAsia="+mn-ea" w:hAnsi="Calibri" w:cs="+mn-cs"/>
          <w:color w:val="000000"/>
          <w:kern w:val="24"/>
        </w:rPr>
      </w:pPr>
      <w:r w:rsidRPr="000E497D">
        <w:rPr>
          <w:rFonts w:ascii="Calibri" w:eastAsia="+mn-ea" w:hAnsi="Calibri" w:cs="+mn-cs"/>
          <w:color w:val="000000"/>
          <w:kern w:val="24"/>
        </w:rPr>
        <w:t>•</w:t>
      </w:r>
      <w:r w:rsidRPr="000E497D">
        <w:rPr>
          <w:rFonts w:ascii="Calibri" w:eastAsia="+mn-ea" w:hAnsi="Calibri" w:cs="+mn-cs"/>
          <w:color w:val="000000"/>
          <w:kern w:val="24"/>
        </w:rPr>
        <w:tab/>
        <w:t>Identification of good KM practices in countries and regions that can be disseminated to other UN-REDD teams.</w:t>
      </w:r>
    </w:p>
    <w:p w:rsidR="000E497D" w:rsidRPr="000E497D" w:rsidRDefault="000E497D" w:rsidP="000E497D">
      <w:pPr>
        <w:pStyle w:val="ListParagraph"/>
        <w:ind w:left="360"/>
        <w:rPr>
          <w:rFonts w:ascii="Calibri" w:eastAsia="+mn-ea" w:hAnsi="Calibri" w:cs="+mn-cs"/>
          <w:color w:val="000000"/>
          <w:kern w:val="24"/>
        </w:rPr>
      </w:pPr>
      <w:r w:rsidRPr="000E497D">
        <w:rPr>
          <w:rFonts w:ascii="Calibri" w:eastAsia="+mn-ea" w:hAnsi="Calibri" w:cs="+mn-cs"/>
          <w:color w:val="000000"/>
          <w:kern w:val="24"/>
        </w:rPr>
        <w:t>•</w:t>
      </w:r>
      <w:r w:rsidRPr="000E497D">
        <w:rPr>
          <w:rFonts w:ascii="Calibri" w:eastAsia="+mn-ea" w:hAnsi="Calibri" w:cs="+mn-cs"/>
          <w:color w:val="000000"/>
          <w:kern w:val="24"/>
        </w:rPr>
        <w:tab/>
        <w:t xml:space="preserve">Review and advice on specific KM activities led by the Secretariat, such as the knowledge topics framework, </w:t>
      </w:r>
      <w:r w:rsidR="008D4087">
        <w:rPr>
          <w:rFonts w:ascii="Calibri" w:eastAsia="+mn-ea" w:hAnsi="Calibri" w:cs="+mn-cs"/>
          <w:color w:val="000000"/>
          <w:kern w:val="24"/>
        </w:rPr>
        <w:t xml:space="preserve">the </w:t>
      </w:r>
      <w:r w:rsidRPr="000E497D">
        <w:rPr>
          <w:rFonts w:ascii="Calibri" w:eastAsia="+mn-ea" w:hAnsi="Calibri" w:cs="+mn-cs"/>
          <w:color w:val="000000"/>
          <w:kern w:val="24"/>
        </w:rPr>
        <w:t xml:space="preserve">UN-REDD workspace, knowledge products, </w:t>
      </w:r>
      <w:r w:rsidR="008D4087">
        <w:rPr>
          <w:rFonts w:ascii="Calibri" w:eastAsia="+mn-ea" w:hAnsi="Calibri" w:cs="+mn-cs"/>
          <w:color w:val="000000"/>
          <w:kern w:val="24"/>
        </w:rPr>
        <w:t xml:space="preserve">and </w:t>
      </w:r>
      <w:r w:rsidRPr="000E497D">
        <w:rPr>
          <w:rFonts w:ascii="Calibri" w:eastAsia="+mn-ea" w:hAnsi="Calibri" w:cs="+mn-cs"/>
          <w:color w:val="000000"/>
          <w:kern w:val="24"/>
        </w:rPr>
        <w:t>communities of practice</w:t>
      </w:r>
      <w:r w:rsidR="008D4087">
        <w:rPr>
          <w:rFonts w:ascii="Calibri" w:eastAsia="+mn-ea" w:hAnsi="Calibri" w:cs="+mn-cs"/>
          <w:color w:val="000000"/>
          <w:kern w:val="24"/>
        </w:rPr>
        <w:t>,</w:t>
      </w:r>
      <w:r w:rsidRPr="000E497D">
        <w:rPr>
          <w:rFonts w:ascii="Calibri" w:eastAsia="+mn-ea" w:hAnsi="Calibri" w:cs="+mn-cs"/>
          <w:color w:val="000000"/>
          <w:kern w:val="24"/>
        </w:rPr>
        <w:t xml:space="preserve"> among others. </w:t>
      </w:r>
    </w:p>
    <w:p w:rsidR="000E497D" w:rsidRPr="000E497D" w:rsidRDefault="000E497D" w:rsidP="000E497D">
      <w:pPr>
        <w:pStyle w:val="ListParagraph"/>
        <w:ind w:left="360"/>
        <w:rPr>
          <w:rFonts w:ascii="Calibri" w:eastAsia="+mn-ea" w:hAnsi="Calibri" w:cs="+mn-cs"/>
          <w:color w:val="000000"/>
          <w:kern w:val="24"/>
        </w:rPr>
      </w:pPr>
      <w:r w:rsidRPr="000E497D">
        <w:rPr>
          <w:rFonts w:ascii="Calibri" w:eastAsia="+mn-ea" w:hAnsi="Calibri" w:cs="+mn-cs"/>
          <w:color w:val="000000"/>
          <w:kern w:val="24"/>
        </w:rPr>
        <w:t>•</w:t>
      </w:r>
      <w:r w:rsidRPr="000E497D">
        <w:rPr>
          <w:rFonts w:ascii="Calibri" w:eastAsia="+mn-ea" w:hAnsi="Calibri" w:cs="+mn-cs"/>
          <w:color w:val="000000"/>
          <w:kern w:val="24"/>
        </w:rPr>
        <w:tab/>
        <w:t>Assistance in the monitoring and reporting on UN-REDD knowledge management work, particularly for annual and semi-annual reports.</w:t>
      </w:r>
    </w:p>
    <w:p w:rsidR="00B35DCD" w:rsidRDefault="00B35DCD" w:rsidP="000E497D">
      <w:pPr>
        <w:pStyle w:val="ListParagraph"/>
        <w:ind w:left="360"/>
        <w:rPr>
          <w:rFonts w:ascii="Calibri" w:eastAsia="+mn-ea" w:hAnsi="Calibri" w:cs="+mn-cs"/>
          <w:color w:val="000000"/>
          <w:kern w:val="24"/>
        </w:rPr>
      </w:pPr>
    </w:p>
    <w:p w:rsidR="000E497D" w:rsidRDefault="000E497D" w:rsidP="000E497D">
      <w:pPr>
        <w:pStyle w:val="ListParagraph"/>
        <w:ind w:left="360"/>
        <w:rPr>
          <w:rFonts w:ascii="Calibri" w:eastAsia="+mn-ea" w:hAnsi="Calibri" w:cs="+mn-cs"/>
          <w:color w:val="000000"/>
          <w:kern w:val="24"/>
        </w:rPr>
      </w:pPr>
      <w:r w:rsidRPr="000E497D">
        <w:rPr>
          <w:rFonts w:ascii="Calibri" w:eastAsia="+mn-ea" w:hAnsi="Calibri" w:cs="+mn-cs"/>
          <w:color w:val="000000"/>
          <w:kern w:val="24"/>
        </w:rPr>
        <w:t xml:space="preserve">Time commitment: The meetings and correspondence of the KMWG are mostly carried out virtually, with at least one face-to-face meeting per year. Monthly KM coordination meetings may be conducted via teleconferencing or virtual meetings for one to two hours. Quarterly reports prepared by the Secretariat for the </w:t>
      </w:r>
      <w:r w:rsidR="008D4087" w:rsidRPr="00EB56C2">
        <w:rPr>
          <w:rFonts w:ascii="Calibri" w:eastAsia="+mn-ea" w:hAnsi="Calibri" w:cs="+mn-cs"/>
          <w:color w:val="000000"/>
          <w:kern w:val="24"/>
        </w:rPr>
        <w:t>UN-REDD Management Group</w:t>
      </w:r>
      <w:r w:rsidR="008D4087" w:rsidRPr="000E497D">
        <w:rPr>
          <w:rFonts w:ascii="Calibri" w:eastAsia="+mn-ea" w:hAnsi="Calibri" w:cs="+mn-cs"/>
          <w:color w:val="000000"/>
          <w:kern w:val="24"/>
        </w:rPr>
        <w:t xml:space="preserve"> </w:t>
      </w:r>
      <w:r w:rsidR="008D4087">
        <w:rPr>
          <w:rFonts w:ascii="Calibri" w:eastAsia="+mn-ea" w:hAnsi="Calibri" w:cs="+mn-cs"/>
          <w:color w:val="000000"/>
          <w:kern w:val="24"/>
        </w:rPr>
        <w:t>(</w:t>
      </w:r>
      <w:r w:rsidRPr="000E497D">
        <w:rPr>
          <w:rFonts w:ascii="Calibri" w:eastAsia="+mn-ea" w:hAnsi="Calibri" w:cs="+mn-cs"/>
          <w:color w:val="000000"/>
          <w:kern w:val="24"/>
        </w:rPr>
        <w:t>MG</w:t>
      </w:r>
      <w:r w:rsidR="008D4087">
        <w:rPr>
          <w:rFonts w:ascii="Calibri" w:eastAsia="+mn-ea" w:hAnsi="Calibri" w:cs="+mn-cs"/>
          <w:color w:val="000000"/>
          <w:kern w:val="24"/>
        </w:rPr>
        <w:t>)</w:t>
      </w:r>
      <w:r w:rsidRPr="000E497D">
        <w:rPr>
          <w:rFonts w:ascii="Calibri" w:eastAsia="+mn-ea" w:hAnsi="Calibri" w:cs="+mn-cs"/>
          <w:color w:val="000000"/>
          <w:kern w:val="24"/>
        </w:rPr>
        <w:t xml:space="preserve"> on progress in knowledge management are also shared with the Knowledge Management Working Group, to receive their feedback.  </w:t>
      </w:r>
    </w:p>
    <w:p w:rsidR="00AA7C91" w:rsidRDefault="00AA7C91" w:rsidP="000E497D">
      <w:pPr>
        <w:pStyle w:val="ListParagraph"/>
        <w:ind w:left="360"/>
        <w:rPr>
          <w:rFonts w:ascii="Calibri" w:eastAsia="+mn-ea" w:hAnsi="Calibri" w:cs="+mn-cs"/>
          <w:color w:val="000000"/>
          <w:kern w:val="24"/>
        </w:rPr>
      </w:pPr>
    </w:p>
    <w:p w:rsidR="00AA7C91" w:rsidRDefault="00AA7C91" w:rsidP="000E497D">
      <w:pPr>
        <w:pStyle w:val="ListParagraph"/>
        <w:ind w:left="360"/>
        <w:rPr>
          <w:rFonts w:ascii="Calibri" w:eastAsia="+mn-ea" w:hAnsi="Calibri" w:cs="+mn-cs"/>
          <w:color w:val="000000"/>
          <w:kern w:val="24"/>
        </w:rPr>
      </w:pPr>
    </w:p>
    <w:p w:rsidR="00F24CBA" w:rsidRPr="008D3087" w:rsidRDefault="00AA7C91" w:rsidP="0076169E">
      <w:pPr>
        <w:pStyle w:val="Heading2"/>
        <w:numPr>
          <w:ilvl w:val="1"/>
          <w:numId w:val="4"/>
        </w:numPr>
      </w:pPr>
      <w:bookmarkStart w:id="21" w:name="_Toc404769585"/>
      <w:bookmarkStart w:id="22" w:name="_Toc404949095"/>
      <w:r w:rsidRPr="008D3087">
        <w:t xml:space="preserve">Annex </w:t>
      </w:r>
      <w:r w:rsidR="00AB7B84" w:rsidRPr="008D3087">
        <w:t>4</w:t>
      </w:r>
      <w:r w:rsidR="008E5C52" w:rsidRPr="008D3087">
        <w:t>:</w:t>
      </w:r>
      <w:r w:rsidRPr="008D3087">
        <w:t xml:space="preserve"> </w:t>
      </w:r>
      <w:r w:rsidR="008E5C52" w:rsidRPr="008D3087">
        <w:t xml:space="preserve"> </w:t>
      </w:r>
      <w:r w:rsidR="00E37E99" w:rsidRPr="008D3087">
        <w:t>Suggested detailed</w:t>
      </w:r>
      <w:r w:rsidR="00F24CBA" w:rsidRPr="008D3087">
        <w:t xml:space="preserve"> roles and responsibilities for delivering </w:t>
      </w:r>
      <w:r w:rsidR="00A60227" w:rsidRPr="008D3087">
        <w:t>knowledge management</w:t>
      </w:r>
      <w:r w:rsidR="00F24CBA" w:rsidRPr="008D3087">
        <w:t xml:space="preserve"> technical assistance to the UN-REDD </w:t>
      </w:r>
      <w:proofErr w:type="spellStart"/>
      <w:r w:rsidR="00F24CBA" w:rsidRPr="008D3087">
        <w:t>Programme</w:t>
      </w:r>
      <w:proofErr w:type="spellEnd"/>
      <w:r w:rsidR="00F24CBA" w:rsidRPr="008D3087">
        <w:t xml:space="preserve"> team and partner countries</w:t>
      </w:r>
      <w:bookmarkEnd w:id="21"/>
      <w:bookmarkEnd w:id="22"/>
    </w:p>
    <w:p w:rsidR="00F24CBA" w:rsidRPr="00F24CBA" w:rsidRDefault="00F24CBA" w:rsidP="00F24CBA">
      <w:pPr>
        <w:pStyle w:val="ListParagraph"/>
        <w:ind w:left="360"/>
        <w:rPr>
          <w:rFonts w:ascii="Calibri" w:eastAsia="+mn-ea" w:hAnsi="Calibri" w:cs="+mn-cs"/>
          <w:color w:val="000000"/>
          <w:kern w:val="24"/>
        </w:rPr>
      </w:pPr>
    </w:p>
    <w:p w:rsidR="00F24CBA" w:rsidRPr="00F24CBA" w:rsidRDefault="00F24CBA" w:rsidP="00F24CBA">
      <w:pPr>
        <w:pStyle w:val="ListParagraph"/>
        <w:ind w:left="360"/>
        <w:rPr>
          <w:rFonts w:ascii="Calibri" w:eastAsia="+mn-ea" w:hAnsi="Calibri" w:cs="+mn-cs"/>
          <w:b/>
          <w:color w:val="000000"/>
          <w:kern w:val="24"/>
        </w:rPr>
      </w:pPr>
      <w:r w:rsidRPr="00F24CBA">
        <w:rPr>
          <w:rFonts w:ascii="Calibri" w:eastAsia="+mn-ea" w:hAnsi="Calibri" w:cs="+mn-cs"/>
          <w:b/>
          <w:color w:val="000000"/>
          <w:kern w:val="24"/>
        </w:rPr>
        <w:t xml:space="preserve">UN-REDD </w:t>
      </w:r>
      <w:proofErr w:type="spellStart"/>
      <w:r w:rsidR="005D264C">
        <w:rPr>
          <w:rFonts w:ascii="Calibri" w:eastAsia="+mn-ea" w:hAnsi="Calibri" w:cs="+mn-cs"/>
          <w:b/>
          <w:color w:val="000000"/>
          <w:kern w:val="24"/>
        </w:rPr>
        <w:t>Programme</w:t>
      </w:r>
      <w:proofErr w:type="spellEnd"/>
      <w:r w:rsidR="005D264C">
        <w:rPr>
          <w:rFonts w:ascii="Calibri" w:eastAsia="+mn-ea" w:hAnsi="Calibri" w:cs="+mn-cs"/>
          <w:b/>
          <w:color w:val="000000"/>
          <w:kern w:val="24"/>
        </w:rPr>
        <w:t xml:space="preserve"> </w:t>
      </w:r>
      <w:r w:rsidRPr="00F24CBA">
        <w:rPr>
          <w:rFonts w:ascii="Calibri" w:eastAsia="+mn-ea" w:hAnsi="Calibri" w:cs="+mn-cs"/>
          <w:b/>
          <w:color w:val="000000"/>
          <w:kern w:val="24"/>
        </w:rPr>
        <w:t>Management Group (MG)</w:t>
      </w:r>
    </w:p>
    <w:p w:rsidR="00F24CBA" w:rsidRPr="00F24CBA" w:rsidRDefault="00F24CBA" w:rsidP="00F24CBA">
      <w:pPr>
        <w:pStyle w:val="ListParagraph"/>
        <w:ind w:left="360"/>
        <w:rPr>
          <w:rFonts w:ascii="Calibri" w:eastAsia="+mn-ea" w:hAnsi="Calibri" w:cs="+mn-cs"/>
          <w:color w:val="000000"/>
          <w:kern w:val="24"/>
        </w:rPr>
      </w:pPr>
      <w:r w:rsidRPr="00F24CBA">
        <w:rPr>
          <w:rFonts w:ascii="Calibri" w:eastAsia="+mn-ea" w:hAnsi="Calibri" w:cs="+mn-cs"/>
          <w:color w:val="000000"/>
          <w:kern w:val="24"/>
        </w:rPr>
        <w:t>The Management Group has the following primary responsibilities:</w:t>
      </w:r>
    </w:p>
    <w:p w:rsidR="00F24CBA" w:rsidRPr="00F24CBA" w:rsidRDefault="00F24CBA" w:rsidP="00F24CBA">
      <w:pPr>
        <w:pStyle w:val="ListParagraph"/>
        <w:ind w:left="360"/>
        <w:rPr>
          <w:rFonts w:ascii="Calibri" w:eastAsia="+mn-ea" w:hAnsi="Calibri" w:cs="+mn-cs"/>
          <w:color w:val="000000"/>
          <w:kern w:val="24"/>
        </w:rPr>
      </w:pPr>
      <w:r w:rsidRPr="00F24CBA">
        <w:rPr>
          <w:rFonts w:ascii="Calibri" w:eastAsia="+mn-ea" w:hAnsi="Calibri" w:cs="+mn-cs"/>
          <w:color w:val="000000"/>
          <w:kern w:val="24"/>
        </w:rPr>
        <w:t>•</w:t>
      </w:r>
      <w:r w:rsidRPr="00F24CBA">
        <w:rPr>
          <w:rFonts w:ascii="Calibri" w:eastAsia="+mn-ea" w:hAnsi="Calibri" w:cs="+mn-cs"/>
          <w:color w:val="000000"/>
          <w:kern w:val="24"/>
        </w:rPr>
        <w:tab/>
        <w:t>Provision of strategic guidance on KM priorities</w:t>
      </w:r>
    </w:p>
    <w:p w:rsidR="00F24CBA" w:rsidRPr="00F24CBA" w:rsidRDefault="00F24CBA" w:rsidP="00F24CBA">
      <w:pPr>
        <w:pStyle w:val="ListParagraph"/>
        <w:ind w:left="360"/>
        <w:rPr>
          <w:rFonts w:ascii="Calibri" w:eastAsia="+mn-ea" w:hAnsi="Calibri" w:cs="+mn-cs"/>
          <w:color w:val="000000"/>
          <w:kern w:val="24"/>
        </w:rPr>
      </w:pPr>
      <w:r w:rsidRPr="00F24CBA">
        <w:rPr>
          <w:rFonts w:ascii="Calibri" w:eastAsia="+mn-ea" w:hAnsi="Calibri" w:cs="+mn-cs"/>
          <w:color w:val="000000"/>
          <w:kern w:val="24"/>
        </w:rPr>
        <w:t>•</w:t>
      </w:r>
      <w:r w:rsidRPr="00F24CBA">
        <w:rPr>
          <w:rFonts w:ascii="Calibri" w:eastAsia="+mn-ea" w:hAnsi="Calibri" w:cs="+mn-cs"/>
          <w:color w:val="000000"/>
          <w:kern w:val="24"/>
        </w:rPr>
        <w:tab/>
        <w:t>Approval, support and oversight for KM governance</w:t>
      </w:r>
    </w:p>
    <w:p w:rsidR="00F24CBA" w:rsidRPr="00F24CBA" w:rsidRDefault="00F24CBA" w:rsidP="00F24CBA">
      <w:pPr>
        <w:pStyle w:val="ListParagraph"/>
        <w:ind w:left="360"/>
        <w:rPr>
          <w:rFonts w:ascii="Calibri" w:eastAsia="+mn-ea" w:hAnsi="Calibri" w:cs="+mn-cs"/>
          <w:color w:val="000000"/>
          <w:kern w:val="24"/>
        </w:rPr>
      </w:pPr>
      <w:r w:rsidRPr="00F24CBA">
        <w:rPr>
          <w:rFonts w:ascii="Calibri" w:eastAsia="+mn-ea" w:hAnsi="Calibri" w:cs="+mn-cs"/>
          <w:color w:val="000000"/>
          <w:kern w:val="24"/>
        </w:rPr>
        <w:t>•</w:t>
      </w:r>
      <w:r w:rsidRPr="00F24CBA">
        <w:rPr>
          <w:rFonts w:ascii="Calibri" w:eastAsia="+mn-ea" w:hAnsi="Calibri" w:cs="+mn-cs"/>
          <w:color w:val="000000"/>
          <w:kern w:val="24"/>
        </w:rPr>
        <w:tab/>
        <w:t>Human and financial resource allocation for KM</w:t>
      </w:r>
    </w:p>
    <w:p w:rsidR="00F24CBA" w:rsidRPr="00F24CBA" w:rsidRDefault="00F24CBA" w:rsidP="00F24CBA">
      <w:pPr>
        <w:pStyle w:val="ListParagraph"/>
        <w:ind w:left="360"/>
        <w:rPr>
          <w:rFonts w:ascii="Calibri" w:eastAsia="+mn-ea" w:hAnsi="Calibri" w:cs="+mn-cs"/>
          <w:color w:val="000000"/>
          <w:kern w:val="24"/>
        </w:rPr>
      </w:pPr>
      <w:r w:rsidRPr="00F24CBA">
        <w:rPr>
          <w:rFonts w:ascii="Calibri" w:eastAsia="+mn-ea" w:hAnsi="Calibri" w:cs="+mn-cs"/>
          <w:color w:val="000000"/>
          <w:kern w:val="24"/>
        </w:rPr>
        <w:t>•</w:t>
      </w:r>
      <w:r w:rsidRPr="00F24CBA">
        <w:rPr>
          <w:rFonts w:ascii="Calibri" w:eastAsia="+mn-ea" w:hAnsi="Calibri" w:cs="+mn-cs"/>
          <w:color w:val="000000"/>
          <w:kern w:val="24"/>
        </w:rPr>
        <w:tab/>
        <w:t>Appointment of focal points for knowledge topics</w:t>
      </w:r>
    </w:p>
    <w:p w:rsidR="00F24CBA" w:rsidRDefault="00F24CBA" w:rsidP="00F24CBA">
      <w:pPr>
        <w:pStyle w:val="ListParagraph"/>
        <w:ind w:left="360"/>
        <w:rPr>
          <w:rFonts w:ascii="Calibri" w:eastAsia="+mn-ea" w:hAnsi="Calibri" w:cs="+mn-cs"/>
          <w:color w:val="000000"/>
          <w:kern w:val="24"/>
        </w:rPr>
      </w:pPr>
    </w:p>
    <w:p w:rsidR="00F24CBA" w:rsidRPr="00F24CBA" w:rsidRDefault="00F24CBA" w:rsidP="00F24CBA">
      <w:pPr>
        <w:pStyle w:val="ListParagraph"/>
        <w:ind w:left="360"/>
        <w:rPr>
          <w:rFonts w:ascii="Calibri" w:eastAsia="+mn-ea" w:hAnsi="Calibri" w:cs="+mn-cs"/>
          <w:color w:val="000000"/>
          <w:kern w:val="24"/>
        </w:rPr>
      </w:pPr>
      <w:r w:rsidRPr="00F24CBA">
        <w:rPr>
          <w:rFonts w:ascii="Calibri" w:eastAsia="+mn-ea" w:hAnsi="Calibri" w:cs="+mn-cs"/>
          <w:color w:val="000000"/>
          <w:kern w:val="24"/>
        </w:rPr>
        <w:t>Time commitment: The management group will be given quarterly updates on knowledge management work, as part of regular management group meetings or through email updates.  There may be occasional requests for strategic guidance beyond these quarterly updates.</w:t>
      </w:r>
    </w:p>
    <w:p w:rsidR="00F24CBA" w:rsidRPr="00F24CBA" w:rsidRDefault="00F24CBA" w:rsidP="00F24CBA">
      <w:pPr>
        <w:pStyle w:val="ListParagraph"/>
        <w:ind w:left="360"/>
        <w:rPr>
          <w:rFonts w:ascii="Calibri" w:eastAsia="+mn-ea" w:hAnsi="Calibri" w:cs="+mn-cs"/>
          <w:color w:val="000000"/>
          <w:kern w:val="24"/>
        </w:rPr>
      </w:pPr>
    </w:p>
    <w:p w:rsidR="00F24CBA" w:rsidRPr="00F24CBA" w:rsidRDefault="00F24CBA" w:rsidP="00F24CBA">
      <w:pPr>
        <w:pStyle w:val="ListParagraph"/>
        <w:ind w:left="360"/>
        <w:rPr>
          <w:rFonts w:ascii="Calibri" w:eastAsia="+mn-ea" w:hAnsi="Calibri" w:cs="+mn-cs"/>
          <w:b/>
          <w:color w:val="000000"/>
          <w:kern w:val="24"/>
        </w:rPr>
      </w:pPr>
      <w:r w:rsidRPr="00F24CBA">
        <w:rPr>
          <w:rFonts w:ascii="Calibri" w:eastAsia="+mn-ea" w:hAnsi="Calibri" w:cs="+mn-cs"/>
          <w:b/>
          <w:color w:val="000000"/>
          <w:kern w:val="24"/>
        </w:rPr>
        <w:t xml:space="preserve">UN-REDD </w:t>
      </w:r>
      <w:proofErr w:type="spellStart"/>
      <w:r w:rsidR="005D264C">
        <w:rPr>
          <w:rFonts w:ascii="Calibri" w:eastAsia="+mn-ea" w:hAnsi="Calibri" w:cs="+mn-cs"/>
          <w:b/>
          <w:color w:val="000000"/>
          <w:kern w:val="24"/>
        </w:rPr>
        <w:t>Programme</w:t>
      </w:r>
      <w:proofErr w:type="spellEnd"/>
      <w:r w:rsidR="005D264C">
        <w:rPr>
          <w:rFonts w:ascii="Calibri" w:eastAsia="+mn-ea" w:hAnsi="Calibri" w:cs="+mn-cs"/>
          <w:b/>
          <w:color w:val="000000"/>
          <w:kern w:val="24"/>
        </w:rPr>
        <w:t xml:space="preserve"> </w:t>
      </w:r>
      <w:r w:rsidRPr="00F24CBA">
        <w:rPr>
          <w:rFonts w:ascii="Calibri" w:eastAsia="+mn-ea" w:hAnsi="Calibri" w:cs="+mn-cs"/>
          <w:b/>
          <w:color w:val="000000"/>
          <w:kern w:val="24"/>
        </w:rPr>
        <w:t>Secretariat</w:t>
      </w:r>
    </w:p>
    <w:p w:rsidR="00F24CBA" w:rsidRDefault="00F24CBA" w:rsidP="00F24CBA">
      <w:pPr>
        <w:pStyle w:val="ListParagraph"/>
        <w:ind w:left="360"/>
        <w:rPr>
          <w:rFonts w:ascii="Calibri" w:eastAsia="+mn-ea" w:hAnsi="Calibri" w:cs="+mn-cs"/>
          <w:color w:val="000000"/>
          <w:kern w:val="24"/>
        </w:rPr>
      </w:pPr>
      <w:r w:rsidRPr="00F24CBA">
        <w:rPr>
          <w:rFonts w:ascii="Calibri" w:eastAsia="+mn-ea" w:hAnsi="Calibri" w:cs="+mn-cs"/>
          <w:color w:val="000000"/>
          <w:kern w:val="24"/>
        </w:rPr>
        <w:t xml:space="preserve">One of the main roles and responsibilities of the Secretariat is “to develop and implement innovative approaches to facilitate knowledge sharing among UN-REDD </w:t>
      </w:r>
      <w:proofErr w:type="spellStart"/>
      <w:r w:rsidR="008D4087">
        <w:rPr>
          <w:rFonts w:ascii="Calibri" w:eastAsia="+mn-ea" w:hAnsi="Calibri" w:cs="+mn-cs"/>
          <w:color w:val="000000"/>
          <w:kern w:val="24"/>
        </w:rPr>
        <w:t>P</w:t>
      </w:r>
      <w:r w:rsidRPr="00F24CBA">
        <w:rPr>
          <w:rFonts w:ascii="Calibri" w:eastAsia="+mn-ea" w:hAnsi="Calibri" w:cs="+mn-cs"/>
          <w:color w:val="000000"/>
          <w:kern w:val="24"/>
        </w:rPr>
        <w:t>rogramme</w:t>
      </w:r>
      <w:proofErr w:type="spellEnd"/>
      <w:r w:rsidRPr="00F24CBA">
        <w:rPr>
          <w:rFonts w:ascii="Calibri" w:eastAsia="+mn-ea" w:hAnsi="Calibri" w:cs="+mn-cs"/>
          <w:color w:val="000000"/>
          <w:kern w:val="24"/>
        </w:rPr>
        <w:t xml:space="preserve"> staff, participating countries and interested stakeholders”. Within the Secretariat, the Communications Officer and the Knowledge Management Specialist ha</w:t>
      </w:r>
      <w:r w:rsidR="008D4087">
        <w:rPr>
          <w:rFonts w:ascii="Calibri" w:eastAsia="+mn-ea" w:hAnsi="Calibri" w:cs="+mn-cs"/>
          <w:color w:val="000000"/>
          <w:kern w:val="24"/>
        </w:rPr>
        <w:t>ve</w:t>
      </w:r>
      <w:r w:rsidRPr="00F24CBA">
        <w:rPr>
          <w:rFonts w:ascii="Calibri" w:eastAsia="+mn-ea" w:hAnsi="Calibri" w:cs="+mn-cs"/>
          <w:color w:val="000000"/>
          <w:kern w:val="24"/>
        </w:rPr>
        <w:t xml:space="preserve"> responsibility for coordinating </w:t>
      </w:r>
      <w:r>
        <w:rPr>
          <w:rFonts w:ascii="Calibri" w:eastAsia="+mn-ea" w:hAnsi="Calibri" w:cs="+mn-cs"/>
          <w:color w:val="000000"/>
          <w:kern w:val="24"/>
        </w:rPr>
        <w:t>the implementation of Outcome 7</w:t>
      </w:r>
      <w:r w:rsidR="008D3087">
        <w:rPr>
          <w:rFonts w:ascii="Calibri" w:eastAsia="+mn-ea" w:hAnsi="Calibri" w:cs="+mn-cs"/>
          <w:color w:val="000000"/>
          <w:kern w:val="24"/>
        </w:rPr>
        <w:t xml:space="preserve"> of the SNA</w:t>
      </w:r>
      <w:r w:rsidRPr="00F24CBA">
        <w:rPr>
          <w:rFonts w:ascii="Calibri" w:eastAsia="+mn-ea" w:hAnsi="Calibri" w:cs="+mn-cs"/>
          <w:color w:val="000000"/>
          <w:kern w:val="24"/>
        </w:rPr>
        <w:t>, which is carried out in collaboration with UN-REDD staff in the agencies at HQs and regional level.  The responsibilities of the Secretariat include:</w:t>
      </w:r>
    </w:p>
    <w:p w:rsidR="00F24CBA" w:rsidRPr="00F24CBA" w:rsidRDefault="00F24CBA" w:rsidP="00F24CBA">
      <w:pPr>
        <w:pStyle w:val="ListParagraph"/>
        <w:ind w:left="360"/>
        <w:rPr>
          <w:rFonts w:ascii="Calibri" w:eastAsia="+mn-ea" w:hAnsi="Calibri" w:cs="+mn-cs"/>
          <w:color w:val="000000"/>
          <w:kern w:val="24"/>
        </w:rPr>
      </w:pPr>
    </w:p>
    <w:p w:rsidR="00F24CBA" w:rsidRPr="00F24CBA" w:rsidRDefault="00F24CBA" w:rsidP="00F24CBA">
      <w:pPr>
        <w:pStyle w:val="ListParagraph"/>
        <w:ind w:left="360"/>
        <w:rPr>
          <w:rFonts w:ascii="Calibri" w:eastAsia="+mn-ea" w:hAnsi="Calibri" w:cs="+mn-cs"/>
          <w:color w:val="000000"/>
          <w:kern w:val="24"/>
        </w:rPr>
      </w:pPr>
      <w:r w:rsidRPr="00F24CBA">
        <w:rPr>
          <w:rFonts w:ascii="Calibri" w:eastAsia="+mn-ea" w:hAnsi="Calibri" w:cs="+mn-cs"/>
          <w:color w:val="000000"/>
          <w:kern w:val="24"/>
        </w:rPr>
        <w:t>•</w:t>
      </w:r>
      <w:r w:rsidRPr="00F24CBA">
        <w:rPr>
          <w:rFonts w:ascii="Calibri" w:eastAsia="+mn-ea" w:hAnsi="Calibri" w:cs="+mn-cs"/>
          <w:color w:val="000000"/>
          <w:kern w:val="24"/>
        </w:rPr>
        <w:tab/>
      </w:r>
      <w:r w:rsidRPr="00F24CBA">
        <w:rPr>
          <w:rFonts w:ascii="Calibri" w:eastAsia="+mn-ea" w:hAnsi="Calibri" w:cs="+mn-cs"/>
          <w:i/>
          <w:color w:val="000000"/>
          <w:kern w:val="24"/>
        </w:rPr>
        <w:t>Design of the UN-REDD KM Strategy</w:t>
      </w:r>
      <w:r w:rsidRPr="00F24CBA">
        <w:rPr>
          <w:rFonts w:ascii="Calibri" w:eastAsia="+mn-ea" w:hAnsi="Calibri" w:cs="+mn-cs"/>
          <w:color w:val="000000"/>
          <w:kern w:val="24"/>
        </w:rPr>
        <w:t>: Coordinate the preparation of the UN-REDD KM strategy via a participatory process that involves agencies (HQs and regional offices), country offices, country partners and the Secretariat. Leads the discussion on the draft KM strategy with the MG and widely share</w:t>
      </w:r>
      <w:r w:rsidR="008D4087">
        <w:rPr>
          <w:rFonts w:ascii="Calibri" w:eastAsia="+mn-ea" w:hAnsi="Calibri" w:cs="+mn-cs"/>
          <w:color w:val="000000"/>
          <w:kern w:val="24"/>
        </w:rPr>
        <w:t>s</w:t>
      </w:r>
      <w:r w:rsidRPr="00F24CBA">
        <w:rPr>
          <w:rFonts w:ascii="Calibri" w:eastAsia="+mn-ea" w:hAnsi="Calibri" w:cs="+mn-cs"/>
          <w:color w:val="000000"/>
          <w:kern w:val="24"/>
        </w:rPr>
        <w:t xml:space="preserve"> the final document. The KM strategy aims to provide an efficient and effective framework (i.e., tools, processes</w:t>
      </w:r>
      <w:r w:rsidR="008D4087">
        <w:rPr>
          <w:rFonts w:ascii="Calibri" w:eastAsia="+mn-ea" w:hAnsi="Calibri" w:cs="+mn-cs"/>
          <w:color w:val="000000"/>
          <w:kern w:val="24"/>
        </w:rPr>
        <w:t xml:space="preserve"> and</w:t>
      </w:r>
      <w:r w:rsidRPr="00F24CBA">
        <w:rPr>
          <w:rFonts w:ascii="Calibri" w:eastAsia="+mn-ea" w:hAnsi="Calibri" w:cs="+mn-cs"/>
          <w:color w:val="000000"/>
          <w:kern w:val="24"/>
        </w:rPr>
        <w:t xml:space="preserve"> resources) for sharing and disseminating information</w:t>
      </w:r>
      <w:r w:rsidR="008D4087">
        <w:rPr>
          <w:rFonts w:ascii="Calibri" w:eastAsia="+mn-ea" w:hAnsi="Calibri" w:cs="+mn-cs"/>
          <w:color w:val="000000"/>
          <w:kern w:val="24"/>
        </w:rPr>
        <w:t>;</w:t>
      </w:r>
      <w:r w:rsidRPr="00F24CBA">
        <w:rPr>
          <w:rFonts w:ascii="Calibri" w:eastAsia="+mn-ea" w:hAnsi="Calibri" w:cs="+mn-cs"/>
          <w:color w:val="000000"/>
          <w:kern w:val="24"/>
        </w:rPr>
        <w:t xml:space="preserve"> for gathering critical success factors, lessons and experiences from the country </w:t>
      </w:r>
      <w:proofErr w:type="spellStart"/>
      <w:r w:rsidRPr="00F24CBA">
        <w:rPr>
          <w:rFonts w:ascii="Calibri" w:eastAsia="+mn-ea" w:hAnsi="Calibri" w:cs="+mn-cs"/>
          <w:color w:val="000000"/>
          <w:kern w:val="24"/>
        </w:rPr>
        <w:t>programmes</w:t>
      </w:r>
      <w:proofErr w:type="spellEnd"/>
      <w:r w:rsidR="008D4087">
        <w:rPr>
          <w:rFonts w:ascii="Calibri" w:eastAsia="+mn-ea" w:hAnsi="Calibri" w:cs="+mn-cs"/>
          <w:color w:val="000000"/>
          <w:kern w:val="24"/>
        </w:rPr>
        <w:t>;</w:t>
      </w:r>
      <w:r w:rsidRPr="00F24CBA">
        <w:rPr>
          <w:rFonts w:ascii="Calibri" w:eastAsia="+mn-ea" w:hAnsi="Calibri" w:cs="+mn-cs"/>
          <w:color w:val="000000"/>
          <w:kern w:val="24"/>
        </w:rPr>
        <w:t xml:space="preserve"> and </w:t>
      </w:r>
      <w:r w:rsidR="008D4087">
        <w:rPr>
          <w:rFonts w:ascii="Calibri" w:eastAsia="+mn-ea" w:hAnsi="Calibri" w:cs="+mn-cs"/>
          <w:color w:val="000000"/>
          <w:kern w:val="24"/>
        </w:rPr>
        <w:t xml:space="preserve">for providing </w:t>
      </w:r>
      <w:r w:rsidRPr="00F24CBA">
        <w:rPr>
          <w:rFonts w:ascii="Calibri" w:eastAsia="+mn-ea" w:hAnsi="Calibri" w:cs="+mn-cs"/>
          <w:color w:val="000000"/>
          <w:kern w:val="24"/>
        </w:rPr>
        <w:t>assistance to impr</w:t>
      </w:r>
      <w:r>
        <w:rPr>
          <w:rFonts w:ascii="Calibri" w:eastAsia="+mn-ea" w:hAnsi="Calibri" w:cs="+mn-cs"/>
          <w:color w:val="000000"/>
          <w:kern w:val="24"/>
        </w:rPr>
        <w:t>ove overall delivery of results</w:t>
      </w:r>
      <w:r w:rsidRPr="00F24CBA">
        <w:rPr>
          <w:rFonts w:ascii="Calibri" w:eastAsia="+mn-ea" w:hAnsi="Calibri" w:cs="+mn-cs"/>
          <w:color w:val="000000"/>
          <w:kern w:val="24"/>
        </w:rPr>
        <w:t xml:space="preserve">. </w:t>
      </w:r>
    </w:p>
    <w:p w:rsidR="00F24CBA" w:rsidRPr="00F24CBA" w:rsidRDefault="00F24CBA" w:rsidP="00F24CBA">
      <w:pPr>
        <w:pStyle w:val="ListParagraph"/>
        <w:ind w:left="360"/>
        <w:rPr>
          <w:rFonts w:ascii="Calibri" w:eastAsia="+mn-ea" w:hAnsi="Calibri" w:cs="+mn-cs"/>
          <w:color w:val="000000"/>
          <w:kern w:val="24"/>
        </w:rPr>
      </w:pPr>
    </w:p>
    <w:p w:rsidR="00F24CBA" w:rsidRDefault="00F24CBA" w:rsidP="00F24CBA">
      <w:pPr>
        <w:pStyle w:val="ListParagraph"/>
        <w:ind w:left="360"/>
        <w:rPr>
          <w:rFonts w:ascii="Calibri" w:eastAsia="+mn-ea" w:hAnsi="Calibri" w:cs="+mn-cs"/>
          <w:color w:val="000000"/>
          <w:kern w:val="24"/>
        </w:rPr>
      </w:pPr>
      <w:r w:rsidRPr="00F24CBA">
        <w:rPr>
          <w:rFonts w:ascii="Calibri" w:eastAsia="+mn-ea" w:hAnsi="Calibri" w:cs="+mn-cs"/>
          <w:color w:val="000000"/>
          <w:kern w:val="24"/>
        </w:rPr>
        <w:t>•</w:t>
      </w:r>
      <w:r w:rsidRPr="00F24CBA">
        <w:rPr>
          <w:rFonts w:ascii="Calibri" w:eastAsia="+mn-ea" w:hAnsi="Calibri" w:cs="+mn-cs"/>
          <w:color w:val="000000"/>
          <w:kern w:val="24"/>
        </w:rPr>
        <w:tab/>
      </w:r>
      <w:r w:rsidRPr="00F24CBA">
        <w:rPr>
          <w:rFonts w:ascii="Calibri" w:eastAsia="+mn-ea" w:hAnsi="Calibri" w:cs="+mn-cs"/>
          <w:i/>
          <w:color w:val="000000"/>
          <w:kern w:val="24"/>
        </w:rPr>
        <w:t xml:space="preserve">Implementation </w:t>
      </w:r>
      <w:r>
        <w:rPr>
          <w:rFonts w:ascii="Calibri" w:eastAsia="+mn-ea" w:hAnsi="Calibri" w:cs="+mn-cs"/>
          <w:i/>
          <w:color w:val="000000"/>
          <w:kern w:val="24"/>
        </w:rPr>
        <w:t xml:space="preserve">and monitoring </w:t>
      </w:r>
      <w:r w:rsidRPr="00F24CBA">
        <w:rPr>
          <w:rFonts w:ascii="Calibri" w:eastAsia="+mn-ea" w:hAnsi="Calibri" w:cs="+mn-cs"/>
          <w:i/>
          <w:color w:val="000000"/>
          <w:kern w:val="24"/>
        </w:rPr>
        <w:t>of the UN-REDD KM Strategy</w:t>
      </w:r>
      <w:r w:rsidRPr="00F24CBA">
        <w:rPr>
          <w:rFonts w:ascii="Calibri" w:eastAsia="+mn-ea" w:hAnsi="Calibri" w:cs="+mn-cs"/>
          <w:color w:val="000000"/>
          <w:kern w:val="24"/>
        </w:rPr>
        <w:t xml:space="preserve">: The implementation of the UN-REDD KM Strategy is the responsibility of all team members. The Secretariat facilitates the implementation </w:t>
      </w:r>
      <w:r>
        <w:rPr>
          <w:rFonts w:ascii="Calibri" w:eastAsia="+mn-ea" w:hAnsi="Calibri" w:cs="+mn-cs"/>
          <w:color w:val="000000"/>
          <w:kern w:val="24"/>
        </w:rPr>
        <w:t xml:space="preserve">and monitoring </w:t>
      </w:r>
      <w:r w:rsidRPr="00F24CBA">
        <w:rPr>
          <w:rFonts w:ascii="Calibri" w:eastAsia="+mn-ea" w:hAnsi="Calibri" w:cs="+mn-cs"/>
          <w:color w:val="000000"/>
          <w:kern w:val="24"/>
        </w:rPr>
        <w:t>of the strategy by delivering the following services and assistance to agen</w:t>
      </w:r>
      <w:r>
        <w:rPr>
          <w:rFonts w:ascii="Calibri" w:eastAsia="+mn-ea" w:hAnsi="Calibri" w:cs="+mn-cs"/>
          <w:color w:val="000000"/>
          <w:kern w:val="24"/>
        </w:rPr>
        <w:t xml:space="preserve">cies and partner countries: </w:t>
      </w:r>
    </w:p>
    <w:p w:rsidR="00F24CBA" w:rsidRDefault="00F24CBA" w:rsidP="0076169E">
      <w:pPr>
        <w:pStyle w:val="ListParagraph"/>
        <w:numPr>
          <w:ilvl w:val="0"/>
          <w:numId w:val="20"/>
        </w:numPr>
        <w:rPr>
          <w:rFonts w:ascii="Calibri" w:eastAsia="+mn-ea" w:hAnsi="Calibri" w:cs="+mn-cs"/>
          <w:color w:val="000000"/>
          <w:kern w:val="24"/>
        </w:rPr>
      </w:pPr>
      <w:r w:rsidRPr="00F24CBA">
        <w:rPr>
          <w:rFonts w:ascii="Calibri" w:eastAsia="+mn-ea" w:hAnsi="Calibri" w:cs="+mn-cs"/>
          <w:color w:val="000000"/>
          <w:kern w:val="24"/>
        </w:rPr>
        <w:t xml:space="preserve">In partnership with UN-REDD staff, development of UN-REDD KM </w:t>
      </w:r>
      <w:r w:rsidR="008D4087">
        <w:rPr>
          <w:rFonts w:ascii="Calibri" w:eastAsia="+mn-ea" w:hAnsi="Calibri" w:cs="+mn-cs"/>
          <w:color w:val="000000"/>
          <w:kern w:val="24"/>
        </w:rPr>
        <w:t>g</w:t>
      </w:r>
      <w:r w:rsidRPr="00F24CBA">
        <w:rPr>
          <w:rFonts w:ascii="Calibri" w:eastAsia="+mn-ea" w:hAnsi="Calibri" w:cs="+mn-cs"/>
          <w:color w:val="000000"/>
          <w:kern w:val="24"/>
        </w:rPr>
        <w:t>overnance and standards for KM functions, processes and activities integrated to and in support of REDD+ preparedness and implementation: e.g., Know</w:t>
      </w:r>
      <w:r w:rsidR="008D3087">
        <w:rPr>
          <w:rFonts w:ascii="Calibri" w:eastAsia="+mn-ea" w:hAnsi="Calibri" w:cs="+mn-cs"/>
          <w:color w:val="000000"/>
          <w:kern w:val="24"/>
        </w:rPr>
        <w:t>ledge exchanges, knowledge products, communities of practice, After Action Reviews, peer assists, i</w:t>
      </w:r>
      <w:r w:rsidRPr="00F24CBA">
        <w:rPr>
          <w:rFonts w:ascii="Calibri" w:eastAsia="+mn-ea" w:hAnsi="Calibri" w:cs="+mn-cs"/>
          <w:color w:val="000000"/>
          <w:kern w:val="24"/>
        </w:rPr>
        <w:t xml:space="preserve">nformation and </w:t>
      </w:r>
      <w:r w:rsidR="008D3087">
        <w:rPr>
          <w:rFonts w:ascii="Calibri" w:eastAsia="+mn-ea" w:hAnsi="Calibri" w:cs="+mn-cs"/>
          <w:color w:val="000000"/>
          <w:kern w:val="24"/>
        </w:rPr>
        <w:t>d</w:t>
      </w:r>
      <w:r w:rsidRPr="00F24CBA">
        <w:rPr>
          <w:rFonts w:ascii="Calibri" w:eastAsia="+mn-ea" w:hAnsi="Calibri" w:cs="+mn-cs"/>
          <w:color w:val="000000"/>
          <w:kern w:val="24"/>
        </w:rPr>
        <w:t xml:space="preserve">ocument management among others. </w:t>
      </w:r>
    </w:p>
    <w:p w:rsidR="00F24CBA" w:rsidRDefault="00F24CBA" w:rsidP="0076169E">
      <w:pPr>
        <w:pStyle w:val="ListParagraph"/>
        <w:numPr>
          <w:ilvl w:val="0"/>
          <w:numId w:val="20"/>
        </w:numPr>
        <w:rPr>
          <w:rFonts w:ascii="Calibri" w:eastAsia="+mn-ea" w:hAnsi="Calibri" w:cs="+mn-cs"/>
          <w:color w:val="000000"/>
          <w:kern w:val="24"/>
        </w:rPr>
      </w:pPr>
      <w:r w:rsidRPr="00F24CBA">
        <w:rPr>
          <w:rFonts w:ascii="Calibri" w:eastAsia="+mn-ea" w:hAnsi="Calibri" w:cs="+mn-cs"/>
          <w:color w:val="000000"/>
          <w:kern w:val="24"/>
        </w:rPr>
        <w:t>Develop</w:t>
      </w:r>
      <w:r w:rsidR="008D4087">
        <w:rPr>
          <w:rFonts w:ascii="Calibri" w:eastAsia="+mn-ea" w:hAnsi="Calibri" w:cs="+mn-cs"/>
          <w:color w:val="000000"/>
          <w:kern w:val="24"/>
        </w:rPr>
        <w:t>ment of</w:t>
      </w:r>
      <w:r w:rsidRPr="00F24CBA">
        <w:rPr>
          <w:rFonts w:ascii="Calibri" w:eastAsia="+mn-ea" w:hAnsi="Calibri" w:cs="+mn-cs"/>
          <w:color w:val="000000"/>
          <w:kern w:val="24"/>
        </w:rPr>
        <w:t xml:space="preserve"> the annual work plan and budget for the implementation of the KM strategy, including activities that are implemented by the regional offices.</w:t>
      </w:r>
    </w:p>
    <w:p w:rsidR="00F24CBA" w:rsidRDefault="00F24CBA" w:rsidP="0076169E">
      <w:pPr>
        <w:pStyle w:val="ListParagraph"/>
        <w:numPr>
          <w:ilvl w:val="0"/>
          <w:numId w:val="20"/>
        </w:numPr>
        <w:rPr>
          <w:rFonts w:ascii="Calibri" w:eastAsia="+mn-ea" w:hAnsi="Calibri" w:cs="+mn-cs"/>
          <w:color w:val="000000"/>
          <w:kern w:val="24"/>
        </w:rPr>
      </w:pPr>
      <w:r w:rsidRPr="00F24CBA">
        <w:rPr>
          <w:rFonts w:ascii="Calibri" w:eastAsia="+mn-ea" w:hAnsi="Calibri" w:cs="+mn-cs"/>
          <w:color w:val="000000"/>
          <w:kern w:val="24"/>
        </w:rPr>
        <w:t>Provision of customized advisory services and backstopping to UN-REDD agencies and partner countries in the design, implementation and evaluation of specific KM activities.</w:t>
      </w:r>
    </w:p>
    <w:p w:rsidR="00F24CBA" w:rsidRDefault="00F24CBA" w:rsidP="0076169E">
      <w:pPr>
        <w:pStyle w:val="ListParagraph"/>
        <w:numPr>
          <w:ilvl w:val="0"/>
          <w:numId w:val="20"/>
        </w:numPr>
        <w:rPr>
          <w:rFonts w:ascii="Calibri" w:eastAsia="+mn-ea" w:hAnsi="Calibri" w:cs="+mn-cs"/>
          <w:color w:val="000000"/>
          <w:kern w:val="24"/>
        </w:rPr>
      </w:pPr>
      <w:r w:rsidRPr="00F24CBA">
        <w:rPr>
          <w:rFonts w:ascii="Calibri" w:eastAsia="+mn-ea" w:hAnsi="Calibri" w:cs="+mn-cs"/>
          <w:color w:val="000000"/>
          <w:kern w:val="24"/>
        </w:rPr>
        <w:t>Provision of regular online and face to face training on knowledge management tools and UN-REDD standards and guidelines on KM.</w:t>
      </w:r>
    </w:p>
    <w:p w:rsidR="00F24CBA" w:rsidRDefault="00F24CBA" w:rsidP="0076169E">
      <w:pPr>
        <w:pStyle w:val="ListParagraph"/>
        <w:numPr>
          <w:ilvl w:val="0"/>
          <w:numId w:val="20"/>
        </w:numPr>
        <w:rPr>
          <w:rFonts w:ascii="Calibri" w:eastAsia="+mn-ea" w:hAnsi="Calibri" w:cs="+mn-cs"/>
          <w:color w:val="000000"/>
          <w:kern w:val="24"/>
        </w:rPr>
      </w:pPr>
      <w:r w:rsidRPr="00F24CBA">
        <w:rPr>
          <w:rFonts w:ascii="Calibri" w:eastAsia="+mn-ea" w:hAnsi="Calibri" w:cs="+mn-cs"/>
          <w:color w:val="000000"/>
          <w:kern w:val="24"/>
        </w:rPr>
        <w:t>Dissemination of good practices on KM tools and activities to the global UN-REDD team.</w:t>
      </w:r>
    </w:p>
    <w:p w:rsidR="00F24CBA" w:rsidRDefault="00F24CBA" w:rsidP="0076169E">
      <w:pPr>
        <w:pStyle w:val="ListParagraph"/>
        <w:numPr>
          <w:ilvl w:val="0"/>
          <w:numId w:val="20"/>
        </w:numPr>
        <w:rPr>
          <w:rFonts w:ascii="Calibri" w:eastAsia="+mn-ea" w:hAnsi="Calibri" w:cs="+mn-cs"/>
          <w:color w:val="000000"/>
          <w:kern w:val="24"/>
        </w:rPr>
      </w:pPr>
      <w:r w:rsidRPr="00F24CBA">
        <w:rPr>
          <w:rFonts w:ascii="Calibri" w:eastAsia="+mn-ea" w:hAnsi="Calibri" w:cs="+mn-cs"/>
          <w:color w:val="000000"/>
          <w:kern w:val="24"/>
        </w:rPr>
        <w:t xml:space="preserve">Development and maintenance of IT platforms and tools, such as the UN-REDD Workspace, Contacts management, Knowledge Repository , Roster of Experts, and the Results Based Management System (for overviews of global </w:t>
      </w:r>
      <w:proofErr w:type="spellStart"/>
      <w:r w:rsidRPr="00F24CBA">
        <w:rPr>
          <w:rFonts w:ascii="Calibri" w:eastAsia="+mn-ea" w:hAnsi="Calibri" w:cs="+mn-cs"/>
          <w:color w:val="000000"/>
          <w:kern w:val="24"/>
        </w:rPr>
        <w:t>programme</w:t>
      </w:r>
      <w:proofErr w:type="spellEnd"/>
      <w:r w:rsidRPr="00F24CBA">
        <w:rPr>
          <w:rFonts w:ascii="Calibri" w:eastAsia="+mn-ea" w:hAnsi="Calibri" w:cs="+mn-cs"/>
          <w:color w:val="000000"/>
          <w:kern w:val="24"/>
        </w:rPr>
        <w:t xml:space="preserve"> and national </w:t>
      </w:r>
      <w:proofErr w:type="spellStart"/>
      <w:r w:rsidRPr="00F24CBA">
        <w:rPr>
          <w:rFonts w:ascii="Calibri" w:eastAsia="+mn-ea" w:hAnsi="Calibri" w:cs="+mn-cs"/>
          <w:color w:val="000000"/>
          <w:kern w:val="24"/>
        </w:rPr>
        <w:t>programmes</w:t>
      </w:r>
      <w:proofErr w:type="spellEnd"/>
      <w:r w:rsidRPr="00F24CBA">
        <w:rPr>
          <w:rFonts w:ascii="Calibri" w:eastAsia="+mn-ea" w:hAnsi="Calibri" w:cs="+mn-cs"/>
          <w:color w:val="000000"/>
          <w:kern w:val="24"/>
        </w:rPr>
        <w:t>).</w:t>
      </w:r>
    </w:p>
    <w:p w:rsidR="00F24CBA" w:rsidRDefault="00F24CBA" w:rsidP="0076169E">
      <w:pPr>
        <w:pStyle w:val="ListParagraph"/>
        <w:numPr>
          <w:ilvl w:val="0"/>
          <w:numId w:val="20"/>
        </w:numPr>
        <w:rPr>
          <w:rFonts w:ascii="Calibri" w:eastAsia="+mn-ea" w:hAnsi="Calibri" w:cs="+mn-cs"/>
          <w:color w:val="000000"/>
          <w:kern w:val="24"/>
        </w:rPr>
      </w:pPr>
      <w:r w:rsidRPr="00F24CBA">
        <w:rPr>
          <w:rFonts w:ascii="Calibri" w:eastAsia="+mn-ea" w:hAnsi="Calibri" w:cs="+mn-cs"/>
          <w:color w:val="000000"/>
          <w:kern w:val="24"/>
        </w:rPr>
        <w:t>Maintenance of the knowledge topics framework</w:t>
      </w:r>
      <w:r w:rsidR="007474B4">
        <w:rPr>
          <w:rFonts w:ascii="Calibri" w:eastAsia="+mn-ea" w:hAnsi="Calibri" w:cs="+mn-cs"/>
          <w:color w:val="000000"/>
          <w:kern w:val="24"/>
        </w:rPr>
        <w:t xml:space="preserve"> and taxonomy</w:t>
      </w:r>
      <w:r w:rsidRPr="00F24CBA">
        <w:rPr>
          <w:rFonts w:ascii="Calibri" w:eastAsia="+mn-ea" w:hAnsi="Calibri" w:cs="+mn-cs"/>
          <w:color w:val="000000"/>
          <w:kern w:val="24"/>
        </w:rPr>
        <w:t>.</w:t>
      </w:r>
    </w:p>
    <w:p w:rsidR="00F24CBA" w:rsidRDefault="00F24CBA" w:rsidP="0076169E">
      <w:pPr>
        <w:pStyle w:val="ListParagraph"/>
        <w:numPr>
          <w:ilvl w:val="0"/>
          <w:numId w:val="20"/>
        </w:numPr>
        <w:rPr>
          <w:rFonts w:ascii="Calibri" w:eastAsia="+mn-ea" w:hAnsi="Calibri" w:cs="+mn-cs"/>
          <w:color w:val="000000"/>
          <w:kern w:val="24"/>
        </w:rPr>
      </w:pPr>
      <w:r w:rsidRPr="00F24CBA">
        <w:rPr>
          <w:rFonts w:ascii="Calibri" w:eastAsia="+mn-ea" w:hAnsi="Calibri" w:cs="+mn-cs"/>
          <w:color w:val="000000"/>
          <w:kern w:val="24"/>
        </w:rPr>
        <w:t>Facilitat</w:t>
      </w:r>
      <w:r w:rsidR="009673BB">
        <w:rPr>
          <w:rFonts w:ascii="Calibri" w:eastAsia="+mn-ea" w:hAnsi="Calibri" w:cs="+mn-cs"/>
          <w:color w:val="000000"/>
          <w:kern w:val="24"/>
        </w:rPr>
        <w:t>ion of</w:t>
      </w:r>
      <w:r w:rsidRPr="00F24CBA">
        <w:rPr>
          <w:rFonts w:ascii="Calibri" w:eastAsia="+mn-ea" w:hAnsi="Calibri" w:cs="+mn-cs"/>
          <w:color w:val="000000"/>
          <w:kern w:val="24"/>
        </w:rPr>
        <w:t xml:space="preserve"> alignment between </w:t>
      </w:r>
      <w:r w:rsidR="008D4087">
        <w:rPr>
          <w:rFonts w:ascii="Calibri" w:eastAsia="+mn-ea" w:hAnsi="Calibri" w:cs="+mn-cs"/>
          <w:color w:val="000000"/>
          <w:kern w:val="24"/>
        </w:rPr>
        <w:t xml:space="preserve">the </w:t>
      </w:r>
      <w:r w:rsidRPr="00F24CBA">
        <w:rPr>
          <w:rFonts w:ascii="Calibri" w:eastAsia="+mn-ea" w:hAnsi="Calibri" w:cs="+mn-cs"/>
          <w:color w:val="000000"/>
          <w:kern w:val="24"/>
        </w:rPr>
        <w:t xml:space="preserve">UN-REDD Communications function and KM at both strategy and programmatic level. Facilitate the integration between Communications and KM activities and tools at the level of standards and guidelines.  </w:t>
      </w:r>
    </w:p>
    <w:p w:rsidR="00F24CBA" w:rsidRPr="00F24CBA" w:rsidRDefault="00F24CBA" w:rsidP="0076169E">
      <w:pPr>
        <w:pStyle w:val="ListParagraph"/>
        <w:numPr>
          <w:ilvl w:val="0"/>
          <w:numId w:val="20"/>
        </w:numPr>
        <w:rPr>
          <w:rFonts w:ascii="Calibri" w:eastAsia="+mn-ea" w:hAnsi="Calibri" w:cs="+mn-cs"/>
          <w:color w:val="000000"/>
          <w:kern w:val="24"/>
        </w:rPr>
      </w:pPr>
      <w:r w:rsidRPr="00F24CBA">
        <w:rPr>
          <w:rFonts w:ascii="Calibri" w:eastAsia="+mn-ea" w:hAnsi="Calibri" w:cs="+mn-cs"/>
          <w:color w:val="000000"/>
          <w:kern w:val="24"/>
        </w:rPr>
        <w:t>Monitor</w:t>
      </w:r>
      <w:r w:rsidR="009673BB">
        <w:rPr>
          <w:rFonts w:ascii="Calibri" w:eastAsia="+mn-ea" w:hAnsi="Calibri" w:cs="+mn-cs"/>
          <w:color w:val="000000"/>
          <w:kern w:val="24"/>
        </w:rPr>
        <w:t>ing</w:t>
      </w:r>
      <w:r w:rsidRPr="00F24CBA">
        <w:rPr>
          <w:rFonts w:ascii="Calibri" w:eastAsia="+mn-ea" w:hAnsi="Calibri" w:cs="+mn-cs"/>
          <w:color w:val="000000"/>
          <w:kern w:val="24"/>
        </w:rPr>
        <w:t xml:space="preserve"> and evaluat</w:t>
      </w:r>
      <w:r w:rsidR="009673BB">
        <w:rPr>
          <w:rFonts w:ascii="Calibri" w:eastAsia="+mn-ea" w:hAnsi="Calibri" w:cs="+mn-cs"/>
          <w:color w:val="000000"/>
          <w:kern w:val="24"/>
        </w:rPr>
        <w:t>ion</w:t>
      </w:r>
      <w:r w:rsidRPr="00F24CBA">
        <w:rPr>
          <w:rFonts w:ascii="Calibri" w:eastAsia="+mn-ea" w:hAnsi="Calibri" w:cs="+mn-cs"/>
          <w:color w:val="000000"/>
          <w:kern w:val="24"/>
        </w:rPr>
        <w:t xml:space="preserve"> </w:t>
      </w:r>
      <w:r w:rsidR="009673BB">
        <w:rPr>
          <w:rFonts w:ascii="Calibri" w:eastAsia="+mn-ea" w:hAnsi="Calibri" w:cs="+mn-cs"/>
          <w:color w:val="000000"/>
          <w:kern w:val="24"/>
        </w:rPr>
        <w:t xml:space="preserve">of </w:t>
      </w:r>
      <w:r w:rsidRPr="00F24CBA">
        <w:rPr>
          <w:rFonts w:ascii="Calibri" w:eastAsia="+mn-ea" w:hAnsi="Calibri" w:cs="+mn-cs"/>
          <w:color w:val="000000"/>
          <w:kern w:val="24"/>
        </w:rPr>
        <w:t xml:space="preserve">the results linked to UN-REDD investments in KM, including contributions to increased capacity of countries for REDD+ readiness and implementation, and increased visibility and recognition of </w:t>
      </w:r>
      <w:r w:rsidR="009673BB">
        <w:rPr>
          <w:rFonts w:ascii="Calibri" w:eastAsia="+mn-ea" w:hAnsi="Calibri" w:cs="+mn-cs"/>
          <w:color w:val="000000"/>
          <w:kern w:val="24"/>
        </w:rPr>
        <w:t xml:space="preserve">the </w:t>
      </w:r>
      <w:r w:rsidRPr="00F24CBA">
        <w:rPr>
          <w:rFonts w:ascii="Calibri" w:eastAsia="+mn-ea" w:hAnsi="Calibri" w:cs="+mn-cs"/>
          <w:color w:val="000000"/>
          <w:kern w:val="24"/>
        </w:rPr>
        <w:t xml:space="preserve">UN-REDD </w:t>
      </w:r>
      <w:proofErr w:type="spellStart"/>
      <w:r w:rsidR="009673BB">
        <w:rPr>
          <w:rFonts w:ascii="Calibri" w:eastAsia="+mn-ea" w:hAnsi="Calibri" w:cs="+mn-cs"/>
          <w:color w:val="000000"/>
          <w:kern w:val="24"/>
        </w:rPr>
        <w:t>P</w:t>
      </w:r>
      <w:r w:rsidR="009673BB" w:rsidRPr="00F24CBA">
        <w:rPr>
          <w:rFonts w:ascii="Calibri" w:eastAsia="+mn-ea" w:hAnsi="Calibri" w:cs="+mn-cs"/>
          <w:color w:val="000000"/>
          <w:kern w:val="24"/>
        </w:rPr>
        <w:t>rogramme</w:t>
      </w:r>
      <w:proofErr w:type="spellEnd"/>
      <w:r w:rsidRPr="00F24CBA">
        <w:rPr>
          <w:rFonts w:ascii="Calibri" w:eastAsia="+mn-ea" w:hAnsi="Calibri" w:cs="+mn-cs"/>
          <w:color w:val="000000"/>
          <w:kern w:val="24"/>
        </w:rPr>
        <w:t xml:space="preserve">. </w:t>
      </w:r>
    </w:p>
    <w:p w:rsidR="00F24CBA" w:rsidRDefault="00F24CBA" w:rsidP="00F24CBA">
      <w:pPr>
        <w:pStyle w:val="ListParagraph"/>
        <w:ind w:left="360"/>
        <w:rPr>
          <w:rFonts w:ascii="Calibri" w:eastAsia="+mn-ea" w:hAnsi="Calibri" w:cs="+mn-cs"/>
          <w:color w:val="000000"/>
          <w:kern w:val="24"/>
        </w:rPr>
      </w:pPr>
    </w:p>
    <w:p w:rsidR="00F24CBA" w:rsidRPr="00F24CBA" w:rsidRDefault="00F24CBA" w:rsidP="00F24CBA">
      <w:pPr>
        <w:pStyle w:val="ListParagraph"/>
        <w:ind w:left="360"/>
        <w:rPr>
          <w:rFonts w:ascii="Calibri" w:eastAsia="+mn-ea" w:hAnsi="Calibri" w:cs="+mn-cs"/>
          <w:color w:val="000000"/>
          <w:kern w:val="24"/>
        </w:rPr>
      </w:pPr>
      <w:r w:rsidRPr="00F24CBA">
        <w:rPr>
          <w:rFonts w:ascii="Calibri" w:eastAsia="+mn-ea" w:hAnsi="Calibri" w:cs="+mn-cs"/>
          <w:color w:val="000000"/>
          <w:kern w:val="24"/>
        </w:rPr>
        <w:t xml:space="preserve">Time commitment: In addition to the Communications Officer and the Knowledge Management Specialist, the Secretariat will provide short-term consultancy resources to support the above functions.  Other </w:t>
      </w:r>
      <w:r w:rsidR="009673BB">
        <w:rPr>
          <w:rFonts w:ascii="Calibri" w:eastAsia="+mn-ea" w:hAnsi="Calibri" w:cs="+mn-cs"/>
          <w:color w:val="000000"/>
          <w:kern w:val="24"/>
        </w:rPr>
        <w:t>S</w:t>
      </w:r>
      <w:r w:rsidRPr="00F24CBA">
        <w:rPr>
          <w:rFonts w:ascii="Calibri" w:eastAsia="+mn-ea" w:hAnsi="Calibri" w:cs="+mn-cs"/>
          <w:color w:val="000000"/>
          <w:kern w:val="24"/>
        </w:rPr>
        <w:t>ecretariat staff members will be engaged as needed</w:t>
      </w:r>
      <w:r w:rsidR="008D3087">
        <w:rPr>
          <w:rFonts w:ascii="Calibri" w:eastAsia="+mn-ea" w:hAnsi="Calibri" w:cs="+mn-cs"/>
          <w:color w:val="000000"/>
          <w:kern w:val="24"/>
        </w:rPr>
        <w:t xml:space="preserve"> </w:t>
      </w:r>
      <w:r w:rsidRPr="00F24CBA">
        <w:rPr>
          <w:rFonts w:ascii="Calibri" w:eastAsia="+mn-ea" w:hAnsi="Calibri" w:cs="+mn-cs"/>
          <w:color w:val="000000"/>
          <w:kern w:val="24"/>
        </w:rPr>
        <w:t xml:space="preserve">for </w:t>
      </w:r>
      <w:r w:rsidR="008D3087">
        <w:rPr>
          <w:rFonts w:ascii="Calibri" w:eastAsia="+mn-ea" w:hAnsi="Calibri" w:cs="+mn-cs"/>
          <w:color w:val="000000"/>
          <w:kern w:val="24"/>
        </w:rPr>
        <w:t xml:space="preserve">development of </w:t>
      </w:r>
      <w:r w:rsidRPr="00F24CBA">
        <w:rPr>
          <w:rFonts w:ascii="Calibri" w:eastAsia="+mn-ea" w:hAnsi="Calibri" w:cs="+mn-cs"/>
          <w:color w:val="000000"/>
          <w:kern w:val="24"/>
        </w:rPr>
        <w:t>specific content</w:t>
      </w:r>
      <w:r w:rsidR="008D3087">
        <w:rPr>
          <w:rFonts w:ascii="Calibri" w:eastAsia="+mn-ea" w:hAnsi="Calibri" w:cs="+mn-cs"/>
          <w:color w:val="000000"/>
          <w:kern w:val="24"/>
        </w:rPr>
        <w:t>s or KM activities and products</w:t>
      </w:r>
      <w:r w:rsidRPr="00F24CBA">
        <w:rPr>
          <w:rFonts w:ascii="Calibri" w:eastAsia="+mn-ea" w:hAnsi="Calibri" w:cs="+mn-cs"/>
          <w:color w:val="000000"/>
          <w:kern w:val="24"/>
        </w:rPr>
        <w:t>.</w:t>
      </w:r>
    </w:p>
    <w:p w:rsidR="00F24CBA" w:rsidRPr="00F24CBA" w:rsidRDefault="00F24CBA" w:rsidP="00F24CBA">
      <w:pPr>
        <w:pStyle w:val="ListParagraph"/>
        <w:ind w:left="360"/>
        <w:rPr>
          <w:rFonts w:ascii="Calibri" w:eastAsia="+mn-ea" w:hAnsi="Calibri" w:cs="+mn-cs"/>
          <w:color w:val="000000"/>
          <w:kern w:val="24"/>
        </w:rPr>
      </w:pPr>
    </w:p>
    <w:p w:rsidR="00155505" w:rsidRDefault="00155505" w:rsidP="00F24CBA">
      <w:pPr>
        <w:pStyle w:val="ListParagraph"/>
        <w:ind w:left="360"/>
        <w:rPr>
          <w:rFonts w:ascii="Calibri" w:eastAsia="+mn-ea" w:hAnsi="Calibri" w:cs="+mn-cs"/>
          <w:b/>
          <w:color w:val="000000"/>
          <w:kern w:val="24"/>
        </w:rPr>
      </w:pPr>
      <w:r>
        <w:rPr>
          <w:rFonts w:ascii="Calibri" w:eastAsia="+mn-ea" w:hAnsi="Calibri" w:cs="+mn-cs"/>
          <w:b/>
          <w:color w:val="000000"/>
          <w:kern w:val="24"/>
        </w:rPr>
        <w:br w:type="page"/>
      </w:r>
    </w:p>
    <w:p w:rsidR="00F24CBA" w:rsidRPr="00F24CBA" w:rsidRDefault="00F24CBA" w:rsidP="00F24CBA">
      <w:pPr>
        <w:pStyle w:val="ListParagraph"/>
        <w:ind w:left="360"/>
        <w:rPr>
          <w:rFonts w:ascii="Calibri" w:eastAsia="+mn-ea" w:hAnsi="Calibri" w:cs="+mn-cs"/>
          <w:b/>
          <w:color w:val="000000"/>
          <w:kern w:val="24"/>
        </w:rPr>
      </w:pPr>
      <w:r w:rsidRPr="00F24CBA">
        <w:rPr>
          <w:rFonts w:ascii="Calibri" w:eastAsia="+mn-ea" w:hAnsi="Calibri" w:cs="+mn-cs"/>
          <w:b/>
          <w:color w:val="000000"/>
          <w:kern w:val="24"/>
        </w:rPr>
        <w:lastRenderedPageBreak/>
        <w:t xml:space="preserve">Regional Knowledge Management </w:t>
      </w:r>
      <w:r w:rsidR="008D3087">
        <w:rPr>
          <w:rFonts w:ascii="Calibri" w:eastAsia="+mn-ea" w:hAnsi="Calibri" w:cs="+mn-cs"/>
          <w:b/>
          <w:color w:val="000000"/>
          <w:kern w:val="24"/>
        </w:rPr>
        <w:t>Coordinators</w:t>
      </w:r>
    </w:p>
    <w:p w:rsidR="00F24CBA" w:rsidRDefault="00F24CBA" w:rsidP="00F24CBA">
      <w:pPr>
        <w:pStyle w:val="ListParagraph"/>
        <w:ind w:left="360"/>
        <w:rPr>
          <w:rFonts w:ascii="Calibri" w:eastAsia="+mn-ea" w:hAnsi="Calibri" w:cs="+mn-cs"/>
          <w:color w:val="000000"/>
          <w:kern w:val="24"/>
        </w:rPr>
      </w:pPr>
      <w:r w:rsidRPr="00F24CBA">
        <w:rPr>
          <w:rFonts w:ascii="Calibri" w:eastAsia="+mn-ea" w:hAnsi="Calibri" w:cs="+mn-cs"/>
          <w:color w:val="000000"/>
          <w:kern w:val="24"/>
        </w:rPr>
        <w:t xml:space="preserve">Regional </w:t>
      </w:r>
      <w:r w:rsidR="009673BB">
        <w:rPr>
          <w:rFonts w:ascii="Calibri" w:eastAsia="+mn-ea" w:hAnsi="Calibri" w:cs="+mn-cs"/>
          <w:color w:val="000000"/>
          <w:kern w:val="24"/>
        </w:rPr>
        <w:t>K</w:t>
      </w:r>
      <w:r w:rsidR="009673BB" w:rsidRPr="00F24CBA">
        <w:rPr>
          <w:rFonts w:ascii="Calibri" w:eastAsia="+mn-ea" w:hAnsi="Calibri" w:cs="+mn-cs"/>
          <w:color w:val="000000"/>
          <w:kern w:val="24"/>
        </w:rPr>
        <w:t xml:space="preserve">nowledge </w:t>
      </w:r>
      <w:r w:rsidR="009673BB">
        <w:rPr>
          <w:rFonts w:ascii="Calibri" w:eastAsia="+mn-ea" w:hAnsi="Calibri" w:cs="+mn-cs"/>
          <w:color w:val="000000"/>
          <w:kern w:val="24"/>
        </w:rPr>
        <w:t>M</w:t>
      </w:r>
      <w:r w:rsidR="009673BB" w:rsidRPr="00F24CBA">
        <w:rPr>
          <w:rFonts w:ascii="Calibri" w:eastAsia="+mn-ea" w:hAnsi="Calibri" w:cs="+mn-cs"/>
          <w:color w:val="000000"/>
          <w:kern w:val="24"/>
        </w:rPr>
        <w:t xml:space="preserve">anagement </w:t>
      </w:r>
      <w:r w:rsidR="008D3087">
        <w:rPr>
          <w:rFonts w:ascii="Calibri" w:eastAsia="+mn-ea" w:hAnsi="Calibri" w:cs="+mn-cs"/>
          <w:color w:val="000000"/>
          <w:kern w:val="24"/>
        </w:rPr>
        <w:t>Coordinators</w:t>
      </w:r>
      <w:r w:rsidRPr="00F24CBA">
        <w:rPr>
          <w:rFonts w:ascii="Calibri" w:eastAsia="+mn-ea" w:hAnsi="Calibri" w:cs="+mn-cs"/>
          <w:color w:val="000000"/>
          <w:kern w:val="24"/>
        </w:rPr>
        <w:t xml:space="preserve"> work under the guidance of Regional Technical Advisors and in partnership with the Secretariat and UN-REDD staff in the region and countries, to support the design and implementation of KM activities at a regional and country level. Their responsibilities and services include</w:t>
      </w:r>
      <w:r w:rsidR="00C24F99">
        <w:rPr>
          <w:rStyle w:val="FootnoteReference"/>
          <w:rFonts w:ascii="Calibri" w:eastAsia="+mn-ea" w:hAnsi="Calibri" w:cs="+mn-cs"/>
          <w:color w:val="000000"/>
          <w:kern w:val="24"/>
        </w:rPr>
        <w:footnoteReference w:id="19"/>
      </w:r>
      <w:r w:rsidRPr="00F24CBA">
        <w:rPr>
          <w:rFonts w:ascii="Calibri" w:eastAsia="+mn-ea" w:hAnsi="Calibri" w:cs="+mn-cs"/>
          <w:color w:val="000000"/>
          <w:kern w:val="24"/>
        </w:rPr>
        <w:t>:</w:t>
      </w:r>
    </w:p>
    <w:p w:rsidR="00F24CBA" w:rsidRPr="00F24CBA" w:rsidRDefault="00F24CBA" w:rsidP="00F24CBA">
      <w:pPr>
        <w:pStyle w:val="ListParagraph"/>
        <w:ind w:left="360"/>
        <w:rPr>
          <w:rFonts w:ascii="Calibri" w:eastAsia="+mn-ea" w:hAnsi="Calibri" w:cs="+mn-cs"/>
          <w:color w:val="000000"/>
          <w:kern w:val="24"/>
        </w:rPr>
      </w:pPr>
    </w:p>
    <w:p w:rsidR="00F24CBA" w:rsidRPr="00F24CBA" w:rsidRDefault="00F24CBA" w:rsidP="00F24CBA">
      <w:pPr>
        <w:pStyle w:val="ListParagraph"/>
        <w:ind w:left="360"/>
        <w:rPr>
          <w:rFonts w:ascii="Calibri" w:eastAsia="+mn-ea" w:hAnsi="Calibri" w:cs="+mn-cs"/>
          <w:color w:val="000000"/>
          <w:kern w:val="24"/>
        </w:rPr>
      </w:pPr>
      <w:r w:rsidRPr="00F24CBA">
        <w:rPr>
          <w:rFonts w:ascii="Calibri" w:eastAsia="+mn-ea" w:hAnsi="Calibri" w:cs="+mn-cs"/>
          <w:color w:val="000000"/>
          <w:kern w:val="24"/>
        </w:rPr>
        <w:t>•</w:t>
      </w:r>
      <w:r w:rsidRPr="00F24CBA">
        <w:rPr>
          <w:rFonts w:ascii="Calibri" w:eastAsia="+mn-ea" w:hAnsi="Calibri" w:cs="+mn-cs"/>
          <w:color w:val="000000"/>
          <w:kern w:val="24"/>
        </w:rPr>
        <w:tab/>
        <w:t xml:space="preserve">Dissemination and implementation at regional level of UN-REDD KM </w:t>
      </w:r>
      <w:r w:rsidR="009673BB">
        <w:rPr>
          <w:rFonts w:ascii="Calibri" w:eastAsia="+mn-ea" w:hAnsi="Calibri" w:cs="+mn-cs"/>
          <w:color w:val="000000"/>
          <w:kern w:val="24"/>
        </w:rPr>
        <w:t>g</w:t>
      </w:r>
      <w:r w:rsidRPr="00F24CBA">
        <w:rPr>
          <w:rFonts w:ascii="Calibri" w:eastAsia="+mn-ea" w:hAnsi="Calibri" w:cs="+mn-cs"/>
          <w:color w:val="000000"/>
          <w:kern w:val="24"/>
        </w:rPr>
        <w:t xml:space="preserve">overnance and standards for KM functions, processes and activities integrated </w:t>
      </w:r>
      <w:r w:rsidR="009673BB">
        <w:rPr>
          <w:rFonts w:ascii="Calibri" w:eastAsia="+mn-ea" w:hAnsi="Calibri" w:cs="+mn-cs"/>
          <w:color w:val="000000"/>
          <w:kern w:val="24"/>
        </w:rPr>
        <w:t>with</w:t>
      </w:r>
      <w:r w:rsidR="009673BB" w:rsidRPr="00F24CBA">
        <w:rPr>
          <w:rFonts w:ascii="Calibri" w:eastAsia="+mn-ea" w:hAnsi="Calibri" w:cs="+mn-cs"/>
          <w:color w:val="000000"/>
          <w:kern w:val="24"/>
        </w:rPr>
        <w:t xml:space="preserve"> </w:t>
      </w:r>
      <w:r w:rsidRPr="00F24CBA">
        <w:rPr>
          <w:rFonts w:ascii="Calibri" w:eastAsia="+mn-ea" w:hAnsi="Calibri" w:cs="+mn-cs"/>
          <w:color w:val="000000"/>
          <w:kern w:val="24"/>
        </w:rPr>
        <w:t xml:space="preserve">and in support of REDD+ readiness and implementation: e.g., Knowledge exchanges, Knowledge products, Communities of Practice, After Action Reviews, Peer Assists, Information and Document management among others. </w:t>
      </w:r>
    </w:p>
    <w:p w:rsidR="00F24CBA" w:rsidRPr="00F24CBA" w:rsidRDefault="00F24CBA" w:rsidP="00F24CBA">
      <w:pPr>
        <w:pStyle w:val="ListParagraph"/>
        <w:ind w:left="360"/>
        <w:rPr>
          <w:rFonts w:ascii="Calibri" w:eastAsia="+mn-ea" w:hAnsi="Calibri" w:cs="+mn-cs"/>
          <w:color w:val="000000"/>
          <w:kern w:val="24"/>
        </w:rPr>
      </w:pPr>
      <w:r w:rsidRPr="00F24CBA">
        <w:rPr>
          <w:rFonts w:ascii="Calibri" w:eastAsia="+mn-ea" w:hAnsi="Calibri" w:cs="+mn-cs"/>
          <w:color w:val="000000"/>
          <w:kern w:val="24"/>
        </w:rPr>
        <w:t>•</w:t>
      </w:r>
      <w:r w:rsidRPr="00F24CBA">
        <w:rPr>
          <w:rFonts w:ascii="Calibri" w:eastAsia="+mn-ea" w:hAnsi="Calibri" w:cs="+mn-cs"/>
          <w:color w:val="000000"/>
          <w:kern w:val="24"/>
        </w:rPr>
        <w:tab/>
        <w:t>Develop</w:t>
      </w:r>
      <w:r w:rsidR="009673BB">
        <w:rPr>
          <w:rFonts w:ascii="Calibri" w:eastAsia="+mn-ea" w:hAnsi="Calibri" w:cs="+mn-cs"/>
          <w:color w:val="000000"/>
          <w:kern w:val="24"/>
        </w:rPr>
        <w:t>ment of</w:t>
      </w:r>
      <w:r w:rsidRPr="00F24CBA">
        <w:rPr>
          <w:rFonts w:ascii="Calibri" w:eastAsia="+mn-ea" w:hAnsi="Calibri" w:cs="+mn-cs"/>
          <w:color w:val="000000"/>
          <w:kern w:val="24"/>
        </w:rPr>
        <w:t xml:space="preserve"> the annual work plan and budget for the implementation of knowledge management work in the region (TBC for each region depending on regional planning and budgeting processes).</w:t>
      </w:r>
    </w:p>
    <w:p w:rsidR="00F24CBA" w:rsidRPr="00F24CBA" w:rsidRDefault="00F24CBA" w:rsidP="00F24CBA">
      <w:pPr>
        <w:pStyle w:val="ListParagraph"/>
        <w:ind w:left="360"/>
        <w:rPr>
          <w:rFonts w:ascii="Calibri" w:eastAsia="+mn-ea" w:hAnsi="Calibri" w:cs="+mn-cs"/>
          <w:color w:val="000000"/>
          <w:kern w:val="24"/>
        </w:rPr>
      </w:pPr>
      <w:r w:rsidRPr="00F24CBA">
        <w:rPr>
          <w:rFonts w:ascii="Calibri" w:eastAsia="+mn-ea" w:hAnsi="Calibri" w:cs="+mn-cs"/>
          <w:color w:val="000000"/>
          <w:kern w:val="24"/>
        </w:rPr>
        <w:t>•</w:t>
      </w:r>
      <w:r w:rsidRPr="00F24CBA">
        <w:rPr>
          <w:rFonts w:ascii="Calibri" w:eastAsia="+mn-ea" w:hAnsi="Calibri" w:cs="+mn-cs"/>
          <w:color w:val="000000"/>
          <w:kern w:val="24"/>
        </w:rPr>
        <w:tab/>
        <w:t>Provision of customized advisory services and backstopping to UN-REDD agencies and partner countries in the region, in the design, implementation and evaluation of specific KM activities.</w:t>
      </w:r>
    </w:p>
    <w:p w:rsidR="00F24CBA" w:rsidRPr="00F24CBA" w:rsidRDefault="00F24CBA" w:rsidP="00F24CBA">
      <w:pPr>
        <w:pStyle w:val="ListParagraph"/>
        <w:ind w:left="360"/>
        <w:rPr>
          <w:rFonts w:ascii="Calibri" w:eastAsia="+mn-ea" w:hAnsi="Calibri" w:cs="+mn-cs"/>
          <w:color w:val="000000"/>
          <w:kern w:val="24"/>
        </w:rPr>
      </w:pPr>
      <w:r w:rsidRPr="00F24CBA">
        <w:rPr>
          <w:rFonts w:ascii="Calibri" w:eastAsia="+mn-ea" w:hAnsi="Calibri" w:cs="+mn-cs"/>
          <w:color w:val="000000"/>
          <w:kern w:val="24"/>
        </w:rPr>
        <w:t>•</w:t>
      </w:r>
      <w:r w:rsidRPr="00F24CBA">
        <w:rPr>
          <w:rFonts w:ascii="Calibri" w:eastAsia="+mn-ea" w:hAnsi="Calibri" w:cs="+mn-cs"/>
          <w:color w:val="000000"/>
          <w:kern w:val="24"/>
        </w:rPr>
        <w:tab/>
        <w:t>Provision of regular online and face to face training on knowledge management tools and UN-REDD standards and guidelines on KM.</w:t>
      </w:r>
    </w:p>
    <w:p w:rsidR="00F24CBA" w:rsidRPr="00F24CBA" w:rsidRDefault="00F24CBA" w:rsidP="00F24CBA">
      <w:pPr>
        <w:pStyle w:val="ListParagraph"/>
        <w:ind w:left="360"/>
        <w:rPr>
          <w:rFonts w:ascii="Calibri" w:eastAsia="+mn-ea" w:hAnsi="Calibri" w:cs="+mn-cs"/>
          <w:color w:val="000000"/>
          <w:kern w:val="24"/>
        </w:rPr>
      </w:pPr>
      <w:r w:rsidRPr="00F24CBA">
        <w:rPr>
          <w:rFonts w:ascii="Calibri" w:eastAsia="+mn-ea" w:hAnsi="Calibri" w:cs="+mn-cs"/>
          <w:color w:val="000000"/>
          <w:kern w:val="24"/>
        </w:rPr>
        <w:t>•</w:t>
      </w:r>
      <w:r w:rsidRPr="00F24CBA">
        <w:rPr>
          <w:rFonts w:ascii="Calibri" w:eastAsia="+mn-ea" w:hAnsi="Calibri" w:cs="+mn-cs"/>
          <w:color w:val="000000"/>
          <w:kern w:val="24"/>
        </w:rPr>
        <w:tab/>
        <w:t>Dissemination of good practices on KM tools and activities to the Secretariat and the global UN-REDD team.</w:t>
      </w:r>
    </w:p>
    <w:p w:rsidR="00F24CBA" w:rsidRPr="00F24CBA" w:rsidRDefault="00F24CBA" w:rsidP="00F24CBA">
      <w:pPr>
        <w:pStyle w:val="ListParagraph"/>
        <w:ind w:left="360"/>
        <w:rPr>
          <w:rFonts w:ascii="Calibri" w:eastAsia="+mn-ea" w:hAnsi="Calibri" w:cs="+mn-cs"/>
          <w:color w:val="000000"/>
          <w:kern w:val="24"/>
        </w:rPr>
      </w:pPr>
      <w:r w:rsidRPr="00F24CBA">
        <w:rPr>
          <w:rFonts w:ascii="Calibri" w:eastAsia="+mn-ea" w:hAnsi="Calibri" w:cs="+mn-cs"/>
          <w:color w:val="000000"/>
          <w:kern w:val="24"/>
        </w:rPr>
        <w:t>•</w:t>
      </w:r>
      <w:r w:rsidRPr="00F24CBA">
        <w:rPr>
          <w:rFonts w:ascii="Calibri" w:eastAsia="+mn-ea" w:hAnsi="Calibri" w:cs="+mn-cs"/>
          <w:color w:val="000000"/>
          <w:kern w:val="24"/>
        </w:rPr>
        <w:tab/>
        <w:t>Facilitat</w:t>
      </w:r>
      <w:r w:rsidR="009673BB">
        <w:rPr>
          <w:rFonts w:ascii="Calibri" w:eastAsia="+mn-ea" w:hAnsi="Calibri" w:cs="+mn-cs"/>
          <w:color w:val="000000"/>
          <w:kern w:val="24"/>
        </w:rPr>
        <w:t>ion of</w:t>
      </w:r>
      <w:r w:rsidRPr="00F24CBA">
        <w:rPr>
          <w:rFonts w:ascii="Calibri" w:eastAsia="+mn-ea" w:hAnsi="Calibri" w:cs="+mn-cs"/>
          <w:color w:val="000000"/>
          <w:kern w:val="24"/>
        </w:rPr>
        <w:t xml:space="preserve"> alignment between </w:t>
      </w:r>
      <w:r w:rsidR="009673BB">
        <w:rPr>
          <w:rFonts w:ascii="Calibri" w:eastAsia="+mn-ea" w:hAnsi="Calibri" w:cs="+mn-cs"/>
          <w:color w:val="000000"/>
          <w:kern w:val="24"/>
        </w:rPr>
        <w:t xml:space="preserve">the </w:t>
      </w:r>
      <w:r w:rsidRPr="00F24CBA">
        <w:rPr>
          <w:rFonts w:ascii="Calibri" w:eastAsia="+mn-ea" w:hAnsi="Calibri" w:cs="+mn-cs"/>
          <w:color w:val="000000"/>
          <w:kern w:val="24"/>
        </w:rPr>
        <w:t xml:space="preserve">UN-REDD Communications function and KM at regional and programmatic level. Facilitate the integration between Communications and KM activities and tools at the level of standards and guidelines.  </w:t>
      </w:r>
    </w:p>
    <w:p w:rsidR="00F24CBA" w:rsidRPr="00F24CBA" w:rsidRDefault="00F24CBA" w:rsidP="00F24CBA">
      <w:pPr>
        <w:pStyle w:val="ListParagraph"/>
        <w:ind w:left="360"/>
        <w:rPr>
          <w:rFonts w:ascii="Calibri" w:eastAsia="+mn-ea" w:hAnsi="Calibri" w:cs="+mn-cs"/>
          <w:color w:val="000000"/>
          <w:kern w:val="24"/>
        </w:rPr>
      </w:pPr>
      <w:r w:rsidRPr="00F24CBA">
        <w:rPr>
          <w:rFonts w:ascii="Calibri" w:eastAsia="+mn-ea" w:hAnsi="Calibri" w:cs="+mn-cs"/>
          <w:color w:val="000000"/>
          <w:kern w:val="24"/>
        </w:rPr>
        <w:t>•</w:t>
      </w:r>
      <w:r w:rsidRPr="00F24CBA">
        <w:rPr>
          <w:rFonts w:ascii="Calibri" w:eastAsia="+mn-ea" w:hAnsi="Calibri" w:cs="+mn-cs"/>
          <w:color w:val="000000"/>
          <w:kern w:val="24"/>
        </w:rPr>
        <w:tab/>
        <w:t>Monitor</w:t>
      </w:r>
      <w:r w:rsidR="009673BB">
        <w:rPr>
          <w:rFonts w:ascii="Calibri" w:eastAsia="+mn-ea" w:hAnsi="Calibri" w:cs="+mn-cs"/>
          <w:color w:val="000000"/>
          <w:kern w:val="24"/>
        </w:rPr>
        <w:t>ing</w:t>
      </w:r>
      <w:r w:rsidRPr="00F24CBA">
        <w:rPr>
          <w:rFonts w:ascii="Calibri" w:eastAsia="+mn-ea" w:hAnsi="Calibri" w:cs="+mn-cs"/>
          <w:color w:val="000000"/>
          <w:kern w:val="24"/>
        </w:rPr>
        <w:t xml:space="preserve"> and evaluat</w:t>
      </w:r>
      <w:r w:rsidR="009673BB">
        <w:rPr>
          <w:rFonts w:ascii="Calibri" w:eastAsia="+mn-ea" w:hAnsi="Calibri" w:cs="+mn-cs"/>
          <w:color w:val="000000"/>
          <w:kern w:val="24"/>
        </w:rPr>
        <w:t>ion</w:t>
      </w:r>
      <w:r w:rsidRPr="00F24CBA">
        <w:rPr>
          <w:rFonts w:ascii="Calibri" w:eastAsia="+mn-ea" w:hAnsi="Calibri" w:cs="+mn-cs"/>
          <w:color w:val="000000"/>
          <w:kern w:val="24"/>
        </w:rPr>
        <w:t xml:space="preserve"> at regional level </w:t>
      </w:r>
      <w:r w:rsidR="009673BB">
        <w:rPr>
          <w:rFonts w:ascii="Calibri" w:eastAsia="+mn-ea" w:hAnsi="Calibri" w:cs="+mn-cs"/>
          <w:color w:val="000000"/>
          <w:kern w:val="24"/>
        </w:rPr>
        <w:t xml:space="preserve">of </w:t>
      </w:r>
      <w:r w:rsidRPr="00F24CBA">
        <w:rPr>
          <w:rFonts w:ascii="Calibri" w:eastAsia="+mn-ea" w:hAnsi="Calibri" w:cs="+mn-cs"/>
          <w:color w:val="000000"/>
          <w:kern w:val="24"/>
        </w:rPr>
        <w:t xml:space="preserve">the results linked to UN-REDD investments in KM, including contributions to increased capacity of countries for REDD+ readiness and implementation, and increased visibility and recognition of </w:t>
      </w:r>
      <w:r w:rsidR="009673BB">
        <w:rPr>
          <w:rFonts w:ascii="Calibri" w:eastAsia="+mn-ea" w:hAnsi="Calibri" w:cs="+mn-cs"/>
          <w:color w:val="000000"/>
          <w:kern w:val="24"/>
        </w:rPr>
        <w:t xml:space="preserve">the </w:t>
      </w:r>
      <w:r w:rsidRPr="00F24CBA">
        <w:rPr>
          <w:rFonts w:ascii="Calibri" w:eastAsia="+mn-ea" w:hAnsi="Calibri" w:cs="+mn-cs"/>
          <w:color w:val="000000"/>
          <w:kern w:val="24"/>
        </w:rPr>
        <w:t xml:space="preserve">UN-REDD </w:t>
      </w:r>
      <w:proofErr w:type="spellStart"/>
      <w:r w:rsidRPr="00F24CBA">
        <w:rPr>
          <w:rFonts w:ascii="Calibri" w:eastAsia="+mn-ea" w:hAnsi="Calibri" w:cs="+mn-cs"/>
          <w:color w:val="000000"/>
          <w:kern w:val="24"/>
        </w:rPr>
        <w:t>programme</w:t>
      </w:r>
      <w:proofErr w:type="spellEnd"/>
      <w:r w:rsidRPr="00F24CBA">
        <w:rPr>
          <w:rFonts w:ascii="Calibri" w:eastAsia="+mn-ea" w:hAnsi="Calibri" w:cs="+mn-cs"/>
          <w:color w:val="000000"/>
          <w:kern w:val="24"/>
        </w:rPr>
        <w:t xml:space="preserve">. </w:t>
      </w:r>
    </w:p>
    <w:p w:rsidR="00F24CBA" w:rsidRPr="00F24CBA" w:rsidRDefault="00F24CBA" w:rsidP="00F24CBA">
      <w:pPr>
        <w:pStyle w:val="ListParagraph"/>
        <w:ind w:left="360"/>
        <w:rPr>
          <w:rFonts w:ascii="Calibri" w:eastAsia="+mn-ea" w:hAnsi="Calibri" w:cs="+mn-cs"/>
          <w:color w:val="000000"/>
          <w:kern w:val="24"/>
        </w:rPr>
      </w:pPr>
      <w:r w:rsidRPr="00F24CBA">
        <w:rPr>
          <w:rFonts w:ascii="Calibri" w:eastAsia="+mn-ea" w:hAnsi="Calibri" w:cs="+mn-cs"/>
          <w:color w:val="000000"/>
          <w:kern w:val="24"/>
        </w:rPr>
        <w:t>•</w:t>
      </w:r>
      <w:r w:rsidRPr="00F24CBA">
        <w:rPr>
          <w:rFonts w:ascii="Calibri" w:eastAsia="+mn-ea" w:hAnsi="Calibri" w:cs="+mn-cs"/>
          <w:color w:val="000000"/>
          <w:kern w:val="24"/>
        </w:rPr>
        <w:tab/>
        <w:t>Collection and sharing at regional and global level of relevant lessons learned and good practices from partner countr</w:t>
      </w:r>
      <w:r w:rsidR="009673BB">
        <w:rPr>
          <w:rFonts w:ascii="Calibri" w:eastAsia="+mn-ea" w:hAnsi="Calibri" w:cs="+mn-cs"/>
          <w:color w:val="000000"/>
          <w:kern w:val="24"/>
        </w:rPr>
        <w:t>y</w:t>
      </w:r>
      <w:r w:rsidRPr="00F24CBA">
        <w:rPr>
          <w:rFonts w:ascii="Calibri" w:eastAsia="+mn-ea" w:hAnsi="Calibri" w:cs="+mn-cs"/>
          <w:color w:val="000000"/>
          <w:kern w:val="24"/>
        </w:rPr>
        <w:t xml:space="preserve"> experiences and processes preparing for and implementing REDD+. Preparation of regional lessons learned knowledge products on captured experiences and processes of countries in the region. </w:t>
      </w:r>
    </w:p>
    <w:p w:rsidR="00F24CBA" w:rsidRPr="00F24CBA" w:rsidRDefault="00F24CBA" w:rsidP="00F24CBA">
      <w:pPr>
        <w:pStyle w:val="ListParagraph"/>
        <w:ind w:left="360"/>
        <w:rPr>
          <w:rFonts w:ascii="Calibri" w:eastAsia="+mn-ea" w:hAnsi="Calibri" w:cs="+mn-cs"/>
          <w:color w:val="000000"/>
          <w:kern w:val="24"/>
        </w:rPr>
      </w:pPr>
      <w:r w:rsidRPr="00F24CBA">
        <w:rPr>
          <w:rFonts w:ascii="Calibri" w:eastAsia="+mn-ea" w:hAnsi="Calibri" w:cs="+mn-cs"/>
          <w:color w:val="000000"/>
          <w:kern w:val="24"/>
        </w:rPr>
        <w:t>•</w:t>
      </w:r>
      <w:r w:rsidRPr="00F24CBA">
        <w:rPr>
          <w:rFonts w:ascii="Calibri" w:eastAsia="+mn-ea" w:hAnsi="Calibri" w:cs="+mn-cs"/>
          <w:color w:val="000000"/>
          <w:kern w:val="24"/>
        </w:rPr>
        <w:tab/>
        <w:t>Preparation of relevant knowledge and communications products jointly with the regional team and in coordination with the Communications Specialist and Knowledge Management Specialist in the UN-REDD Secretariat.</w:t>
      </w:r>
    </w:p>
    <w:p w:rsidR="00F24CBA" w:rsidRPr="00F24CBA" w:rsidRDefault="00F24CBA" w:rsidP="00F24CBA">
      <w:pPr>
        <w:pStyle w:val="ListParagraph"/>
        <w:ind w:left="360"/>
        <w:rPr>
          <w:rFonts w:ascii="Calibri" w:eastAsia="+mn-ea" w:hAnsi="Calibri" w:cs="+mn-cs"/>
          <w:color w:val="000000"/>
          <w:kern w:val="24"/>
        </w:rPr>
      </w:pPr>
      <w:r w:rsidRPr="00F24CBA">
        <w:rPr>
          <w:rFonts w:ascii="Calibri" w:eastAsia="+mn-ea" w:hAnsi="Calibri" w:cs="+mn-cs"/>
          <w:color w:val="000000"/>
          <w:kern w:val="24"/>
        </w:rPr>
        <w:t>•</w:t>
      </w:r>
      <w:r w:rsidRPr="00F24CBA">
        <w:rPr>
          <w:rFonts w:ascii="Calibri" w:eastAsia="+mn-ea" w:hAnsi="Calibri" w:cs="+mn-cs"/>
          <w:color w:val="000000"/>
          <w:kern w:val="24"/>
        </w:rPr>
        <w:tab/>
        <w:t xml:space="preserve">Maintenance and update of regional information on </w:t>
      </w:r>
      <w:r w:rsidR="00127414">
        <w:rPr>
          <w:rFonts w:ascii="Calibri" w:eastAsia="+mn-ea" w:hAnsi="Calibri" w:cs="+mn-cs"/>
          <w:color w:val="000000"/>
          <w:kern w:val="24"/>
        </w:rPr>
        <w:t xml:space="preserve">the </w:t>
      </w:r>
      <w:r w:rsidRPr="00F24CBA">
        <w:rPr>
          <w:rFonts w:ascii="Calibri" w:eastAsia="+mn-ea" w:hAnsi="Calibri" w:cs="+mn-cs"/>
          <w:color w:val="000000"/>
          <w:kern w:val="24"/>
        </w:rPr>
        <w:t xml:space="preserve">UN-REDD workspace and </w:t>
      </w:r>
      <w:r w:rsidR="00127414">
        <w:rPr>
          <w:rFonts w:ascii="Calibri" w:eastAsia="+mn-ea" w:hAnsi="Calibri" w:cs="+mn-cs"/>
          <w:color w:val="000000"/>
          <w:kern w:val="24"/>
        </w:rPr>
        <w:t xml:space="preserve">the </w:t>
      </w:r>
      <w:r w:rsidRPr="00F24CBA">
        <w:rPr>
          <w:rFonts w:ascii="Calibri" w:eastAsia="+mn-ea" w:hAnsi="Calibri" w:cs="+mn-cs"/>
          <w:color w:val="000000"/>
          <w:kern w:val="24"/>
        </w:rPr>
        <w:t>UN-REDD website as necessary. Support to country focal points to maintain workspace content.</w:t>
      </w:r>
    </w:p>
    <w:p w:rsidR="00F24CBA" w:rsidRPr="00F24CBA" w:rsidRDefault="00F24CBA" w:rsidP="00F24CBA">
      <w:pPr>
        <w:pStyle w:val="ListParagraph"/>
        <w:ind w:left="360"/>
        <w:rPr>
          <w:rFonts w:ascii="Calibri" w:eastAsia="+mn-ea" w:hAnsi="Calibri" w:cs="+mn-cs"/>
          <w:color w:val="000000"/>
          <w:kern w:val="24"/>
        </w:rPr>
      </w:pPr>
      <w:r w:rsidRPr="00F24CBA">
        <w:rPr>
          <w:rFonts w:ascii="Calibri" w:eastAsia="+mn-ea" w:hAnsi="Calibri" w:cs="+mn-cs"/>
          <w:color w:val="000000"/>
          <w:kern w:val="24"/>
        </w:rPr>
        <w:t>•</w:t>
      </w:r>
      <w:r w:rsidRPr="00F24CBA">
        <w:rPr>
          <w:rFonts w:ascii="Calibri" w:eastAsia="+mn-ea" w:hAnsi="Calibri" w:cs="+mn-cs"/>
          <w:color w:val="000000"/>
          <w:kern w:val="24"/>
        </w:rPr>
        <w:tab/>
        <w:t>Support to regional South-South knowledge exchanges for capacity development of countries on REDD+, including facilitation of country-to-country study tours, regional workshops, in depth technical exchanges among countries and exchange of documents.</w:t>
      </w:r>
    </w:p>
    <w:p w:rsidR="00F24CBA" w:rsidRPr="00F24CBA" w:rsidRDefault="00F24CBA" w:rsidP="00F24CBA">
      <w:pPr>
        <w:pStyle w:val="ListParagraph"/>
        <w:ind w:left="360"/>
        <w:rPr>
          <w:rFonts w:ascii="Calibri" w:eastAsia="+mn-ea" w:hAnsi="Calibri" w:cs="+mn-cs"/>
          <w:color w:val="000000"/>
          <w:kern w:val="24"/>
        </w:rPr>
      </w:pPr>
    </w:p>
    <w:p w:rsidR="00F24CBA" w:rsidRDefault="00F24CBA" w:rsidP="00F24CBA">
      <w:pPr>
        <w:pStyle w:val="ListParagraph"/>
        <w:ind w:left="360"/>
        <w:rPr>
          <w:rFonts w:ascii="Calibri" w:eastAsia="+mn-ea" w:hAnsi="Calibri" w:cs="+mn-cs"/>
          <w:color w:val="000000"/>
          <w:kern w:val="24"/>
        </w:rPr>
      </w:pPr>
      <w:r w:rsidRPr="00F24CBA">
        <w:rPr>
          <w:rFonts w:ascii="Calibri" w:eastAsia="+mn-ea" w:hAnsi="Calibri" w:cs="+mn-cs"/>
          <w:color w:val="000000"/>
          <w:kern w:val="24"/>
        </w:rPr>
        <w:lastRenderedPageBreak/>
        <w:t>Time commitment: Three full</w:t>
      </w:r>
      <w:r w:rsidR="00127414">
        <w:rPr>
          <w:rFonts w:ascii="Calibri" w:eastAsia="+mn-ea" w:hAnsi="Calibri" w:cs="+mn-cs"/>
          <w:color w:val="000000"/>
          <w:kern w:val="24"/>
        </w:rPr>
        <w:t>-</w:t>
      </w:r>
      <w:r w:rsidRPr="00F24CBA">
        <w:rPr>
          <w:rFonts w:ascii="Calibri" w:eastAsia="+mn-ea" w:hAnsi="Calibri" w:cs="+mn-cs"/>
          <w:color w:val="000000"/>
          <w:kern w:val="24"/>
        </w:rPr>
        <w:t xml:space="preserve">time 12-month regional knowledge management </w:t>
      </w:r>
      <w:r w:rsidR="008D3087">
        <w:rPr>
          <w:rFonts w:ascii="Calibri" w:eastAsia="+mn-ea" w:hAnsi="Calibri" w:cs="+mn-cs"/>
          <w:color w:val="000000"/>
          <w:kern w:val="24"/>
        </w:rPr>
        <w:t>coordinators</w:t>
      </w:r>
      <w:r w:rsidRPr="00F24CBA">
        <w:rPr>
          <w:rFonts w:ascii="Calibri" w:eastAsia="+mn-ea" w:hAnsi="Calibri" w:cs="+mn-cs"/>
          <w:color w:val="000000"/>
          <w:kern w:val="24"/>
        </w:rPr>
        <w:t xml:space="preserve"> have been recruited to support this area of work and </w:t>
      </w:r>
      <w:r w:rsidRPr="007474B4">
        <w:rPr>
          <w:rFonts w:ascii="Calibri" w:eastAsia="+mn-ea" w:hAnsi="Calibri" w:cs="+mn-cs"/>
          <w:b/>
          <w:color w:val="000000"/>
          <w:kern w:val="24"/>
        </w:rPr>
        <w:t>50% of an RTA’s time is being dedicated to coordination of the regional knowledge management work</w:t>
      </w:r>
      <w:r w:rsidRPr="00F24CBA">
        <w:rPr>
          <w:rFonts w:ascii="Calibri" w:eastAsia="+mn-ea" w:hAnsi="Calibri" w:cs="+mn-cs"/>
          <w:color w:val="000000"/>
          <w:kern w:val="24"/>
        </w:rPr>
        <w:t xml:space="preserve"> </w:t>
      </w:r>
      <w:r w:rsidRPr="005D264C">
        <w:rPr>
          <w:rFonts w:ascii="Calibri" w:eastAsia="+mn-ea" w:hAnsi="Calibri" w:cs="+mn-cs"/>
          <w:color w:val="000000"/>
          <w:kern w:val="24"/>
        </w:rPr>
        <w:t>(TBC IF THIS WILL CONTINUE UNDER THE NEW STRATEGY)</w:t>
      </w:r>
      <w:r w:rsidRPr="00F24CBA">
        <w:rPr>
          <w:rFonts w:ascii="Calibri" w:eastAsia="+mn-ea" w:hAnsi="Calibri" w:cs="+mn-cs"/>
          <w:color w:val="000000"/>
          <w:kern w:val="24"/>
        </w:rPr>
        <w:t>.  The Secretariat will provide backstopping support to these positions and coordination support through the knowledge management working group.</w:t>
      </w:r>
    </w:p>
    <w:p w:rsidR="007F0F9B" w:rsidRDefault="007F0F9B" w:rsidP="00F24CBA">
      <w:pPr>
        <w:pStyle w:val="ListParagraph"/>
        <w:ind w:left="360"/>
        <w:rPr>
          <w:rFonts w:ascii="Calibri" w:eastAsia="+mn-ea" w:hAnsi="Calibri" w:cs="+mn-cs"/>
          <w:color w:val="000000"/>
          <w:kern w:val="24"/>
        </w:rPr>
      </w:pPr>
    </w:p>
    <w:p w:rsidR="00F24CBA" w:rsidRPr="00F24CBA" w:rsidRDefault="00F24CBA" w:rsidP="00F24CBA">
      <w:pPr>
        <w:pStyle w:val="ListParagraph"/>
        <w:ind w:left="360"/>
        <w:rPr>
          <w:rFonts w:ascii="Calibri" w:eastAsia="+mn-ea" w:hAnsi="Calibri" w:cs="+mn-cs"/>
          <w:b/>
          <w:color w:val="000000"/>
          <w:kern w:val="24"/>
        </w:rPr>
      </w:pPr>
      <w:r w:rsidRPr="00F24CBA">
        <w:rPr>
          <w:rFonts w:ascii="Calibri" w:eastAsia="+mn-ea" w:hAnsi="Calibri" w:cs="+mn-cs"/>
          <w:b/>
          <w:color w:val="000000"/>
          <w:kern w:val="24"/>
        </w:rPr>
        <w:t>Knowledge Topic Focal Points (UN-REDD workspace governance)</w:t>
      </w:r>
    </w:p>
    <w:p w:rsidR="00F24CBA" w:rsidRDefault="00F24CBA" w:rsidP="00F24CBA">
      <w:pPr>
        <w:pStyle w:val="ListParagraph"/>
        <w:ind w:left="360"/>
        <w:rPr>
          <w:rFonts w:ascii="Calibri" w:eastAsia="+mn-ea" w:hAnsi="Calibri" w:cs="+mn-cs"/>
          <w:color w:val="000000"/>
          <w:kern w:val="24"/>
        </w:rPr>
      </w:pPr>
      <w:r w:rsidRPr="00F24CBA">
        <w:rPr>
          <w:rFonts w:ascii="Calibri" w:eastAsia="+mn-ea" w:hAnsi="Calibri" w:cs="+mn-cs"/>
          <w:color w:val="000000"/>
          <w:kern w:val="24"/>
        </w:rPr>
        <w:t xml:space="preserve">The intention of identifying knowledge topic focal points and a broader network of subject matter experts for priority REDD+ knowledge topics, is to strengthen knowledge capture and sharing across the globally dispersed </w:t>
      </w:r>
      <w:proofErr w:type="spellStart"/>
      <w:r w:rsidRPr="00F24CBA">
        <w:rPr>
          <w:rFonts w:ascii="Calibri" w:eastAsia="+mn-ea" w:hAnsi="Calibri" w:cs="+mn-cs"/>
          <w:color w:val="000000"/>
          <w:kern w:val="24"/>
        </w:rPr>
        <w:t>Programme</w:t>
      </w:r>
      <w:proofErr w:type="spellEnd"/>
      <w:r w:rsidRPr="00F24CBA">
        <w:rPr>
          <w:rFonts w:ascii="Calibri" w:eastAsia="+mn-ea" w:hAnsi="Calibri" w:cs="+mn-cs"/>
          <w:color w:val="000000"/>
          <w:kern w:val="24"/>
        </w:rPr>
        <w:t xml:space="preserve">, and to equip these subject matter experts with the guidelines and tools to share their knowledge.  </w:t>
      </w:r>
    </w:p>
    <w:p w:rsidR="00F24CBA" w:rsidRPr="00F24CBA" w:rsidRDefault="00F24CBA" w:rsidP="00F24CBA">
      <w:pPr>
        <w:pStyle w:val="ListParagraph"/>
        <w:ind w:left="360"/>
        <w:rPr>
          <w:rFonts w:ascii="Calibri" w:eastAsia="+mn-ea" w:hAnsi="Calibri" w:cs="+mn-cs"/>
          <w:color w:val="000000"/>
          <w:kern w:val="24"/>
        </w:rPr>
      </w:pPr>
    </w:p>
    <w:p w:rsidR="00F24CBA" w:rsidRDefault="00F24CBA" w:rsidP="00F24CBA">
      <w:pPr>
        <w:pStyle w:val="ListParagraph"/>
        <w:ind w:left="360"/>
        <w:rPr>
          <w:rFonts w:ascii="Calibri" w:eastAsia="+mn-ea" w:hAnsi="Calibri" w:cs="+mn-cs"/>
          <w:color w:val="000000"/>
          <w:kern w:val="24"/>
        </w:rPr>
      </w:pPr>
      <w:r w:rsidRPr="00F24CBA">
        <w:rPr>
          <w:rFonts w:ascii="Calibri" w:eastAsia="+mn-ea" w:hAnsi="Calibri" w:cs="+mn-cs"/>
          <w:color w:val="000000"/>
          <w:kern w:val="24"/>
        </w:rPr>
        <w:t xml:space="preserve">The knowledge topic focal points are initially associated </w:t>
      </w:r>
      <w:r w:rsidR="00127414">
        <w:rPr>
          <w:rFonts w:ascii="Calibri" w:eastAsia="+mn-ea" w:hAnsi="Calibri" w:cs="+mn-cs"/>
          <w:color w:val="000000"/>
          <w:kern w:val="24"/>
        </w:rPr>
        <w:t>with</w:t>
      </w:r>
      <w:r w:rsidR="00127414" w:rsidRPr="00F24CBA">
        <w:rPr>
          <w:rFonts w:ascii="Calibri" w:eastAsia="+mn-ea" w:hAnsi="Calibri" w:cs="+mn-cs"/>
          <w:color w:val="000000"/>
          <w:kern w:val="24"/>
        </w:rPr>
        <w:t xml:space="preserve"> </w:t>
      </w:r>
      <w:r w:rsidRPr="00F24CBA">
        <w:rPr>
          <w:rFonts w:ascii="Calibri" w:eastAsia="+mn-ea" w:hAnsi="Calibri" w:cs="+mn-cs"/>
          <w:color w:val="000000"/>
          <w:kern w:val="24"/>
        </w:rPr>
        <w:t xml:space="preserve">the update and maintenance of the relevant topic page in the workspace. It is expected that for each of the knowledge topics in the workspace, one person will be the primary focal point for the design and development of KM activities and products.  </w:t>
      </w:r>
    </w:p>
    <w:p w:rsidR="00F24CBA" w:rsidRPr="00F24CBA" w:rsidRDefault="00F24CBA" w:rsidP="00F24CBA">
      <w:pPr>
        <w:pStyle w:val="ListParagraph"/>
        <w:ind w:left="360"/>
        <w:rPr>
          <w:rFonts w:ascii="Calibri" w:eastAsia="+mn-ea" w:hAnsi="Calibri" w:cs="+mn-cs"/>
          <w:color w:val="000000"/>
          <w:kern w:val="24"/>
        </w:rPr>
      </w:pPr>
    </w:p>
    <w:p w:rsidR="00F24CBA" w:rsidRPr="00F24CBA" w:rsidRDefault="00F24CBA" w:rsidP="00F24CBA">
      <w:pPr>
        <w:pStyle w:val="ListParagraph"/>
        <w:ind w:left="360"/>
        <w:rPr>
          <w:rFonts w:ascii="Calibri" w:eastAsia="+mn-ea" w:hAnsi="Calibri" w:cs="+mn-cs"/>
          <w:color w:val="000000"/>
          <w:kern w:val="24"/>
        </w:rPr>
      </w:pPr>
      <w:r w:rsidRPr="00F24CBA">
        <w:rPr>
          <w:rFonts w:ascii="Calibri" w:eastAsia="+mn-ea" w:hAnsi="Calibri" w:cs="+mn-cs"/>
          <w:color w:val="000000"/>
          <w:kern w:val="24"/>
        </w:rPr>
        <w:t xml:space="preserve">In coordination with the Secretariat, the knowledge topic focal points are responsible </w:t>
      </w:r>
      <w:r w:rsidR="00127414">
        <w:rPr>
          <w:rFonts w:ascii="Calibri" w:eastAsia="+mn-ea" w:hAnsi="Calibri" w:cs="+mn-cs"/>
          <w:color w:val="000000"/>
          <w:kern w:val="24"/>
        </w:rPr>
        <w:t>for the following</w:t>
      </w:r>
      <w:r w:rsidRPr="00F24CBA">
        <w:rPr>
          <w:rFonts w:ascii="Calibri" w:eastAsia="+mn-ea" w:hAnsi="Calibri" w:cs="+mn-cs"/>
          <w:color w:val="000000"/>
          <w:kern w:val="24"/>
        </w:rPr>
        <w:t xml:space="preserve">:  </w:t>
      </w:r>
    </w:p>
    <w:p w:rsidR="00F24CBA" w:rsidRDefault="00F24CBA" w:rsidP="00F24CBA">
      <w:pPr>
        <w:pStyle w:val="ListParagraph"/>
        <w:ind w:left="360"/>
        <w:rPr>
          <w:rFonts w:ascii="Calibri" w:eastAsia="+mn-ea" w:hAnsi="Calibri" w:cs="+mn-cs"/>
          <w:color w:val="000000"/>
          <w:kern w:val="24"/>
        </w:rPr>
      </w:pPr>
      <w:r w:rsidRPr="00F24CBA">
        <w:rPr>
          <w:rFonts w:ascii="Calibri" w:eastAsia="+mn-ea" w:hAnsi="Calibri" w:cs="+mn-cs"/>
          <w:color w:val="000000"/>
          <w:kern w:val="24"/>
        </w:rPr>
        <w:t>•</w:t>
      </w:r>
      <w:r w:rsidRPr="00F24CBA">
        <w:rPr>
          <w:rFonts w:ascii="Calibri" w:eastAsia="+mn-ea" w:hAnsi="Calibri" w:cs="+mn-cs"/>
          <w:color w:val="000000"/>
          <w:kern w:val="24"/>
        </w:rPr>
        <w:tab/>
        <w:t xml:space="preserve">Facilitate the </w:t>
      </w:r>
      <w:r w:rsidRPr="00F24CBA">
        <w:rPr>
          <w:rFonts w:ascii="Calibri" w:eastAsia="+mn-ea" w:hAnsi="Calibri" w:cs="+mn-cs"/>
          <w:b/>
          <w:color w:val="000000"/>
          <w:kern w:val="24"/>
        </w:rPr>
        <w:t>communities of practice</w:t>
      </w:r>
      <w:r>
        <w:rPr>
          <w:rFonts w:ascii="Calibri" w:eastAsia="+mn-ea" w:hAnsi="Calibri" w:cs="+mn-cs"/>
          <w:color w:val="000000"/>
          <w:kern w:val="24"/>
        </w:rPr>
        <w:t xml:space="preserve"> of subject matter experts</w:t>
      </w:r>
    </w:p>
    <w:p w:rsidR="00F24CBA" w:rsidRPr="00F24CBA" w:rsidRDefault="00F24CBA" w:rsidP="0076169E">
      <w:pPr>
        <w:pStyle w:val="ListParagraph"/>
        <w:numPr>
          <w:ilvl w:val="0"/>
          <w:numId w:val="21"/>
        </w:numPr>
        <w:rPr>
          <w:rFonts w:ascii="Calibri" w:eastAsia="+mn-ea" w:hAnsi="Calibri" w:cs="+mn-cs"/>
          <w:color w:val="000000"/>
          <w:kern w:val="24"/>
        </w:rPr>
      </w:pPr>
      <w:r w:rsidRPr="00F24CBA">
        <w:rPr>
          <w:rFonts w:ascii="Calibri" w:eastAsia="+mn-ea" w:hAnsi="Calibri" w:cs="+mn-cs"/>
          <w:color w:val="000000"/>
          <w:kern w:val="24"/>
        </w:rPr>
        <w:t>Keep track of knowledge exchanges for the topic and facilitate uploading of information in the workspace</w:t>
      </w:r>
    </w:p>
    <w:p w:rsidR="00F24CBA" w:rsidRPr="00F24CBA" w:rsidRDefault="00F24CBA" w:rsidP="0076169E">
      <w:pPr>
        <w:pStyle w:val="ListParagraph"/>
        <w:numPr>
          <w:ilvl w:val="0"/>
          <w:numId w:val="21"/>
        </w:numPr>
        <w:rPr>
          <w:rFonts w:ascii="Calibri" w:eastAsia="+mn-ea" w:hAnsi="Calibri" w:cs="+mn-cs"/>
          <w:color w:val="000000"/>
          <w:kern w:val="24"/>
        </w:rPr>
      </w:pPr>
      <w:r w:rsidRPr="00F24CBA">
        <w:rPr>
          <w:rFonts w:ascii="Calibri" w:eastAsia="+mn-ea" w:hAnsi="Calibri" w:cs="+mn-cs"/>
          <w:color w:val="000000"/>
          <w:kern w:val="24"/>
        </w:rPr>
        <w:t>Facilitate an online discussion forum for the topic, suggest topics to discuss, and engage colleagues to contribute to discussions.</w:t>
      </w:r>
    </w:p>
    <w:p w:rsidR="00F24CBA" w:rsidRPr="00F24CBA" w:rsidRDefault="00F24CBA" w:rsidP="00F24CBA">
      <w:pPr>
        <w:pStyle w:val="ListParagraph"/>
        <w:ind w:left="360"/>
        <w:rPr>
          <w:rFonts w:ascii="Calibri" w:eastAsia="+mn-ea" w:hAnsi="Calibri" w:cs="+mn-cs"/>
          <w:color w:val="000000"/>
          <w:kern w:val="24"/>
        </w:rPr>
      </w:pPr>
      <w:r w:rsidRPr="00F24CBA">
        <w:rPr>
          <w:rFonts w:ascii="Calibri" w:eastAsia="+mn-ea" w:hAnsi="Calibri" w:cs="+mn-cs"/>
          <w:color w:val="000000"/>
          <w:kern w:val="24"/>
        </w:rPr>
        <w:t>•</w:t>
      </w:r>
      <w:r w:rsidRPr="00F24CBA">
        <w:rPr>
          <w:rFonts w:ascii="Calibri" w:eastAsia="+mn-ea" w:hAnsi="Calibri" w:cs="+mn-cs"/>
          <w:color w:val="000000"/>
          <w:kern w:val="24"/>
        </w:rPr>
        <w:tab/>
        <w:t xml:space="preserve">Maintain site </w:t>
      </w:r>
      <w:r w:rsidRPr="00F24CBA">
        <w:rPr>
          <w:rFonts w:ascii="Calibri" w:eastAsia="+mn-ea" w:hAnsi="Calibri" w:cs="+mn-cs"/>
          <w:b/>
          <w:color w:val="000000"/>
          <w:kern w:val="24"/>
        </w:rPr>
        <w:t>contents and knowledge repository</w:t>
      </w:r>
      <w:r w:rsidRPr="00F24CBA">
        <w:rPr>
          <w:rFonts w:ascii="Calibri" w:eastAsia="+mn-ea" w:hAnsi="Calibri" w:cs="+mn-cs"/>
          <w:color w:val="000000"/>
          <w:kern w:val="24"/>
        </w:rPr>
        <w:t xml:space="preserve"> for knowledge topic up to date and relevant </w:t>
      </w:r>
    </w:p>
    <w:p w:rsidR="00F24CBA" w:rsidRPr="00F24CBA" w:rsidRDefault="00F24CBA" w:rsidP="0076169E">
      <w:pPr>
        <w:pStyle w:val="ListParagraph"/>
        <w:numPr>
          <w:ilvl w:val="0"/>
          <w:numId w:val="22"/>
        </w:numPr>
        <w:rPr>
          <w:rFonts w:ascii="Calibri" w:eastAsia="+mn-ea" w:hAnsi="Calibri" w:cs="+mn-cs"/>
          <w:color w:val="000000"/>
          <w:kern w:val="24"/>
        </w:rPr>
      </w:pPr>
      <w:r w:rsidRPr="00F24CBA">
        <w:rPr>
          <w:rFonts w:ascii="Calibri" w:eastAsia="+mn-ea" w:hAnsi="Calibri" w:cs="+mn-cs"/>
          <w:color w:val="000000"/>
          <w:kern w:val="24"/>
        </w:rPr>
        <w:t>Provide overview text for the topic and FAQs. Update subject page in workspace</w:t>
      </w:r>
    </w:p>
    <w:p w:rsidR="00F24CBA" w:rsidRPr="00F24CBA" w:rsidRDefault="00F24CBA" w:rsidP="0076169E">
      <w:pPr>
        <w:pStyle w:val="ListParagraph"/>
        <w:numPr>
          <w:ilvl w:val="0"/>
          <w:numId w:val="22"/>
        </w:numPr>
        <w:rPr>
          <w:rFonts w:ascii="Calibri" w:eastAsia="+mn-ea" w:hAnsi="Calibri" w:cs="+mn-cs"/>
          <w:color w:val="000000"/>
          <w:kern w:val="24"/>
        </w:rPr>
      </w:pPr>
      <w:r w:rsidRPr="00F24CBA">
        <w:rPr>
          <w:rFonts w:ascii="Calibri" w:eastAsia="+mn-ea" w:hAnsi="Calibri" w:cs="+mn-cs"/>
          <w:color w:val="000000"/>
          <w:kern w:val="24"/>
        </w:rPr>
        <w:t>Identify priority knowledge products on the topic from UN-REDD and other REDD+ actors. Upload these knowledge products to the topic page and topic resource library</w:t>
      </w:r>
    </w:p>
    <w:p w:rsidR="00F24CBA" w:rsidRPr="00F24CBA" w:rsidRDefault="00F24CBA" w:rsidP="0076169E">
      <w:pPr>
        <w:pStyle w:val="ListParagraph"/>
        <w:numPr>
          <w:ilvl w:val="0"/>
          <w:numId w:val="22"/>
        </w:numPr>
        <w:rPr>
          <w:rFonts w:ascii="Calibri" w:eastAsia="+mn-ea" w:hAnsi="Calibri" w:cs="+mn-cs"/>
          <w:color w:val="000000"/>
          <w:kern w:val="24"/>
        </w:rPr>
      </w:pPr>
      <w:r w:rsidRPr="00F24CBA">
        <w:rPr>
          <w:rFonts w:ascii="Calibri" w:eastAsia="+mn-ea" w:hAnsi="Calibri" w:cs="+mn-cs"/>
          <w:color w:val="000000"/>
          <w:kern w:val="24"/>
        </w:rPr>
        <w:t>Identify good practice examples related to the topic</w:t>
      </w:r>
    </w:p>
    <w:p w:rsidR="00F24CBA" w:rsidRDefault="00F24CBA" w:rsidP="0076169E">
      <w:pPr>
        <w:pStyle w:val="ListParagraph"/>
        <w:numPr>
          <w:ilvl w:val="0"/>
          <w:numId w:val="22"/>
        </w:numPr>
        <w:rPr>
          <w:rFonts w:ascii="Calibri" w:eastAsia="+mn-ea" w:hAnsi="Calibri" w:cs="+mn-cs"/>
          <w:color w:val="000000"/>
          <w:kern w:val="24"/>
        </w:rPr>
      </w:pPr>
      <w:r w:rsidRPr="00F24CBA">
        <w:rPr>
          <w:rFonts w:ascii="Calibri" w:eastAsia="+mn-ea" w:hAnsi="Calibri" w:cs="+mn-cs"/>
          <w:color w:val="000000"/>
          <w:kern w:val="24"/>
        </w:rPr>
        <w:t>Review the current stock of files in the workspace related to that topic to decide which need to be migrated, archived or deleted in the transition to the revised workspace</w:t>
      </w:r>
      <w:r>
        <w:rPr>
          <w:rFonts w:ascii="Calibri" w:eastAsia="+mn-ea" w:hAnsi="Calibri" w:cs="+mn-cs"/>
          <w:color w:val="000000"/>
          <w:kern w:val="24"/>
        </w:rPr>
        <w:t xml:space="preserve">. </w:t>
      </w:r>
    </w:p>
    <w:p w:rsidR="00F24CBA" w:rsidRDefault="00F24CBA" w:rsidP="00F24CBA">
      <w:pPr>
        <w:pStyle w:val="ListParagraph"/>
        <w:ind w:left="360"/>
        <w:rPr>
          <w:rFonts w:ascii="Calibri" w:eastAsia="+mn-ea" w:hAnsi="Calibri" w:cs="+mn-cs"/>
          <w:color w:val="000000"/>
          <w:kern w:val="24"/>
        </w:rPr>
      </w:pPr>
    </w:p>
    <w:p w:rsidR="00F24CBA" w:rsidRPr="00F24CBA" w:rsidRDefault="00F24CBA" w:rsidP="00F24CBA">
      <w:pPr>
        <w:pStyle w:val="ListParagraph"/>
        <w:ind w:left="360"/>
        <w:rPr>
          <w:rFonts w:ascii="Calibri" w:eastAsia="+mn-ea" w:hAnsi="Calibri" w:cs="+mn-cs"/>
          <w:color w:val="000000"/>
          <w:kern w:val="24"/>
        </w:rPr>
      </w:pPr>
      <w:r w:rsidRPr="00F24CBA">
        <w:rPr>
          <w:rFonts w:ascii="Calibri" w:eastAsia="+mn-ea" w:hAnsi="Calibri" w:cs="+mn-cs"/>
          <w:color w:val="000000"/>
          <w:kern w:val="24"/>
        </w:rPr>
        <w:t xml:space="preserve">Time commitment: As part of their regular work, the knowledge topic focal point and subject matter experts are often engaged in the development and delivery of knowledge exchange events and knowledge products, in collaboration with other UN-REDD staff. The development of knowledge products are planned as part of the </w:t>
      </w:r>
      <w:proofErr w:type="spellStart"/>
      <w:r w:rsidRPr="00F24CBA">
        <w:rPr>
          <w:rFonts w:ascii="Calibri" w:eastAsia="+mn-ea" w:hAnsi="Calibri" w:cs="+mn-cs"/>
          <w:color w:val="000000"/>
          <w:kern w:val="24"/>
        </w:rPr>
        <w:t>workplans</w:t>
      </w:r>
      <w:proofErr w:type="spellEnd"/>
      <w:r w:rsidRPr="00F24CBA">
        <w:rPr>
          <w:rFonts w:ascii="Calibri" w:eastAsia="+mn-ea" w:hAnsi="Calibri" w:cs="+mn-cs"/>
          <w:color w:val="000000"/>
          <w:kern w:val="24"/>
        </w:rPr>
        <w:t xml:space="preserve"> of the Secretariat and </w:t>
      </w:r>
      <w:r w:rsidR="00127414">
        <w:rPr>
          <w:rFonts w:ascii="Calibri" w:eastAsia="+mn-ea" w:hAnsi="Calibri" w:cs="+mn-cs"/>
          <w:color w:val="000000"/>
          <w:kern w:val="24"/>
        </w:rPr>
        <w:t xml:space="preserve">of </w:t>
      </w:r>
      <w:r w:rsidRPr="00F24CBA">
        <w:rPr>
          <w:rFonts w:ascii="Calibri" w:eastAsia="+mn-ea" w:hAnsi="Calibri" w:cs="+mn-cs"/>
          <w:color w:val="000000"/>
          <w:kern w:val="24"/>
        </w:rPr>
        <w:t>each of the agencies</w:t>
      </w:r>
      <w:r w:rsidR="00127414">
        <w:rPr>
          <w:rFonts w:ascii="Calibri" w:eastAsia="+mn-ea" w:hAnsi="Calibri" w:cs="+mn-cs"/>
          <w:color w:val="000000"/>
          <w:kern w:val="24"/>
        </w:rPr>
        <w:t>.</w:t>
      </w:r>
      <w:r w:rsidRPr="00F24CBA">
        <w:rPr>
          <w:rFonts w:ascii="Calibri" w:eastAsia="+mn-ea" w:hAnsi="Calibri" w:cs="+mn-cs"/>
          <w:color w:val="000000"/>
          <w:kern w:val="24"/>
        </w:rPr>
        <w:t xml:space="preserve"> </w:t>
      </w:r>
      <w:r w:rsidR="00127414">
        <w:rPr>
          <w:rFonts w:ascii="Calibri" w:eastAsia="+mn-ea" w:hAnsi="Calibri" w:cs="+mn-cs"/>
          <w:color w:val="000000"/>
          <w:kern w:val="24"/>
        </w:rPr>
        <w:t>T</w:t>
      </w:r>
      <w:r w:rsidRPr="00F24CBA">
        <w:rPr>
          <w:rFonts w:ascii="Calibri" w:eastAsia="+mn-ea" w:hAnsi="Calibri" w:cs="+mn-cs"/>
          <w:color w:val="000000"/>
          <w:kern w:val="24"/>
        </w:rPr>
        <w:t xml:space="preserve">he time </w:t>
      </w:r>
      <w:proofErr w:type="gramStart"/>
      <w:r w:rsidRPr="00F24CBA">
        <w:rPr>
          <w:rFonts w:ascii="Calibri" w:eastAsia="+mn-ea" w:hAnsi="Calibri" w:cs="+mn-cs"/>
          <w:color w:val="000000"/>
          <w:kern w:val="24"/>
        </w:rPr>
        <w:t>commitment to these are</w:t>
      </w:r>
      <w:proofErr w:type="gramEnd"/>
      <w:r w:rsidRPr="00F24CBA">
        <w:rPr>
          <w:rFonts w:ascii="Calibri" w:eastAsia="+mn-ea" w:hAnsi="Calibri" w:cs="+mn-cs"/>
          <w:color w:val="000000"/>
          <w:kern w:val="24"/>
        </w:rPr>
        <w:t xml:space="preserve"> considered to be part of the regular responsibilities of a subject matter focal point.   </w:t>
      </w:r>
    </w:p>
    <w:p w:rsidR="00F24CBA" w:rsidRPr="00F24CBA" w:rsidRDefault="00F24CBA" w:rsidP="00F24CBA">
      <w:pPr>
        <w:pStyle w:val="ListParagraph"/>
        <w:ind w:left="360"/>
        <w:rPr>
          <w:rFonts w:ascii="Calibri" w:eastAsia="+mn-ea" w:hAnsi="Calibri" w:cs="+mn-cs"/>
          <w:color w:val="000000"/>
          <w:kern w:val="24"/>
        </w:rPr>
      </w:pPr>
      <w:r>
        <w:rPr>
          <w:rFonts w:ascii="Calibri" w:eastAsia="+mn-ea" w:hAnsi="Calibri" w:cs="+mn-cs"/>
          <w:color w:val="000000"/>
          <w:kern w:val="24"/>
        </w:rPr>
        <w:br/>
      </w:r>
      <w:r w:rsidRPr="00F24CBA">
        <w:rPr>
          <w:rFonts w:ascii="Calibri" w:eastAsia="+mn-ea" w:hAnsi="Calibri" w:cs="+mn-cs"/>
          <w:color w:val="000000"/>
          <w:kern w:val="24"/>
        </w:rPr>
        <w:t xml:space="preserve">The knowledge topic focal point, in conjunction with other subject matter experts, will be </w:t>
      </w:r>
      <w:r w:rsidR="00127414">
        <w:rPr>
          <w:rFonts w:ascii="Calibri" w:eastAsia="+mn-ea" w:hAnsi="Calibri" w:cs="+mn-cs"/>
          <w:color w:val="000000"/>
          <w:kern w:val="24"/>
        </w:rPr>
        <w:t>asked</w:t>
      </w:r>
      <w:r w:rsidR="00127414" w:rsidRPr="00F24CBA">
        <w:rPr>
          <w:rFonts w:ascii="Calibri" w:eastAsia="+mn-ea" w:hAnsi="Calibri" w:cs="+mn-cs"/>
          <w:color w:val="000000"/>
          <w:kern w:val="24"/>
        </w:rPr>
        <w:t xml:space="preserve"> </w:t>
      </w:r>
      <w:r w:rsidRPr="00F24CBA">
        <w:rPr>
          <w:rFonts w:ascii="Calibri" w:eastAsia="+mn-ea" w:hAnsi="Calibri" w:cs="+mn-cs"/>
          <w:color w:val="000000"/>
          <w:kern w:val="24"/>
        </w:rPr>
        <w:t xml:space="preserve">to facilitate discussions amongst the network and maintain the knowledge base (e.g. developments from the field, knowledge products, good practices, lessons learned) related to that subject.  It is </w:t>
      </w:r>
      <w:r w:rsidRPr="00F24CBA">
        <w:rPr>
          <w:rFonts w:ascii="Calibri" w:eastAsia="+mn-ea" w:hAnsi="Calibri" w:cs="+mn-cs"/>
          <w:color w:val="000000"/>
          <w:kern w:val="24"/>
        </w:rPr>
        <w:lastRenderedPageBreak/>
        <w:t xml:space="preserve">expected that the time commitment for maintaining this knowledge base is one to two hours per week. </w:t>
      </w:r>
    </w:p>
    <w:p w:rsidR="00F24CBA" w:rsidRPr="00F24CBA" w:rsidRDefault="00F24CBA" w:rsidP="00F24CBA">
      <w:pPr>
        <w:pStyle w:val="ListParagraph"/>
        <w:ind w:left="360"/>
        <w:rPr>
          <w:rFonts w:ascii="Calibri" w:eastAsia="+mn-ea" w:hAnsi="Calibri" w:cs="+mn-cs"/>
          <w:color w:val="000000"/>
          <w:kern w:val="24"/>
        </w:rPr>
      </w:pPr>
    </w:p>
    <w:p w:rsidR="00F24CBA" w:rsidRPr="00F24CBA" w:rsidRDefault="00F24CBA" w:rsidP="00F24CBA">
      <w:pPr>
        <w:pStyle w:val="ListParagraph"/>
        <w:ind w:left="360"/>
        <w:rPr>
          <w:rFonts w:ascii="Calibri" w:eastAsia="+mn-ea" w:hAnsi="Calibri" w:cs="+mn-cs"/>
          <w:b/>
          <w:color w:val="000000"/>
          <w:kern w:val="24"/>
        </w:rPr>
      </w:pPr>
      <w:r w:rsidRPr="00F24CBA">
        <w:rPr>
          <w:rFonts w:ascii="Calibri" w:eastAsia="+mn-ea" w:hAnsi="Calibri" w:cs="+mn-cs"/>
          <w:b/>
          <w:color w:val="000000"/>
          <w:kern w:val="24"/>
        </w:rPr>
        <w:t>Country Focal Points (UN-REDD workspace governance)</w:t>
      </w:r>
    </w:p>
    <w:p w:rsidR="00F24CBA" w:rsidRPr="00F24CBA" w:rsidRDefault="00F24CBA" w:rsidP="00F24CBA">
      <w:pPr>
        <w:pStyle w:val="ListParagraph"/>
        <w:ind w:left="360"/>
        <w:rPr>
          <w:rFonts w:ascii="Calibri" w:eastAsia="+mn-ea" w:hAnsi="Calibri" w:cs="+mn-cs"/>
          <w:color w:val="000000"/>
          <w:kern w:val="24"/>
        </w:rPr>
      </w:pPr>
      <w:r w:rsidRPr="00F24CBA">
        <w:rPr>
          <w:rFonts w:ascii="Calibri" w:eastAsia="+mn-ea" w:hAnsi="Calibri" w:cs="+mn-cs"/>
          <w:color w:val="000000"/>
          <w:kern w:val="24"/>
        </w:rPr>
        <w:t xml:space="preserve">In order to maintain up-to-date information on REDD+ within countries, it would be helpful for the regional KM </w:t>
      </w:r>
      <w:r w:rsidR="007474B4">
        <w:rPr>
          <w:rFonts w:ascii="Calibri" w:eastAsia="+mn-ea" w:hAnsi="Calibri" w:cs="+mn-cs"/>
          <w:color w:val="000000"/>
          <w:kern w:val="24"/>
        </w:rPr>
        <w:t>coordinators</w:t>
      </w:r>
      <w:r w:rsidRPr="00F24CBA">
        <w:rPr>
          <w:rFonts w:ascii="Calibri" w:eastAsia="+mn-ea" w:hAnsi="Calibri" w:cs="+mn-cs"/>
          <w:color w:val="000000"/>
          <w:kern w:val="24"/>
        </w:rPr>
        <w:t xml:space="preserve"> to have a focal point person in partner countries </w:t>
      </w:r>
      <w:proofErr w:type="gramStart"/>
      <w:r w:rsidRPr="00F24CBA">
        <w:rPr>
          <w:rFonts w:ascii="Calibri" w:eastAsia="+mn-ea" w:hAnsi="Calibri" w:cs="+mn-cs"/>
          <w:color w:val="000000"/>
          <w:kern w:val="24"/>
        </w:rPr>
        <w:t>who</w:t>
      </w:r>
      <w:proofErr w:type="gramEnd"/>
      <w:r w:rsidRPr="00F24CBA">
        <w:rPr>
          <w:rFonts w:ascii="Calibri" w:eastAsia="+mn-ea" w:hAnsi="Calibri" w:cs="+mn-cs"/>
          <w:color w:val="000000"/>
          <w:kern w:val="24"/>
        </w:rPr>
        <w:t xml:space="preserve"> can provide updates on work being carried out in countries, including: </w:t>
      </w:r>
    </w:p>
    <w:p w:rsidR="00F24CBA" w:rsidRPr="00F24CBA" w:rsidRDefault="00F24CBA" w:rsidP="00F24CBA">
      <w:pPr>
        <w:pStyle w:val="ListParagraph"/>
        <w:ind w:left="360"/>
        <w:rPr>
          <w:rFonts w:ascii="Calibri" w:eastAsia="+mn-ea" w:hAnsi="Calibri" w:cs="+mn-cs"/>
          <w:color w:val="000000"/>
          <w:kern w:val="24"/>
        </w:rPr>
      </w:pPr>
      <w:r w:rsidRPr="00F24CBA">
        <w:rPr>
          <w:rFonts w:ascii="Calibri" w:eastAsia="+mn-ea" w:hAnsi="Calibri" w:cs="+mn-cs"/>
          <w:color w:val="000000"/>
          <w:kern w:val="24"/>
        </w:rPr>
        <w:t>•</w:t>
      </w:r>
      <w:r w:rsidRPr="00F24CBA">
        <w:rPr>
          <w:rFonts w:ascii="Calibri" w:eastAsia="+mn-ea" w:hAnsi="Calibri" w:cs="+mn-cs"/>
          <w:color w:val="000000"/>
          <w:kern w:val="24"/>
        </w:rPr>
        <w:tab/>
        <w:t>Update workspace content for country portal.</w:t>
      </w:r>
    </w:p>
    <w:p w:rsidR="007474B4" w:rsidRDefault="00F24CBA" w:rsidP="007474B4">
      <w:pPr>
        <w:pStyle w:val="ListParagraph"/>
        <w:ind w:left="360"/>
        <w:rPr>
          <w:rFonts w:ascii="Calibri" w:eastAsia="+mn-ea" w:hAnsi="Calibri" w:cs="+mn-cs"/>
          <w:color w:val="000000"/>
          <w:kern w:val="24"/>
        </w:rPr>
      </w:pPr>
      <w:r w:rsidRPr="00F24CBA">
        <w:rPr>
          <w:rFonts w:ascii="Calibri" w:eastAsia="+mn-ea" w:hAnsi="Calibri" w:cs="+mn-cs"/>
          <w:color w:val="000000"/>
          <w:kern w:val="24"/>
        </w:rPr>
        <w:t>•</w:t>
      </w:r>
      <w:r w:rsidRPr="00F24CBA">
        <w:rPr>
          <w:rFonts w:ascii="Calibri" w:eastAsia="+mn-ea" w:hAnsi="Calibri" w:cs="+mn-cs"/>
          <w:color w:val="000000"/>
          <w:kern w:val="24"/>
        </w:rPr>
        <w:tab/>
        <w:t>Contribute country knowledge products and events, experiences, lessons learned and good practices.</w:t>
      </w:r>
    </w:p>
    <w:p w:rsidR="007474B4" w:rsidRPr="007474B4" w:rsidRDefault="007474B4" w:rsidP="007474B4">
      <w:pPr>
        <w:pStyle w:val="ListParagraph"/>
        <w:numPr>
          <w:ilvl w:val="0"/>
          <w:numId w:val="38"/>
        </w:numPr>
        <w:rPr>
          <w:rFonts w:ascii="Calibri" w:eastAsia="+mn-ea" w:hAnsi="Calibri" w:cs="+mn-cs"/>
          <w:color w:val="000000"/>
          <w:kern w:val="24"/>
        </w:rPr>
      </w:pPr>
      <w:r>
        <w:rPr>
          <w:rFonts w:ascii="Calibri" w:eastAsia="+mn-ea" w:hAnsi="Calibri" w:cs="+mn-cs"/>
          <w:color w:val="000000"/>
          <w:kern w:val="24"/>
        </w:rPr>
        <w:t xml:space="preserve">Disseminate KM standards and guidelines in support to the implementation of REDD+ </w:t>
      </w:r>
      <w:proofErr w:type="spellStart"/>
      <w:r>
        <w:rPr>
          <w:rFonts w:ascii="Calibri" w:eastAsia="+mn-ea" w:hAnsi="Calibri" w:cs="+mn-cs"/>
          <w:color w:val="000000"/>
          <w:kern w:val="24"/>
        </w:rPr>
        <w:t>Programmes</w:t>
      </w:r>
      <w:proofErr w:type="spellEnd"/>
      <w:r>
        <w:rPr>
          <w:rFonts w:ascii="Calibri" w:eastAsia="+mn-ea" w:hAnsi="Calibri" w:cs="+mn-cs"/>
          <w:color w:val="000000"/>
          <w:kern w:val="24"/>
        </w:rPr>
        <w:t xml:space="preserve"> in the country.</w:t>
      </w:r>
    </w:p>
    <w:p w:rsidR="00F24CBA" w:rsidRDefault="00F24CBA" w:rsidP="00F24CBA">
      <w:pPr>
        <w:pStyle w:val="ListParagraph"/>
        <w:ind w:left="360"/>
        <w:rPr>
          <w:rFonts w:ascii="Calibri" w:eastAsia="+mn-ea" w:hAnsi="Calibri" w:cs="+mn-cs"/>
          <w:color w:val="000000"/>
          <w:kern w:val="24"/>
        </w:rPr>
      </w:pPr>
    </w:p>
    <w:p w:rsidR="00F24CBA" w:rsidRPr="00F24CBA" w:rsidRDefault="00F24CBA" w:rsidP="00F24CBA">
      <w:pPr>
        <w:pStyle w:val="ListParagraph"/>
        <w:ind w:left="360"/>
        <w:rPr>
          <w:rFonts w:ascii="Calibri" w:eastAsia="+mn-ea" w:hAnsi="Calibri" w:cs="+mn-cs"/>
          <w:color w:val="000000"/>
          <w:kern w:val="24"/>
        </w:rPr>
      </w:pPr>
      <w:r w:rsidRPr="00F24CBA">
        <w:rPr>
          <w:rFonts w:ascii="Calibri" w:eastAsia="+mn-ea" w:hAnsi="Calibri" w:cs="+mn-cs"/>
          <w:color w:val="000000"/>
          <w:kern w:val="24"/>
        </w:rPr>
        <w:t>Time commitment: The workspace and associated results based management system is being designed in a way to minimize the time commitment required of country focal points, so that</w:t>
      </w:r>
      <w:r w:rsidR="00127414">
        <w:rPr>
          <w:rFonts w:ascii="Calibri" w:eastAsia="+mn-ea" w:hAnsi="Calibri" w:cs="+mn-cs"/>
          <w:color w:val="000000"/>
          <w:kern w:val="24"/>
        </w:rPr>
        <w:t>,</w:t>
      </w:r>
      <w:r w:rsidRPr="00F24CBA">
        <w:rPr>
          <w:rFonts w:ascii="Calibri" w:eastAsia="+mn-ea" w:hAnsi="Calibri" w:cs="+mn-cs"/>
          <w:color w:val="000000"/>
          <w:kern w:val="24"/>
        </w:rPr>
        <w:t xml:space="preserve"> where possible, information can be integrated through regular reporting cycles, missions and events supported by UN-REDD staff.  There are initiatives that take place within countries, where the people working within the country are best placed to add updates to the workspace, such as knowledge products, activities, achievements and links to country-level partnerships and social media platforms.  The time required to support this would be around three hours per month.</w:t>
      </w:r>
    </w:p>
    <w:p w:rsidR="00F24CBA" w:rsidRPr="00F24CBA" w:rsidRDefault="00F24CBA" w:rsidP="00F24CBA">
      <w:pPr>
        <w:pStyle w:val="ListParagraph"/>
        <w:ind w:left="360"/>
        <w:rPr>
          <w:rFonts w:ascii="Calibri" w:eastAsia="+mn-ea" w:hAnsi="Calibri" w:cs="+mn-cs"/>
          <w:color w:val="000000"/>
          <w:kern w:val="24"/>
        </w:rPr>
      </w:pPr>
    </w:p>
    <w:p w:rsidR="007F0F9B" w:rsidRPr="007F0F9B" w:rsidRDefault="007F0F9B" w:rsidP="007F0F9B">
      <w:pPr>
        <w:pStyle w:val="ListParagraph"/>
        <w:ind w:left="360"/>
        <w:rPr>
          <w:rFonts w:ascii="Calibri" w:eastAsia="+mn-ea" w:hAnsi="Calibri" w:cs="+mn-cs"/>
          <w:b/>
          <w:color w:val="000000"/>
          <w:kern w:val="24"/>
        </w:rPr>
      </w:pPr>
      <w:r w:rsidRPr="007F0F9B">
        <w:rPr>
          <w:rFonts w:ascii="Calibri" w:eastAsia="+mn-ea" w:hAnsi="Calibri" w:cs="+mn-cs"/>
          <w:b/>
          <w:color w:val="000000"/>
          <w:kern w:val="24"/>
        </w:rPr>
        <w:t>Agency knowledge management focal points</w:t>
      </w:r>
    </w:p>
    <w:p w:rsidR="007F0F9B" w:rsidRDefault="007F0F9B" w:rsidP="0076169E">
      <w:pPr>
        <w:pStyle w:val="ListParagraph"/>
        <w:numPr>
          <w:ilvl w:val="0"/>
          <w:numId w:val="25"/>
        </w:numPr>
        <w:rPr>
          <w:rFonts w:ascii="Calibri" w:eastAsia="+mn-ea" w:hAnsi="Calibri" w:cs="+mn-cs"/>
          <w:color w:val="000000"/>
          <w:kern w:val="24"/>
        </w:rPr>
      </w:pPr>
      <w:r>
        <w:rPr>
          <w:rFonts w:ascii="Calibri" w:eastAsia="+mn-ea" w:hAnsi="Calibri" w:cs="+mn-cs"/>
          <w:color w:val="000000"/>
          <w:kern w:val="24"/>
        </w:rPr>
        <w:t xml:space="preserve">The agency KM focal points support the UN-REDD </w:t>
      </w:r>
      <w:proofErr w:type="spellStart"/>
      <w:r>
        <w:rPr>
          <w:rFonts w:ascii="Calibri" w:eastAsia="+mn-ea" w:hAnsi="Calibri" w:cs="+mn-cs"/>
          <w:color w:val="000000"/>
          <w:kern w:val="24"/>
        </w:rPr>
        <w:t>programme’s</w:t>
      </w:r>
      <w:proofErr w:type="spellEnd"/>
      <w:r>
        <w:rPr>
          <w:rFonts w:ascii="Calibri" w:eastAsia="+mn-ea" w:hAnsi="Calibri" w:cs="+mn-cs"/>
          <w:color w:val="000000"/>
          <w:kern w:val="24"/>
        </w:rPr>
        <w:t xml:space="preserve"> KM work from each agency and at agency level. Each agency has its own internal processes for KM products and the agency KM focal points help to navigate these processes and to facilitate the preparation and approval of KM products and activities. They also represent the agency when providing feedback on KM products and activities. </w:t>
      </w:r>
    </w:p>
    <w:p w:rsidR="007F0F9B" w:rsidRDefault="007F0F9B" w:rsidP="0076169E">
      <w:pPr>
        <w:pStyle w:val="ListParagraph"/>
        <w:numPr>
          <w:ilvl w:val="0"/>
          <w:numId w:val="25"/>
        </w:numPr>
        <w:rPr>
          <w:rFonts w:ascii="Calibri" w:eastAsia="+mn-ea" w:hAnsi="Calibri" w:cs="+mn-cs"/>
          <w:color w:val="000000"/>
          <w:kern w:val="24"/>
        </w:rPr>
      </w:pPr>
      <w:r>
        <w:rPr>
          <w:rFonts w:ascii="Calibri" w:eastAsia="+mn-ea" w:hAnsi="Calibri" w:cs="+mn-cs"/>
          <w:color w:val="000000"/>
          <w:kern w:val="24"/>
        </w:rPr>
        <w:t xml:space="preserve">The KM focal points are also part of the KM Working Group. </w:t>
      </w:r>
    </w:p>
    <w:p w:rsidR="007672B5" w:rsidRDefault="007672B5" w:rsidP="0076169E">
      <w:pPr>
        <w:pStyle w:val="ListParagraph"/>
        <w:numPr>
          <w:ilvl w:val="0"/>
          <w:numId w:val="25"/>
        </w:numPr>
        <w:rPr>
          <w:rFonts w:ascii="Calibri" w:eastAsia="+mn-ea" w:hAnsi="Calibri" w:cs="+mn-cs"/>
          <w:color w:val="000000"/>
          <w:kern w:val="24"/>
        </w:rPr>
      </w:pPr>
      <w:r>
        <w:rPr>
          <w:rFonts w:ascii="Calibri" w:eastAsia="+mn-ea" w:hAnsi="Calibri" w:cs="+mn-cs"/>
          <w:color w:val="000000"/>
          <w:kern w:val="24"/>
        </w:rPr>
        <w:t xml:space="preserve">The regional KM specialists will coordinate with the agency focal points as needed, as well as with the Communications focal point. </w:t>
      </w:r>
    </w:p>
    <w:p w:rsidR="00AA7C91" w:rsidRPr="00354BCE" w:rsidRDefault="00AA7C91" w:rsidP="000E497D">
      <w:pPr>
        <w:pStyle w:val="ListParagraph"/>
        <w:ind w:left="360"/>
        <w:rPr>
          <w:rFonts w:ascii="Calibri" w:eastAsia="+mn-ea" w:hAnsi="Calibri" w:cs="+mn-cs"/>
          <w:color w:val="000000"/>
          <w:kern w:val="24"/>
        </w:rPr>
      </w:pPr>
      <w:bookmarkStart w:id="23" w:name="_GoBack"/>
      <w:bookmarkEnd w:id="23"/>
    </w:p>
    <w:sectPr w:rsidR="00AA7C91" w:rsidRPr="00354BC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B5C" w:rsidRDefault="00E07B5C" w:rsidP="00FD0C89">
      <w:pPr>
        <w:spacing w:after="0" w:line="240" w:lineRule="auto"/>
      </w:pPr>
      <w:r>
        <w:separator/>
      </w:r>
    </w:p>
  </w:endnote>
  <w:endnote w:type="continuationSeparator" w:id="0">
    <w:p w:rsidR="00E07B5C" w:rsidRDefault="00E07B5C" w:rsidP="00FD0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LT-Roman">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898629"/>
      <w:docPartObj>
        <w:docPartGallery w:val="Page Numbers (Bottom of Page)"/>
        <w:docPartUnique/>
      </w:docPartObj>
    </w:sdtPr>
    <w:sdtEndPr>
      <w:rPr>
        <w:noProof/>
      </w:rPr>
    </w:sdtEndPr>
    <w:sdtContent>
      <w:p w:rsidR="00E07B5C" w:rsidRDefault="00E07B5C">
        <w:pPr>
          <w:pStyle w:val="Footer"/>
          <w:jc w:val="right"/>
        </w:pPr>
        <w:r>
          <w:fldChar w:fldCharType="begin"/>
        </w:r>
        <w:r>
          <w:instrText xml:space="preserve"> PAGE   \* MERGEFORMAT </w:instrText>
        </w:r>
        <w:r>
          <w:fldChar w:fldCharType="separate"/>
        </w:r>
        <w:r w:rsidR="005D264C">
          <w:rPr>
            <w:noProof/>
          </w:rPr>
          <w:t>29</w:t>
        </w:r>
        <w:r>
          <w:rPr>
            <w:noProof/>
          </w:rPr>
          <w:fldChar w:fldCharType="end"/>
        </w:r>
      </w:p>
    </w:sdtContent>
  </w:sdt>
  <w:p w:rsidR="00E07B5C" w:rsidRDefault="00E07B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B5C" w:rsidRDefault="00E07B5C" w:rsidP="00FD0C89">
      <w:pPr>
        <w:spacing w:after="0" w:line="240" w:lineRule="auto"/>
      </w:pPr>
      <w:r>
        <w:separator/>
      </w:r>
    </w:p>
  </w:footnote>
  <w:footnote w:type="continuationSeparator" w:id="0">
    <w:p w:rsidR="00E07B5C" w:rsidRDefault="00E07B5C" w:rsidP="00FD0C89">
      <w:pPr>
        <w:spacing w:after="0" w:line="240" w:lineRule="auto"/>
      </w:pPr>
      <w:r>
        <w:continuationSeparator/>
      </w:r>
    </w:p>
  </w:footnote>
  <w:footnote w:id="1">
    <w:p w:rsidR="00E07B5C" w:rsidRDefault="00E07B5C">
      <w:pPr>
        <w:pStyle w:val="FootnoteText"/>
      </w:pPr>
      <w:r>
        <w:rPr>
          <w:rStyle w:val="FootnoteReference"/>
        </w:rPr>
        <w:footnoteRef/>
      </w:r>
      <w:r>
        <w:t xml:space="preserve"> </w:t>
      </w:r>
      <w:proofErr w:type="gramStart"/>
      <w:r>
        <w:t>Adapted from Center for Theory of Change, accessed on November 20, 2014.</w:t>
      </w:r>
      <w:proofErr w:type="gramEnd"/>
      <w:r>
        <w:t xml:space="preserve"> See: </w:t>
      </w:r>
      <w:hyperlink r:id="rId1" w:history="1">
        <w:r w:rsidRPr="00237DCF">
          <w:rPr>
            <w:rStyle w:val="Hyperlink"/>
          </w:rPr>
          <w:t>http://www.theoryofchange.org/what-is-theory-of-change/</w:t>
        </w:r>
      </w:hyperlink>
      <w:r>
        <w:t xml:space="preserve"> </w:t>
      </w:r>
    </w:p>
  </w:footnote>
  <w:footnote w:id="2">
    <w:p w:rsidR="00E07B5C" w:rsidRDefault="00E07B5C">
      <w:pPr>
        <w:pStyle w:val="FootnoteText"/>
      </w:pPr>
      <w:r>
        <w:rPr>
          <w:rStyle w:val="FootnoteReference"/>
        </w:rPr>
        <w:footnoteRef/>
      </w:r>
      <w:r>
        <w:t xml:space="preserve"> The UN-REDD Knowledge Management Framework 2014-2015. December 2013, reviewed in November 2014. </w:t>
      </w:r>
    </w:p>
  </w:footnote>
  <w:footnote w:id="3">
    <w:p w:rsidR="00E07B5C" w:rsidRDefault="00E07B5C" w:rsidP="00035722">
      <w:pPr>
        <w:pStyle w:val="FootnoteText"/>
      </w:pPr>
      <w:r>
        <w:rPr>
          <w:rStyle w:val="FootnoteReference"/>
        </w:rPr>
        <w:footnoteRef/>
      </w:r>
      <w:r>
        <w:t xml:space="preserve"> Draft Strategic Framework 2016-2020. UN-REDD </w:t>
      </w:r>
      <w:proofErr w:type="spellStart"/>
      <w:r>
        <w:t>Programme</w:t>
      </w:r>
      <w:proofErr w:type="spellEnd"/>
      <w:r>
        <w:t xml:space="preserve"> Thirteenth Policy Board Meeting, 3-7 November 2014. Arusha, Tanzania. </w:t>
      </w:r>
      <w:proofErr w:type="gramStart"/>
      <w:r>
        <w:t>Document for discussion.</w:t>
      </w:r>
      <w:proofErr w:type="gramEnd"/>
      <w:r>
        <w:t xml:space="preserve"> </w:t>
      </w:r>
    </w:p>
  </w:footnote>
  <w:footnote w:id="4">
    <w:p w:rsidR="00E07B5C" w:rsidRDefault="00E07B5C" w:rsidP="00435B76">
      <w:pPr>
        <w:pStyle w:val="FootnoteText"/>
      </w:pPr>
      <w:r w:rsidRPr="00435B76">
        <w:rPr>
          <w:rStyle w:val="FootnoteReference"/>
        </w:rPr>
        <w:footnoteRef/>
      </w:r>
      <w:r>
        <w:t xml:space="preserve"> “The year 2013 consolidated the SNA as a delivery modality to support country action through backstopping National </w:t>
      </w:r>
      <w:proofErr w:type="spellStart"/>
      <w:r>
        <w:t>Programmes</w:t>
      </w:r>
      <w:proofErr w:type="spellEnd"/>
      <w:r>
        <w:t xml:space="preserve">, targeted support upon request, development of approaches and guidelines, and knowledge management”, extracted from Fifth Consolidated Annual Progress Report of the UN-REDD </w:t>
      </w:r>
      <w:proofErr w:type="spellStart"/>
      <w:r>
        <w:t>Programme</w:t>
      </w:r>
      <w:proofErr w:type="spellEnd"/>
      <w:r>
        <w:t xml:space="preserve"> Fund, July 2014. At the time of preparing this brief, there were discussions on merging the two modalities of support or at least integrating them much more.</w:t>
      </w:r>
      <w:r w:rsidRPr="000F0590">
        <w:t xml:space="preserve"> This remains to be </w:t>
      </w:r>
      <w:r>
        <w:t>determined.</w:t>
      </w:r>
    </w:p>
  </w:footnote>
  <w:footnote w:id="5">
    <w:p w:rsidR="00E07B5C" w:rsidRDefault="00E07B5C" w:rsidP="00003BE7">
      <w:pPr>
        <w:pStyle w:val="FootnoteText"/>
      </w:pPr>
      <w:r>
        <w:rPr>
          <w:rStyle w:val="FootnoteReference"/>
        </w:rPr>
        <w:footnoteRef/>
      </w:r>
      <w:r>
        <w:t xml:space="preserve"> </w:t>
      </w:r>
      <w:proofErr w:type="gramStart"/>
      <w:r>
        <w:t xml:space="preserve">Fifth Consolidated Annual Progress Report of the UN-REDD </w:t>
      </w:r>
      <w:proofErr w:type="spellStart"/>
      <w:r>
        <w:t>Programme</w:t>
      </w:r>
      <w:proofErr w:type="spellEnd"/>
      <w:r>
        <w:t xml:space="preserve"> Fund, July 2014.</w:t>
      </w:r>
      <w:proofErr w:type="gramEnd"/>
    </w:p>
  </w:footnote>
  <w:footnote w:id="6">
    <w:p w:rsidR="00E07B5C" w:rsidRPr="00A14084" w:rsidRDefault="00E07B5C" w:rsidP="00EB56C2">
      <w:pPr>
        <w:rPr>
          <w:rFonts w:ascii="Calibri" w:eastAsia="+mn-ea" w:hAnsi="Calibri" w:cs="+mn-cs"/>
          <w:color w:val="000000"/>
          <w:kern w:val="24"/>
          <w:sz w:val="20"/>
          <w:szCs w:val="20"/>
        </w:rPr>
      </w:pPr>
      <w:r w:rsidRPr="00A14084">
        <w:rPr>
          <w:rStyle w:val="FootnoteReference"/>
          <w:sz w:val="20"/>
          <w:szCs w:val="20"/>
        </w:rPr>
        <w:footnoteRef/>
      </w:r>
      <w:r w:rsidRPr="00A14084">
        <w:rPr>
          <w:sz w:val="20"/>
          <w:szCs w:val="20"/>
        </w:rPr>
        <w:t xml:space="preserve"> Adapted from </w:t>
      </w:r>
      <w:r>
        <w:rPr>
          <w:sz w:val="20"/>
          <w:szCs w:val="20"/>
        </w:rPr>
        <w:t xml:space="preserve">Sharing Knowledge Toolkit, </w:t>
      </w:r>
      <w:r w:rsidRPr="00A14084">
        <w:rPr>
          <w:sz w:val="20"/>
          <w:szCs w:val="20"/>
        </w:rPr>
        <w:t xml:space="preserve">at: </w:t>
      </w:r>
      <w:hyperlink r:id="rId2" w:history="1">
        <w:r w:rsidRPr="00A14084">
          <w:rPr>
            <w:rStyle w:val="Hyperlink"/>
            <w:rFonts w:ascii="Calibri" w:eastAsia="+mn-ea" w:hAnsi="Calibri" w:cs="+mn-cs"/>
            <w:kern w:val="24"/>
            <w:sz w:val="20"/>
            <w:szCs w:val="20"/>
          </w:rPr>
          <w:t>http://www.kstoolkit.org/After+Action+Review</w:t>
        </w:r>
      </w:hyperlink>
      <w:r w:rsidRPr="00A14084">
        <w:rPr>
          <w:rFonts w:ascii="Calibri" w:eastAsia="+mn-ea" w:hAnsi="Calibri" w:cs="+mn-cs"/>
          <w:color w:val="000000"/>
          <w:kern w:val="24"/>
          <w:sz w:val="20"/>
          <w:szCs w:val="20"/>
        </w:rPr>
        <w:t xml:space="preserve"> </w:t>
      </w:r>
      <w:r>
        <w:rPr>
          <w:rFonts w:ascii="Calibri" w:eastAsia="+mn-ea" w:hAnsi="Calibri" w:cs="+mn-cs"/>
          <w:color w:val="000000"/>
          <w:kern w:val="24"/>
          <w:sz w:val="20"/>
          <w:szCs w:val="20"/>
        </w:rPr>
        <w:t xml:space="preserve">and Wikipedia, at: </w:t>
      </w:r>
      <w:hyperlink r:id="rId3" w:history="1">
        <w:r w:rsidRPr="00237DCF">
          <w:rPr>
            <w:rStyle w:val="Hyperlink"/>
            <w:rFonts w:ascii="Calibri" w:eastAsia="+mn-ea" w:hAnsi="Calibri" w:cs="+mn-cs"/>
            <w:kern w:val="24"/>
            <w:sz w:val="20"/>
            <w:szCs w:val="20"/>
          </w:rPr>
          <w:t>http://en.wikipedia.org/wiki/After-action_review</w:t>
        </w:r>
      </w:hyperlink>
      <w:r>
        <w:rPr>
          <w:rFonts w:ascii="Calibri" w:eastAsia="+mn-ea" w:hAnsi="Calibri" w:cs="+mn-cs"/>
          <w:color w:val="000000"/>
          <w:kern w:val="24"/>
          <w:sz w:val="20"/>
          <w:szCs w:val="20"/>
        </w:rPr>
        <w:t xml:space="preserve"> </w:t>
      </w:r>
      <w:proofErr w:type="gramStart"/>
      <w:r>
        <w:rPr>
          <w:rFonts w:ascii="Calibri" w:eastAsia="+mn-ea" w:hAnsi="Calibri" w:cs="+mn-cs"/>
          <w:color w:val="000000"/>
          <w:kern w:val="24"/>
          <w:sz w:val="20"/>
          <w:szCs w:val="20"/>
        </w:rPr>
        <w:t>Both</w:t>
      </w:r>
      <w:proofErr w:type="gramEnd"/>
      <w:r>
        <w:rPr>
          <w:rFonts w:ascii="Calibri" w:eastAsia="+mn-ea" w:hAnsi="Calibri" w:cs="+mn-cs"/>
          <w:color w:val="000000"/>
          <w:kern w:val="24"/>
          <w:sz w:val="20"/>
          <w:szCs w:val="20"/>
        </w:rPr>
        <w:t xml:space="preserve"> </w:t>
      </w:r>
      <w:r w:rsidRPr="00A14084">
        <w:rPr>
          <w:sz w:val="20"/>
          <w:szCs w:val="20"/>
        </w:rPr>
        <w:t>accessed on Nov 20, 2014</w:t>
      </w:r>
      <w:r>
        <w:rPr>
          <w:sz w:val="20"/>
          <w:szCs w:val="20"/>
        </w:rPr>
        <w:t>.</w:t>
      </w:r>
    </w:p>
    <w:p w:rsidR="00E07B5C" w:rsidRDefault="00E07B5C" w:rsidP="002B1036">
      <w:pPr>
        <w:pStyle w:val="FootnoteText"/>
      </w:pPr>
    </w:p>
  </w:footnote>
  <w:footnote w:id="7">
    <w:p w:rsidR="00E07B5C" w:rsidRDefault="00E07B5C" w:rsidP="00C124A8">
      <w:pPr>
        <w:pStyle w:val="FootnoteText"/>
      </w:pPr>
      <w:r>
        <w:rPr>
          <w:rStyle w:val="FootnoteReference"/>
        </w:rPr>
        <w:footnoteRef/>
      </w:r>
      <w:r>
        <w:t xml:space="preserve"> </w:t>
      </w:r>
      <w:proofErr w:type="gramStart"/>
      <w:r>
        <w:t xml:space="preserve">Fifth Consolidated Annual Progress Report of the UN-REDD </w:t>
      </w:r>
      <w:proofErr w:type="spellStart"/>
      <w:r>
        <w:t>Programme</w:t>
      </w:r>
      <w:proofErr w:type="spellEnd"/>
      <w:r>
        <w:t xml:space="preserve"> Fund, July 2014.</w:t>
      </w:r>
      <w:proofErr w:type="gramEnd"/>
      <w:r>
        <w:t xml:space="preserve"> </w:t>
      </w:r>
    </w:p>
  </w:footnote>
  <w:footnote w:id="8">
    <w:p w:rsidR="00E07B5C" w:rsidRDefault="00E07B5C">
      <w:pPr>
        <w:pStyle w:val="FootnoteText"/>
      </w:pPr>
      <w:r>
        <w:rPr>
          <w:rStyle w:val="FootnoteReference"/>
        </w:rPr>
        <w:footnoteRef/>
      </w:r>
      <w:r>
        <w:t xml:space="preserve"> To facilitate the capture of these knowledge products prepared by countries that are funded with UN-REDD assistance, a requirement can be put in place to tie the reporting to the submission of these national products, which then will be uploaded to the workspace with the corresponding tags. </w:t>
      </w:r>
    </w:p>
  </w:footnote>
  <w:footnote w:id="9">
    <w:p w:rsidR="00E07B5C" w:rsidRDefault="00E07B5C" w:rsidP="007C32DF">
      <w:pPr>
        <w:pStyle w:val="FootnoteText"/>
      </w:pPr>
      <w:r>
        <w:rPr>
          <w:rStyle w:val="FootnoteReference"/>
        </w:rPr>
        <w:footnoteRef/>
      </w:r>
      <w:r>
        <w:t xml:space="preserve"> This list is based on a table presented in the </w:t>
      </w:r>
      <w:r w:rsidRPr="0001387E">
        <w:t xml:space="preserve">UN-REDD </w:t>
      </w:r>
      <w:proofErr w:type="spellStart"/>
      <w:r w:rsidRPr="0001387E">
        <w:t>Programme</w:t>
      </w:r>
      <w:proofErr w:type="spellEnd"/>
      <w:r w:rsidRPr="0001387E">
        <w:t xml:space="preserve"> Knowledge Management Framework 2014-2015.</w:t>
      </w:r>
      <w:r>
        <w:t xml:space="preserve"> The original table included many other information and communication products - in addition to knowledge products.</w:t>
      </w:r>
    </w:p>
  </w:footnote>
  <w:footnote w:id="10">
    <w:p w:rsidR="00E07B5C" w:rsidRDefault="00E07B5C">
      <w:pPr>
        <w:pStyle w:val="FootnoteText"/>
      </w:pPr>
      <w:r>
        <w:rPr>
          <w:rStyle w:val="FootnoteReference"/>
        </w:rPr>
        <w:footnoteRef/>
      </w:r>
      <w:r>
        <w:t xml:space="preserve"> Adapted from the Knowledge Sharing Toolkit, accessed on Nov 21 2014, at: </w:t>
      </w:r>
      <w:hyperlink r:id="rId4" w:history="1">
        <w:r w:rsidRPr="00237DCF">
          <w:rPr>
            <w:rStyle w:val="Hyperlink"/>
          </w:rPr>
          <w:t>http://www.kstoolkit.org/Peer+Assists</w:t>
        </w:r>
      </w:hyperlink>
      <w:r>
        <w:t xml:space="preserve"> </w:t>
      </w:r>
    </w:p>
  </w:footnote>
  <w:footnote w:id="11">
    <w:p w:rsidR="00E07B5C" w:rsidRDefault="00E07B5C" w:rsidP="000C77FA">
      <w:pPr>
        <w:pStyle w:val="FootnoteText"/>
      </w:pPr>
      <w:r>
        <w:rPr>
          <w:rStyle w:val="FootnoteReference"/>
        </w:rPr>
        <w:footnoteRef/>
      </w:r>
      <w:r>
        <w:t xml:space="preserve"> “It is critical for the UN-REDD </w:t>
      </w:r>
      <w:proofErr w:type="spellStart"/>
      <w:r>
        <w:t>Programme</w:t>
      </w:r>
      <w:proofErr w:type="spellEnd"/>
      <w:r>
        <w:t xml:space="preserve"> to adapt and avoid duplication or burden countries with multiple sources of technical advice in an uncoordinated manner”. </w:t>
      </w:r>
      <w:proofErr w:type="gramStart"/>
      <w:r>
        <w:t xml:space="preserve">Fifth Consolidated Annual Progress Report of the UN-REDD </w:t>
      </w:r>
      <w:proofErr w:type="spellStart"/>
      <w:r>
        <w:t>Programme</w:t>
      </w:r>
      <w:proofErr w:type="spellEnd"/>
      <w:r>
        <w:t xml:space="preserve"> Fund, July 2014.</w:t>
      </w:r>
      <w:proofErr w:type="gramEnd"/>
      <w:r>
        <w:t xml:space="preserve"> </w:t>
      </w:r>
    </w:p>
  </w:footnote>
  <w:footnote w:id="12">
    <w:p w:rsidR="00E07B5C" w:rsidRDefault="00E07B5C" w:rsidP="009138AD">
      <w:pPr>
        <w:pStyle w:val="FootnoteText"/>
      </w:pPr>
      <w:r>
        <w:rPr>
          <w:rStyle w:val="FootnoteReference"/>
        </w:rPr>
        <w:footnoteRef/>
      </w:r>
      <w:r>
        <w:t xml:space="preserve"> Some examples of rosters include the Climate and Development Knowledge Network at: </w:t>
      </w:r>
      <w:hyperlink r:id="rId5" w:history="1">
        <w:r w:rsidRPr="00237DCF">
          <w:rPr>
            <w:rStyle w:val="Hyperlink"/>
          </w:rPr>
          <w:t>http://experts.cdkn.org/about-the-roster</w:t>
        </w:r>
      </w:hyperlink>
      <w:r>
        <w:t xml:space="preserve">  and the </w:t>
      </w:r>
      <w:r w:rsidRPr="002B785C">
        <w:t>UNFCCC Roster of Experts</w:t>
      </w:r>
      <w:r>
        <w:t xml:space="preserve"> at: </w:t>
      </w:r>
      <w:hyperlink r:id="rId6" w:history="1">
        <w:r w:rsidRPr="00237DCF">
          <w:rPr>
            <w:rStyle w:val="Hyperlink"/>
          </w:rPr>
          <w:t>http://unfccc.int/parties_and_observers/roster_of_experts/items/534.php</w:t>
        </w:r>
      </w:hyperlink>
      <w:r>
        <w:t xml:space="preserve"> </w:t>
      </w:r>
    </w:p>
  </w:footnote>
  <w:footnote w:id="13">
    <w:p w:rsidR="00E07B5C" w:rsidRDefault="00E07B5C">
      <w:pPr>
        <w:pStyle w:val="FootnoteText"/>
      </w:pPr>
      <w:r>
        <w:rPr>
          <w:rStyle w:val="FootnoteReference"/>
        </w:rPr>
        <w:footnoteRef/>
      </w:r>
      <w:r>
        <w:t xml:space="preserve"> </w:t>
      </w:r>
      <w:proofErr w:type="gramStart"/>
      <w:r w:rsidRPr="00957104">
        <w:t>Terms of Reference for the Strategy Group, Management Group and Secretariat.</w:t>
      </w:r>
      <w:proofErr w:type="gramEnd"/>
      <w:r w:rsidRPr="00957104">
        <w:t xml:space="preserve"> UN-REDD </w:t>
      </w:r>
      <w:proofErr w:type="spellStart"/>
      <w:r w:rsidRPr="00957104">
        <w:t>programme</w:t>
      </w:r>
      <w:proofErr w:type="spellEnd"/>
      <w:r w:rsidRPr="00957104">
        <w:t>. June 2012.</w:t>
      </w:r>
    </w:p>
  </w:footnote>
  <w:footnote w:id="14">
    <w:p w:rsidR="00E07B5C" w:rsidRDefault="00E07B5C">
      <w:pPr>
        <w:pStyle w:val="FootnoteText"/>
      </w:pPr>
      <w:r>
        <w:rPr>
          <w:rStyle w:val="FootnoteReference"/>
        </w:rPr>
        <w:footnoteRef/>
      </w:r>
      <w:r>
        <w:t xml:space="preserve"> Currently the regional KM coordinators are supervised by the UNDP Regional Technical Advisors and have a dotted accountability line to the KM Specialist</w:t>
      </w:r>
      <w:r w:rsidR="005D264C">
        <w:t xml:space="preserve"> to ensure effective reporting and coordination</w:t>
      </w:r>
      <w:r>
        <w:t>.</w:t>
      </w:r>
    </w:p>
  </w:footnote>
  <w:footnote w:id="15">
    <w:p w:rsidR="00E07B5C" w:rsidRDefault="00E07B5C" w:rsidP="00CF74BF">
      <w:pPr>
        <w:pStyle w:val="FootnoteText"/>
      </w:pPr>
      <w:r>
        <w:rPr>
          <w:rStyle w:val="FootnoteReference"/>
        </w:rPr>
        <w:footnoteRef/>
      </w:r>
      <w:r>
        <w:t xml:space="preserve"> </w:t>
      </w:r>
      <w:r w:rsidRPr="00616348">
        <w:t xml:space="preserve">The 2014-2015 funding for the KM work area was provided by a fund disbursement from Norway. A total of US$ 2.9 million was received. Of this, US$ 1 million was committed to the design and delivery of the REDD+ Academy. The remaining US$ 2.9 million supported delivery of the KM initiatives </w:t>
      </w:r>
      <w:r>
        <w:t xml:space="preserve">at country and regional level, </w:t>
      </w:r>
      <w:r w:rsidRPr="00616348">
        <w:t>and the engagement of the KM regional coordinators</w:t>
      </w:r>
      <w:r>
        <w:t xml:space="preserve"> in 2014</w:t>
      </w:r>
      <w:r w:rsidRPr="00616348">
        <w:t xml:space="preserve">. </w:t>
      </w:r>
    </w:p>
  </w:footnote>
  <w:footnote w:id="16">
    <w:p w:rsidR="00E07B5C" w:rsidRDefault="00E07B5C">
      <w:pPr>
        <w:pStyle w:val="FootnoteText"/>
      </w:pPr>
      <w:r>
        <w:rPr>
          <w:rStyle w:val="FootnoteReference"/>
        </w:rPr>
        <w:footnoteRef/>
      </w:r>
      <w:r>
        <w:t xml:space="preserve"> Fifth Consolidated Annual Progress Report of the UN-REDD </w:t>
      </w:r>
      <w:proofErr w:type="spellStart"/>
      <w:proofErr w:type="gramStart"/>
      <w:r>
        <w:t>programme</w:t>
      </w:r>
      <w:proofErr w:type="spellEnd"/>
      <w:proofErr w:type="gramEnd"/>
      <w:r>
        <w:t xml:space="preserve"> Fund, July 2014. </w:t>
      </w:r>
    </w:p>
  </w:footnote>
  <w:footnote w:id="17">
    <w:p w:rsidR="00E07B5C" w:rsidRDefault="00E07B5C" w:rsidP="003470B2">
      <w:pPr>
        <w:pStyle w:val="FootnoteText"/>
      </w:pPr>
      <w:r>
        <w:rPr>
          <w:rStyle w:val="FootnoteReference"/>
        </w:rPr>
        <w:footnoteRef/>
      </w:r>
      <w:r>
        <w:t xml:space="preserve"> </w:t>
      </w:r>
      <w:r w:rsidRPr="00101279">
        <w:t xml:space="preserve">Fifth Consolidated Annual Progress Report of the UN-REDD </w:t>
      </w:r>
      <w:proofErr w:type="spellStart"/>
      <w:proofErr w:type="gramStart"/>
      <w:r w:rsidRPr="00101279">
        <w:t>programme</w:t>
      </w:r>
      <w:proofErr w:type="spellEnd"/>
      <w:proofErr w:type="gramEnd"/>
      <w:r w:rsidRPr="00101279">
        <w:t xml:space="preserve"> Fund, July 2014.</w:t>
      </w:r>
    </w:p>
  </w:footnote>
  <w:footnote w:id="18">
    <w:p w:rsidR="00E07B5C" w:rsidRDefault="00E07B5C" w:rsidP="00F81A17">
      <w:pPr>
        <w:pStyle w:val="FootnoteText"/>
      </w:pPr>
      <w:r>
        <w:rPr>
          <w:rStyle w:val="FootnoteReference"/>
        </w:rPr>
        <w:footnoteRef/>
      </w:r>
      <w:r>
        <w:t xml:space="preserve"> Adapted from “Malawi REDD+ Program Request For Targeted Support under the UN-REDD </w:t>
      </w:r>
      <w:proofErr w:type="spellStart"/>
      <w:r>
        <w:t>Programme</w:t>
      </w:r>
      <w:proofErr w:type="spellEnd"/>
      <w:r>
        <w:t xml:space="preserve">”. Internal document prepared by the Malawi REDD+ Secretariat, Malawi Department of Forestry. November 2014. </w:t>
      </w:r>
    </w:p>
  </w:footnote>
  <w:footnote w:id="19">
    <w:p w:rsidR="00E07B5C" w:rsidRDefault="00E07B5C">
      <w:pPr>
        <w:pStyle w:val="FootnoteText"/>
      </w:pPr>
      <w:r>
        <w:rPr>
          <w:rStyle w:val="FootnoteReference"/>
        </w:rPr>
        <w:footnoteRef/>
      </w:r>
      <w:r>
        <w:t xml:space="preserve"> The Regional KM coordinators must create a mechanism of coordination at regional level with the three agencies and RTSs, to identify opportunities for KM support, coordinate and prioritize KM activities.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42C"/>
    <w:multiLevelType w:val="hybridMultilevel"/>
    <w:tmpl w:val="377E3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6D5A1A"/>
    <w:multiLevelType w:val="hybridMultilevel"/>
    <w:tmpl w:val="C43EF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526C51"/>
    <w:multiLevelType w:val="multilevel"/>
    <w:tmpl w:val="B74EA7D6"/>
    <w:lvl w:ilvl="0">
      <w:start w:val="1"/>
      <w:numFmt w:val="bullet"/>
      <w:lvlText w:val="o"/>
      <w:lvlJc w:val="left"/>
      <w:pPr>
        <w:ind w:left="1152" w:hanging="432"/>
      </w:pPr>
      <w:rPr>
        <w:rFonts w:ascii="Courier New" w:hAnsi="Courier New" w:cs="Courier New" w:hint="default"/>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3">
    <w:nsid w:val="07044AF1"/>
    <w:multiLevelType w:val="hybridMultilevel"/>
    <w:tmpl w:val="6D668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3E339D"/>
    <w:multiLevelType w:val="hybridMultilevel"/>
    <w:tmpl w:val="A2182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A6367C"/>
    <w:multiLevelType w:val="hybridMultilevel"/>
    <w:tmpl w:val="C6A43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022875"/>
    <w:multiLevelType w:val="hybridMultilevel"/>
    <w:tmpl w:val="9E886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B930A75"/>
    <w:multiLevelType w:val="hybridMultilevel"/>
    <w:tmpl w:val="B4C6BF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D0C1BA8"/>
    <w:multiLevelType w:val="hybridMultilevel"/>
    <w:tmpl w:val="4E30E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FAA010E"/>
    <w:multiLevelType w:val="hybridMultilevel"/>
    <w:tmpl w:val="5240C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0E470D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235F3604"/>
    <w:multiLevelType w:val="hybridMultilevel"/>
    <w:tmpl w:val="DBCA7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71B5DA0"/>
    <w:multiLevelType w:val="hybridMultilevel"/>
    <w:tmpl w:val="35EAC5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E3C7730"/>
    <w:multiLevelType w:val="hybridMultilevel"/>
    <w:tmpl w:val="5ADAB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F047232"/>
    <w:multiLevelType w:val="hybridMultilevel"/>
    <w:tmpl w:val="795E8DE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F620F59"/>
    <w:multiLevelType w:val="hybridMultilevel"/>
    <w:tmpl w:val="173A7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FFB7475"/>
    <w:multiLevelType w:val="hybridMultilevel"/>
    <w:tmpl w:val="0302D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2B20EC7"/>
    <w:multiLevelType w:val="hybridMultilevel"/>
    <w:tmpl w:val="4E5216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4597802"/>
    <w:multiLevelType w:val="hybridMultilevel"/>
    <w:tmpl w:val="60680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CD15185"/>
    <w:multiLevelType w:val="hybridMultilevel"/>
    <w:tmpl w:val="474A5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3780748"/>
    <w:multiLevelType w:val="hybridMultilevel"/>
    <w:tmpl w:val="7AA0DF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5452465"/>
    <w:multiLevelType w:val="hybridMultilevel"/>
    <w:tmpl w:val="7638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A7221A"/>
    <w:multiLevelType w:val="hybridMultilevel"/>
    <w:tmpl w:val="C9C2B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10B57AE"/>
    <w:multiLevelType w:val="hybridMultilevel"/>
    <w:tmpl w:val="C77EC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10D2C0C"/>
    <w:multiLevelType w:val="hybridMultilevel"/>
    <w:tmpl w:val="EF401C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BF33BB7"/>
    <w:multiLevelType w:val="multilevel"/>
    <w:tmpl w:val="D5B068BE"/>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C8F3364"/>
    <w:multiLevelType w:val="hybridMultilevel"/>
    <w:tmpl w:val="A82E8A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D7513F3"/>
    <w:multiLevelType w:val="hybridMultilevel"/>
    <w:tmpl w:val="F1666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DBE01B7"/>
    <w:multiLevelType w:val="hybridMultilevel"/>
    <w:tmpl w:val="03923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E397826"/>
    <w:multiLevelType w:val="hybridMultilevel"/>
    <w:tmpl w:val="188AB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1EF5D49"/>
    <w:multiLevelType w:val="hybridMultilevel"/>
    <w:tmpl w:val="0C92A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9E70899"/>
    <w:multiLevelType w:val="hybridMultilevel"/>
    <w:tmpl w:val="2E38A4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A237BE1"/>
    <w:multiLevelType w:val="hybridMultilevel"/>
    <w:tmpl w:val="FD124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B639AE"/>
    <w:multiLevelType w:val="hybridMultilevel"/>
    <w:tmpl w:val="16B207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564497C"/>
    <w:multiLevelType w:val="hybridMultilevel"/>
    <w:tmpl w:val="9F785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9EF0E1E"/>
    <w:multiLevelType w:val="hybridMultilevel"/>
    <w:tmpl w:val="A3B28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D7A7F9A"/>
    <w:multiLevelType w:val="hybridMultilevel"/>
    <w:tmpl w:val="38A8D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46744B"/>
    <w:multiLevelType w:val="hybridMultilevel"/>
    <w:tmpl w:val="7BA04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7"/>
  </w:num>
  <w:num w:numId="3">
    <w:abstractNumId w:val="10"/>
  </w:num>
  <w:num w:numId="4">
    <w:abstractNumId w:val="25"/>
  </w:num>
  <w:num w:numId="5">
    <w:abstractNumId w:val="15"/>
  </w:num>
  <w:num w:numId="6">
    <w:abstractNumId w:val="27"/>
  </w:num>
  <w:num w:numId="7">
    <w:abstractNumId w:val="22"/>
  </w:num>
  <w:num w:numId="8">
    <w:abstractNumId w:val="18"/>
  </w:num>
  <w:num w:numId="9">
    <w:abstractNumId w:val="4"/>
  </w:num>
  <w:num w:numId="10">
    <w:abstractNumId w:val="8"/>
  </w:num>
  <w:num w:numId="11">
    <w:abstractNumId w:val="28"/>
  </w:num>
  <w:num w:numId="12">
    <w:abstractNumId w:val="19"/>
  </w:num>
  <w:num w:numId="13">
    <w:abstractNumId w:val="30"/>
  </w:num>
  <w:num w:numId="14">
    <w:abstractNumId w:val="34"/>
  </w:num>
  <w:num w:numId="15">
    <w:abstractNumId w:val="9"/>
  </w:num>
  <w:num w:numId="16">
    <w:abstractNumId w:val="1"/>
  </w:num>
  <w:num w:numId="17">
    <w:abstractNumId w:val="21"/>
  </w:num>
  <w:num w:numId="18">
    <w:abstractNumId w:val="11"/>
  </w:num>
  <w:num w:numId="19">
    <w:abstractNumId w:val="32"/>
  </w:num>
  <w:num w:numId="20">
    <w:abstractNumId w:val="2"/>
  </w:num>
  <w:num w:numId="21">
    <w:abstractNumId w:val="33"/>
  </w:num>
  <w:num w:numId="22">
    <w:abstractNumId w:val="20"/>
  </w:num>
  <w:num w:numId="23">
    <w:abstractNumId w:val="29"/>
  </w:num>
  <w:num w:numId="24">
    <w:abstractNumId w:val="12"/>
  </w:num>
  <w:num w:numId="25">
    <w:abstractNumId w:val="5"/>
  </w:num>
  <w:num w:numId="26">
    <w:abstractNumId w:val="24"/>
  </w:num>
  <w:num w:numId="27">
    <w:abstractNumId w:val="37"/>
  </w:num>
  <w:num w:numId="28">
    <w:abstractNumId w:val="6"/>
  </w:num>
  <w:num w:numId="29">
    <w:abstractNumId w:val="3"/>
  </w:num>
  <w:num w:numId="30">
    <w:abstractNumId w:val="13"/>
  </w:num>
  <w:num w:numId="31">
    <w:abstractNumId w:val="16"/>
  </w:num>
  <w:num w:numId="32">
    <w:abstractNumId w:val="31"/>
  </w:num>
  <w:num w:numId="33">
    <w:abstractNumId w:val="14"/>
  </w:num>
  <w:num w:numId="34">
    <w:abstractNumId w:val="35"/>
  </w:num>
  <w:num w:numId="35">
    <w:abstractNumId w:val="7"/>
  </w:num>
  <w:num w:numId="36">
    <w:abstractNumId w:val="23"/>
  </w:num>
  <w:num w:numId="37">
    <w:abstractNumId w:val="26"/>
  </w:num>
  <w:num w:numId="38">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5EC"/>
    <w:rsid w:val="00003BE7"/>
    <w:rsid w:val="00007FE5"/>
    <w:rsid w:val="000102E2"/>
    <w:rsid w:val="00010E3B"/>
    <w:rsid w:val="00011DB7"/>
    <w:rsid w:val="00012326"/>
    <w:rsid w:val="0001387E"/>
    <w:rsid w:val="000150D1"/>
    <w:rsid w:val="000176C2"/>
    <w:rsid w:val="00021671"/>
    <w:rsid w:val="00022636"/>
    <w:rsid w:val="00023852"/>
    <w:rsid w:val="00035722"/>
    <w:rsid w:val="000400C7"/>
    <w:rsid w:val="00044234"/>
    <w:rsid w:val="00045F53"/>
    <w:rsid w:val="000462D4"/>
    <w:rsid w:val="000525BA"/>
    <w:rsid w:val="00053F75"/>
    <w:rsid w:val="0005671C"/>
    <w:rsid w:val="0005720E"/>
    <w:rsid w:val="0006739D"/>
    <w:rsid w:val="000727F9"/>
    <w:rsid w:val="00073880"/>
    <w:rsid w:val="000948CD"/>
    <w:rsid w:val="000A49B5"/>
    <w:rsid w:val="000A5AB7"/>
    <w:rsid w:val="000B064D"/>
    <w:rsid w:val="000C2965"/>
    <w:rsid w:val="000C3FD9"/>
    <w:rsid w:val="000C77FA"/>
    <w:rsid w:val="000C7EB3"/>
    <w:rsid w:val="000D2510"/>
    <w:rsid w:val="000E497D"/>
    <w:rsid w:val="000F0590"/>
    <w:rsid w:val="000F3F94"/>
    <w:rsid w:val="00101279"/>
    <w:rsid w:val="00111AC9"/>
    <w:rsid w:val="0012251D"/>
    <w:rsid w:val="00127414"/>
    <w:rsid w:val="001276E4"/>
    <w:rsid w:val="00141CDA"/>
    <w:rsid w:val="00145A9E"/>
    <w:rsid w:val="00146F3F"/>
    <w:rsid w:val="00155505"/>
    <w:rsid w:val="00155EEE"/>
    <w:rsid w:val="00162F76"/>
    <w:rsid w:val="00167971"/>
    <w:rsid w:val="00167DE9"/>
    <w:rsid w:val="0017517D"/>
    <w:rsid w:val="0018139C"/>
    <w:rsid w:val="00186B07"/>
    <w:rsid w:val="00195C1F"/>
    <w:rsid w:val="001A3C09"/>
    <w:rsid w:val="001A75BE"/>
    <w:rsid w:val="001C0CBD"/>
    <w:rsid w:val="001C2B55"/>
    <w:rsid w:val="001C4DEC"/>
    <w:rsid w:val="001C510C"/>
    <w:rsid w:val="001C652F"/>
    <w:rsid w:val="001C7576"/>
    <w:rsid w:val="001E62BD"/>
    <w:rsid w:val="00203359"/>
    <w:rsid w:val="00223A83"/>
    <w:rsid w:val="0024159C"/>
    <w:rsid w:val="00261151"/>
    <w:rsid w:val="00263127"/>
    <w:rsid w:val="00266C39"/>
    <w:rsid w:val="00270499"/>
    <w:rsid w:val="00276C62"/>
    <w:rsid w:val="002868BA"/>
    <w:rsid w:val="002925A3"/>
    <w:rsid w:val="00295C64"/>
    <w:rsid w:val="002A1A91"/>
    <w:rsid w:val="002A3395"/>
    <w:rsid w:val="002B0E1B"/>
    <w:rsid w:val="002B1036"/>
    <w:rsid w:val="002B116A"/>
    <w:rsid w:val="002B553F"/>
    <w:rsid w:val="002B785C"/>
    <w:rsid w:val="002B78B6"/>
    <w:rsid w:val="002C6EB2"/>
    <w:rsid w:val="002D7F95"/>
    <w:rsid w:val="002E0C4B"/>
    <w:rsid w:val="002E1F91"/>
    <w:rsid w:val="002E4CDD"/>
    <w:rsid w:val="00312442"/>
    <w:rsid w:val="00320812"/>
    <w:rsid w:val="00321CC4"/>
    <w:rsid w:val="00323B46"/>
    <w:rsid w:val="0033731A"/>
    <w:rsid w:val="00346919"/>
    <w:rsid w:val="003470B2"/>
    <w:rsid w:val="00350A18"/>
    <w:rsid w:val="00352673"/>
    <w:rsid w:val="00354BCE"/>
    <w:rsid w:val="00357140"/>
    <w:rsid w:val="00357A26"/>
    <w:rsid w:val="00364131"/>
    <w:rsid w:val="003653DE"/>
    <w:rsid w:val="00371134"/>
    <w:rsid w:val="00372E0D"/>
    <w:rsid w:val="00375679"/>
    <w:rsid w:val="00376499"/>
    <w:rsid w:val="00384E93"/>
    <w:rsid w:val="00386F32"/>
    <w:rsid w:val="003905C2"/>
    <w:rsid w:val="00390D68"/>
    <w:rsid w:val="00391EC0"/>
    <w:rsid w:val="00394216"/>
    <w:rsid w:val="003A28BD"/>
    <w:rsid w:val="003A3906"/>
    <w:rsid w:val="003B3CFD"/>
    <w:rsid w:val="003D0D8A"/>
    <w:rsid w:val="003D1B73"/>
    <w:rsid w:val="003D39E2"/>
    <w:rsid w:val="003F564A"/>
    <w:rsid w:val="003F60A8"/>
    <w:rsid w:val="003F62EA"/>
    <w:rsid w:val="003F63A2"/>
    <w:rsid w:val="003F65B2"/>
    <w:rsid w:val="004055C7"/>
    <w:rsid w:val="00415CB3"/>
    <w:rsid w:val="00417308"/>
    <w:rsid w:val="00420944"/>
    <w:rsid w:val="004234EC"/>
    <w:rsid w:val="00430E19"/>
    <w:rsid w:val="0043134A"/>
    <w:rsid w:val="00433FA0"/>
    <w:rsid w:val="00435B76"/>
    <w:rsid w:val="00442116"/>
    <w:rsid w:val="00442198"/>
    <w:rsid w:val="00442FB2"/>
    <w:rsid w:val="00447D3C"/>
    <w:rsid w:val="004506FB"/>
    <w:rsid w:val="004510A9"/>
    <w:rsid w:val="00456274"/>
    <w:rsid w:val="00461E92"/>
    <w:rsid w:val="00462529"/>
    <w:rsid w:val="00462819"/>
    <w:rsid w:val="00467524"/>
    <w:rsid w:val="00480C69"/>
    <w:rsid w:val="00486181"/>
    <w:rsid w:val="004A3BE8"/>
    <w:rsid w:val="004B46D3"/>
    <w:rsid w:val="004B4DB6"/>
    <w:rsid w:val="004B7CFE"/>
    <w:rsid w:val="004C2AEF"/>
    <w:rsid w:val="004C750F"/>
    <w:rsid w:val="004D5999"/>
    <w:rsid w:val="004E0AF1"/>
    <w:rsid w:val="004E27D4"/>
    <w:rsid w:val="004F105C"/>
    <w:rsid w:val="004F18A9"/>
    <w:rsid w:val="004F2251"/>
    <w:rsid w:val="004F2B75"/>
    <w:rsid w:val="004F611A"/>
    <w:rsid w:val="00505B7E"/>
    <w:rsid w:val="00510DCB"/>
    <w:rsid w:val="00515357"/>
    <w:rsid w:val="0053492E"/>
    <w:rsid w:val="00536C16"/>
    <w:rsid w:val="00553336"/>
    <w:rsid w:val="005639B9"/>
    <w:rsid w:val="00564812"/>
    <w:rsid w:val="00564B05"/>
    <w:rsid w:val="005808DE"/>
    <w:rsid w:val="00593323"/>
    <w:rsid w:val="005B6E80"/>
    <w:rsid w:val="005C37D1"/>
    <w:rsid w:val="005C56F1"/>
    <w:rsid w:val="005C6C1C"/>
    <w:rsid w:val="005C7868"/>
    <w:rsid w:val="005D264C"/>
    <w:rsid w:val="005D39BA"/>
    <w:rsid w:val="00603EEC"/>
    <w:rsid w:val="00604D4F"/>
    <w:rsid w:val="006121CF"/>
    <w:rsid w:val="00616348"/>
    <w:rsid w:val="00616E09"/>
    <w:rsid w:val="006208AD"/>
    <w:rsid w:val="0062741C"/>
    <w:rsid w:val="00630E7D"/>
    <w:rsid w:val="00636CCF"/>
    <w:rsid w:val="00645B82"/>
    <w:rsid w:val="00652A33"/>
    <w:rsid w:val="00657B16"/>
    <w:rsid w:val="00660B9B"/>
    <w:rsid w:val="00665BE0"/>
    <w:rsid w:val="00667616"/>
    <w:rsid w:val="00672AB1"/>
    <w:rsid w:val="00672C7A"/>
    <w:rsid w:val="006745AC"/>
    <w:rsid w:val="00684E3C"/>
    <w:rsid w:val="006966FD"/>
    <w:rsid w:val="00697353"/>
    <w:rsid w:val="006A076C"/>
    <w:rsid w:val="006A2B16"/>
    <w:rsid w:val="006A777A"/>
    <w:rsid w:val="006B176B"/>
    <w:rsid w:val="006B6F33"/>
    <w:rsid w:val="006C3246"/>
    <w:rsid w:val="006C33AC"/>
    <w:rsid w:val="006C623A"/>
    <w:rsid w:val="006E393B"/>
    <w:rsid w:val="006E557C"/>
    <w:rsid w:val="006F1532"/>
    <w:rsid w:val="006F5A2F"/>
    <w:rsid w:val="006F6448"/>
    <w:rsid w:val="00700BFE"/>
    <w:rsid w:val="00700FDB"/>
    <w:rsid w:val="00702F9C"/>
    <w:rsid w:val="00705F57"/>
    <w:rsid w:val="00717020"/>
    <w:rsid w:val="00717769"/>
    <w:rsid w:val="007251BF"/>
    <w:rsid w:val="00725FE2"/>
    <w:rsid w:val="00727E22"/>
    <w:rsid w:val="007305BF"/>
    <w:rsid w:val="00737AF3"/>
    <w:rsid w:val="00743053"/>
    <w:rsid w:val="00746BE2"/>
    <w:rsid w:val="007474B4"/>
    <w:rsid w:val="00754BEB"/>
    <w:rsid w:val="00757AA6"/>
    <w:rsid w:val="0076130E"/>
    <w:rsid w:val="0076169E"/>
    <w:rsid w:val="007672B5"/>
    <w:rsid w:val="00774246"/>
    <w:rsid w:val="007802CC"/>
    <w:rsid w:val="00782368"/>
    <w:rsid w:val="00791153"/>
    <w:rsid w:val="007971BA"/>
    <w:rsid w:val="007A20FA"/>
    <w:rsid w:val="007A622B"/>
    <w:rsid w:val="007B30B1"/>
    <w:rsid w:val="007B474F"/>
    <w:rsid w:val="007B4C5C"/>
    <w:rsid w:val="007B5F7E"/>
    <w:rsid w:val="007C32DF"/>
    <w:rsid w:val="007C7F3C"/>
    <w:rsid w:val="007E1DFC"/>
    <w:rsid w:val="007E74D8"/>
    <w:rsid w:val="007F0F9B"/>
    <w:rsid w:val="007F6024"/>
    <w:rsid w:val="007F6184"/>
    <w:rsid w:val="00804037"/>
    <w:rsid w:val="0080535D"/>
    <w:rsid w:val="00807664"/>
    <w:rsid w:val="00812239"/>
    <w:rsid w:val="00817D8E"/>
    <w:rsid w:val="00820124"/>
    <w:rsid w:val="008208FD"/>
    <w:rsid w:val="008241A1"/>
    <w:rsid w:val="0082572F"/>
    <w:rsid w:val="00827949"/>
    <w:rsid w:val="008319DF"/>
    <w:rsid w:val="00833ED6"/>
    <w:rsid w:val="008507A3"/>
    <w:rsid w:val="00857AFB"/>
    <w:rsid w:val="0087551A"/>
    <w:rsid w:val="008A79C0"/>
    <w:rsid w:val="008B2786"/>
    <w:rsid w:val="008B3CA3"/>
    <w:rsid w:val="008B55C5"/>
    <w:rsid w:val="008B70B6"/>
    <w:rsid w:val="008D27C5"/>
    <w:rsid w:val="008D2F31"/>
    <w:rsid w:val="008D3087"/>
    <w:rsid w:val="008D3735"/>
    <w:rsid w:val="008D3B74"/>
    <w:rsid w:val="008D4087"/>
    <w:rsid w:val="008E4CED"/>
    <w:rsid w:val="008E5C52"/>
    <w:rsid w:val="00900347"/>
    <w:rsid w:val="0090389F"/>
    <w:rsid w:val="00910C7D"/>
    <w:rsid w:val="009138AD"/>
    <w:rsid w:val="00916AA3"/>
    <w:rsid w:val="0091791B"/>
    <w:rsid w:val="009203B7"/>
    <w:rsid w:val="00923B4C"/>
    <w:rsid w:val="00926BF8"/>
    <w:rsid w:val="00933156"/>
    <w:rsid w:val="009339BB"/>
    <w:rsid w:val="009349A6"/>
    <w:rsid w:val="00945DF9"/>
    <w:rsid w:val="009550A9"/>
    <w:rsid w:val="00957104"/>
    <w:rsid w:val="00965764"/>
    <w:rsid w:val="009658C1"/>
    <w:rsid w:val="009673BB"/>
    <w:rsid w:val="00970BF9"/>
    <w:rsid w:val="0097136A"/>
    <w:rsid w:val="0097782F"/>
    <w:rsid w:val="00982AF4"/>
    <w:rsid w:val="00994A04"/>
    <w:rsid w:val="00994E8D"/>
    <w:rsid w:val="009A3235"/>
    <w:rsid w:val="009B585D"/>
    <w:rsid w:val="009B5C4E"/>
    <w:rsid w:val="009B61F0"/>
    <w:rsid w:val="009B62BB"/>
    <w:rsid w:val="009D1741"/>
    <w:rsid w:val="009D3099"/>
    <w:rsid w:val="009F1823"/>
    <w:rsid w:val="009F25C8"/>
    <w:rsid w:val="009F4D5E"/>
    <w:rsid w:val="009F5B3E"/>
    <w:rsid w:val="00A0592A"/>
    <w:rsid w:val="00A14084"/>
    <w:rsid w:val="00A166BF"/>
    <w:rsid w:val="00A31E49"/>
    <w:rsid w:val="00A3449B"/>
    <w:rsid w:val="00A44380"/>
    <w:rsid w:val="00A50878"/>
    <w:rsid w:val="00A55D48"/>
    <w:rsid w:val="00A56143"/>
    <w:rsid w:val="00A60227"/>
    <w:rsid w:val="00A62DAF"/>
    <w:rsid w:val="00A63E2C"/>
    <w:rsid w:val="00A8241D"/>
    <w:rsid w:val="00A82A2F"/>
    <w:rsid w:val="00A83A84"/>
    <w:rsid w:val="00AA2411"/>
    <w:rsid w:val="00AA4DE4"/>
    <w:rsid w:val="00AA55C5"/>
    <w:rsid w:val="00AA6F0E"/>
    <w:rsid w:val="00AA7C91"/>
    <w:rsid w:val="00AB72E6"/>
    <w:rsid w:val="00AB7B84"/>
    <w:rsid w:val="00AC0070"/>
    <w:rsid w:val="00AC1ECF"/>
    <w:rsid w:val="00AC526C"/>
    <w:rsid w:val="00AD6C9B"/>
    <w:rsid w:val="00AE359F"/>
    <w:rsid w:val="00AE6D37"/>
    <w:rsid w:val="00AF3E74"/>
    <w:rsid w:val="00AF5764"/>
    <w:rsid w:val="00AF6059"/>
    <w:rsid w:val="00B0610C"/>
    <w:rsid w:val="00B110EB"/>
    <w:rsid w:val="00B12D7C"/>
    <w:rsid w:val="00B140C7"/>
    <w:rsid w:val="00B15807"/>
    <w:rsid w:val="00B22077"/>
    <w:rsid w:val="00B35DCD"/>
    <w:rsid w:val="00B61849"/>
    <w:rsid w:val="00B6263D"/>
    <w:rsid w:val="00B62CA9"/>
    <w:rsid w:val="00B733BF"/>
    <w:rsid w:val="00B74E4B"/>
    <w:rsid w:val="00B934E9"/>
    <w:rsid w:val="00B9606E"/>
    <w:rsid w:val="00B961E1"/>
    <w:rsid w:val="00BB2518"/>
    <w:rsid w:val="00BB299C"/>
    <w:rsid w:val="00BC1466"/>
    <w:rsid w:val="00BC1832"/>
    <w:rsid w:val="00BC5020"/>
    <w:rsid w:val="00BD0B87"/>
    <w:rsid w:val="00BD6F61"/>
    <w:rsid w:val="00BF565D"/>
    <w:rsid w:val="00BF5772"/>
    <w:rsid w:val="00C007D9"/>
    <w:rsid w:val="00C045F5"/>
    <w:rsid w:val="00C06170"/>
    <w:rsid w:val="00C076D8"/>
    <w:rsid w:val="00C124A8"/>
    <w:rsid w:val="00C22204"/>
    <w:rsid w:val="00C24F99"/>
    <w:rsid w:val="00C25C84"/>
    <w:rsid w:val="00C329AA"/>
    <w:rsid w:val="00C36B12"/>
    <w:rsid w:val="00C36C37"/>
    <w:rsid w:val="00C40280"/>
    <w:rsid w:val="00C47152"/>
    <w:rsid w:val="00C532F2"/>
    <w:rsid w:val="00C8320B"/>
    <w:rsid w:val="00C87869"/>
    <w:rsid w:val="00C918EE"/>
    <w:rsid w:val="00C9305F"/>
    <w:rsid w:val="00CA0BF3"/>
    <w:rsid w:val="00CA17A4"/>
    <w:rsid w:val="00CA3164"/>
    <w:rsid w:val="00CA3C02"/>
    <w:rsid w:val="00CA6233"/>
    <w:rsid w:val="00CB4257"/>
    <w:rsid w:val="00CB7F90"/>
    <w:rsid w:val="00CC0130"/>
    <w:rsid w:val="00CD2DA8"/>
    <w:rsid w:val="00CD3CB5"/>
    <w:rsid w:val="00CD4DFC"/>
    <w:rsid w:val="00CE0143"/>
    <w:rsid w:val="00CF00F7"/>
    <w:rsid w:val="00CF5179"/>
    <w:rsid w:val="00CF74BF"/>
    <w:rsid w:val="00CF7EF7"/>
    <w:rsid w:val="00D02BB5"/>
    <w:rsid w:val="00D11497"/>
    <w:rsid w:val="00D14170"/>
    <w:rsid w:val="00D1624F"/>
    <w:rsid w:val="00D21553"/>
    <w:rsid w:val="00D278FA"/>
    <w:rsid w:val="00D54907"/>
    <w:rsid w:val="00D55B7B"/>
    <w:rsid w:val="00D5679B"/>
    <w:rsid w:val="00D6395B"/>
    <w:rsid w:val="00D84343"/>
    <w:rsid w:val="00D85EDC"/>
    <w:rsid w:val="00D86B5A"/>
    <w:rsid w:val="00D871C0"/>
    <w:rsid w:val="00DA7AD1"/>
    <w:rsid w:val="00DB4CAB"/>
    <w:rsid w:val="00DC316A"/>
    <w:rsid w:val="00DD1971"/>
    <w:rsid w:val="00DD76FD"/>
    <w:rsid w:val="00DD7FA2"/>
    <w:rsid w:val="00DE15B7"/>
    <w:rsid w:val="00DE1A50"/>
    <w:rsid w:val="00DF7DFC"/>
    <w:rsid w:val="00E01ED9"/>
    <w:rsid w:val="00E06558"/>
    <w:rsid w:val="00E075A8"/>
    <w:rsid w:val="00E07B5C"/>
    <w:rsid w:val="00E112DE"/>
    <w:rsid w:val="00E14891"/>
    <w:rsid w:val="00E262D1"/>
    <w:rsid w:val="00E31EA0"/>
    <w:rsid w:val="00E33F90"/>
    <w:rsid w:val="00E34DD6"/>
    <w:rsid w:val="00E37917"/>
    <w:rsid w:val="00E37E99"/>
    <w:rsid w:val="00E405E3"/>
    <w:rsid w:val="00E452E5"/>
    <w:rsid w:val="00E47E6B"/>
    <w:rsid w:val="00E51ED4"/>
    <w:rsid w:val="00E5491C"/>
    <w:rsid w:val="00E56805"/>
    <w:rsid w:val="00E64737"/>
    <w:rsid w:val="00E66307"/>
    <w:rsid w:val="00E66759"/>
    <w:rsid w:val="00EB0C69"/>
    <w:rsid w:val="00EB56C2"/>
    <w:rsid w:val="00EB6141"/>
    <w:rsid w:val="00EC0206"/>
    <w:rsid w:val="00EC142E"/>
    <w:rsid w:val="00ED464B"/>
    <w:rsid w:val="00ED7105"/>
    <w:rsid w:val="00EF0111"/>
    <w:rsid w:val="00EF35BB"/>
    <w:rsid w:val="00F03861"/>
    <w:rsid w:val="00F15653"/>
    <w:rsid w:val="00F228F6"/>
    <w:rsid w:val="00F24CBA"/>
    <w:rsid w:val="00F306C6"/>
    <w:rsid w:val="00F31926"/>
    <w:rsid w:val="00F32248"/>
    <w:rsid w:val="00F33761"/>
    <w:rsid w:val="00F35681"/>
    <w:rsid w:val="00F414A1"/>
    <w:rsid w:val="00F41A15"/>
    <w:rsid w:val="00F42292"/>
    <w:rsid w:val="00F45A99"/>
    <w:rsid w:val="00F51C36"/>
    <w:rsid w:val="00F56D01"/>
    <w:rsid w:val="00F63987"/>
    <w:rsid w:val="00F64D83"/>
    <w:rsid w:val="00F71075"/>
    <w:rsid w:val="00F741C4"/>
    <w:rsid w:val="00F802AA"/>
    <w:rsid w:val="00F81324"/>
    <w:rsid w:val="00F81A17"/>
    <w:rsid w:val="00F82C7E"/>
    <w:rsid w:val="00F956AE"/>
    <w:rsid w:val="00F961F3"/>
    <w:rsid w:val="00F97048"/>
    <w:rsid w:val="00F97F43"/>
    <w:rsid w:val="00FB179D"/>
    <w:rsid w:val="00FB2436"/>
    <w:rsid w:val="00FB757B"/>
    <w:rsid w:val="00FC7FD7"/>
    <w:rsid w:val="00FD0C89"/>
    <w:rsid w:val="00FD4C47"/>
    <w:rsid w:val="00FD6AAA"/>
    <w:rsid w:val="00FE55EC"/>
    <w:rsid w:val="00FF6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5EC"/>
    <w:rPr>
      <w:rFonts w:eastAsiaTheme="minorEastAsia"/>
    </w:rPr>
  </w:style>
  <w:style w:type="paragraph" w:styleId="Heading1">
    <w:name w:val="heading 1"/>
    <w:basedOn w:val="Normal"/>
    <w:next w:val="Normal"/>
    <w:link w:val="Heading1Char"/>
    <w:uiPriority w:val="9"/>
    <w:qFormat/>
    <w:rsid w:val="00FD0C89"/>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5179"/>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15357"/>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15357"/>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15357"/>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15357"/>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15357"/>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15357"/>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15357"/>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FE55EC"/>
    <w:pPr>
      <w:spacing w:after="0" w:line="240" w:lineRule="auto"/>
    </w:pPr>
    <w:rPr>
      <w:rFonts w:eastAsiaTheme="minorEastAsia"/>
    </w:rPr>
  </w:style>
  <w:style w:type="character" w:customStyle="1" w:styleId="NoSpacingChar">
    <w:name w:val="No Spacing Char"/>
    <w:basedOn w:val="DefaultParagraphFont"/>
    <w:link w:val="NoSpacing"/>
    <w:uiPriority w:val="99"/>
    <w:locked/>
    <w:rsid w:val="00FE55EC"/>
    <w:rPr>
      <w:rFonts w:eastAsiaTheme="minorEastAsia"/>
    </w:rPr>
  </w:style>
  <w:style w:type="paragraph" w:styleId="BalloonText">
    <w:name w:val="Balloon Text"/>
    <w:basedOn w:val="Normal"/>
    <w:link w:val="BalloonTextChar"/>
    <w:uiPriority w:val="99"/>
    <w:semiHidden/>
    <w:unhideWhenUsed/>
    <w:rsid w:val="00FE5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5EC"/>
    <w:rPr>
      <w:rFonts w:ascii="Tahoma" w:eastAsiaTheme="minorEastAsia" w:hAnsi="Tahoma" w:cs="Tahoma"/>
      <w:sz w:val="16"/>
      <w:szCs w:val="16"/>
    </w:rPr>
  </w:style>
  <w:style w:type="character" w:customStyle="1" w:styleId="Heading1Char">
    <w:name w:val="Heading 1 Char"/>
    <w:basedOn w:val="DefaultParagraphFont"/>
    <w:link w:val="Heading1"/>
    <w:uiPriority w:val="9"/>
    <w:rsid w:val="00FD0C89"/>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ulleted List"/>
    <w:basedOn w:val="Normal"/>
    <w:link w:val="ListParagraphChar"/>
    <w:uiPriority w:val="34"/>
    <w:qFormat/>
    <w:rsid w:val="00FD0C89"/>
    <w:pPr>
      <w:ind w:left="720"/>
      <w:contextualSpacing/>
    </w:pPr>
  </w:style>
  <w:style w:type="character" w:customStyle="1" w:styleId="ListParagraphChar">
    <w:name w:val="List Paragraph Char"/>
    <w:aliases w:val="Bulleted List Char"/>
    <w:basedOn w:val="DefaultParagraphFont"/>
    <w:link w:val="ListParagraph"/>
    <w:uiPriority w:val="34"/>
    <w:rsid w:val="00FD0C89"/>
    <w:rPr>
      <w:rFonts w:eastAsiaTheme="minorEastAsia"/>
    </w:rPr>
  </w:style>
  <w:style w:type="paragraph" w:styleId="FootnoteText">
    <w:name w:val="footnote text"/>
    <w:basedOn w:val="Normal"/>
    <w:link w:val="FootnoteTextChar"/>
    <w:uiPriority w:val="99"/>
    <w:semiHidden/>
    <w:unhideWhenUsed/>
    <w:rsid w:val="00FD0C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0C89"/>
    <w:rPr>
      <w:rFonts w:eastAsiaTheme="minorEastAsia"/>
      <w:sz w:val="20"/>
      <w:szCs w:val="20"/>
    </w:rPr>
  </w:style>
  <w:style w:type="character" w:styleId="FootnoteReference">
    <w:name w:val="footnote reference"/>
    <w:basedOn w:val="DefaultParagraphFont"/>
    <w:uiPriority w:val="99"/>
    <w:semiHidden/>
    <w:unhideWhenUsed/>
    <w:rsid w:val="00FD0C89"/>
    <w:rPr>
      <w:vertAlign w:val="superscript"/>
    </w:rPr>
  </w:style>
  <w:style w:type="character" w:styleId="Hyperlink">
    <w:name w:val="Hyperlink"/>
    <w:basedOn w:val="DefaultParagraphFont"/>
    <w:uiPriority w:val="99"/>
    <w:unhideWhenUsed/>
    <w:rsid w:val="00F42292"/>
    <w:rPr>
      <w:color w:val="0000FF" w:themeColor="hyperlink"/>
      <w:u w:val="single"/>
    </w:rPr>
  </w:style>
  <w:style w:type="character" w:customStyle="1" w:styleId="Heading2Char">
    <w:name w:val="Heading 2 Char"/>
    <w:basedOn w:val="DefaultParagraphFont"/>
    <w:link w:val="Heading2"/>
    <w:uiPriority w:val="9"/>
    <w:rsid w:val="00CF5179"/>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51535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15357"/>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51535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1535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1535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1535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1535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1535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15357"/>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A44380"/>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3208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812"/>
    <w:rPr>
      <w:rFonts w:eastAsiaTheme="minorEastAsia"/>
    </w:rPr>
  </w:style>
  <w:style w:type="paragraph" w:styleId="Footer">
    <w:name w:val="footer"/>
    <w:basedOn w:val="Normal"/>
    <w:link w:val="FooterChar"/>
    <w:uiPriority w:val="99"/>
    <w:unhideWhenUsed/>
    <w:rsid w:val="003208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812"/>
    <w:rPr>
      <w:rFonts w:eastAsiaTheme="minorEastAsia"/>
    </w:rPr>
  </w:style>
  <w:style w:type="paragraph" w:styleId="TOC1">
    <w:name w:val="toc 1"/>
    <w:basedOn w:val="Normal"/>
    <w:next w:val="Normal"/>
    <w:autoRedefine/>
    <w:uiPriority w:val="39"/>
    <w:unhideWhenUsed/>
    <w:rsid w:val="00223A83"/>
    <w:pPr>
      <w:spacing w:after="100"/>
    </w:pPr>
  </w:style>
  <w:style w:type="paragraph" w:styleId="TOC2">
    <w:name w:val="toc 2"/>
    <w:basedOn w:val="Normal"/>
    <w:next w:val="Normal"/>
    <w:autoRedefine/>
    <w:uiPriority w:val="39"/>
    <w:unhideWhenUsed/>
    <w:rsid w:val="00223A83"/>
    <w:pPr>
      <w:spacing w:after="100"/>
      <w:ind w:left="220"/>
    </w:pPr>
  </w:style>
  <w:style w:type="character" w:styleId="CommentReference">
    <w:name w:val="annotation reference"/>
    <w:basedOn w:val="DefaultParagraphFont"/>
    <w:uiPriority w:val="99"/>
    <w:semiHidden/>
    <w:unhideWhenUsed/>
    <w:rsid w:val="009F4D5E"/>
    <w:rPr>
      <w:sz w:val="16"/>
      <w:szCs w:val="16"/>
    </w:rPr>
  </w:style>
  <w:style w:type="paragraph" w:styleId="CommentText">
    <w:name w:val="annotation text"/>
    <w:basedOn w:val="Normal"/>
    <w:link w:val="CommentTextChar"/>
    <w:uiPriority w:val="99"/>
    <w:semiHidden/>
    <w:unhideWhenUsed/>
    <w:rsid w:val="009F4D5E"/>
    <w:pPr>
      <w:spacing w:line="240" w:lineRule="auto"/>
    </w:pPr>
    <w:rPr>
      <w:sz w:val="20"/>
      <w:szCs w:val="20"/>
    </w:rPr>
  </w:style>
  <w:style w:type="character" w:customStyle="1" w:styleId="CommentTextChar">
    <w:name w:val="Comment Text Char"/>
    <w:basedOn w:val="DefaultParagraphFont"/>
    <w:link w:val="CommentText"/>
    <w:uiPriority w:val="99"/>
    <w:semiHidden/>
    <w:rsid w:val="009F4D5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F4D5E"/>
    <w:rPr>
      <w:b/>
      <w:bCs/>
    </w:rPr>
  </w:style>
  <w:style w:type="character" w:customStyle="1" w:styleId="CommentSubjectChar">
    <w:name w:val="Comment Subject Char"/>
    <w:basedOn w:val="CommentTextChar"/>
    <w:link w:val="CommentSubject"/>
    <w:uiPriority w:val="99"/>
    <w:semiHidden/>
    <w:rsid w:val="009F4D5E"/>
    <w:rPr>
      <w:rFonts w:eastAsiaTheme="minorEastAsia"/>
      <w:b/>
      <w:bCs/>
      <w:sz w:val="20"/>
      <w:szCs w:val="20"/>
    </w:rPr>
  </w:style>
  <w:style w:type="paragraph" w:styleId="TOCHeading">
    <w:name w:val="TOC Heading"/>
    <w:basedOn w:val="Heading1"/>
    <w:next w:val="Normal"/>
    <w:uiPriority w:val="39"/>
    <w:semiHidden/>
    <w:unhideWhenUsed/>
    <w:qFormat/>
    <w:rsid w:val="00C87869"/>
    <w:pPr>
      <w:numPr>
        <w:numId w:val="0"/>
      </w:numPr>
      <w:outlineLvl w:val="9"/>
    </w:pPr>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5EC"/>
    <w:rPr>
      <w:rFonts w:eastAsiaTheme="minorEastAsia"/>
    </w:rPr>
  </w:style>
  <w:style w:type="paragraph" w:styleId="Heading1">
    <w:name w:val="heading 1"/>
    <w:basedOn w:val="Normal"/>
    <w:next w:val="Normal"/>
    <w:link w:val="Heading1Char"/>
    <w:uiPriority w:val="9"/>
    <w:qFormat/>
    <w:rsid w:val="00FD0C89"/>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5179"/>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15357"/>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15357"/>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15357"/>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15357"/>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15357"/>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15357"/>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15357"/>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FE55EC"/>
    <w:pPr>
      <w:spacing w:after="0" w:line="240" w:lineRule="auto"/>
    </w:pPr>
    <w:rPr>
      <w:rFonts w:eastAsiaTheme="minorEastAsia"/>
    </w:rPr>
  </w:style>
  <w:style w:type="character" w:customStyle="1" w:styleId="NoSpacingChar">
    <w:name w:val="No Spacing Char"/>
    <w:basedOn w:val="DefaultParagraphFont"/>
    <w:link w:val="NoSpacing"/>
    <w:uiPriority w:val="99"/>
    <w:locked/>
    <w:rsid w:val="00FE55EC"/>
    <w:rPr>
      <w:rFonts w:eastAsiaTheme="minorEastAsia"/>
    </w:rPr>
  </w:style>
  <w:style w:type="paragraph" w:styleId="BalloonText">
    <w:name w:val="Balloon Text"/>
    <w:basedOn w:val="Normal"/>
    <w:link w:val="BalloonTextChar"/>
    <w:uiPriority w:val="99"/>
    <w:semiHidden/>
    <w:unhideWhenUsed/>
    <w:rsid w:val="00FE5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5EC"/>
    <w:rPr>
      <w:rFonts w:ascii="Tahoma" w:eastAsiaTheme="minorEastAsia" w:hAnsi="Tahoma" w:cs="Tahoma"/>
      <w:sz w:val="16"/>
      <w:szCs w:val="16"/>
    </w:rPr>
  </w:style>
  <w:style w:type="character" w:customStyle="1" w:styleId="Heading1Char">
    <w:name w:val="Heading 1 Char"/>
    <w:basedOn w:val="DefaultParagraphFont"/>
    <w:link w:val="Heading1"/>
    <w:uiPriority w:val="9"/>
    <w:rsid w:val="00FD0C89"/>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ulleted List"/>
    <w:basedOn w:val="Normal"/>
    <w:link w:val="ListParagraphChar"/>
    <w:uiPriority w:val="34"/>
    <w:qFormat/>
    <w:rsid w:val="00FD0C89"/>
    <w:pPr>
      <w:ind w:left="720"/>
      <w:contextualSpacing/>
    </w:pPr>
  </w:style>
  <w:style w:type="character" w:customStyle="1" w:styleId="ListParagraphChar">
    <w:name w:val="List Paragraph Char"/>
    <w:aliases w:val="Bulleted List Char"/>
    <w:basedOn w:val="DefaultParagraphFont"/>
    <w:link w:val="ListParagraph"/>
    <w:uiPriority w:val="34"/>
    <w:rsid w:val="00FD0C89"/>
    <w:rPr>
      <w:rFonts w:eastAsiaTheme="minorEastAsia"/>
    </w:rPr>
  </w:style>
  <w:style w:type="paragraph" w:styleId="FootnoteText">
    <w:name w:val="footnote text"/>
    <w:basedOn w:val="Normal"/>
    <w:link w:val="FootnoteTextChar"/>
    <w:uiPriority w:val="99"/>
    <w:semiHidden/>
    <w:unhideWhenUsed/>
    <w:rsid w:val="00FD0C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0C89"/>
    <w:rPr>
      <w:rFonts w:eastAsiaTheme="minorEastAsia"/>
      <w:sz w:val="20"/>
      <w:szCs w:val="20"/>
    </w:rPr>
  </w:style>
  <w:style w:type="character" w:styleId="FootnoteReference">
    <w:name w:val="footnote reference"/>
    <w:basedOn w:val="DefaultParagraphFont"/>
    <w:uiPriority w:val="99"/>
    <w:semiHidden/>
    <w:unhideWhenUsed/>
    <w:rsid w:val="00FD0C89"/>
    <w:rPr>
      <w:vertAlign w:val="superscript"/>
    </w:rPr>
  </w:style>
  <w:style w:type="character" w:styleId="Hyperlink">
    <w:name w:val="Hyperlink"/>
    <w:basedOn w:val="DefaultParagraphFont"/>
    <w:uiPriority w:val="99"/>
    <w:unhideWhenUsed/>
    <w:rsid w:val="00F42292"/>
    <w:rPr>
      <w:color w:val="0000FF" w:themeColor="hyperlink"/>
      <w:u w:val="single"/>
    </w:rPr>
  </w:style>
  <w:style w:type="character" w:customStyle="1" w:styleId="Heading2Char">
    <w:name w:val="Heading 2 Char"/>
    <w:basedOn w:val="DefaultParagraphFont"/>
    <w:link w:val="Heading2"/>
    <w:uiPriority w:val="9"/>
    <w:rsid w:val="00CF5179"/>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51535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15357"/>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51535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1535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1535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1535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1535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1535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15357"/>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A44380"/>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3208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812"/>
    <w:rPr>
      <w:rFonts w:eastAsiaTheme="minorEastAsia"/>
    </w:rPr>
  </w:style>
  <w:style w:type="paragraph" w:styleId="Footer">
    <w:name w:val="footer"/>
    <w:basedOn w:val="Normal"/>
    <w:link w:val="FooterChar"/>
    <w:uiPriority w:val="99"/>
    <w:unhideWhenUsed/>
    <w:rsid w:val="003208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812"/>
    <w:rPr>
      <w:rFonts w:eastAsiaTheme="minorEastAsia"/>
    </w:rPr>
  </w:style>
  <w:style w:type="paragraph" w:styleId="TOC1">
    <w:name w:val="toc 1"/>
    <w:basedOn w:val="Normal"/>
    <w:next w:val="Normal"/>
    <w:autoRedefine/>
    <w:uiPriority w:val="39"/>
    <w:unhideWhenUsed/>
    <w:rsid w:val="00223A83"/>
    <w:pPr>
      <w:spacing w:after="100"/>
    </w:pPr>
  </w:style>
  <w:style w:type="paragraph" w:styleId="TOC2">
    <w:name w:val="toc 2"/>
    <w:basedOn w:val="Normal"/>
    <w:next w:val="Normal"/>
    <w:autoRedefine/>
    <w:uiPriority w:val="39"/>
    <w:unhideWhenUsed/>
    <w:rsid w:val="00223A83"/>
    <w:pPr>
      <w:spacing w:after="100"/>
      <w:ind w:left="220"/>
    </w:pPr>
  </w:style>
  <w:style w:type="character" w:styleId="CommentReference">
    <w:name w:val="annotation reference"/>
    <w:basedOn w:val="DefaultParagraphFont"/>
    <w:uiPriority w:val="99"/>
    <w:semiHidden/>
    <w:unhideWhenUsed/>
    <w:rsid w:val="009F4D5E"/>
    <w:rPr>
      <w:sz w:val="16"/>
      <w:szCs w:val="16"/>
    </w:rPr>
  </w:style>
  <w:style w:type="paragraph" w:styleId="CommentText">
    <w:name w:val="annotation text"/>
    <w:basedOn w:val="Normal"/>
    <w:link w:val="CommentTextChar"/>
    <w:uiPriority w:val="99"/>
    <w:semiHidden/>
    <w:unhideWhenUsed/>
    <w:rsid w:val="009F4D5E"/>
    <w:pPr>
      <w:spacing w:line="240" w:lineRule="auto"/>
    </w:pPr>
    <w:rPr>
      <w:sz w:val="20"/>
      <w:szCs w:val="20"/>
    </w:rPr>
  </w:style>
  <w:style w:type="character" w:customStyle="1" w:styleId="CommentTextChar">
    <w:name w:val="Comment Text Char"/>
    <w:basedOn w:val="DefaultParagraphFont"/>
    <w:link w:val="CommentText"/>
    <w:uiPriority w:val="99"/>
    <w:semiHidden/>
    <w:rsid w:val="009F4D5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F4D5E"/>
    <w:rPr>
      <w:b/>
      <w:bCs/>
    </w:rPr>
  </w:style>
  <w:style w:type="character" w:customStyle="1" w:styleId="CommentSubjectChar">
    <w:name w:val="Comment Subject Char"/>
    <w:basedOn w:val="CommentTextChar"/>
    <w:link w:val="CommentSubject"/>
    <w:uiPriority w:val="99"/>
    <w:semiHidden/>
    <w:rsid w:val="009F4D5E"/>
    <w:rPr>
      <w:rFonts w:eastAsiaTheme="minorEastAsia"/>
      <w:b/>
      <w:bCs/>
      <w:sz w:val="20"/>
      <w:szCs w:val="20"/>
    </w:rPr>
  </w:style>
  <w:style w:type="paragraph" w:styleId="TOCHeading">
    <w:name w:val="TOC Heading"/>
    <w:basedOn w:val="Heading1"/>
    <w:next w:val="Normal"/>
    <w:uiPriority w:val="39"/>
    <w:semiHidden/>
    <w:unhideWhenUsed/>
    <w:qFormat/>
    <w:rsid w:val="00C87869"/>
    <w:pPr>
      <w:numPr>
        <w:numId w:val="0"/>
      </w:numPr>
      <w:outlineLvl w:val="9"/>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96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redd.net/index.php?option=com_docman&amp;task=doc_download&amp;gid=8371&amp;Itemid=53" TargetMode="External"/><Relationship Id="rId18" Type="http://schemas.openxmlformats.org/officeDocument/2006/relationships/hyperlink" Target="http://www.unredd.net/index.php?option=com_docman&amp;task=doc_download&amp;gid=5724&amp;Itemid=53" TargetMode="External"/><Relationship Id="rId26" Type="http://schemas.openxmlformats.org/officeDocument/2006/relationships/hyperlink" Target="http://www.iucn.org/about/union/secretariat/offices/usa/about_usa/forest_us/?5951/Listening-talking-and-working-together-to-manage-Ghanas-forests" TargetMode="External"/><Relationship Id="rId3" Type="http://schemas.openxmlformats.org/officeDocument/2006/relationships/styles" Target="styles.xml"/><Relationship Id="rId21" Type="http://schemas.openxmlformats.org/officeDocument/2006/relationships/hyperlink" Target="http://www.unredd.net/index.php?option=com_docman&amp;task=doc_download&amp;gid=6524&amp;Itemid=53" TargetMode="External"/><Relationship Id="rId7" Type="http://schemas.openxmlformats.org/officeDocument/2006/relationships/footnotes" Target="footnotes.xml"/><Relationship Id="rId12" Type="http://schemas.openxmlformats.org/officeDocument/2006/relationships/hyperlink" Target="http://www.unredd.net/index.php?option=com_docman&amp;task=doc_download&amp;gid=10386&amp;Itemid=53" TargetMode="External"/><Relationship Id="rId17" Type="http://schemas.openxmlformats.org/officeDocument/2006/relationships/hyperlink" Target="http://www.unredd.net/index.php?option=com_docman&amp;task=doc_download&amp;gid=6431&amp;Itemid=53" TargetMode="External"/><Relationship Id="rId25" Type="http://schemas.openxmlformats.org/officeDocument/2006/relationships/hyperlink" Target="http://www.unep-wcmc.org/the-aichi-passport-app-now-available_936.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nredd.net/index.php?option=com_docman&amp;task=doc_download&amp;gid=11235&amp;Itemid=53" TargetMode="External"/><Relationship Id="rId20" Type="http://schemas.openxmlformats.org/officeDocument/2006/relationships/hyperlink" Target="http://www.unredd.net/index.php?option=com_docman&amp;task=doc_download&amp;gid=8331&amp;Itemid=53" TargetMode="External"/><Relationship Id="rId29" Type="http://schemas.openxmlformats.org/officeDocument/2006/relationships/hyperlink" Target="http://www.fao.org/docrep/013/i1758e/i1758e14.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youtube.com/watch?v=NpKySjqeJEg"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unredd.net/index.php?option=com_docman&amp;task=doc_download&amp;gid=10397&amp;Itemid=53" TargetMode="External"/><Relationship Id="rId23" Type="http://schemas.openxmlformats.org/officeDocument/2006/relationships/hyperlink" Target="http://www.unredd.net/index.php?option=com_docman&amp;task=doc_download&amp;gid=8542&amp;Itemid=53" TargetMode="External"/><Relationship Id="rId28" Type="http://schemas.openxmlformats.org/officeDocument/2006/relationships/hyperlink" Target="http://www.conservation.org/global/carbon_fund/Documents/REDD+Market-Impact_HR.pdf" TargetMode="External"/><Relationship Id="rId10" Type="http://schemas.openxmlformats.org/officeDocument/2006/relationships/footer" Target="footer1.xml"/><Relationship Id="rId19" Type="http://schemas.openxmlformats.org/officeDocument/2006/relationships/hyperlink" Target="http://www.unredd.net/index.php?option=com_docman&amp;task=doc_download&amp;gid=8148&amp;Itemid=53" TargetMode="External"/><Relationship Id="rId31" Type="http://schemas.openxmlformats.org/officeDocument/2006/relationships/hyperlink" Target="http://idealware.org/reports/consumers-guide-grants-management-system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nredd.net/index.php?option=com_docman&amp;task=doc_download&amp;gid=5577&amp;Itemid=53" TargetMode="External"/><Relationship Id="rId22" Type="http://schemas.openxmlformats.org/officeDocument/2006/relationships/hyperlink" Target="http://www.unredd.net/index.php?option=com_docman&amp;task=doc_download&amp;gid=10509&amp;Itemid=53" TargetMode="External"/><Relationship Id="rId27" Type="http://schemas.openxmlformats.org/officeDocument/2006/relationships/hyperlink" Target="http://www.acs.edu.au/courses/conservation-environmental-management-284.aspx" TargetMode="External"/><Relationship Id="rId30" Type="http://schemas.openxmlformats.org/officeDocument/2006/relationships/hyperlink" Target="http://reddcommunity.org/webinars/learning-session-16-expectations-redd-unfccc-cop-1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n.wikipedia.org/wiki/After-action_review" TargetMode="External"/><Relationship Id="rId2" Type="http://schemas.openxmlformats.org/officeDocument/2006/relationships/hyperlink" Target="http://www.kstoolkit.org/After+Action+Review" TargetMode="External"/><Relationship Id="rId1" Type="http://schemas.openxmlformats.org/officeDocument/2006/relationships/hyperlink" Target="http://www.theoryofchange.org/what-is-theory-of-change/" TargetMode="External"/><Relationship Id="rId6" Type="http://schemas.openxmlformats.org/officeDocument/2006/relationships/hyperlink" Target="http://unfccc.int/parties_and_observers/roster_of_experts/items/534.php" TargetMode="External"/><Relationship Id="rId5" Type="http://schemas.openxmlformats.org/officeDocument/2006/relationships/hyperlink" Target="http://experts.cdkn.org/about-the-roster" TargetMode="External"/><Relationship Id="rId4" Type="http://schemas.openxmlformats.org/officeDocument/2006/relationships/hyperlink" Target="http://www.kstoolkit.org/Peer+Assi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C75BE-58EB-407E-A67B-16EE301B1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10808</Words>
  <Characters>61608</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Salazar</dc:creator>
  <cp:lastModifiedBy>Jennifer FERGUSON-MITCHELL</cp:lastModifiedBy>
  <cp:revision>2</cp:revision>
  <cp:lastPrinted>2014-11-27T10:11:00Z</cp:lastPrinted>
  <dcterms:created xsi:type="dcterms:W3CDTF">2015-01-27T09:13:00Z</dcterms:created>
  <dcterms:modified xsi:type="dcterms:W3CDTF">2015-01-27T09:13:00Z</dcterms:modified>
</cp:coreProperties>
</file>