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62AF6" w14:textId="77777777" w:rsidR="0069001D" w:rsidRPr="0069001D" w:rsidRDefault="0069001D" w:rsidP="0069001D">
      <w:pPr>
        <w:spacing w:after="0" w:line="240" w:lineRule="auto"/>
        <w:jc w:val="center"/>
        <w:rPr>
          <w:rFonts w:eastAsiaTheme="minorEastAsia" w:cs="Calibri"/>
          <w:b/>
          <w:lang w:val="en-US"/>
        </w:rPr>
      </w:pPr>
      <w:r w:rsidRPr="0069001D">
        <w:rPr>
          <w:rFonts w:eastAsiaTheme="minorEastAsia" w:cs="Calibri"/>
          <w:b/>
          <w:lang w:val="en-US"/>
        </w:rPr>
        <w:t>Management Group (MG) of the UN-REDD Programme</w:t>
      </w:r>
    </w:p>
    <w:p w14:paraId="708AEC77" w14:textId="186B03E1" w:rsidR="0069001D" w:rsidRPr="0069001D" w:rsidRDefault="0069001D" w:rsidP="0069001D">
      <w:pPr>
        <w:spacing w:after="0" w:line="240" w:lineRule="auto"/>
        <w:jc w:val="center"/>
        <w:rPr>
          <w:rFonts w:eastAsiaTheme="minorEastAsia" w:cs="Calibri"/>
          <w:b/>
          <w:lang w:val="en-US"/>
        </w:rPr>
      </w:pPr>
      <w:r w:rsidRPr="0069001D">
        <w:rPr>
          <w:rFonts w:eastAsiaTheme="minorEastAsia" w:cs="Calibri"/>
          <w:b/>
          <w:lang w:val="en-US"/>
        </w:rPr>
        <w:t xml:space="preserve">Meeting Decisions of </w:t>
      </w:r>
      <w:r w:rsidR="005F6122">
        <w:rPr>
          <w:rFonts w:eastAsiaTheme="minorEastAsia" w:cs="Calibri"/>
          <w:b/>
          <w:lang w:val="en-US"/>
        </w:rPr>
        <w:t>9</w:t>
      </w:r>
      <w:r w:rsidRPr="0069001D">
        <w:rPr>
          <w:rFonts w:eastAsiaTheme="minorEastAsia" w:cs="Calibri"/>
          <w:b/>
          <w:lang w:val="en-US"/>
        </w:rPr>
        <w:t xml:space="preserve"> </w:t>
      </w:r>
      <w:r w:rsidR="005F6122">
        <w:rPr>
          <w:rFonts w:eastAsiaTheme="minorEastAsia" w:cs="Calibri"/>
          <w:b/>
          <w:lang w:val="en-US"/>
        </w:rPr>
        <w:t>February</w:t>
      </w:r>
      <w:r w:rsidRPr="0069001D">
        <w:rPr>
          <w:rFonts w:eastAsiaTheme="minorEastAsia" w:cs="Calibri"/>
          <w:b/>
          <w:lang w:val="en-US"/>
        </w:rPr>
        <w:t xml:space="preserve"> 2016</w:t>
      </w:r>
    </w:p>
    <w:p w14:paraId="1C9E8DEA" w14:textId="77777777" w:rsidR="0069001D" w:rsidRPr="0069001D" w:rsidRDefault="0069001D" w:rsidP="0069001D">
      <w:pPr>
        <w:spacing w:after="0" w:line="240" w:lineRule="auto"/>
        <w:jc w:val="center"/>
        <w:rPr>
          <w:rFonts w:eastAsiaTheme="minorEastAsia" w:cs="Calibri"/>
          <w:b/>
          <w:lang w:val="en-US"/>
        </w:rPr>
      </w:pPr>
      <w:r w:rsidRPr="0069001D">
        <w:rPr>
          <w:rFonts w:eastAsiaTheme="minorEastAsia" w:cs="Calibri"/>
          <w:b/>
          <w:lang w:val="en-US"/>
        </w:rPr>
        <w:t xml:space="preserve">9h30 Geneva/Rome, 11h30 Nairobi </w:t>
      </w:r>
    </w:p>
    <w:p w14:paraId="09B70714" w14:textId="77777777" w:rsidR="0069001D" w:rsidRPr="0069001D" w:rsidRDefault="0069001D" w:rsidP="0069001D">
      <w:pPr>
        <w:spacing w:after="0" w:line="240" w:lineRule="auto"/>
        <w:jc w:val="center"/>
        <w:rPr>
          <w:rFonts w:eastAsiaTheme="minorEastAsia" w:cs="Calibri"/>
          <w:b/>
          <w:lang w:val="en-US"/>
        </w:rPr>
      </w:pPr>
    </w:p>
    <w:p w14:paraId="4D973F2A" w14:textId="77777777" w:rsidR="0069001D" w:rsidRPr="0069001D" w:rsidRDefault="0069001D" w:rsidP="0069001D">
      <w:pPr>
        <w:spacing w:after="0" w:line="240" w:lineRule="auto"/>
        <w:jc w:val="both"/>
        <w:rPr>
          <w:rFonts w:eastAsiaTheme="minorEastAsia"/>
          <w:b/>
          <w:sz w:val="20"/>
          <w:szCs w:val="24"/>
          <w:lang w:val="en-US"/>
        </w:rPr>
      </w:pPr>
      <w:r w:rsidRPr="0069001D">
        <w:rPr>
          <w:rFonts w:eastAsiaTheme="minorEastAsia"/>
          <w:b/>
          <w:sz w:val="20"/>
          <w:szCs w:val="24"/>
          <w:lang w:val="en-US"/>
        </w:rPr>
        <w:t>Attendance:</w:t>
      </w:r>
    </w:p>
    <w:p w14:paraId="3E5F113D" w14:textId="77777777" w:rsidR="0069001D" w:rsidRPr="0069001D" w:rsidRDefault="0069001D" w:rsidP="0069001D">
      <w:pPr>
        <w:spacing w:after="0" w:line="240" w:lineRule="auto"/>
        <w:jc w:val="both"/>
        <w:rPr>
          <w:rFonts w:eastAsiaTheme="minorEastAsia"/>
          <w:sz w:val="20"/>
          <w:szCs w:val="24"/>
          <w:u w:val="single"/>
          <w:lang w:val="en-US"/>
        </w:rPr>
      </w:pPr>
      <w:r w:rsidRPr="0069001D">
        <w:rPr>
          <w:rFonts w:eastAsiaTheme="minorEastAsia"/>
          <w:sz w:val="20"/>
          <w:szCs w:val="24"/>
          <w:u w:val="single"/>
          <w:lang w:val="en-US"/>
        </w:rPr>
        <w:t>MG members and alternates</w:t>
      </w:r>
    </w:p>
    <w:p w14:paraId="602528F9" w14:textId="77777777" w:rsidR="0069001D" w:rsidRPr="0069001D" w:rsidRDefault="0069001D" w:rsidP="0069001D">
      <w:pPr>
        <w:spacing w:after="0" w:line="240" w:lineRule="auto"/>
        <w:jc w:val="both"/>
        <w:rPr>
          <w:rFonts w:eastAsiaTheme="minorEastAsia"/>
          <w:sz w:val="20"/>
          <w:szCs w:val="24"/>
          <w:lang w:val="en-US"/>
        </w:rPr>
      </w:pPr>
      <w:r w:rsidRPr="0069001D">
        <w:rPr>
          <w:rFonts w:eastAsiaTheme="minorEastAsia"/>
          <w:sz w:val="20"/>
          <w:szCs w:val="24"/>
          <w:lang w:val="en-US"/>
        </w:rPr>
        <w:t xml:space="preserve">FAO: Tiina Vahanen </w:t>
      </w:r>
    </w:p>
    <w:p w14:paraId="0CA1D42B" w14:textId="77777777" w:rsidR="0069001D" w:rsidRPr="0069001D" w:rsidRDefault="0069001D" w:rsidP="0069001D">
      <w:pPr>
        <w:spacing w:after="0" w:line="240" w:lineRule="auto"/>
        <w:jc w:val="both"/>
        <w:rPr>
          <w:rFonts w:eastAsiaTheme="minorEastAsia"/>
          <w:sz w:val="20"/>
          <w:szCs w:val="24"/>
          <w:lang w:val="en-US"/>
        </w:rPr>
      </w:pPr>
      <w:r w:rsidRPr="0069001D">
        <w:rPr>
          <w:rFonts w:eastAsiaTheme="minorEastAsia"/>
          <w:sz w:val="20"/>
          <w:szCs w:val="24"/>
          <w:lang w:val="en-US"/>
        </w:rPr>
        <w:t>UNDP: Tim Clairs</w:t>
      </w:r>
      <w:r w:rsidRPr="0069001D">
        <w:rPr>
          <w:rFonts w:eastAsiaTheme="minorEastAsia"/>
          <w:sz w:val="20"/>
          <w:szCs w:val="24"/>
          <w:lang w:val="en-US"/>
        </w:rPr>
        <w:tab/>
      </w:r>
      <w:r w:rsidRPr="0069001D">
        <w:rPr>
          <w:rFonts w:eastAsiaTheme="minorEastAsia"/>
          <w:sz w:val="20"/>
          <w:szCs w:val="24"/>
          <w:lang w:val="en-US"/>
        </w:rPr>
        <w:tab/>
      </w:r>
    </w:p>
    <w:p w14:paraId="375524D4" w14:textId="77777777" w:rsidR="0069001D" w:rsidRPr="0069001D" w:rsidRDefault="0069001D" w:rsidP="0069001D">
      <w:pPr>
        <w:spacing w:after="0" w:line="240" w:lineRule="auto"/>
        <w:jc w:val="both"/>
        <w:rPr>
          <w:rFonts w:eastAsiaTheme="minorEastAsia"/>
          <w:sz w:val="20"/>
          <w:szCs w:val="24"/>
          <w:lang w:val="en-US"/>
        </w:rPr>
      </w:pPr>
      <w:r w:rsidRPr="0069001D">
        <w:rPr>
          <w:rFonts w:eastAsiaTheme="minorEastAsia"/>
          <w:sz w:val="20"/>
          <w:szCs w:val="24"/>
          <w:lang w:val="en-US"/>
        </w:rPr>
        <w:t>UNEP: Tim Christophersen, Edoardo Zandri</w:t>
      </w:r>
    </w:p>
    <w:p w14:paraId="58729D20" w14:textId="7E999693" w:rsidR="0069001D" w:rsidRPr="0069001D" w:rsidRDefault="0069001D" w:rsidP="0069001D">
      <w:pPr>
        <w:spacing w:after="0" w:line="240" w:lineRule="auto"/>
        <w:jc w:val="both"/>
        <w:rPr>
          <w:rFonts w:eastAsiaTheme="minorEastAsia"/>
          <w:sz w:val="20"/>
          <w:szCs w:val="24"/>
          <w:highlight w:val="yellow"/>
          <w:lang w:val="en-US"/>
        </w:rPr>
      </w:pPr>
      <w:r w:rsidRPr="0069001D">
        <w:rPr>
          <w:rFonts w:eastAsiaTheme="minorEastAsia"/>
          <w:sz w:val="20"/>
          <w:szCs w:val="24"/>
          <w:lang w:val="en-US"/>
        </w:rPr>
        <w:t>Secretariat: Mario Boccucci, Mirey A</w:t>
      </w:r>
      <w:r w:rsidR="005F6122">
        <w:rPr>
          <w:rFonts w:eastAsiaTheme="minorEastAsia"/>
          <w:sz w:val="20"/>
          <w:szCs w:val="24"/>
          <w:lang w:val="en-US"/>
        </w:rPr>
        <w:t>tallah</w:t>
      </w:r>
    </w:p>
    <w:p w14:paraId="428FB588" w14:textId="77777777" w:rsidR="0069001D" w:rsidRPr="0069001D" w:rsidRDefault="0069001D" w:rsidP="0069001D">
      <w:pPr>
        <w:spacing w:after="0" w:line="240" w:lineRule="auto"/>
        <w:jc w:val="both"/>
        <w:rPr>
          <w:rFonts w:eastAsiaTheme="minorEastAsia"/>
          <w:sz w:val="20"/>
          <w:szCs w:val="24"/>
          <w:lang w:val="en-US"/>
        </w:rPr>
      </w:pPr>
    </w:p>
    <w:p w14:paraId="1E33F714" w14:textId="30E8DA13" w:rsidR="0069001D" w:rsidRPr="0069001D" w:rsidRDefault="0069001D" w:rsidP="0069001D">
      <w:pPr>
        <w:numPr>
          <w:ilvl w:val="0"/>
          <w:numId w:val="1"/>
        </w:numPr>
        <w:spacing w:after="120" w:line="240" w:lineRule="auto"/>
        <w:ind w:left="357" w:hanging="357"/>
        <w:jc w:val="both"/>
        <w:rPr>
          <w:rFonts w:eastAsiaTheme="minorEastAsia"/>
          <w:b/>
          <w:lang w:val="en-US"/>
        </w:rPr>
      </w:pPr>
      <w:r w:rsidRPr="0069001D">
        <w:rPr>
          <w:rFonts w:eastAsiaTheme="minorEastAsia"/>
          <w:b/>
          <w:lang w:val="en-US"/>
        </w:rPr>
        <w:t>Approval of deci</w:t>
      </w:r>
      <w:r w:rsidR="005F6122">
        <w:rPr>
          <w:rFonts w:eastAsiaTheme="minorEastAsia"/>
          <w:b/>
          <w:lang w:val="en-US"/>
        </w:rPr>
        <w:t xml:space="preserve">sions of the previous MG call, </w:t>
      </w:r>
      <w:r w:rsidRPr="0069001D">
        <w:rPr>
          <w:rFonts w:eastAsiaTheme="minorEastAsia"/>
          <w:b/>
          <w:lang w:val="en-US"/>
        </w:rPr>
        <w:t xml:space="preserve">4 </w:t>
      </w:r>
      <w:r w:rsidR="005F6122">
        <w:rPr>
          <w:rFonts w:eastAsiaTheme="minorEastAsia"/>
          <w:b/>
          <w:lang w:val="en-US"/>
        </w:rPr>
        <w:t>February</w:t>
      </w:r>
      <w:r w:rsidRPr="0069001D">
        <w:rPr>
          <w:rFonts w:eastAsiaTheme="minorEastAsia"/>
          <w:b/>
          <w:lang w:val="en-US"/>
        </w:rPr>
        <w:t xml:space="preserve"> 2016</w:t>
      </w:r>
    </w:p>
    <w:p w14:paraId="4A9A777B" w14:textId="77777777" w:rsidR="0069001D" w:rsidRPr="0069001D" w:rsidRDefault="0069001D" w:rsidP="0069001D">
      <w:pPr>
        <w:spacing w:after="120"/>
        <w:jc w:val="both"/>
        <w:rPr>
          <w:rFonts w:eastAsiaTheme="minorEastAsia"/>
          <w:sz w:val="20"/>
          <w:szCs w:val="20"/>
          <w:lang w:val="en-US"/>
        </w:rPr>
      </w:pPr>
      <w:r w:rsidRPr="0069001D">
        <w:rPr>
          <w:rFonts w:eastAsiaTheme="minorEastAsia"/>
          <w:sz w:val="20"/>
          <w:szCs w:val="20"/>
          <w:u w:val="single"/>
          <w:lang w:val="en-US"/>
        </w:rPr>
        <w:t>Decisions and Actions</w:t>
      </w:r>
      <w:r w:rsidRPr="0069001D">
        <w:rPr>
          <w:rFonts w:eastAsiaTheme="minorEastAsia"/>
          <w:sz w:val="20"/>
          <w:szCs w:val="20"/>
          <w:lang w:val="en-US"/>
        </w:rPr>
        <w:t xml:space="preserve">: </w:t>
      </w:r>
    </w:p>
    <w:p w14:paraId="22E692E3" w14:textId="7F136F72" w:rsidR="0069001D" w:rsidRPr="005F6122" w:rsidRDefault="005F6122" w:rsidP="005F6122">
      <w:pPr>
        <w:numPr>
          <w:ilvl w:val="0"/>
          <w:numId w:val="2"/>
        </w:numPr>
        <w:spacing w:after="120" w:line="240" w:lineRule="auto"/>
        <w:ind w:left="714" w:hanging="357"/>
        <w:jc w:val="both"/>
        <w:rPr>
          <w:rFonts w:eastAsiaTheme="minorEastAsia"/>
          <w:sz w:val="20"/>
          <w:szCs w:val="20"/>
          <w:lang w:val="en-US"/>
        </w:rPr>
      </w:pPr>
      <w:r>
        <w:rPr>
          <w:rFonts w:eastAsiaTheme="minorEastAsia"/>
          <w:sz w:val="20"/>
          <w:szCs w:val="20"/>
          <w:lang w:val="en-US"/>
        </w:rPr>
        <w:t xml:space="preserve">Based on comments provided during the call, the Secretariat will amend the minutes, stating the necessity for an MG mission to Norway </w:t>
      </w:r>
      <w:r w:rsidR="00676465">
        <w:rPr>
          <w:rFonts w:eastAsiaTheme="minorEastAsia"/>
          <w:sz w:val="20"/>
          <w:szCs w:val="20"/>
          <w:lang w:val="en-US"/>
        </w:rPr>
        <w:t xml:space="preserve">on February 16. Once approved, the decisions will be uploaded on the workspace. </w:t>
      </w:r>
    </w:p>
    <w:p w14:paraId="029DC2D8" w14:textId="6369EBC9" w:rsidR="0069001D" w:rsidRPr="0069001D" w:rsidRDefault="00676465" w:rsidP="0069001D">
      <w:pPr>
        <w:numPr>
          <w:ilvl w:val="0"/>
          <w:numId w:val="1"/>
        </w:numPr>
        <w:spacing w:after="120" w:line="240" w:lineRule="auto"/>
        <w:ind w:left="357" w:hanging="357"/>
        <w:jc w:val="both"/>
        <w:rPr>
          <w:rFonts w:eastAsiaTheme="minorEastAsia"/>
          <w:b/>
          <w:lang w:val="en-US"/>
        </w:rPr>
      </w:pPr>
      <w:r>
        <w:rPr>
          <w:rFonts w:eastAsiaTheme="minorEastAsia"/>
          <w:b/>
          <w:lang w:val="en-US"/>
        </w:rPr>
        <w:t>D</w:t>
      </w:r>
      <w:r w:rsidR="001D5B3A">
        <w:rPr>
          <w:rFonts w:eastAsiaTheme="minorEastAsia"/>
          <w:b/>
          <w:lang w:val="en-US"/>
        </w:rPr>
        <w:t>iscussion on 2016 – 2020 s</w:t>
      </w:r>
      <w:r>
        <w:rPr>
          <w:rFonts w:eastAsiaTheme="minorEastAsia"/>
          <w:b/>
          <w:lang w:val="en-US"/>
        </w:rPr>
        <w:t xml:space="preserve">cenarios, and 2016 workplan and budget </w:t>
      </w:r>
    </w:p>
    <w:p w14:paraId="79488AAB" w14:textId="77777777" w:rsidR="0069001D" w:rsidRPr="0069001D" w:rsidRDefault="0069001D" w:rsidP="0069001D">
      <w:pPr>
        <w:spacing w:after="120"/>
        <w:jc w:val="both"/>
        <w:rPr>
          <w:rFonts w:eastAsiaTheme="minorEastAsia"/>
          <w:sz w:val="20"/>
          <w:lang w:val="en-US"/>
        </w:rPr>
      </w:pPr>
      <w:r w:rsidRPr="0069001D">
        <w:rPr>
          <w:rFonts w:eastAsiaTheme="minorEastAsia"/>
          <w:sz w:val="20"/>
          <w:u w:val="single"/>
          <w:lang w:val="en-US"/>
        </w:rPr>
        <w:t>Decisions and Actions</w:t>
      </w:r>
      <w:r w:rsidRPr="0069001D">
        <w:rPr>
          <w:rFonts w:eastAsiaTheme="minorEastAsia"/>
          <w:sz w:val="20"/>
          <w:lang w:val="en-US"/>
        </w:rPr>
        <w:t xml:space="preserve">: </w:t>
      </w:r>
    </w:p>
    <w:p w14:paraId="50A5994C" w14:textId="1F10DEC4" w:rsidR="00676465" w:rsidRDefault="00676465" w:rsidP="0069001D">
      <w:pPr>
        <w:numPr>
          <w:ilvl w:val="0"/>
          <w:numId w:val="3"/>
        </w:numPr>
        <w:spacing w:after="120" w:line="240" w:lineRule="auto"/>
        <w:ind w:left="714" w:hanging="357"/>
        <w:jc w:val="both"/>
        <w:rPr>
          <w:rFonts w:eastAsiaTheme="minorEastAsia"/>
          <w:sz w:val="20"/>
          <w:lang w:val="en-US"/>
        </w:rPr>
      </w:pPr>
      <w:r>
        <w:rPr>
          <w:rFonts w:eastAsiaTheme="minorEastAsia"/>
          <w:sz w:val="20"/>
          <w:lang w:val="en-US"/>
        </w:rPr>
        <w:t>As introduced in the call, the Secretariat will provide a full set of framing and operational questions regarding the future of the Programme by COB 9 February. The MG members will then articulate specific questions underlying the different issue</w:t>
      </w:r>
      <w:r w:rsidR="004D4C7A">
        <w:rPr>
          <w:rFonts w:eastAsiaTheme="minorEastAsia"/>
          <w:sz w:val="20"/>
          <w:lang w:val="en-US"/>
        </w:rPr>
        <w:t xml:space="preserve">s addressed, as soon as possible. </w:t>
      </w:r>
      <w:r>
        <w:rPr>
          <w:rFonts w:eastAsiaTheme="minorEastAsia"/>
          <w:sz w:val="20"/>
          <w:lang w:val="en-US"/>
        </w:rPr>
        <w:t xml:space="preserve"> </w:t>
      </w:r>
    </w:p>
    <w:p w14:paraId="4AB3B2B5" w14:textId="054A0094" w:rsidR="004D4C7A" w:rsidRPr="004D4C7A" w:rsidRDefault="00676465" w:rsidP="00952938">
      <w:pPr>
        <w:numPr>
          <w:ilvl w:val="0"/>
          <w:numId w:val="3"/>
        </w:numPr>
        <w:spacing w:after="120" w:line="240" w:lineRule="auto"/>
        <w:ind w:left="714" w:hanging="357"/>
        <w:jc w:val="both"/>
        <w:rPr>
          <w:rFonts w:eastAsiaTheme="minorEastAsia"/>
          <w:sz w:val="20"/>
          <w:lang w:val="en-US"/>
        </w:rPr>
      </w:pPr>
      <w:r>
        <w:rPr>
          <w:rFonts w:eastAsiaTheme="minorEastAsia"/>
          <w:sz w:val="20"/>
          <w:lang w:val="en-US"/>
        </w:rPr>
        <w:t>Based on concerns raised by the MG members, the Secretariat will adjust the scenarios that are to be presented to Norway, including amending the low case scenario where focus is to be set on technical assistance in the countries</w:t>
      </w:r>
      <w:r w:rsidR="004D4C7A">
        <w:rPr>
          <w:rFonts w:eastAsiaTheme="minorEastAsia"/>
          <w:sz w:val="20"/>
          <w:lang w:val="en-US"/>
        </w:rPr>
        <w:t xml:space="preserve">, and include decreased costs for a Programme secretariat. </w:t>
      </w:r>
    </w:p>
    <w:p w14:paraId="6EFCB6C9" w14:textId="359684B3" w:rsidR="0069001D" w:rsidRDefault="004D4C7A" w:rsidP="004D4C7A">
      <w:pPr>
        <w:numPr>
          <w:ilvl w:val="0"/>
          <w:numId w:val="3"/>
        </w:numPr>
        <w:spacing w:after="120" w:line="240" w:lineRule="auto"/>
        <w:ind w:left="714" w:hanging="357"/>
        <w:jc w:val="both"/>
        <w:rPr>
          <w:rFonts w:eastAsiaTheme="minorEastAsia"/>
          <w:sz w:val="20"/>
          <w:lang w:val="en-US"/>
        </w:rPr>
      </w:pPr>
      <w:r>
        <w:rPr>
          <w:rFonts w:eastAsiaTheme="minorEastAsia"/>
          <w:sz w:val="20"/>
          <w:lang w:val="en-US"/>
        </w:rPr>
        <w:t>Given the current status of funding in 2016, the MG members decided to put the ap</w:t>
      </w:r>
      <w:r w:rsidRPr="004D4C7A">
        <w:rPr>
          <w:rFonts w:eastAsiaTheme="minorEastAsia"/>
          <w:sz w:val="20"/>
          <w:lang w:val="en-US"/>
        </w:rPr>
        <w:t xml:space="preserve">proval for the three new National Programmes on hold. </w:t>
      </w:r>
    </w:p>
    <w:p w14:paraId="3E258C7B" w14:textId="7FD5B2A6" w:rsidR="004D4C7A" w:rsidRPr="004D4C7A" w:rsidRDefault="004D4C7A" w:rsidP="004D4C7A">
      <w:pPr>
        <w:numPr>
          <w:ilvl w:val="0"/>
          <w:numId w:val="3"/>
        </w:numPr>
        <w:spacing w:after="120" w:line="240" w:lineRule="auto"/>
        <w:ind w:left="714" w:hanging="357"/>
        <w:jc w:val="both"/>
        <w:rPr>
          <w:rFonts w:eastAsiaTheme="minorEastAsia"/>
          <w:sz w:val="20"/>
          <w:lang w:val="en-US"/>
        </w:rPr>
      </w:pPr>
      <w:r>
        <w:rPr>
          <w:rFonts w:eastAsiaTheme="minorEastAsia"/>
          <w:sz w:val="20"/>
          <w:lang w:val="en-US"/>
        </w:rPr>
        <w:t xml:space="preserve">As requested by Norway, the UN-REDD Programme will provide them with a full list of staff for the upcoming year 2016. UNEP will circulate a first draft by COB 9 February, and UNDP and FAO will add their information by COB 10 February. </w:t>
      </w:r>
    </w:p>
    <w:p w14:paraId="3A372836" w14:textId="7F91EBAE" w:rsidR="0069001D" w:rsidRPr="0069001D" w:rsidRDefault="00676465" w:rsidP="0069001D">
      <w:pPr>
        <w:numPr>
          <w:ilvl w:val="0"/>
          <w:numId w:val="1"/>
        </w:numPr>
        <w:spacing w:after="120" w:line="240" w:lineRule="auto"/>
        <w:ind w:left="357"/>
        <w:jc w:val="both"/>
        <w:rPr>
          <w:rFonts w:eastAsiaTheme="minorEastAsia"/>
          <w:b/>
          <w:lang w:val="en-US"/>
        </w:rPr>
      </w:pPr>
      <w:r>
        <w:rPr>
          <w:rFonts w:eastAsiaTheme="minorEastAsia"/>
          <w:b/>
          <w:lang w:val="en-US"/>
        </w:rPr>
        <w:t>Agenda for next MG call on 11 February 2016</w:t>
      </w:r>
    </w:p>
    <w:p w14:paraId="710E7F00" w14:textId="77777777" w:rsidR="0069001D" w:rsidRPr="0069001D" w:rsidRDefault="0069001D" w:rsidP="0069001D">
      <w:pPr>
        <w:spacing w:after="120"/>
        <w:jc w:val="both"/>
        <w:rPr>
          <w:rFonts w:eastAsiaTheme="minorEastAsia"/>
          <w:sz w:val="20"/>
          <w:lang w:val="en-US"/>
        </w:rPr>
      </w:pPr>
      <w:r w:rsidRPr="0069001D">
        <w:rPr>
          <w:rFonts w:eastAsiaTheme="minorEastAsia"/>
          <w:sz w:val="20"/>
          <w:u w:val="single"/>
          <w:lang w:val="en-US"/>
        </w:rPr>
        <w:t>Decisions and Actions</w:t>
      </w:r>
      <w:r w:rsidRPr="0069001D">
        <w:rPr>
          <w:rFonts w:eastAsiaTheme="minorEastAsia"/>
          <w:sz w:val="20"/>
          <w:lang w:val="en-US"/>
        </w:rPr>
        <w:t xml:space="preserve">: </w:t>
      </w:r>
    </w:p>
    <w:p w14:paraId="542B059B" w14:textId="24066643" w:rsidR="0069001D" w:rsidRPr="0069001D" w:rsidRDefault="004D4C7A" w:rsidP="00952938">
      <w:pPr>
        <w:numPr>
          <w:ilvl w:val="0"/>
          <w:numId w:val="3"/>
        </w:numPr>
        <w:spacing w:after="120" w:line="240" w:lineRule="auto"/>
        <w:ind w:left="714" w:hanging="357"/>
        <w:jc w:val="both"/>
        <w:rPr>
          <w:rFonts w:eastAsiaTheme="minorEastAsia"/>
          <w:sz w:val="20"/>
          <w:lang w:val="en-US"/>
        </w:rPr>
      </w:pPr>
      <w:r>
        <w:rPr>
          <w:rFonts w:eastAsiaTheme="minorEastAsia"/>
          <w:sz w:val="20"/>
          <w:lang w:val="en-US"/>
        </w:rPr>
        <w:t>Based on the information on 2016 staffing as provided by the agencies, the MG will make a decision on the final documents to be sent to Norway</w:t>
      </w:r>
      <w:r w:rsidR="004D4452">
        <w:rPr>
          <w:rFonts w:eastAsiaTheme="minorEastAsia"/>
          <w:sz w:val="20"/>
          <w:lang w:val="en-US"/>
        </w:rPr>
        <w:t>, also including</w:t>
      </w:r>
      <w:r>
        <w:rPr>
          <w:rFonts w:eastAsiaTheme="minorEastAsia"/>
          <w:sz w:val="20"/>
          <w:lang w:val="en-US"/>
        </w:rPr>
        <w:t xml:space="preserve"> the final budget numbers for 2016. </w:t>
      </w:r>
    </w:p>
    <w:p w14:paraId="1182E6A6" w14:textId="77777777" w:rsidR="0069001D" w:rsidRPr="0069001D" w:rsidRDefault="0069001D" w:rsidP="0069001D">
      <w:pPr>
        <w:spacing w:after="120"/>
        <w:ind w:left="357"/>
        <w:jc w:val="both"/>
        <w:rPr>
          <w:rFonts w:eastAsiaTheme="minorEastAsia"/>
          <w:b/>
          <w:lang w:val="en-US"/>
        </w:rPr>
      </w:pPr>
    </w:p>
    <w:p w14:paraId="2E274C0C" w14:textId="77777777" w:rsidR="0069001D" w:rsidRPr="0069001D" w:rsidRDefault="0069001D" w:rsidP="0069001D">
      <w:pPr>
        <w:spacing w:after="0" w:line="240" w:lineRule="auto"/>
        <w:jc w:val="both"/>
        <w:rPr>
          <w:rFonts w:eastAsiaTheme="minorEastAsia"/>
          <w:sz w:val="20"/>
          <w:lang w:val="en-US"/>
        </w:rPr>
      </w:pPr>
      <w:bookmarkStart w:id="0" w:name="_GoBack"/>
      <w:bookmarkEnd w:id="0"/>
    </w:p>
    <w:p w14:paraId="349D35FC" w14:textId="77777777" w:rsidR="00C61177" w:rsidRPr="004D4C7A" w:rsidRDefault="00C61177">
      <w:pPr>
        <w:rPr>
          <w:lang w:val="en-US"/>
        </w:rPr>
      </w:pPr>
    </w:p>
    <w:sectPr w:rsidR="00C61177" w:rsidRPr="004D4C7A"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68C1B" w14:textId="77777777" w:rsidR="00C930CD" w:rsidRDefault="00C930CD">
      <w:pPr>
        <w:spacing w:after="0" w:line="240" w:lineRule="auto"/>
      </w:pPr>
      <w:r>
        <w:separator/>
      </w:r>
    </w:p>
  </w:endnote>
  <w:endnote w:type="continuationSeparator" w:id="0">
    <w:p w14:paraId="035DB924" w14:textId="77777777" w:rsidR="00C930CD" w:rsidRDefault="00C9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A00FF" w14:textId="77777777" w:rsidR="00266300" w:rsidRDefault="0069001D"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4EEE8" w14:textId="77777777" w:rsidR="00266300" w:rsidRDefault="00C930CD"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53FCC" w14:textId="77777777" w:rsidR="00266300" w:rsidRDefault="0069001D"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2938">
      <w:rPr>
        <w:rStyle w:val="PageNumber"/>
        <w:noProof/>
      </w:rPr>
      <w:t>1</w:t>
    </w:r>
    <w:r>
      <w:rPr>
        <w:rStyle w:val="PageNumber"/>
      </w:rPr>
      <w:fldChar w:fldCharType="end"/>
    </w:r>
  </w:p>
  <w:p w14:paraId="504D42F6" w14:textId="77777777" w:rsidR="00266300" w:rsidRDefault="00C930CD"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C3F0C" w14:textId="77777777" w:rsidR="00C930CD" w:rsidRDefault="00C930CD">
      <w:pPr>
        <w:spacing w:after="0" w:line="240" w:lineRule="auto"/>
      </w:pPr>
      <w:r>
        <w:separator/>
      </w:r>
    </w:p>
  </w:footnote>
  <w:footnote w:type="continuationSeparator" w:id="0">
    <w:p w14:paraId="39AA88E9" w14:textId="77777777" w:rsidR="00C930CD" w:rsidRDefault="00C93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EC6"/>
    <w:multiLevelType w:val="hybridMultilevel"/>
    <w:tmpl w:val="15246416"/>
    <w:lvl w:ilvl="0" w:tplc="FA040E8A">
      <w:start w:val="1"/>
      <w:numFmt w:val="decimal"/>
      <w:lvlText w:val="%1."/>
      <w:lvlJc w:val="left"/>
      <w:pPr>
        <w:ind w:left="720" w:hanging="360"/>
      </w:pPr>
      <w:rPr>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A757E"/>
    <w:multiLevelType w:val="hybridMultilevel"/>
    <w:tmpl w:val="E96A25A4"/>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9E769B"/>
    <w:multiLevelType w:val="hybridMultilevel"/>
    <w:tmpl w:val="F4F61E30"/>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DP">
    <w15:presenceInfo w15:providerId="None" w15:userId="UND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1D"/>
    <w:rsid w:val="001D5B3A"/>
    <w:rsid w:val="004D4452"/>
    <w:rsid w:val="004D4C7A"/>
    <w:rsid w:val="005F6122"/>
    <w:rsid w:val="00676465"/>
    <w:rsid w:val="0069001D"/>
    <w:rsid w:val="00697778"/>
    <w:rsid w:val="00952938"/>
    <w:rsid w:val="0096093D"/>
    <w:rsid w:val="00C61177"/>
    <w:rsid w:val="00C873BF"/>
    <w:rsid w:val="00C930CD"/>
    <w:rsid w:val="00D44885"/>
    <w:rsid w:val="00D6751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E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900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001D"/>
  </w:style>
  <w:style w:type="character" w:styleId="PageNumber">
    <w:name w:val="page number"/>
    <w:basedOn w:val="DefaultParagraphFont"/>
    <w:uiPriority w:val="99"/>
    <w:semiHidden/>
    <w:unhideWhenUsed/>
    <w:rsid w:val="0069001D"/>
  </w:style>
  <w:style w:type="paragraph" w:styleId="BalloonText">
    <w:name w:val="Balloon Text"/>
    <w:basedOn w:val="Normal"/>
    <w:link w:val="BalloonTextChar"/>
    <w:uiPriority w:val="99"/>
    <w:semiHidden/>
    <w:unhideWhenUsed/>
    <w:rsid w:val="009609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93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900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001D"/>
  </w:style>
  <w:style w:type="character" w:styleId="PageNumber">
    <w:name w:val="page number"/>
    <w:basedOn w:val="DefaultParagraphFont"/>
    <w:uiPriority w:val="99"/>
    <w:semiHidden/>
    <w:unhideWhenUsed/>
    <w:rsid w:val="0069001D"/>
  </w:style>
  <w:style w:type="paragraph" w:styleId="BalloonText">
    <w:name w:val="Balloon Text"/>
    <w:basedOn w:val="Normal"/>
    <w:link w:val="BalloonTextChar"/>
    <w:uiPriority w:val="99"/>
    <w:semiHidden/>
    <w:unhideWhenUsed/>
    <w:rsid w:val="009609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9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Jessica Holterhof</cp:lastModifiedBy>
  <cp:revision>3</cp:revision>
  <dcterms:created xsi:type="dcterms:W3CDTF">2016-02-09T14:01:00Z</dcterms:created>
  <dcterms:modified xsi:type="dcterms:W3CDTF">2016-02-09T15:32:00Z</dcterms:modified>
</cp:coreProperties>
</file>