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188E2C30" w14:textId="63916559" w:rsidR="00521CCC" w:rsidRDefault="005810B6" w:rsidP="008947F0">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521CCC">
        <w:rPr>
          <w:rFonts w:cs="Calibri"/>
          <w:b/>
          <w:sz w:val="22"/>
          <w:szCs w:val="22"/>
        </w:rPr>
        <w:t>August</w:t>
      </w:r>
      <w:r w:rsidR="00EB7599">
        <w:rPr>
          <w:rFonts w:cs="Calibri"/>
          <w:b/>
          <w:sz w:val="22"/>
          <w:szCs w:val="22"/>
        </w:rPr>
        <w:t xml:space="preserve"> 19</w:t>
      </w:r>
      <w:r w:rsidR="00EB7599" w:rsidRPr="00EB7599">
        <w:rPr>
          <w:rFonts w:cs="Calibri"/>
          <w:b/>
          <w:sz w:val="22"/>
          <w:szCs w:val="22"/>
          <w:vertAlign w:val="superscript"/>
        </w:rPr>
        <w:t>th</w:t>
      </w:r>
      <w:r w:rsidR="00EB7599">
        <w:rPr>
          <w:rFonts w:cs="Calibri"/>
          <w:b/>
          <w:sz w:val="22"/>
          <w:szCs w:val="22"/>
        </w:rPr>
        <w:t xml:space="preserve"> </w:t>
      </w:r>
      <w:r w:rsidR="0097061D" w:rsidRPr="00C32B49">
        <w:rPr>
          <w:rFonts w:cs="Calibri"/>
          <w:b/>
          <w:sz w:val="22"/>
          <w:szCs w:val="22"/>
        </w:rPr>
        <w:t>201</w:t>
      </w:r>
      <w:r w:rsidR="00E9582F">
        <w:rPr>
          <w:rFonts w:cs="Calibri"/>
          <w:b/>
          <w:sz w:val="22"/>
          <w:szCs w:val="22"/>
        </w:rPr>
        <w:t>5</w:t>
      </w:r>
    </w:p>
    <w:p w14:paraId="7B8C7F3F" w14:textId="704B5BD2" w:rsidR="00C32B49" w:rsidRDefault="00EB7599" w:rsidP="008947F0">
      <w:pPr>
        <w:jc w:val="center"/>
        <w:rPr>
          <w:rFonts w:cs="Calibri"/>
          <w:b/>
          <w:sz w:val="22"/>
          <w:szCs w:val="22"/>
        </w:rPr>
      </w:pPr>
      <w:r>
        <w:rPr>
          <w:rFonts w:cs="Calibri"/>
          <w:b/>
          <w:sz w:val="22"/>
          <w:szCs w:val="22"/>
        </w:rPr>
        <w:t>8h00 Gene</w:t>
      </w:r>
      <w:bookmarkStart w:id="0" w:name="_GoBack"/>
      <w:bookmarkEnd w:id="0"/>
      <w:r>
        <w:rPr>
          <w:rFonts w:cs="Calibri"/>
          <w:b/>
          <w:sz w:val="22"/>
          <w:szCs w:val="22"/>
        </w:rPr>
        <w:t>va/Rome, 9</w:t>
      </w:r>
      <w:r w:rsidR="00521CCC">
        <w:rPr>
          <w:rFonts w:cs="Calibri"/>
          <w:b/>
          <w:sz w:val="22"/>
          <w:szCs w:val="22"/>
        </w:rPr>
        <w:t>h00 Nairobi</w:t>
      </w:r>
      <w:r w:rsidR="006B5A0C" w:rsidRPr="00C32B49">
        <w:rPr>
          <w:rFonts w:cs="Calibri"/>
          <w:b/>
          <w:sz w:val="22"/>
          <w:szCs w:val="22"/>
        </w:rPr>
        <w:t xml:space="preserve"> </w:t>
      </w:r>
    </w:p>
    <w:p w14:paraId="3A0599B7" w14:textId="77777777" w:rsidR="008947F0" w:rsidRDefault="008947F0" w:rsidP="00797445">
      <w:pPr>
        <w:rPr>
          <w:rFonts w:cs="Calibri"/>
          <w:b/>
          <w:sz w:val="22"/>
          <w:szCs w:val="22"/>
        </w:rPr>
      </w:pPr>
    </w:p>
    <w:p w14:paraId="4B953DA8" w14:textId="77777777" w:rsidR="008947F0" w:rsidRPr="00EB7599" w:rsidRDefault="008947F0" w:rsidP="008947F0">
      <w:pPr>
        <w:ind w:left="357" w:hanging="357"/>
        <w:rPr>
          <w:rFonts w:eastAsia="Calibri" w:cs="Calibri"/>
          <w:b/>
          <w:sz w:val="22"/>
          <w:szCs w:val="22"/>
          <w:lang w:val="en-GB" w:eastAsia="en-GB"/>
        </w:rPr>
      </w:pPr>
      <w:r w:rsidRPr="00EB7599">
        <w:rPr>
          <w:rFonts w:eastAsia="Calibri" w:cs="Calibri"/>
          <w:b/>
          <w:sz w:val="22"/>
          <w:szCs w:val="22"/>
          <w:lang w:val="en-GB" w:eastAsia="en-GB"/>
        </w:rPr>
        <w:t>Participants:</w:t>
      </w:r>
    </w:p>
    <w:p w14:paraId="376B3D6F" w14:textId="77777777" w:rsidR="008947F0" w:rsidRPr="00EB7599" w:rsidRDefault="008947F0" w:rsidP="008947F0">
      <w:pPr>
        <w:ind w:left="357" w:hanging="357"/>
        <w:rPr>
          <w:rFonts w:eastAsia="Calibri" w:cs="Calibri"/>
          <w:sz w:val="22"/>
          <w:szCs w:val="22"/>
          <w:u w:val="single"/>
          <w:lang w:val="en-GB" w:eastAsia="en-GB"/>
        </w:rPr>
      </w:pPr>
      <w:r w:rsidRPr="00EB7599">
        <w:rPr>
          <w:rFonts w:eastAsia="Calibri" w:cs="Calibri"/>
          <w:sz w:val="22"/>
          <w:szCs w:val="22"/>
          <w:u w:val="single"/>
          <w:lang w:val="en-GB" w:eastAsia="en-GB"/>
        </w:rPr>
        <w:t>MG members and alternates</w:t>
      </w:r>
    </w:p>
    <w:p w14:paraId="28209847" w14:textId="77777777" w:rsidR="008947F0" w:rsidRPr="00EB7599" w:rsidRDefault="008947F0" w:rsidP="008947F0">
      <w:pPr>
        <w:ind w:left="357" w:hanging="357"/>
        <w:rPr>
          <w:rFonts w:eastAsia="Calibri" w:cs="Calibri"/>
          <w:sz w:val="22"/>
          <w:szCs w:val="22"/>
          <w:lang w:val="fr-CH" w:eastAsia="en-GB"/>
        </w:rPr>
      </w:pPr>
      <w:r w:rsidRPr="00EB7599">
        <w:rPr>
          <w:rFonts w:eastAsia="Calibri" w:cs="Calibri"/>
          <w:sz w:val="22"/>
          <w:szCs w:val="22"/>
          <w:lang w:val="fr-CH" w:eastAsia="en-GB"/>
        </w:rPr>
        <w:t>FAO: Maria Sanz Sanchez</w:t>
      </w:r>
    </w:p>
    <w:p w14:paraId="057EA42D" w14:textId="1590B1F1" w:rsidR="008947F0" w:rsidRPr="00EB7599" w:rsidRDefault="00417903" w:rsidP="008947F0">
      <w:pPr>
        <w:ind w:left="357" w:hanging="357"/>
        <w:rPr>
          <w:rFonts w:eastAsia="Calibri" w:cs="Calibri"/>
          <w:sz w:val="22"/>
          <w:szCs w:val="22"/>
          <w:lang w:val="fr-CH" w:eastAsia="en-GB"/>
        </w:rPr>
      </w:pPr>
      <w:r w:rsidRPr="00EB7599">
        <w:rPr>
          <w:rFonts w:eastAsia="Calibri" w:cs="Calibri"/>
          <w:sz w:val="22"/>
          <w:szCs w:val="22"/>
          <w:lang w:val="fr-CH" w:eastAsia="en-GB"/>
        </w:rPr>
        <w:t xml:space="preserve">UNDP: </w:t>
      </w:r>
      <w:r w:rsidR="00EF59E2" w:rsidRPr="00EB7599">
        <w:rPr>
          <w:rFonts w:eastAsia="Calibri" w:cs="Calibri"/>
          <w:sz w:val="22"/>
          <w:szCs w:val="22"/>
          <w:lang w:val="fr-CH" w:eastAsia="en-GB"/>
        </w:rPr>
        <w:t xml:space="preserve">Tim Clairs </w:t>
      </w:r>
    </w:p>
    <w:p w14:paraId="666D17A8" w14:textId="5B54ECA6" w:rsidR="008947F0" w:rsidRPr="00EB7599" w:rsidRDefault="00521CCC" w:rsidP="008947F0">
      <w:pPr>
        <w:ind w:left="357" w:hanging="357"/>
        <w:rPr>
          <w:rFonts w:eastAsia="Calibri" w:cs="Calibri"/>
          <w:sz w:val="22"/>
          <w:szCs w:val="22"/>
          <w:lang w:val="en-GB" w:eastAsia="en-GB"/>
        </w:rPr>
      </w:pPr>
      <w:r w:rsidRPr="00EB7599">
        <w:rPr>
          <w:rFonts w:eastAsia="Calibri" w:cs="Calibri"/>
          <w:sz w:val="22"/>
          <w:szCs w:val="22"/>
          <w:lang w:val="en-GB" w:eastAsia="en-GB"/>
        </w:rPr>
        <w:t xml:space="preserve">UNEP: </w:t>
      </w:r>
      <w:r w:rsidR="00417903" w:rsidRPr="00EB7599">
        <w:rPr>
          <w:rFonts w:eastAsia="Calibri" w:cs="Calibri"/>
          <w:sz w:val="22"/>
          <w:szCs w:val="22"/>
          <w:lang w:val="en-GB" w:eastAsia="en-GB"/>
        </w:rPr>
        <w:t>Edoardo Zandri</w:t>
      </w:r>
    </w:p>
    <w:p w14:paraId="0231628C" w14:textId="3F75C6B7" w:rsidR="008947F0" w:rsidRPr="00EB7599" w:rsidRDefault="008947F0" w:rsidP="008947F0">
      <w:pPr>
        <w:ind w:left="357" w:hanging="357"/>
        <w:rPr>
          <w:rFonts w:eastAsia="Calibri" w:cs="Calibri"/>
          <w:sz w:val="22"/>
          <w:szCs w:val="22"/>
          <w:lang w:val="en-GB" w:eastAsia="en-GB"/>
        </w:rPr>
      </w:pPr>
      <w:r w:rsidRPr="00EB7599">
        <w:rPr>
          <w:rFonts w:eastAsia="Calibri" w:cs="Calibri"/>
          <w:sz w:val="22"/>
          <w:szCs w:val="22"/>
          <w:lang w:eastAsia="en-GB"/>
        </w:rPr>
        <w:t>Secretariat: Mario Boccucci</w:t>
      </w:r>
      <w:r w:rsidR="00417903" w:rsidRPr="00EB7599">
        <w:rPr>
          <w:rFonts w:eastAsia="Calibri" w:cs="Calibri"/>
          <w:sz w:val="22"/>
          <w:szCs w:val="22"/>
          <w:lang w:eastAsia="en-GB"/>
        </w:rPr>
        <w:t>, Mirey Atallah</w:t>
      </w:r>
    </w:p>
    <w:p w14:paraId="3B9E5885" w14:textId="77777777" w:rsidR="008947F0" w:rsidRPr="00EB7599" w:rsidRDefault="008947F0" w:rsidP="008947F0">
      <w:pPr>
        <w:ind w:left="357" w:hanging="357"/>
        <w:rPr>
          <w:rFonts w:eastAsia="Calibri" w:cs="Calibri"/>
          <w:sz w:val="12"/>
          <w:szCs w:val="22"/>
          <w:u w:val="single"/>
          <w:lang w:val="en-GB" w:eastAsia="en-GB"/>
        </w:rPr>
      </w:pPr>
    </w:p>
    <w:p w14:paraId="44B6C0FB" w14:textId="77777777" w:rsidR="008947F0" w:rsidRPr="00EB7599" w:rsidRDefault="008947F0" w:rsidP="008947F0">
      <w:pPr>
        <w:ind w:left="357" w:hanging="357"/>
        <w:rPr>
          <w:rFonts w:eastAsia="Calibri" w:cs="Calibri"/>
          <w:sz w:val="22"/>
          <w:szCs w:val="22"/>
          <w:u w:val="single"/>
          <w:lang w:val="en-GB" w:eastAsia="en-GB"/>
        </w:rPr>
      </w:pPr>
      <w:r w:rsidRPr="00EB7599">
        <w:rPr>
          <w:rFonts w:eastAsia="Calibri" w:cs="Calibri"/>
          <w:sz w:val="22"/>
          <w:szCs w:val="22"/>
          <w:u w:val="single"/>
          <w:lang w:val="en-GB" w:eastAsia="en-GB"/>
        </w:rPr>
        <w:t>Others</w:t>
      </w:r>
    </w:p>
    <w:p w14:paraId="321645C9" w14:textId="72721440" w:rsidR="008947F0" w:rsidRPr="00EB7599" w:rsidRDefault="00417903" w:rsidP="008947F0">
      <w:pPr>
        <w:ind w:left="357" w:hanging="357"/>
        <w:rPr>
          <w:rFonts w:eastAsia="Calibri" w:cs="Calibri"/>
          <w:sz w:val="22"/>
          <w:szCs w:val="22"/>
          <w:lang w:eastAsia="en-GB"/>
        </w:rPr>
      </w:pPr>
      <w:r w:rsidRPr="00EB7599">
        <w:rPr>
          <w:rFonts w:eastAsia="Calibri" w:cs="Calibri"/>
          <w:sz w:val="22"/>
          <w:szCs w:val="22"/>
          <w:lang w:eastAsia="en-GB"/>
        </w:rPr>
        <w:t xml:space="preserve">Secretariat: </w:t>
      </w:r>
      <w:r w:rsidR="00EB7599" w:rsidRPr="00EB7599">
        <w:rPr>
          <w:rFonts w:eastAsia="Calibri" w:cs="Calibri"/>
          <w:sz w:val="22"/>
          <w:szCs w:val="22"/>
          <w:lang w:eastAsia="en-GB"/>
        </w:rPr>
        <w:t>Mike Speirs</w:t>
      </w:r>
    </w:p>
    <w:p w14:paraId="03E6E2BE" w14:textId="77777777" w:rsidR="008947F0" w:rsidRPr="00E47BE9" w:rsidRDefault="008947F0" w:rsidP="00EF59E2">
      <w:pPr>
        <w:rPr>
          <w:b/>
          <w:sz w:val="12"/>
          <w:szCs w:val="22"/>
        </w:rPr>
      </w:pPr>
    </w:p>
    <w:p w14:paraId="312C1B19" w14:textId="40D4A708" w:rsidR="00417903" w:rsidRPr="00A17819" w:rsidRDefault="00EB7599" w:rsidP="00A17819">
      <w:pPr>
        <w:pStyle w:val="ListParagraph"/>
        <w:numPr>
          <w:ilvl w:val="0"/>
          <w:numId w:val="34"/>
        </w:numPr>
        <w:spacing w:after="120" w:line="276" w:lineRule="auto"/>
        <w:ind w:left="357" w:hanging="357"/>
        <w:jc w:val="both"/>
        <w:rPr>
          <w:sz w:val="22"/>
          <w:szCs w:val="22"/>
        </w:rPr>
      </w:pPr>
      <w:r>
        <w:rPr>
          <w:b/>
          <w:sz w:val="22"/>
          <w:szCs w:val="22"/>
        </w:rPr>
        <w:t xml:space="preserve">Review of the Terms of Reference and annexes </w:t>
      </w:r>
    </w:p>
    <w:p w14:paraId="4BC7E2B1" w14:textId="77777777" w:rsidR="00797445" w:rsidRPr="00EB7599" w:rsidRDefault="00797445" w:rsidP="00797445">
      <w:pPr>
        <w:spacing w:after="120" w:line="276" w:lineRule="auto"/>
        <w:ind w:firstLine="708"/>
        <w:jc w:val="both"/>
        <w:rPr>
          <w:sz w:val="22"/>
          <w:szCs w:val="22"/>
        </w:rPr>
      </w:pPr>
      <w:r w:rsidRPr="00EB7599">
        <w:rPr>
          <w:sz w:val="22"/>
          <w:szCs w:val="22"/>
          <w:u w:val="single"/>
        </w:rPr>
        <w:t>Decisions and Actions</w:t>
      </w:r>
      <w:r w:rsidRPr="00EB7599">
        <w:rPr>
          <w:sz w:val="22"/>
          <w:szCs w:val="22"/>
        </w:rPr>
        <w:t>:</w:t>
      </w:r>
    </w:p>
    <w:p w14:paraId="4B5D8A2A"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A revised timetable for the work on the ToR and annexes will be circulated by the Secretariat as soon as possible.</w:t>
      </w:r>
    </w:p>
    <w:p w14:paraId="5E8A48AB"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A strong message about the importance of an inclusive governance arrangement will need to be conveyed to Norway (either on behalf of the UN agency principles or other).</w:t>
      </w:r>
    </w:p>
    <w:p w14:paraId="7A12B909"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The future Programme will need a multi-agency targeted support (or seed) modality in order to respond in a flexible and tailored manner to requests for assistance in completing readiness, developing REDD+ policies, etc.</w:t>
      </w:r>
    </w:p>
    <w:p w14:paraId="3B518435"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The suggested move away from the R-PP as a standard basis for REDD+ preparation and to introduce new templates or new formats for readiness support was considered unwise, inter alia to avoid claims of lack of coordination with the FCPF. For PAMs the issue is still open, but it will be necessary to proceed with caution and to use country processes wherever possible.</w:t>
      </w:r>
    </w:p>
    <w:p w14:paraId="4149BB59"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Further interaction with MPTF-O is needed in order to find an appropriate definition of the role of the NSC in fund allocation, given the legal requirements for quality assurance and accountability that the agencies have.  </w:t>
      </w:r>
    </w:p>
    <w:p w14:paraId="44A513DB" w14:textId="77777777" w:rsidR="00EB7599" w:rsidRPr="00EB7599" w:rsidRDefault="00EB7599" w:rsidP="00EB7599">
      <w:pPr>
        <w:pStyle w:val="ListParagraph"/>
        <w:numPr>
          <w:ilvl w:val="0"/>
          <w:numId w:val="40"/>
        </w:numPr>
        <w:ind w:left="1434" w:hanging="357"/>
        <w:contextualSpacing w:val="0"/>
        <w:jc w:val="both"/>
        <w:rPr>
          <w:sz w:val="22"/>
        </w:rPr>
      </w:pPr>
      <w:r w:rsidRPr="00EB7599">
        <w:rPr>
          <w:sz w:val="22"/>
        </w:rPr>
        <w:t>Regarding the results framework, the Secretariat is preparing an annotated agenda item and revised matrix in preparation for further discussion at the MG meeting in Nairobi in September.</w:t>
      </w:r>
    </w:p>
    <w:p w14:paraId="0BF7A030" w14:textId="77777777" w:rsidR="00EB7599" w:rsidRPr="006E6894" w:rsidRDefault="00EB7599" w:rsidP="00EB7599">
      <w:pPr>
        <w:pStyle w:val="ListParagraph"/>
        <w:contextualSpacing w:val="0"/>
        <w:jc w:val="both"/>
        <w:rPr>
          <w:sz w:val="16"/>
        </w:rPr>
      </w:pPr>
    </w:p>
    <w:p w14:paraId="18E7443D" w14:textId="6F32E990" w:rsidR="00957E94" w:rsidRPr="00A17819" w:rsidRDefault="00EB7599" w:rsidP="00A17819">
      <w:pPr>
        <w:pStyle w:val="ListParagraph"/>
        <w:numPr>
          <w:ilvl w:val="0"/>
          <w:numId w:val="34"/>
        </w:numPr>
        <w:ind w:left="357" w:hanging="357"/>
        <w:rPr>
          <w:b/>
          <w:sz w:val="22"/>
          <w:szCs w:val="22"/>
        </w:rPr>
      </w:pPr>
      <w:r>
        <w:rPr>
          <w:b/>
          <w:sz w:val="22"/>
          <w:szCs w:val="22"/>
        </w:rPr>
        <w:t xml:space="preserve">Next UN-REDD Strategy Group (SG) call </w:t>
      </w:r>
    </w:p>
    <w:p w14:paraId="44E9CC97" w14:textId="77777777" w:rsidR="009B2DF3" w:rsidRPr="00EF59E2" w:rsidRDefault="009B2DF3" w:rsidP="009B2DF3">
      <w:pPr>
        <w:pStyle w:val="ListParagraph"/>
        <w:rPr>
          <w:b/>
          <w:sz w:val="10"/>
          <w:szCs w:val="10"/>
        </w:rPr>
      </w:pPr>
    </w:p>
    <w:p w14:paraId="087C3F0D" w14:textId="77777777" w:rsidR="00EF59E2" w:rsidRPr="00EB7599" w:rsidRDefault="00EF59E2" w:rsidP="00417903">
      <w:pPr>
        <w:pStyle w:val="ListParagraph"/>
        <w:spacing w:after="120" w:line="276" w:lineRule="auto"/>
        <w:ind w:left="360" w:firstLine="348"/>
        <w:contextualSpacing w:val="0"/>
        <w:jc w:val="both"/>
        <w:rPr>
          <w:sz w:val="22"/>
          <w:szCs w:val="22"/>
        </w:rPr>
      </w:pPr>
      <w:r w:rsidRPr="00EB7599">
        <w:rPr>
          <w:sz w:val="22"/>
          <w:szCs w:val="22"/>
          <w:u w:val="single"/>
        </w:rPr>
        <w:t>Decisions and Actions</w:t>
      </w:r>
      <w:r w:rsidRPr="00EB7599">
        <w:rPr>
          <w:sz w:val="22"/>
          <w:szCs w:val="22"/>
        </w:rPr>
        <w:t>:</w:t>
      </w:r>
    </w:p>
    <w:p w14:paraId="2554FB80" w14:textId="40666BCB" w:rsidR="00EB7599" w:rsidRPr="00EB7599" w:rsidRDefault="00EB7599" w:rsidP="00EB7599">
      <w:pPr>
        <w:pStyle w:val="ListParagraph"/>
        <w:numPr>
          <w:ilvl w:val="0"/>
          <w:numId w:val="43"/>
        </w:numPr>
        <w:ind w:left="1434" w:hanging="357"/>
        <w:contextualSpacing w:val="0"/>
        <w:jc w:val="both"/>
        <w:rPr>
          <w:sz w:val="22"/>
        </w:rPr>
      </w:pPr>
      <w:r w:rsidRPr="00EB7599">
        <w:rPr>
          <w:sz w:val="22"/>
        </w:rPr>
        <w:t xml:space="preserve">MG agreed on the four items proposed to be tabled for discussion by the SG and agreed to brief the members accordingly in preparation for the meeting, starting with the governance </w:t>
      </w:r>
      <w:r w:rsidRPr="00EB7599">
        <w:rPr>
          <w:sz w:val="22"/>
        </w:rPr>
        <w:t>arrangements</w:t>
      </w:r>
      <w:r w:rsidRPr="00EB7599">
        <w:rPr>
          <w:sz w:val="22"/>
        </w:rPr>
        <w:t xml:space="preserve"> for the immediate next call (end of August) and addressing GCF and delivery/code of conduct in a subsequent call and with more inputs from the MG.</w:t>
      </w:r>
    </w:p>
    <w:p w14:paraId="7CEE7965" w14:textId="77777777" w:rsidR="00AA181C" w:rsidRPr="00AA181C" w:rsidRDefault="00AA181C" w:rsidP="008947F0">
      <w:pPr>
        <w:rPr>
          <w:sz w:val="22"/>
          <w:szCs w:val="22"/>
          <w:lang w:val="en-GB"/>
        </w:rPr>
      </w:pPr>
    </w:p>
    <w:sectPr w:rsidR="00AA181C" w:rsidRPr="00AA181C"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C76C" w14:textId="77777777" w:rsidR="0000019E" w:rsidRDefault="0000019E" w:rsidP="00210035">
      <w:r>
        <w:separator/>
      </w:r>
    </w:p>
  </w:endnote>
  <w:endnote w:type="continuationSeparator" w:id="0">
    <w:p w14:paraId="2E8E2038" w14:textId="77777777" w:rsidR="0000019E" w:rsidRDefault="0000019E"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894">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202C1" w14:textId="77777777" w:rsidR="0000019E" w:rsidRDefault="0000019E" w:rsidP="00210035">
      <w:r>
        <w:separator/>
      </w:r>
    </w:p>
  </w:footnote>
  <w:footnote w:type="continuationSeparator" w:id="0">
    <w:p w14:paraId="07988D9F" w14:textId="77777777" w:rsidR="0000019E" w:rsidRDefault="0000019E"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90A"/>
    <w:multiLevelType w:val="hybridMultilevel"/>
    <w:tmpl w:val="FF064F00"/>
    <w:lvl w:ilvl="0" w:tplc="100C0003">
      <w:start w:val="1"/>
      <w:numFmt w:val="bullet"/>
      <w:lvlText w:val="o"/>
      <w:lvlJc w:val="left"/>
      <w:pPr>
        <w:ind w:left="765" w:hanging="360"/>
      </w:pPr>
      <w:rPr>
        <w:rFonts w:ascii="Courier New" w:hAnsi="Courier New" w:cs="Courier New"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
    <w:nsid w:val="05DF652B"/>
    <w:multiLevelType w:val="hybridMultilevel"/>
    <w:tmpl w:val="BB7E4822"/>
    <w:lvl w:ilvl="0" w:tplc="100C0019">
      <w:start w:val="1"/>
      <w:numFmt w:val="lowerLetter"/>
      <w:lvlText w:val="%1."/>
      <w:lvlJc w:val="left"/>
      <w:pPr>
        <w:ind w:left="360" w:hanging="360"/>
      </w:pPr>
      <w:rPr>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
    <w:nsid w:val="151B5A94"/>
    <w:multiLevelType w:val="hybridMultilevel"/>
    <w:tmpl w:val="3C84241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D0F24"/>
    <w:multiLevelType w:val="hybridMultilevel"/>
    <w:tmpl w:val="8BC8FB84"/>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7">
    <w:nsid w:val="18C6129C"/>
    <w:multiLevelType w:val="hybridMultilevel"/>
    <w:tmpl w:val="36163EF2"/>
    <w:lvl w:ilvl="0" w:tplc="100C0019">
      <w:start w:val="1"/>
      <w:numFmt w:val="lowerLetter"/>
      <w:lvlText w:val="%1."/>
      <w:lvlJc w:val="left"/>
      <w:pPr>
        <w:ind w:left="360" w:hanging="360"/>
      </w:pPr>
      <w:rPr>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8">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9">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0">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27684"/>
    <w:multiLevelType w:val="hybridMultilevel"/>
    <w:tmpl w:val="CFD48908"/>
    <w:lvl w:ilvl="0" w:tplc="100C0003">
      <w:start w:val="1"/>
      <w:numFmt w:val="bullet"/>
      <w:lvlText w:val="o"/>
      <w:lvlJc w:val="left"/>
      <w:pPr>
        <w:ind w:left="720" w:hanging="360"/>
      </w:pPr>
      <w:rPr>
        <w:rFonts w:ascii="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6">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9">
    <w:nsid w:val="37B01A7E"/>
    <w:multiLevelType w:val="hybridMultilevel"/>
    <w:tmpl w:val="2F949138"/>
    <w:lvl w:ilvl="0" w:tplc="100C0003">
      <w:start w:val="1"/>
      <w:numFmt w:val="bullet"/>
      <w:lvlText w:val="o"/>
      <w:lvlJc w:val="left"/>
      <w:pPr>
        <w:ind w:left="720" w:hanging="360"/>
      </w:pPr>
      <w:rPr>
        <w:rFonts w:ascii="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39470E20"/>
    <w:multiLevelType w:val="hybridMultilevel"/>
    <w:tmpl w:val="0B089F22"/>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25">
    <w:nsid w:val="48400654"/>
    <w:multiLevelType w:val="hybridMultilevel"/>
    <w:tmpl w:val="CEDEBF44"/>
    <w:lvl w:ilvl="0" w:tplc="100C0003">
      <w:start w:val="1"/>
      <w:numFmt w:val="bullet"/>
      <w:lvlText w:val="o"/>
      <w:lvlJc w:val="left"/>
      <w:pPr>
        <w:ind w:left="720" w:hanging="360"/>
      </w:pPr>
      <w:rPr>
        <w:rFonts w:ascii="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615447"/>
    <w:multiLevelType w:val="hybridMultilevel"/>
    <w:tmpl w:val="DF30CC0A"/>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AD2E5F"/>
    <w:multiLevelType w:val="hybridMultilevel"/>
    <w:tmpl w:val="4232E1D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234F6"/>
    <w:multiLevelType w:val="hybridMultilevel"/>
    <w:tmpl w:val="5F14FDC6"/>
    <w:lvl w:ilvl="0" w:tplc="3962D5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3">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E7396"/>
    <w:multiLevelType w:val="hybridMultilevel"/>
    <w:tmpl w:val="34502E0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9">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40">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41">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32"/>
  </w:num>
  <w:num w:numId="2">
    <w:abstractNumId w:val="6"/>
  </w:num>
  <w:num w:numId="3">
    <w:abstractNumId w:val="9"/>
  </w:num>
  <w:num w:numId="4">
    <w:abstractNumId w:val="40"/>
  </w:num>
  <w:num w:numId="5">
    <w:abstractNumId w:val="12"/>
  </w:num>
  <w:num w:numId="6">
    <w:abstractNumId w:val="15"/>
  </w:num>
  <w:num w:numId="7">
    <w:abstractNumId w:val="10"/>
  </w:num>
  <w:num w:numId="8">
    <w:abstractNumId w:val="35"/>
  </w:num>
  <w:num w:numId="9">
    <w:abstractNumId w:val="4"/>
  </w:num>
  <w:num w:numId="10">
    <w:abstractNumId w:val="33"/>
  </w:num>
  <w:num w:numId="11">
    <w:abstractNumId w:val="28"/>
  </w:num>
  <w:num w:numId="12">
    <w:abstractNumId w:val="31"/>
  </w:num>
  <w:num w:numId="13">
    <w:abstractNumId w:val="36"/>
  </w:num>
  <w:num w:numId="14">
    <w:abstractNumId w:val="1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1"/>
  </w:num>
  <w:num w:numId="23">
    <w:abstractNumId w:val="23"/>
  </w:num>
  <w:num w:numId="24">
    <w:abstractNumId w:val="20"/>
  </w:num>
  <w:num w:numId="25">
    <w:abstractNumId w:val="16"/>
  </w:num>
  <w:num w:numId="26">
    <w:abstractNumId w:val="22"/>
  </w:num>
  <w:num w:numId="27">
    <w:abstractNumId w:val="18"/>
  </w:num>
  <w:num w:numId="28">
    <w:abstractNumId w:val="38"/>
  </w:num>
  <w:num w:numId="29">
    <w:abstractNumId w:val="27"/>
  </w:num>
  <w:num w:numId="30">
    <w:abstractNumId w:val="41"/>
  </w:num>
  <w:num w:numId="31">
    <w:abstractNumId w:val="5"/>
  </w:num>
  <w:num w:numId="32">
    <w:abstractNumId w:val="7"/>
  </w:num>
  <w:num w:numId="33">
    <w:abstractNumId w:val="2"/>
  </w:num>
  <w:num w:numId="34">
    <w:abstractNumId w:val="30"/>
  </w:num>
  <w:num w:numId="35">
    <w:abstractNumId w:val="21"/>
  </w:num>
  <w:num w:numId="36">
    <w:abstractNumId w:val="34"/>
  </w:num>
  <w:num w:numId="37">
    <w:abstractNumId w:val="3"/>
  </w:num>
  <w:num w:numId="38">
    <w:abstractNumId w:val="29"/>
  </w:num>
  <w:num w:numId="39">
    <w:abstractNumId w:val="0"/>
  </w:num>
  <w:num w:numId="40">
    <w:abstractNumId w:val="19"/>
  </w:num>
  <w:num w:numId="41">
    <w:abstractNumId w:val="26"/>
  </w:num>
  <w:num w:numId="42">
    <w:abstractNumId w:val="25"/>
  </w:num>
  <w:num w:numId="43">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0019E"/>
    <w:rsid w:val="000073C4"/>
    <w:rsid w:val="00012BB6"/>
    <w:rsid w:val="00014570"/>
    <w:rsid w:val="000145B1"/>
    <w:rsid w:val="00016045"/>
    <w:rsid w:val="000210AB"/>
    <w:rsid w:val="0002433C"/>
    <w:rsid w:val="00025889"/>
    <w:rsid w:val="00031519"/>
    <w:rsid w:val="000516EF"/>
    <w:rsid w:val="00065684"/>
    <w:rsid w:val="00077565"/>
    <w:rsid w:val="000A2BD6"/>
    <w:rsid w:val="000B0078"/>
    <w:rsid w:val="000B120C"/>
    <w:rsid w:val="000B5D93"/>
    <w:rsid w:val="000B7487"/>
    <w:rsid w:val="000C0B3D"/>
    <w:rsid w:val="000C5432"/>
    <w:rsid w:val="000C5DEA"/>
    <w:rsid w:val="000F1232"/>
    <w:rsid w:val="00103F2C"/>
    <w:rsid w:val="001054BE"/>
    <w:rsid w:val="00107E68"/>
    <w:rsid w:val="001244FF"/>
    <w:rsid w:val="0014072D"/>
    <w:rsid w:val="00151242"/>
    <w:rsid w:val="00152D75"/>
    <w:rsid w:val="00156601"/>
    <w:rsid w:val="001600AA"/>
    <w:rsid w:val="0016643F"/>
    <w:rsid w:val="001708F8"/>
    <w:rsid w:val="00172A0E"/>
    <w:rsid w:val="00190327"/>
    <w:rsid w:val="001952F4"/>
    <w:rsid w:val="001B1613"/>
    <w:rsid w:val="001B3B04"/>
    <w:rsid w:val="001B7713"/>
    <w:rsid w:val="001B7F2F"/>
    <w:rsid w:val="001C3957"/>
    <w:rsid w:val="001C5035"/>
    <w:rsid w:val="001D31DE"/>
    <w:rsid w:val="001D488A"/>
    <w:rsid w:val="001D4E42"/>
    <w:rsid w:val="001E2080"/>
    <w:rsid w:val="001E6A25"/>
    <w:rsid w:val="001F0BB4"/>
    <w:rsid w:val="001F0FD7"/>
    <w:rsid w:val="001F1900"/>
    <w:rsid w:val="00201C12"/>
    <w:rsid w:val="00203F35"/>
    <w:rsid w:val="00210035"/>
    <w:rsid w:val="00210507"/>
    <w:rsid w:val="00217D40"/>
    <w:rsid w:val="00221642"/>
    <w:rsid w:val="0022509A"/>
    <w:rsid w:val="00227C18"/>
    <w:rsid w:val="002302C9"/>
    <w:rsid w:val="002303B9"/>
    <w:rsid w:val="00232991"/>
    <w:rsid w:val="00233C63"/>
    <w:rsid w:val="00236917"/>
    <w:rsid w:val="00250DC2"/>
    <w:rsid w:val="00257C5B"/>
    <w:rsid w:val="00262D63"/>
    <w:rsid w:val="00277046"/>
    <w:rsid w:val="00277C9D"/>
    <w:rsid w:val="0028198D"/>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4332"/>
    <w:rsid w:val="00316499"/>
    <w:rsid w:val="00320378"/>
    <w:rsid w:val="003225A2"/>
    <w:rsid w:val="00337659"/>
    <w:rsid w:val="0034553C"/>
    <w:rsid w:val="003464C2"/>
    <w:rsid w:val="00354C59"/>
    <w:rsid w:val="00355A10"/>
    <w:rsid w:val="00355EEC"/>
    <w:rsid w:val="00362F49"/>
    <w:rsid w:val="00363F73"/>
    <w:rsid w:val="00365DA9"/>
    <w:rsid w:val="00372BBD"/>
    <w:rsid w:val="003815ED"/>
    <w:rsid w:val="0038207F"/>
    <w:rsid w:val="00383B12"/>
    <w:rsid w:val="003842AC"/>
    <w:rsid w:val="00385AD0"/>
    <w:rsid w:val="00387793"/>
    <w:rsid w:val="003A089C"/>
    <w:rsid w:val="003A621E"/>
    <w:rsid w:val="003A65C0"/>
    <w:rsid w:val="003A71A5"/>
    <w:rsid w:val="003B04CA"/>
    <w:rsid w:val="003B287C"/>
    <w:rsid w:val="003C1312"/>
    <w:rsid w:val="003C30EA"/>
    <w:rsid w:val="003C6B3E"/>
    <w:rsid w:val="003D0E86"/>
    <w:rsid w:val="003D1A80"/>
    <w:rsid w:val="003E2D20"/>
    <w:rsid w:val="003F61A7"/>
    <w:rsid w:val="0040487E"/>
    <w:rsid w:val="00413026"/>
    <w:rsid w:val="0041570B"/>
    <w:rsid w:val="00417903"/>
    <w:rsid w:val="00420469"/>
    <w:rsid w:val="004229AC"/>
    <w:rsid w:val="00424EE5"/>
    <w:rsid w:val="0043440D"/>
    <w:rsid w:val="00475EBA"/>
    <w:rsid w:val="004810B9"/>
    <w:rsid w:val="004A3777"/>
    <w:rsid w:val="004B038C"/>
    <w:rsid w:val="004B4297"/>
    <w:rsid w:val="004C2089"/>
    <w:rsid w:val="004C4CF7"/>
    <w:rsid w:val="004C543E"/>
    <w:rsid w:val="004D4F47"/>
    <w:rsid w:val="004D7DCC"/>
    <w:rsid w:val="004E0CEE"/>
    <w:rsid w:val="004E2AAF"/>
    <w:rsid w:val="004F459E"/>
    <w:rsid w:val="0050607A"/>
    <w:rsid w:val="0051234C"/>
    <w:rsid w:val="00521CC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B6F16"/>
    <w:rsid w:val="005D4527"/>
    <w:rsid w:val="005D54ED"/>
    <w:rsid w:val="005E1043"/>
    <w:rsid w:val="005E1E0C"/>
    <w:rsid w:val="005E5F69"/>
    <w:rsid w:val="005F142C"/>
    <w:rsid w:val="005F20B7"/>
    <w:rsid w:val="005F4016"/>
    <w:rsid w:val="005F40D0"/>
    <w:rsid w:val="005F7D25"/>
    <w:rsid w:val="00606BEC"/>
    <w:rsid w:val="006256EC"/>
    <w:rsid w:val="00626F75"/>
    <w:rsid w:val="00627EBF"/>
    <w:rsid w:val="006309A4"/>
    <w:rsid w:val="00631496"/>
    <w:rsid w:val="0063323B"/>
    <w:rsid w:val="00641C25"/>
    <w:rsid w:val="006473D0"/>
    <w:rsid w:val="00654A2D"/>
    <w:rsid w:val="00657C8C"/>
    <w:rsid w:val="006618FA"/>
    <w:rsid w:val="00662777"/>
    <w:rsid w:val="00666597"/>
    <w:rsid w:val="00667BFE"/>
    <w:rsid w:val="00675F1C"/>
    <w:rsid w:val="0067650D"/>
    <w:rsid w:val="00684FA3"/>
    <w:rsid w:val="00691337"/>
    <w:rsid w:val="00693CDC"/>
    <w:rsid w:val="00697750"/>
    <w:rsid w:val="006B11F7"/>
    <w:rsid w:val="006B5A0C"/>
    <w:rsid w:val="006B6061"/>
    <w:rsid w:val="006D2C20"/>
    <w:rsid w:val="006E14A0"/>
    <w:rsid w:val="006E270F"/>
    <w:rsid w:val="006E412D"/>
    <w:rsid w:val="006E6894"/>
    <w:rsid w:val="006F4051"/>
    <w:rsid w:val="0070644E"/>
    <w:rsid w:val="00712A8B"/>
    <w:rsid w:val="00713644"/>
    <w:rsid w:val="007150FF"/>
    <w:rsid w:val="0072058C"/>
    <w:rsid w:val="00723E1E"/>
    <w:rsid w:val="007301DE"/>
    <w:rsid w:val="00730B0C"/>
    <w:rsid w:val="0073191B"/>
    <w:rsid w:val="0073283E"/>
    <w:rsid w:val="00736094"/>
    <w:rsid w:val="0074104D"/>
    <w:rsid w:val="007505BA"/>
    <w:rsid w:val="0075344F"/>
    <w:rsid w:val="00753929"/>
    <w:rsid w:val="007623C6"/>
    <w:rsid w:val="00762CDF"/>
    <w:rsid w:val="00767D6B"/>
    <w:rsid w:val="00783EA9"/>
    <w:rsid w:val="007846AA"/>
    <w:rsid w:val="007878EE"/>
    <w:rsid w:val="00796088"/>
    <w:rsid w:val="00797445"/>
    <w:rsid w:val="007A141C"/>
    <w:rsid w:val="007B2144"/>
    <w:rsid w:val="007B2A2D"/>
    <w:rsid w:val="007D1DC5"/>
    <w:rsid w:val="007D5D87"/>
    <w:rsid w:val="007E441E"/>
    <w:rsid w:val="007F031C"/>
    <w:rsid w:val="008111B8"/>
    <w:rsid w:val="0081509C"/>
    <w:rsid w:val="00816513"/>
    <w:rsid w:val="0081681F"/>
    <w:rsid w:val="00824A3A"/>
    <w:rsid w:val="0082606C"/>
    <w:rsid w:val="00844C1F"/>
    <w:rsid w:val="00855EDF"/>
    <w:rsid w:val="00860E13"/>
    <w:rsid w:val="00864B20"/>
    <w:rsid w:val="008707C6"/>
    <w:rsid w:val="00873AB9"/>
    <w:rsid w:val="008743CF"/>
    <w:rsid w:val="00887151"/>
    <w:rsid w:val="00891256"/>
    <w:rsid w:val="008947F0"/>
    <w:rsid w:val="0089592E"/>
    <w:rsid w:val="008A1D92"/>
    <w:rsid w:val="008A6EAF"/>
    <w:rsid w:val="008C714C"/>
    <w:rsid w:val="008D2369"/>
    <w:rsid w:val="008D4E90"/>
    <w:rsid w:val="008E4A10"/>
    <w:rsid w:val="008F0C4E"/>
    <w:rsid w:val="00901D39"/>
    <w:rsid w:val="00906D92"/>
    <w:rsid w:val="00911F77"/>
    <w:rsid w:val="00913483"/>
    <w:rsid w:val="00916F29"/>
    <w:rsid w:val="00917CB5"/>
    <w:rsid w:val="009200EF"/>
    <w:rsid w:val="0092278F"/>
    <w:rsid w:val="009252E6"/>
    <w:rsid w:val="00933EE4"/>
    <w:rsid w:val="00936586"/>
    <w:rsid w:val="00946AEF"/>
    <w:rsid w:val="00950F77"/>
    <w:rsid w:val="0095173C"/>
    <w:rsid w:val="0095469B"/>
    <w:rsid w:val="00955DDE"/>
    <w:rsid w:val="009565C3"/>
    <w:rsid w:val="00957E94"/>
    <w:rsid w:val="0097061D"/>
    <w:rsid w:val="00971A48"/>
    <w:rsid w:val="009755E4"/>
    <w:rsid w:val="009804B3"/>
    <w:rsid w:val="00981C7A"/>
    <w:rsid w:val="00982E63"/>
    <w:rsid w:val="00996027"/>
    <w:rsid w:val="009B2DF3"/>
    <w:rsid w:val="009B2F51"/>
    <w:rsid w:val="009C5F73"/>
    <w:rsid w:val="009C61E1"/>
    <w:rsid w:val="009C65C6"/>
    <w:rsid w:val="009E1418"/>
    <w:rsid w:val="009E26F0"/>
    <w:rsid w:val="009E29D1"/>
    <w:rsid w:val="009E5FF6"/>
    <w:rsid w:val="009F4077"/>
    <w:rsid w:val="009F4D65"/>
    <w:rsid w:val="009F56F2"/>
    <w:rsid w:val="00A01E00"/>
    <w:rsid w:val="00A03B99"/>
    <w:rsid w:val="00A04033"/>
    <w:rsid w:val="00A12FBD"/>
    <w:rsid w:val="00A17819"/>
    <w:rsid w:val="00A217AE"/>
    <w:rsid w:val="00A23A6E"/>
    <w:rsid w:val="00A27D28"/>
    <w:rsid w:val="00A40CBC"/>
    <w:rsid w:val="00A44074"/>
    <w:rsid w:val="00A44B27"/>
    <w:rsid w:val="00A50C6A"/>
    <w:rsid w:val="00A67119"/>
    <w:rsid w:val="00A85DC9"/>
    <w:rsid w:val="00A92AEA"/>
    <w:rsid w:val="00AA181C"/>
    <w:rsid w:val="00AB4F56"/>
    <w:rsid w:val="00AC3393"/>
    <w:rsid w:val="00AC3516"/>
    <w:rsid w:val="00AD268F"/>
    <w:rsid w:val="00AD399D"/>
    <w:rsid w:val="00AE010C"/>
    <w:rsid w:val="00AE10A0"/>
    <w:rsid w:val="00AE2A00"/>
    <w:rsid w:val="00AE2DE5"/>
    <w:rsid w:val="00AE6990"/>
    <w:rsid w:val="00B07D91"/>
    <w:rsid w:val="00B24F9E"/>
    <w:rsid w:val="00B30F4F"/>
    <w:rsid w:val="00B31E7D"/>
    <w:rsid w:val="00B5385B"/>
    <w:rsid w:val="00B77563"/>
    <w:rsid w:val="00B86719"/>
    <w:rsid w:val="00B90D77"/>
    <w:rsid w:val="00B90E5C"/>
    <w:rsid w:val="00B91488"/>
    <w:rsid w:val="00B95B57"/>
    <w:rsid w:val="00B96C15"/>
    <w:rsid w:val="00BB0776"/>
    <w:rsid w:val="00BB08E7"/>
    <w:rsid w:val="00BB18A2"/>
    <w:rsid w:val="00BC3310"/>
    <w:rsid w:val="00BC5B43"/>
    <w:rsid w:val="00BD501B"/>
    <w:rsid w:val="00BE2105"/>
    <w:rsid w:val="00C05875"/>
    <w:rsid w:val="00C06959"/>
    <w:rsid w:val="00C17089"/>
    <w:rsid w:val="00C32B49"/>
    <w:rsid w:val="00C40A63"/>
    <w:rsid w:val="00C45D1C"/>
    <w:rsid w:val="00C6160A"/>
    <w:rsid w:val="00C6790E"/>
    <w:rsid w:val="00C751FA"/>
    <w:rsid w:val="00C80253"/>
    <w:rsid w:val="00C85F7C"/>
    <w:rsid w:val="00C86537"/>
    <w:rsid w:val="00C92578"/>
    <w:rsid w:val="00C93006"/>
    <w:rsid w:val="00C96850"/>
    <w:rsid w:val="00CA05F5"/>
    <w:rsid w:val="00CA31E2"/>
    <w:rsid w:val="00CA3640"/>
    <w:rsid w:val="00CA7392"/>
    <w:rsid w:val="00CB43D0"/>
    <w:rsid w:val="00CB738B"/>
    <w:rsid w:val="00CC7D52"/>
    <w:rsid w:val="00CD1B57"/>
    <w:rsid w:val="00CD1EFD"/>
    <w:rsid w:val="00CD501F"/>
    <w:rsid w:val="00CD654C"/>
    <w:rsid w:val="00CD7970"/>
    <w:rsid w:val="00CE5630"/>
    <w:rsid w:val="00CF5490"/>
    <w:rsid w:val="00D01C34"/>
    <w:rsid w:val="00D062BD"/>
    <w:rsid w:val="00D07FE5"/>
    <w:rsid w:val="00D10189"/>
    <w:rsid w:val="00D10F53"/>
    <w:rsid w:val="00D11E71"/>
    <w:rsid w:val="00D125C7"/>
    <w:rsid w:val="00D356DB"/>
    <w:rsid w:val="00D40078"/>
    <w:rsid w:val="00D411C0"/>
    <w:rsid w:val="00D42702"/>
    <w:rsid w:val="00D517B4"/>
    <w:rsid w:val="00D56750"/>
    <w:rsid w:val="00D64CAF"/>
    <w:rsid w:val="00D715C3"/>
    <w:rsid w:val="00D7451B"/>
    <w:rsid w:val="00D763DE"/>
    <w:rsid w:val="00D813BF"/>
    <w:rsid w:val="00D81B34"/>
    <w:rsid w:val="00D844E6"/>
    <w:rsid w:val="00D93ED5"/>
    <w:rsid w:val="00D950D2"/>
    <w:rsid w:val="00DA69F6"/>
    <w:rsid w:val="00DA73BF"/>
    <w:rsid w:val="00DC1E21"/>
    <w:rsid w:val="00DC4AD3"/>
    <w:rsid w:val="00DC726C"/>
    <w:rsid w:val="00DD412B"/>
    <w:rsid w:val="00DD691A"/>
    <w:rsid w:val="00DE33F2"/>
    <w:rsid w:val="00DE3AEA"/>
    <w:rsid w:val="00E0301D"/>
    <w:rsid w:val="00E250CC"/>
    <w:rsid w:val="00E30C61"/>
    <w:rsid w:val="00E35391"/>
    <w:rsid w:val="00E37219"/>
    <w:rsid w:val="00E37EF5"/>
    <w:rsid w:val="00E43B3D"/>
    <w:rsid w:val="00E44E6E"/>
    <w:rsid w:val="00E456E2"/>
    <w:rsid w:val="00E47BE9"/>
    <w:rsid w:val="00E523CB"/>
    <w:rsid w:val="00E52D8E"/>
    <w:rsid w:val="00E74909"/>
    <w:rsid w:val="00E82DFC"/>
    <w:rsid w:val="00E83C83"/>
    <w:rsid w:val="00E862B2"/>
    <w:rsid w:val="00E904E2"/>
    <w:rsid w:val="00E92B05"/>
    <w:rsid w:val="00E94FD7"/>
    <w:rsid w:val="00E9582F"/>
    <w:rsid w:val="00E9680E"/>
    <w:rsid w:val="00EA5A9F"/>
    <w:rsid w:val="00EB7599"/>
    <w:rsid w:val="00EE0C8B"/>
    <w:rsid w:val="00EE4C58"/>
    <w:rsid w:val="00EF59E2"/>
    <w:rsid w:val="00F012BC"/>
    <w:rsid w:val="00F0339D"/>
    <w:rsid w:val="00F052EA"/>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D87"/>
    <w:rsid w:val="00FC0E8C"/>
    <w:rsid w:val="00FD030F"/>
    <w:rsid w:val="00FD297B"/>
    <w:rsid w:val="00FD4CEB"/>
    <w:rsid w:val="00FD758A"/>
    <w:rsid w:val="00FE38A3"/>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5</cp:revision>
  <cp:lastPrinted>2015-06-10T07:53:00Z</cp:lastPrinted>
  <dcterms:created xsi:type="dcterms:W3CDTF">2015-08-24T08:23:00Z</dcterms:created>
  <dcterms:modified xsi:type="dcterms:W3CDTF">2015-08-24T08:33:00Z</dcterms:modified>
</cp:coreProperties>
</file>