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86A" w:rsidRPr="009E1BD9" w:rsidRDefault="0036386A" w:rsidP="0036386A">
      <w:pPr>
        <w:jc w:val="center"/>
        <w:rPr>
          <w:rFonts w:cs="Calibri"/>
          <w:b/>
          <w:sz w:val="24"/>
        </w:rPr>
      </w:pPr>
      <w:bookmarkStart w:id="0" w:name="_GoBack"/>
      <w:bookmarkEnd w:id="0"/>
      <w:r w:rsidRPr="009E1BD9">
        <w:rPr>
          <w:rFonts w:cs="Calibri"/>
          <w:b/>
          <w:sz w:val="24"/>
        </w:rPr>
        <w:t>Management Group (MG) of the UN-REDD Programme</w:t>
      </w:r>
    </w:p>
    <w:p w:rsidR="0036386A" w:rsidRPr="009E1BD9" w:rsidRDefault="0036386A" w:rsidP="0036386A">
      <w:pPr>
        <w:jc w:val="center"/>
        <w:rPr>
          <w:rFonts w:cs="Calibri"/>
          <w:b/>
          <w:sz w:val="24"/>
          <w:highlight w:val="yellow"/>
        </w:rPr>
      </w:pPr>
      <w:r w:rsidRPr="009E1BD9">
        <w:rPr>
          <w:rFonts w:cs="Calibri"/>
          <w:b/>
          <w:sz w:val="24"/>
        </w:rPr>
        <w:t xml:space="preserve">Meeting </w:t>
      </w:r>
      <w:r>
        <w:rPr>
          <w:rFonts w:cs="Calibri"/>
          <w:b/>
          <w:sz w:val="24"/>
        </w:rPr>
        <w:t>Decisions</w:t>
      </w:r>
      <w:r w:rsidRPr="009E1BD9">
        <w:rPr>
          <w:rFonts w:cs="Calibri"/>
          <w:b/>
          <w:sz w:val="24"/>
        </w:rPr>
        <w:t xml:space="preserve"> of 14 January 2016 </w:t>
      </w:r>
    </w:p>
    <w:p w:rsidR="0036386A" w:rsidRPr="009E1BD9" w:rsidRDefault="0036386A" w:rsidP="0036386A">
      <w:pPr>
        <w:jc w:val="center"/>
        <w:rPr>
          <w:rFonts w:cs="Calibri"/>
          <w:b/>
          <w:sz w:val="24"/>
        </w:rPr>
      </w:pPr>
      <w:r w:rsidRPr="009E1BD9">
        <w:rPr>
          <w:rFonts w:cs="Calibri"/>
          <w:b/>
          <w:sz w:val="24"/>
        </w:rPr>
        <w:t>9h</w:t>
      </w:r>
      <w:proofErr w:type="gramStart"/>
      <w:r w:rsidRPr="009E1BD9">
        <w:rPr>
          <w:rFonts w:cs="Calibri"/>
          <w:b/>
          <w:sz w:val="24"/>
        </w:rPr>
        <w:t>30 Geneva/Rome,</w:t>
      </w:r>
      <w:proofErr w:type="gramEnd"/>
      <w:r w:rsidRPr="009E1BD9">
        <w:rPr>
          <w:rFonts w:cs="Calibri"/>
          <w:b/>
          <w:sz w:val="24"/>
        </w:rPr>
        <w:t xml:space="preserve"> 11h30 Nairobi</w:t>
      </w:r>
    </w:p>
    <w:p w:rsidR="0036386A" w:rsidRDefault="0036386A" w:rsidP="0036386A">
      <w:pPr>
        <w:spacing w:after="120"/>
        <w:jc w:val="both"/>
        <w:rPr>
          <w:u w:val="single"/>
        </w:rPr>
      </w:pPr>
    </w:p>
    <w:p w:rsidR="0036386A" w:rsidRPr="009E1BD9" w:rsidRDefault="0036386A" w:rsidP="0036386A">
      <w:pPr>
        <w:pStyle w:val="ListParagraph"/>
        <w:numPr>
          <w:ilvl w:val="0"/>
          <w:numId w:val="3"/>
        </w:numPr>
        <w:spacing w:after="120" w:line="276" w:lineRule="auto"/>
        <w:ind w:left="357" w:hanging="357"/>
        <w:jc w:val="both"/>
        <w:rPr>
          <w:rFonts w:asciiTheme="minorHAnsi" w:hAnsiTheme="minorHAnsi"/>
          <w:b/>
          <w:szCs w:val="22"/>
        </w:rPr>
      </w:pPr>
      <w:r w:rsidRPr="009E1BD9">
        <w:rPr>
          <w:rFonts w:asciiTheme="minorHAnsi" w:hAnsiTheme="minorHAnsi"/>
          <w:b/>
          <w:szCs w:val="22"/>
        </w:rPr>
        <w:t>Approval of decisions of the previous MG call, 7 January 2015 (5 min)</w:t>
      </w:r>
    </w:p>
    <w:p w:rsidR="0036386A" w:rsidRPr="009E1BD9" w:rsidRDefault="0036386A" w:rsidP="0036386A">
      <w:pPr>
        <w:spacing w:after="120"/>
        <w:jc w:val="both"/>
        <w:rPr>
          <w:u w:val="single"/>
        </w:rPr>
      </w:pPr>
      <w:r>
        <w:rPr>
          <w:u w:val="single"/>
        </w:rPr>
        <w:t>Decision</w:t>
      </w:r>
    </w:p>
    <w:p w:rsidR="0036386A" w:rsidRDefault="0036386A" w:rsidP="0036386A">
      <w:pPr>
        <w:spacing w:after="120"/>
        <w:jc w:val="both"/>
      </w:pPr>
      <w:r w:rsidRPr="009E1BD9">
        <w:t xml:space="preserve">Comments </w:t>
      </w:r>
      <w:r>
        <w:t xml:space="preserve">on the minutes from the last meeting </w:t>
      </w:r>
      <w:r w:rsidRPr="009E1BD9">
        <w:t xml:space="preserve">to be sent by 18 January, if no comments received the decisions are considered approved. </w:t>
      </w:r>
    </w:p>
    <w:p w:rsidR="0036386A" w:rsidRPr="009E1BD9" w:rsidRDefault="0036386A" w:rsidP="0036386A">
      <w:pPr>
        <w:spacing w:after="120"/>
        <w:jc w:val="both"/>
      </w:pPr>
    </w:p>
    <w:p w:rsidR="0036386A" w:rsidRPr="009E1BD9" w:rsidRDefault="0036386A" w:rsidP="0036386A">
      <w:pPr>
        <w:pStyle w:val="ListParagraph"/>
        <w:numPr>
          <w:ilvl w:val="0"/>
          <w:numId w:val="3"/>
        </w:numPr>
        <w:spacing w:after="120" w:line="276" w:lineRule="auto"/>
        <w:ind w:left="357"/>
        <w:jc w:val="both"/>
        <w:rPr>
          <w:rFonts w:asciiTheme="minorHAnsi" w:hAnsiTheme="minorHAnsi"/>
          <w:b/>
          <w:szCs w:val="22"/>
        </w:rPr>
      </w:pPr>
      <w:r w:rsidRPr="009E1BD9">
        <w:rPr>
          <w:rFonts w:asciiTheme="minorHAnsi" w:hAnsiTheme="minorHAnsi"/>
          <w:b/>
          <w:szCs w:val="22"/>
        </w:rPr>
        <w:t>Update on the results framework and methodological guidance (30 min)</w:t>
      </w:r>
    </w:p>
    <w:p w:rsidR="0036386A" w:rsidRPr="00CB663D" w:rsidRDefault="0036386A" w:rsidP="0036386A">
      <w:pPr>
        <w:spacing w:after="120"/>
        <w:jc w:val="both"/>
        <w:rPr>
          <w:u w:val="single"/>
        </w:rPr>
      </w:pPr>
      <w:r w:rsidRPr="00CB663D">
        <w:rPr>
          <w:u w:val="single"/>
        </w:rPr>
        <w:t>Decisions</w:t>
      </w:r>
    </w:p>
    <w:p w:rsidR="0036386A" w:rsidRPr="00CB663D" w:rsidRDefault="0036386A" w:rsidP="0036386A">
      <w:pPr>
        <w:pStyle w:val="ListParagraph"/>
        <w:numPr>
          <w:ilvl w:val="0"/>
          <w:numId w:val="6"/>
        </w:numPr>
        <w:spacing w:after="120"/>
        <w:jc w:val="both"/>
        <w:rPr>
          <w:rFonts w:asciiTheme="minorHAnsi" w:hAnsiTheme="minorHAnsi"/>
          <w:sz w:val="22"/>
          <w:szCs w:val="22"/>
        </w:rPr>
      </w:pPr>
      <w:r w:rsidRPr="00CB663D">
        <w:rPr>
          <w:rFonts w:asciiTheme="minorHAnsi" w:hAnsiTheme="minorHAnsi"/>
          <w:sz w:val="22"/>
          <w:szCs w:val="22"/>
        </w:rPr>
        <w:t>Agree with the proposal</w:t>
      </w:r>
      <w:r>
        <w:rPr>
          <w:rFonts w:asciiTheme="minorHAnsi" w:hAnsiTheme="minorHAnsi"/>
          <w:sz w:val="22"/>
          <w:szCs w:val="22"/>
        </w:rPr>
        <w:t xml:space="preserve"> to further develop the document and to identify options to carry out measurement and associated costs</w:t>
      </w:r>
      <w:r w:rsidRPr="00CB663D">
        <w:rPr>
          <w:rFonts w:asciiTheme="minorHAnsi" w:hAnsiTheme="minorHAnsi"/>
          <w:sz w:val="22"/>
          <w:szCs w:val="22"/>
        </w:rPr>
        <w:t>, and th</w:t>
      </w:r>
      <w:r>
        <w:rPr>
          <w:rFonts w:asciiTheme="minorHAnsi" w:hAnsiTheme="minorHAnsi"/>
          <w:sz w:val="22"/>
          <w:szCs w:val="22"/>
        </w:rPr>
        <w:t>at they</w:t>
      </w:r>
      <w:r w:rsidRPr="00CB663D">
        <w:rPr>
          <w:rFonts w:asciiTheme="minorHAnsi" w:hAnsiTheme="minorHAnsi"/>
          <w:sz w:val="22"/>
          <w:szCs w:val="22"/>
        </w:rPr>
        <w:t xml:space="preserve"> are further developed within the context of RADAR and the scorecards, with a focus on information and evidence of results and achievements, while balancing the complexity (less is more). </w:t>
      </w:r>
    </w:p>
    <w:p w:rsidR="0036386A" w:rsidRDefault="0036386A" w:rsidP="0036386A">
      <w:pPr>
        <w:pStyle w:val="ListParagraph"/>
        <w:numPr>
          <w:ilvl w:val="0"/>
          <w:numId w:val="6"/>
        </w:numPr>
        <w:spacing w:after="120"/>
        <w:jc w:val="both"/>
        <w:rPr>
          <w:rFonts w:asciiTheme="minorHAnsi" w:hAnsiTheme="minorHAnsi"/>
          <w:sz w:val="22"/>
          <w:szCs w:val="22"/>
        </w:rPr>
      </w:pPr>
      <w:r w:rsidRPr="00CB663D">
        <w:rPr>
          <w:rFonts w:asciiTheme="minorHAnsi" w:hAnsiTheme="minorHAnsi"/>
          <w:sz w:val="22"/>
          <w:szCs w:val="22"/>
        </w:rPr>
        <w:t>An advanced draft of the framework will be presented in February to the MG prior to the retreat on 18-19 February.</w:t>
      </w:r>
    </w:p>
    <w:p w:rsidR="0036386A" w:rsidRPr="0036386A" w:rsidRDefault="0036386A" w:rsidP="0036386A">
      <w:pPr>
        <w:spacing w:after="120"/>
        <w:ind w:left="-142"/>
        <w:jc w:val="both"/>
      </w:pPr>
      <w:r w:rsidRPr="0036386A">
        <w:rPr>
          <w:b/>
        </w:rPr>
        <w:t>iii.</w:t>
      </w:r>
      <w:r w:rsidRPr="0036386A">
        <w:t xml:space="preserve"> </w:t>
      </w:r>
      <w:r w:rsidRPr="0036386A">
        <w:rPr>
          <w:b/>
        </w:rPr>
        <w:t>2016 Corporate Communications and Visibility Plan (20 min)</w:t>
      </w:r>
    </w:p>
    <w:p w:rsidR="0036386A" w:rsidRPr="00951E9B" w:rsidRDefault="0036386A" w:rsidP="0036386A">
      <w:pPr>
        <w:spacing w:after="120"/>
        <w:jc w:val="both"/>
        <w:rPr>
          <w:u w:val="single"/>
        </w:rPr>
      </w:pPr>
      <w:r>
        <w:rPr>
          <w:u w:val="single"/>
        </w:rPr>
        <w:t>Decisions</w:t>
      </w:r>
    </w:p>
    <w:p w:rsidR="0036386A" w:rsidRDefault="0036386A" w:rsidP="0036386A">
      <w:pPr>
        <w:pStyle w:val="ListParagraph"/>
        <w:numPr>
          <w:ilvl w:val="0"/>
          <w:numId w:val="2"/>
        </w:numPr>
        <w:spacing w:after="120"/>
        <w:jc w:val="both"/>
        <w:rPr>
          <w:rFonts w:asciiTheme="minorHAnsi" w:hAnsiTheme="minorHAnsi"/>
          <w:sz w:val="22"/>
          <w:szCs w:val="22"/>
        </w:rPr>
      </w:pPr>
      <w:r>
        <w:rPr>
          <w:rFonts w:asciiTheme="minorHAnsi" w:hAnsiTheme="minorHAnsi"/>
          <w:sz w:val="22"/>
          <w:szCs w:val="22"/>
        </w:rPr>
        <w:t>FAO and UNEP will send written comments on the plan by 15 January</w:t>
      </w:r>
    </w:p>
    <w:p w:rsidR="0036386A" w:rsidRDefault="0036386A" w:rsidP="0036386A">
      <w:pPr>
        <w:pStyle w:val="ListParagraph"/>
        <w:numPr>
          <w:ilvl w:val="0"/>
          <w:numId w:val="2"/>
        </w:numPr>
        <w:spacing w:after="120"/>
        <w:jc w:val="both"/>
        <w:rPr>
          <w:rFonts w:asciiTheme="minorHAnsi" w:hAnsiTheme="minorHAnsi"/>
          <w:sz w:val="22"/>
          <w:szCs w:val="22"/>
        </w:rPr>
      </w:pPr>
      <w:r>
        <w:rPr>
          <w:rFonts w:asciiTheme="minorHAnsi" w:hAnsiTheme="minorHAnsi"/>
          <w:sz w:val="22"/>
          <w:szCs w:val="22"/>
        </w:rPr>
        <w:t>Plan will be fine-tuned and purpose emphasized for clarity in new draft.</w:t>
      </w:r>
    </w:p>
    <w:p w:rsidR="0036386A" w:rsidRPr="00E075C8" w:rsidRDefault="0036386A" w:rsidP="0036386A">
      <w:pPr>
        <w:pStyle w:val="ListParagraph"/>
        <w:numPr>
          <w:ilvl w:val="0"/>
          <w:numId w:val="2"/>
        </w:numPr>
        <w:spacing w:after="120"/>
        <w:jc w:val="both"/>
        <w:rPr>
          <w:rFonts w:asciiTheme="minorHAnsi" w:hAnsiTheme="minorHAnsi"/>
          <w:sz w:val="22"/>
          <w:szCs w:val="22"/>
        </w:rPr>
      </w:pPr>
      <w:r>
        <w:rPr>
          <w:rFonts w:asciiTheme="minorHAnsi" w:hAnsiTheme="minorHAnsi"/>
          <w:sz w:val="22"/>
          <w:szCs w:val="22"/>
        </w:rPr>
        <w:t>MG will s</w:t>
      </w:r>
      <w:r w:rsidRPr="00E075C8">
        <w:rPr>
          <w:rFonts w:asciiTheme="minorHAnsi" w:hAnsiTheme="minorHAnsi"/>
          <w:sz w:val="22"/>
          <w:szCs w:val="22"/>
        </w:rPr>
        <w:t xml:space="preserve">end any comments on the draft </w:t>
      </w:r>
      <w:r>
        <w:rPr>
          <w:rFonts w:asciiTheme="minorHAnsi" w:hAnsiTheme="minorHAnsi"/>
          <w:sz w:val="22"/>
          <w:szCs w:val="22"/>
        </w:rPr>
        <w:t xml:space="preserve">donor engagement </w:t>
      </w:r>
      <w:r w:rsidRPr="00E075C8">
        <w:rPr>
          <w:rFonts w:asciiTheme="minorHAnsi" w:hAnsiTheme="minorHAnsi"/>
          <w:sz w:val="22"/>
          <w:szCs w:val="22"/>
        </w:rPr>
        <w:t>letter to Canada</w:t>
      </w:r>
      <w:r>
        <w:rPr>
          <w:rFonts w:asciiTheme="minorHAnsi" w:hAnsiTheme="minorHAnsi"/>
          <w:sz w:val="22"/>
          <w:szCs w:val="22"/>
        </w:rPr>
        <w:t xml:space="preserve"> (sent in December), similar letters will be prepared for other main donors and if no comments they will be finalized in the coming days and sent to the SG for review (as the letters are addressed to Ministers), for guidance on how to finalize the letters and whether they should be signed by heads of agencies or the SG </w:t>
      </w:r>
    </w:p>
    <w:p w:rsidR="0036386A" w:rsidRDefault="0036386A" w:rsidP="0036386A">
      <w:pPr>
        <w:pStyle w:val="ListParagraph"/>
        <w:numPr>
          <w:ilvl w:val="0"/>
          <w:numId w:val="2"/>
        </w:numPr>
        <w:spacing w:after="120"/>
        <w:jc w:val="both"/>
        <w:rPr>
          <w:rFonts w:asciiTheme="minorHAnsi" w:hAnsiTheme="minorHAnsi"/>
          <w:sz w:val="22"/>
          <w:szCs w:val="22"/>
        </w:rPr>
      </w:pPr>
      <w:r>
        <w:rPr>
          <w:rFonts w:asciiTheme="minorHAnsi" w:hAnsiTheme="minorHAnsi"/>
          <w:sz w:val="22"/>
          <w:szCs w:val="22"/>
        </w:rPr>
        <w:t>Begin to collect stories and experiences to harness results and achievements from the agency teams</w:t>
      </w:r>
    </w:p>
    <w:p w:rsidR="0036386A" w:rsidRDefault="0036386A" w:rsidP="0036386A">
      <w:pPr>
        <w:pStyle w:val="ListParagraph"/>
        <w:numPr>
          <w:ilvl w:val="0"/>
          <w:numId w:val="2"/>
        </w:numPr>
        <w:spacing w:after="120"/>
        <w:jc w:val="both"/>
        <w:rPr>
          <w:rFonts w:asciiTheme="minorHAnsi" w:hAnsiTheme="minorHAnsi"/>
          <w:sz w:val="22"/>
          <w:szCs w:val="22"/>
        </w:rPr>
      </w:pPr>
      <w:r w:rsidRPr="00951E9B">
        <w:rPr>
          <w:rFonts w:asciiTheme="minorHAnsi" w:hAnsiTheme="minorHAnsi"/>
          <w:sz w:val="22"/>
          <w:szCs w:val="22"/>
        </w:rPr>
        <w:t>UNEP</w:t>
      </w:r>
      <w:r>
        <w:rPr>
          <w:rFonts w:asciiTheme="minorHAnsi" w:hAnsiTheme="minorHAnsi"/>
          <w:sz w:val="22"/>
          <w:szCs w:val="22"/>
        </w:rPr>
        <w:t xml:space="preserve"> will share a communication strategy/plan </w:t>
      </w:r>
      <w:r w:rsidRPr="00951E9B">
        <w:rPr>
          <w:rFonts w:asciiTheme="minorHAnsi" w:hAnsiTheme="minorHAnsi"/>
          <w:sz w:val="22"/>
          <w:szCs w:val="22"/>
        </w:rPr>
        <w:t>prepared by DCPI either before the MG retreat or shortly afterwards</w:t>
      </w:r>
    </w:p>
    <w:p w:rsidR="0036386A" w:rsidRDefault="0036386A" w:rsidP="0036386A">
      <w:pPr>
        <w:pStyle w:val="ListParagraph"/>
        <w:spacing w:after="120"/>
        <w:jc w:val="both"/>
        <w:rPr>
          <w:rFonts w:asciiTheme="minorHAnsi" w:hAnsiTheme="minorHAnsi"/>
          <w:sz w:val="22"/>
          <w:szCs w:val="22"/>
        </w:rPr>
      </w:pPr>
    </w:p>
    <w:p w:rsidR="0036386A" w:rsidRPr="0036386A" w:rsidRDefault="0036386A" w:rsidP="0036386A">
      <w:pPr>
        <w:pStyle w:val="ListParagraph"/>
        <w:numPr>
          <w:ilvl w:val="0"/>
          <w:numId w:val="5"/>
        </w:numPr>
        <w:spacing w:after="120"/>
        <w:jc w:val="both"/>
        <w:rPr>
          <w:rFonts w:asciiTheme="minorHAnsi" w:hAnsiTheme="minorHAnsi"/>
          <w:b/>
        </w:rPr>
      </w:pPr>
      <w:r w:rsidRPr="0036386A">
        <w:rPr>
          <w:rFonts w:asciiTheme="minorHAnsi" w:hAnsiTheme="minorHAnsi"/>
          <w:b/>
        </w:rPr>
        <w:t>AOB (10 min)</w:t>
      </w:r>
    </w:p>
    <w:p w:rsidR="0036386A" w:rsidRPr="0036386A" w:rsidRDefault="0036386A" w:rsidP="0036386A">
      <w:pPr>
        <w:spacing w:after="120"/>
        <w:ind w:firstLine="357"/>
        <w:jc w:val="both"/>
        <w:rPr>
          <w:b/>
        </w:rPr>
      </w:pPr>
      <w:r w:rsidRPr="0036386A">
        <w:rPr>
          <w:b/>
        </w:rPr>
        <w:t>Coming to closure on first Executive Board meeting (dates and venue)</w:t>
      </w:r>
    </w:p>
    <w:p w:rsidR="0036386A" w:rsidRPr="00951E9B" w:rsidRDefault="0036386A" w:rsidP="0036386A">
      <w:pPr>
        <w:spacing w:after="120"/>
        <w:jc w:val="both"/>
        <w:rPr>
          <w:u w:val="single"/>
        </w:rPr>
      </w:pPr>
      <w:r>
        <w:rPr>
          <w:u w:val="single"/>
        </w:rPr>
        <w:t>Decision</w:t>
      </w:r>
    </w:p>
    <w:p w:rsidR="0036386A" w:rsidRDefault="0036386A" w:rsidP="0036386A">
      <w:pPr>
        <w:spacing w:after="120"/>
        <w:jc w:val="both"/>
      </w:pPr>
    </w:p>
    <w:p w:rsidR="0036386A" w:rsidRPr="00E075C8" w:rsidRDefault="0036386A" w:rsidP="0036386A">
      <w:pPr>
        <w:spacing w:after="120"/>
        <w:jc w:val="both"/>
      </w:pPr>
      <w:r>
        <w:lastRenderedPageBreak/>
        <w:t xml:space="preserve">In principle the first EB meeting will be hosted by FAO in Rome, unless there are any objections from UNDP in the coming days. </w:t>
      </w:r>
    </w:p>
    <w:p w:rsidR="0036386A" w:rsidRPr="0003281F" w:rsidRDefault="0036386A" w:rsidP="0036386A">
      <w:pPr>
        <w:pStyle w:val="ListParagraph"/>
        <w:numPr>
          <w:ilvl w:val="0"/>
          <w:numId w:val="3"/>
        </w:numPr>
        <w:spacing w:after="120" w:line="276" w:lineRule="auto"/>
        <w:ind w:left="357"/>
        <w:jc w:val="both"/>
        <w:rPr>
          <w:rFonts w:asciiTheme="minorHAnsi" w:hAnsiTheme="minorHAnsi"/>
          <w:b/>
          <w:szCs w:val="22"/>
        </w:rPr>
      </w:pPr>
      <w:r>
        <w:rPr>
          <w:rFonts w:asciiTheme="minorHAnsi" w:hAnsiTheme="minorHAnsi"/>
          <w:b/>
          <w:szCs w:val="22"/>
        </w:rPr>
        <w:t>Next MG call, 20</w:t>
      </w:r>
      <w:r w:rsidRPr="0003281F">
        <w:rPr>
          <w:rFonts w:asciiTheme="minorHAnsi" w:hAnsiTheme="minorHAnsi"/>
          <w:b/>
          <w:szCs w:val="22"/>
        </w:rPr>
        <w:t xml:space="preserve"> January 2016 </w:t>
      </w:r>
    </w:p>
    <w:p w:rsidR="0036386A" w:rsidRPr="0003281F" w:rsidRDefault="0036386A" w:rsidP="0036386A">
      <w:pPr>
        <w:pStyle w:val="ListParagraph"/>
        <w:numPr>
          <w:ilvl w:val="0"/>
          <w:numId w:val="7"/>
        </w:numPr>
        <w:ind w:left="714" w:hanging="357"/>
        <w:jc w:val="both"/>
        <w:rPr>
          <w:rFonts w:asciiTheme="minorHAnsi" w:hAnsiTheme="minorHAnsi"/>
          <w:i/>
          <w:sz w:val="22"/>
          <w:szCs w:val="22"/>
        </w:rPr>
      </w:pPr>
      <w:r w:rsidRPr="0003281F">
        <w:rPr>
          <w:rFonts w:asciiTheme="minorHAnsi" w:hAnsiTheme="minorHAnsi"/>
          <w:i/>
          <w:sz w:val="22"/>
          <w:szCs w:val="22"/>
        </w:rPr>
        <w:t>Approval of</w:t>
      </w:r>
      <w:r>
        <w:rPr>
          <w:rFonts w:asciiTheme="minorHAnsi" w:hAnsiTheme="minorHAnsi"/>
          <w:i/>
          <w:sz w:val="22"/>
          <w:szCs w:val="22"/>
        </w:rPr>
        <w:t xml:space="preserve"> minutes of previous call, 14</w:t>
      </w:r>
      <w:r w:rsidRPr="0003281F">
        <w:rPr>
          <w:rFonts w:asciiTheme="minorHAnsi" w:hAnsiTheme="minorHAnsi"/>
          <w:i/>
          <w:sz w:val="22"/>
          <w:szCs w:val="22"/>
        </w:rPr>
        <w:t xml:space="preserve"> January 2016 (5 min)</w:t>
      </w:r>
    </w:p>
    <w:p w:rsidR="0036386A" w:rsidRDefault="0036386A" w:rsidP="0036386A">
      <w:pPr>
        <w:pStyle w:val="ListParagraph"/>
        <w:numPr>
          <w:ilvl w:val="0"/>
          <w:numId w:val="7"/>
        </w:numPr>
        <w:ind w:left="714" w:hanging="357"/>
        <w:jc w:val="both"/>
        <w:rPr>
          <w:rFonts w:asciiTheme="minorHAnsi" w:hAnsiTheme="minorHAnsi"/>
          <w:i/>
          <w:sz w:val="22"/>
          <w:szCs w:val="22"/>
        </w:rPr>
      </w:pPr>
      <w:r w:rsidRPr="0003281F">
        <w:rPr>
          <w:rFonts w:asciiTheme="minorHAnsi" w:hAnsiTheme="minorHAnsi"/>
          <w:i/>
          <w:sz w:val="22"/>
          <w:szCs w:val="22"/>
        </w:rPr>
        <w:t xml:space="preserve">Update and next steps on </w:t>
      </w:r>
      <w:proofErr w:type="spellStart"/>
      <w:r w:rsidRPr="0003281F">
        <w:rPr>
          <w:rFonts w:asciiTheme="minorHAnsi" w:hAnsiTheme="minorHAnsi"/>
          <w:i/>
          <w:sz w:val="22"/>
          <w:szCs w:val="22"/>
        </w:rPr>
        <w:t>programme</w:t>
      </w:r>
      <w:proofErr w:type="spellEnd"/>
      <w:r w:rsidRPr="0003281F">
        <w:rPr>
          <w:rFonts w:asciiTheme="minorHAnsi" w:hAnsiTheme="minorHAnsi"/>
          <w:i/>
          <w:sz w:val="22"/>
          <w:szCs w:val="22"/>
        </w:rPr>
        <w:t xml:space="preserve"> </w:t>
      </w:r>
      <w:proofErr w:type="spellStart"/>
      <w:r w:rsidRPr="0003281F">
        <w:rPr>
          <w:rFonts w:asciiTheme="minorHAnsi" w:hAnsiTheme="minorHAnsi"/>
          <w:i/>
          <w:sz w:val="22"/>
          <w:szCs w:val="22"/>
        </w:rPr>
        <w:t>workplan</w:t>
      </w:r>
      <w:proofErr w:type="spellEnd"/>
      <w:r w:rsidRPr="0003281F">
        <w:rPr>
          <w:rFonts w:asciiTheme="minorHAnsi" w:hAnsiTheme="minorHAnsi"/>
          <w:i/>
          <w:sz w:val="22"/>
          <w:szCs w:val="22"/>
        </w:rPr>
        <w:t xml:space="preserve"> and budget 2016 (20 min)</w:t>
      </w:r>
    </w:p>
    <w:p w:rsidR="0036386A" w:rsidRPr="0003281F" w:rsidRDefault="0036386A" w:rsidP="0036386A">
      <w:pPr>
        <w:pStyle w:val="ListParagraph"/>
        <w:numPr>
          <w:ilvl w:val="1"/>
          <w:numId w:val="7"/>
        </w:numPr>
        <w:jc w:val="both"/>
        <w:rPr>
          <w:rFonts w:asciiTheme="minorHAnsi" w:hAnsiTheme="minorHAnsi"/>
          <w:i/>
          <w:sz w:val="22"/>
          <w:szCs w:val="22"/>
        </w:rPr>
      </w:pPr>
      <w:r>
        <w:rPr>
          <w:rFonts w:asciiTheme="minorHAnsi" w:hAnsiTheme="minorHAnsi"/>
          <w:i/>
          <w:sz w:val="22"/>
          <w:szCs w:val="22"/>
        </w:rPr>
        <w:t>Reminder that FAO and UNDP to send inputs (NB: Norway will need to approve this)</w:t>
      </w:r>
    </w:p>
    <w:p w:rsidR="0036386A" w:rsidRDefault="0036386A" w:rsidP="0036386A">
      <w:pPr>
        <w:pStyle w:val="ListParagraph"/>
        <w:numPr>
          <w:ilvl w:val="0"/>
          <w:numId w:val="7"/>
        </w:numPr>
        <w:ind w:left="714" w:hanging="357"/>
        <w:jc w:val="both"/>
        <w:rPr>
          <w:rFonts w:asciiTheme="minorHAnsi" w:hAnsiTheme="minorHAnsi"/>
          <w:i/>
          <w:sz w:val="22"/>
          <w:szCs w:val="22"/>
        </w:rPr>
      </w:pPr>
      <w:r w:rsidRPr="0003281F">
        <w:rPr>
          <w:rFonts w:asciiTheme="minorHAnsi" w:hAnsiTheme="minorHAnsi"/>
          <w:i/>
          <w:sz w:val="22"/>
          <w:szCs w:val="22"/>
        </w:rPr>
        <w:t>Overview and priorities and milestones for 2016 (30 min)</w:t>
      </w:r>
    </w:p>
    <w:p w:rsidR="0036386A" w:rsidRPr="0003281F" w:rsidRDefault="0036386A" w:rsidP="0036386A">
      <w:pPr>
        <w:pStyle w:val="ListParagraph"/>
        <w:numPr>
          <w:ilvl w:val="0"/>
          <w:numId w:val="7"/>
        </w:numPr>
        <w:ind w:left="714" w:hanging="357"/>
        <w:jc w:val="both"/>
        <w:rPr>
          <w:rFonts w:asciiTheme="minorHAnsi" w:hAnsiTheme="minorHAnsi"/>
          <w:i/>
          <w:sz w:val="22"/>
          <w:szCs w:val="22"/>
        </w:rPr>
      </w:pPr>
      <w:r w:rsidRPr="0003281F">
        <w:rPr>
          <w:rFonts w:asciiTheme="minorHAnsi" w:hAnsiTheme="minorHAnsi"/>
          <w:i/>
          <w:sz w:val="22"/>
          <w:szCs w:val="22"/>
        </w:rPr>
        <w:t>Update on Q1 MG retreat agenda (20 min)</w:t>
      </w:r>
    </w:p>
    <w:p w:rsidR="0036386A" w:rsidRDefault="0036386A" w:rsidP="0036386A">
      <w:pPr>
        <w:pStyle w:val="ListParagraph"/>
        <w:numPr>
          <w:ilvl w:val="1"/>
          <w:numId w:val="7"/>
        </w:numPr>
        <w:jc w:val="both"/>
        <w:rPr>
          <w:rFonts w:asciiTheme="minorHAnsi" w:hAnsiTheme="minorHAnsi"/>
          <w:i/>
          <w:sz w:val="22"/>
          <w:szCs w:val="22"/>
        </w:rPr>
      </w:pPr>
      <w:r>
        <w:rPr>
          <w:rFonts w:asciiTheme="minorHAnsi" w:hAnsiTheme="minorHAnsi"/>
          <w:i/>
          <w:sz w:val="22"/>
          <w:szCs w:val="22"/>
        </w:rPr>
        <w:t>Mario to send this by 15 January for feedback</w:t>
      </w:r>
    </w:p>
    <w:p w:rsidR="0036386A" w:rsidRDefault="0036386A" w:rsidP="0036386A">
      <w:pPr>
        <w:pStyle w:val="ListParagraph"/>
        <w:numPr>
          <w:ilvl w:val="0"/>
          <w:numId w:val="7"/>
        </w:numPr>
        <w:ind w:left="714" w:hanging="357"/>
        <w:jc w:val="both"/>
        <w:rPr>
          <w:rFonts w:asciiTheme="minorHAnsi" w:hAnsiTheme="minorHAnsi"/>
          <w:i/>
          <w:sz w:val="22"/>
          <w:szCs w:val="22"/>
        </w:rPr>
      </w:pPr>
      <w:r w:rsidRPr="0003281F">
        <w:rPr>
          <w:rFonts w:asciiTheme="minorHAnsi" w:hAnsiTheme="minorHAnsi"/>
          <w:i/>
          <w:sz w:val="22"/>
          <w:szCs w:val="22"/>
        </w:rPr>
        <w:t>AOB</w:t>
      </w:r>
    </w:p>
    <w:p w:rsidR="0036386A" w:rsidRDefault="0036386A" w:rsidP="0036386A">
      <w:pPr>
        <w:pStyle w:val="ListParagraph"/>
        <w:numPr>
          <w:ilvl w:val="1"/>
          <w:numId w:val="7"/>
        </w:numPr>
        <w:jc w:val="both"/>
        <w:rPr>
          <w:rFonts w:asciiTheme="minorHAnsi" w:hAnsiTheme="minorHAnsi"/>
          <w:i/>
          <w:sz w:val="22"/>
          <w:szCs w:val="22"/>
        </w:rPr>
      </w:pPr>
      <w:r>
        <w:rPr>
          <w:rFonts w:asciiTheme="minorHAnsi" w:hAnsiTheme="minorHAnsi"/>
          <w:i/>
          <w:sz w:val="22"/>
          <w:szCs w:val="22"/>
        </w:rPr>
        <w:t xml:space="preserve">Regarding the decision by Norway to halt the start of the 3 new NPs, will that be discussed? </w:t>
      </w:r>
      <w:r w:rsidRPr="00BD14EA">
        <w:rPr>
          <w:rFonts w:asciiTheme="minorHAnsi" w:hAnsiTheme="minorHAnsi"/>
          <w:i/>
          <w:sz w:val="22"/>
          <w:szCs w:val="22"/>
        </w:rPr>
        <w:t>Secretariat will send an update on the analysis of the funding situation vis-à-vis the 3 NPs, and if need be we will add this to the agenda</w:t>
      </w:r>
    </w:p>
    <w:p w:rsidR="0036386A" w:rsidRDefault="0036386A" w:rsidP="0036386A">
      <w:pPr>
        <w:pStyle w:val="ListParagraph"/>
        <w:numPr>
          <w:ilvl w:val="1"/>
          <w:numId w:val="7"/>
        </w:numPr>
        <w:jc w:val="both"/>
        <w:rPr>
          <w:rFonts w:asciiTheme="minorHAnsi" w:hAnsiTheme="minorHAnsi"/>
          <w:i/>
          <w:sz w:val="22"/>
          <w:szCs w:val="22"/>
        </w:rPr>
      </w:pPr>
      <w:r>
        <w:rPr>
          <w:rFonts w:asciiTheme="minorHAnsi" w:hAnsiTheme="minorHAnsi"/>
          <w:i/>
          <w:sz w:val="22"/>
          <w:szCs w:val="22"/>
        </w:rPr>
        <w:t>Code of Conduct</w:t>
      </w:r>
    </w:p>
    <w:p w:rsidR="0036386A" w:rsidRDefault="0036386A" w:rsidP="0036386A">
      <w:pPr>
        <w:pStyle w:val="ListParagraph"/>
        <w:numPr>
          <w:ilvl w:val="2"/>
          <w:numId w:val="7"/>
        </w:numPr>
        <w:jc w:val="both"/>
        <w:rPr>
          <w:rFonts w:asciiTheme="minorHAnsi" w:hAnsiTheme="minorHAnsi"/>
          <w:i/>
          <w:sz w:val="22"/>
          <w:szCs w:val="22"/>
        </w:rPr>
      </w:pPr>
      <w:r>
        <w:rPr>
          <w:rFonts w:asciiTheme="minorHAnsi" w:hAnsiTheme="minorHAnsi"/>
          <w:i/>
          <w:sz w:val="22"/>
          <w:szCs w:val="22"/>
        </w:rPr>
        <w:t>Tim Christophersen to clean up the document (</w:t>
      </w:r>
      <w:proofErr w:type="spellStart"/>
      <w:r>
        <w:rPr>
          <w:rFonts w:asciiTheme="minorHAnsi" w:hAnsiTheme="minorHAnsi"/>
          <w:i/>
          <w:sz w:val="22"/>
          <w:szCs w:val="22"/>
        </w:rPr>
        <w:t>colour</w:t>
      </w:r>
      <w:proofErr w:type="spellEnd"/>
      <w:r>
        <w:rPr>
          <w:rFonts w:asciiTheme="minorHAnsi" w:hAnsiTheme="minorHAnsi"/>
          <w:i/>
          <w:sz w:val="22"/>
          <w:szCs w:val="22"/>
        </w:rPr>
        <w:t xml:space="preserve"> coding, formatting, etc.) to ensure clarity of the changes made (with no edits to the original document) by 14 January </w:t>
      </w:r>
    </w:p>
    <w:p w:rsidR="0036386A" w:rsidRPr="00CC1B83" w:rsidRDefault="0036386A" w:rsidP="0036386A">
      <w:pPr>
        <w:pStyle w:val="ListParagraph"/>
        <w:numPr>
          <w:ilvl w:val="2"/>
          <w:numId w:val="7"/>
        </w:numPr>
        <w:jc w:val="both"/>
        <w:rPr>
          <w:rFonts w:asciiTheme="minorHAnsi" w:hAnsiTheme="minorHAnsi"/>
          <w:i/>
          <w:sz w:val="22"/>
          <w:szCs w:val="22"/>
        </w:rPr>
      </w:pPr>
      <w:r>
        <w:rPr>
          <w:rFonts w:asciiTheme="minorHAnsi" w:hAnsiTheme="minorHAnsi"/>
          <w:i/>
          <w:sz w:val="22"/>
          <w:szCs w:val="22"/>
        </w:rPr>
        <w:t>Tim Clairs and Tiina to provide comments on the version TC2 sends by 21 January and if need be would discuss further on 28 January</w:t>
      </w:r>
    </w:p>
    <w:p w:rsidR="0036386A" w:rsidRPr="00DC59E4" w:rsidRDefault="0036386A" w:rsidP="0036386A">
      <w:pPr>
        <w:pStyle w:val="ListParagraph"/>
        <w:numPr>
          <w:ilvl w:val="2"/>
          <w:numId w:val="7"/>
        </w:numPr>
        <w:jc w:val="both"/>
        <w:rPr>
          <w:rFonts w:asciiTheme="minorHAnsi" w:hAnsiTheme="minorHAnsi"/>
          <w:i/>
          <w:sz w:val="22"/>
          <w:szCs w:val="22"/>
        </w:rPr>
      </w:pPr>
      <w:r w:rsidRPr="00DC59E4">
        <w:rPr>
          <w:rFonts w:asciiTheme="minorHAnsi" w:hAnsiTheme="minorHAnsi"/>
          <w:i/>
          <w:sz w:val="22"/>
          <w:szCs w:val="22"/>
        </w:rPr>
        <w:t>Will be tabled at the MG retreat</w:t>
      </w:r>
    </w:p>
    <w:p w:rsidR="0036386A" w:rsidRPr="0036386A" w:rsidRDefault="0036386A">
      <w:pPr>
        <w:rPr>
          <w:lang w:val="en-US"/>
        </w:rPr>
      </w:pPr>
    </w:p>
    <w:sectPr w:rsidR="0036386A" w:rsidRPr="0036386A">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14EC6"/>
    <w:multiLevelType w:val="hybridMultilevel"/>
    <w:tmpl w:val="39525128"/>
    <w:lvl w:ilvl="0" w:tplc="100C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AF91BDD"/>
    <w:multiLevelType w:val="hybridMultilevel"/>
    <w:tmpl w:val="511AD5B0"/>
    <w:lvl w:ilvl="0" w:tplc="100C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22862281"/>
    <w:multiLevelType w:val="hybridMultilevel"/>
    <w:tmpl w:val="D696E93C"/>
    <w:lvl w:ilvl="0" w:tplc="100C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318C7D2B"/>
    <w:multiLevelType w:val="hybridMultilevel"/>
    <w:tmpl w:val="50A058B2"/>
    <w:lvl w:ilvl="0" w:tplc="100C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3A103CEC"/>
    <w:multiLevelType w:val="hybridMultilevel"/>
    <w:tmpl w:val="D164A246"/>
    <w:lvl w:ilvl="0" w:tplc="5C08229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2C668D6"/>
    <w:multiLevelType w:val="hybridMultilevel"/>
    <w:tmpl w:val="57CEF72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49102D4B"/>
    <w:multiLevelType w:val="hybridMultilevel"/>
    <w:tmpl w:val="8A6CB8D2"/>
    <w:lvl w:ilvl="0" w:tplc="0AA6C77C">
      <w:start w:val="4"/>
      <w:numFmt w:val="lowerRoman"/>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2"/>
  </w:num>
  <w:num w:numId="5">
    <w:abstractNumId w:val="6"/>
  </w:num>
  <w:num w:numId="6">
    <w:abstractNumId w:val="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86A"/>
    <w:rsid w:val="0020645C"/>
    <w:rsid w:val="002376BF"/>
    <w:rsid w:val="0036386A"/>
    <w:rsid w:val="003C6227"/>
    <w:rsid w:val="00492E0E"/>
    <w:rsid w:val="005B3E66"/>
    <w:rsid w:val="0072336A"/>
    <w:rsid w:val="007D7AD7"/>
    <w:rsid w:val="00A1761B"/>
    <w:rsid w:val="00B01594"/>
    <w:rsid w:val="00E0175F"/>
    <w:rsid w:val="00EF5D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8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36386A"/>
    <w:rPr>
      <w:rFonts w:ascii="MS Mincho" w:eastAsiaTheme="minorEastAsia" w:hAnsi="MS Mincho"/>
      <w:sz w:val="24"/>
      <w:szCs w:val="24"/>
      <w:lang w:val="en-US"/>
    </w:rPr>
  </w:style>
  <w:style w:type="paragraph" w:styleId="ListParagraph">
    <w:name w:val="List Paragraph"/>
    <w:basedOn w:val="Normal"/>
    <w:link w:val="ListParagraphChar"/>
    <w:uiPriority w:val="34"/>
    <w:qFormat/>
    <w:rsid w:val="0036386A"/>
    <w:pPr>
      <w:spacing w:after="0" w:line="240" w:lineRule="auto"/>
      <w:ind w:left="720"/>
      <w:contextualSpacing/>
    </w:pPr>
    <w:rPr>
      <w:rFonts w:ascii="MS Mincho" w:eastAsiaTheme="minorEastAsia" w:hAnsi="MS Mincho"/>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8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36386A"/>
    <w:rPr>
      <w:rFonts w:ascii="MS Mincho" w:eastAsiaTheme="minorEastAsia" w:hAnsi="MS Mincho"/>
      <w:sz w:val="24"/>
      <w:szCs w:val="24"/>
      <w:lang w:val="en-US"/>
    </w:rPr>
  </w:style>
  <w:style w:type="paragraph" w:styleId="ListParagraph">
    <w:name w:val="List Paragraph"/>
    <w:basedOn w:val="Normal"/>
    <w:link w:val="ListParagraphChar"/>
    <w:uiPriority w:val="34"/>
    <w:qFormat/>
    <w:rsid w:val="0036386A"/>
    <w:pPr>
      <w:spacing w:after="0" w:line="240" w:lineRule="auto"/>
      <w:ind w:left="720"/>
      <w:contextualSpacing/>
    </w:pPr>
    <w:rPr>
      <w:rFonts w:ascii="MS Mincho" w:eastAsiaTheme="minorEastAsia" w:hAnsi="MS Mincho"/>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442</Words>
  <Characters>2432</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Reem ISMAIL</dc:creator>
  <cp:lastModifiedBy>Mario Boccucci</cp:lastModifiedBy>
  <cp:revision>2</cp:revision>
  <dcterms:created xsi:type="dcterms:W3CDTF">2016-01-20T11:21:00Z</dcterms:created>
  <dcterms:modified xsi:type="dcterms:W3CDTF">2016-01-20T11:21:00Z</dcterms:modified>
</cp:coreProperties>
</file>