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35FD4" w14:textId="77777777" w:rsidR="003B5CAD" w:rsidRPr="009F0FCB" w:rsidRDefault="003B5CAD"/>
    <w:tbl>
      <w:tblPr>
        <w:tblW w:w="0" w:type="auto"/>
        <w:tblBorders>
          <w:insideH w:val="single" w:sz="4" w:space="0" w:color="000000"/>
          <w:insideV w:val="single" w:sz="4" w:space="0" w:color="000000"/>
        </w:tblBorders>
        <w:tblLook w:val="04A0" w:firstRow="1" w:lastRow="0" w:firstColumn="1" w:lastColumn="0" w:noHBand="0" w:noVBand="1"/>
      </w:tblPr>
      <w:tblGrid>
        <w:gridCol w:w="4350"/>
        <w:gridCol w:w="1273"/>
        <w:gridCol w:w="1935"/>
        <w:gridCol w:w="262"/>
        <w:gridCol w:w="3370"/>
      </w:tblGrid>
      <w:tr w:rsidR="0085559D" w:rsidRPr="009F0FCB" w14:paraId="21083BEF" w14:textId="77777777" w:rsidTr="00876661">
        <w:trPr>
          <w:trHeight w:val="1586"/>
        </w:trPr>
        <w:tc>
          <w:tcPr>
            <w:tcW w:w="5623" w:type="dxa"/>
            <w:gridSpan w:val="2"/>
            <w:tcBorders>
              <w:top w:val="double" w:sz="4" w:space="0" w:color="auto"/>
              <w:left w:val="double" w:sz="4" w:space="0" w:color="auto"/>
              <w:bottom w:val="double" w:sz="4" w:space="0" w:color="auto"/>
              <w:right w:val="nil"/>
            </w:tcBorders>
            <w:shd w:val="clear" w:color="auto" w:fill="C6D9F1"/>
          </w:tcPr>
          <w:p w14:paraId="175009CE" w14:textId="77777777" w:rsidR="003B5CAD" w:rsidRPr="009F0FCB" w:rsidRDefault="00B10945" w:rsidP="00D80954">
            <w:pPr>
              <w:spacing w:after="0" w:line="240" w:lineRule="auto"/>
              <w:rPr>
                <w:rFonts w:ascii="Arial Narrow" w:hAnsi="Arial Narrow"/>
                <w:color w:val="1F497D"/>
              </w:rPr>
            </w:pPr>
            <w:r w:rsidRPr="009F0FCB">
              <w:rPr>
                <w:rFonts w:ascii="Arial Narrow" w:hAnsi="Arial Narrow"/>
                <w:noProof/>
                <w:color w:val="1F497D"/>
                <w:lang w:val="en-US"/>
              </w:rPr>
              <w:drawing>
                <wp:inline distT="0" distB="0" distL="0" distR="0" wp14:anchorId="0F3F9580" wp14:editId="155717A9">
                  <wp:extent cx="564515" cy="1096010"/>
                  <wp:effectExtent l="19050" t="0" r="6985" b="0"/>
                  <wp:docPr id="1" name="Picture 1" descr="UNDP_Logo-Blue%20w%20Tagline-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_Logo-Blue%20w%20Tagline-ENG"/>
                          <pic:cNvPicPr>
                            <a:picLocks noChangeAspect="1" noChangeArrowheads="1"/>
                          </pic:cNvPicPr>
                        </pic:nvPicPr>
                        <pic:blipFill>
                          <a:blip r:embed="rId8" cstate="print"/>
                          <a:srcRect/>
                          <a:stretch>
                            <a:fillRect/>
                          </a:stretch>
                        </pic:blipFill>
                        <pic:spPr bwMode="auto">
                          <a:xfrm>
                            <a:off x="0" y="0"/>
                            <a:ext cx="564515" cy="1096010"/>
                          </a:xfrm>
                          <a:prstGeom prst="rect">
                            <a:avLst/>
                          </a:prstGeom>
                          <a:noFill/>
                          <a:ln w="9525">
                            <a:noFill/>
                            <a:miter lim="800000"/>
                            <a:headEnd/>
                            <a:tailEnd/>
                          </a:ln>
                        </pic:spPr>
                      </pic:pic>
                    </a:graphicData>
                  </a:graphic>
                </wp:inline>
              </w:drawing>
            </w:r>
          </w:p>
        </w:tc>
        <w:tc>
          <w:tcPr>
            <w:tcW w:w="5567" w:type="dxa"/>
            <w:gridSpan w:val="3"/>
            <w:tcBorders>
              <w:top w:val="double" w:sz="4" w:space="0" w:color="auto"/>
              <w:left w:val="nil"/>
              <w:bottom w:val="double" w:sz="4" w:space="0" w:color="auto"/>
              <w:right w:val="double" w:sz="4" w:space="0" w:color="auto"/>
            </w:tcBorders>
            <w:shd w:val="clear" w:color="auto" w:fill="C6D9F1"/>
          </w:tcPr>
          <w:p w14:paraId="7494E9BE" w14:textId="77777777" w:rsidR="009C6467" w:rsidRPr="00DD4BFE" w:rsidRDefault="009C6467" w:rsidP="009C6467">
            <w:pPr>
              <w:spacing w:after="0" w:line="240" w:lineRule="auto"/>
              <w:rPr>
                <w:rFonts w:ascii="Arial Narrow" w:hAnsi="Arial Narrow"/>
                <w:b/>
                <w:color w:val="1F497D"/>
                <w:lang w:val="en-US"/>
              </w:rPr>
            </w:pPr>
            <w:r w:rsidRPr="00DD4BFE">
              <w:rPr>
                <w:rFonts w:ascii="Arial Narrow" w:hAnsi="Arial Narrow"/>
                <w:b/>
                <w:color w:val="1F497D"/>
                <w:lang w:val="en-US"/>
              </w:rPr>
              <w:t>Back to Office Report</w:t>
            </w:r>
          </w:p>
          <w:p w14:paraId="0FD809EC" w14:textId="347C5E04" w:rsidR="009C6467" w:rsidRPr="00DD4BFE" w:rsidRDefault="009C6467" w:rsidP="009C6467">
            <w:pPr>
              <w:spacing w:after="0" w:line="240" w:lineRule="auto"/>
              <w:rPr>
                <w:rFonts w:ascii="Arial Narrow" w:hAnsi="Arial Narrow"/>
                <w:lang w:val="en-US"/>
              </w:rPr>
            </w:pPr>
            <w:r w:rsidRPr="00DD4BFE">
              <w:rPr>
                <w:rFonts w:ascii="Arial Narrow" w:hAnsi="Arial Narrow"/>
                <w:b/>
                <w:color w:val="1F497D"/>
                <w:lang w:val="en-US"/>
              </w:rPr>
              <w:t>Submitted by</w:t>
            </w:r>
            <w:r w:rsidR="004D1602" w:rsidRPr="00DD4BFE">
              <w:rPr>
                <w:rFonts w:ascii="Arial Narrow" w:hAnsi="Arial Narrow"/>
                <w:b/>
                <w:color w:val="1F497D"/>
                <w:lang w:val="en-US"/>
              </w:rPr>
              <w:t>:</w:t>
            </w:r>
            <w:r w:rsidRPr="00DD4BFE">
              <w:rPr>
                <w:rFonts w:ascii="Arial Narrow" w:hAnsi="Arial Narrow"/>
                <w:color w:val="1F497D"/>
                <w:lang w:val="en-US"/>
              </w:rPr>
              <w:t xml:space="preserve"> </w:t>
            </w:r>
            <w:r w:rsidR="00472EC4" w:rsidRPr="00DD4BFE">
              <w:rPr>
                <w:rFonts w:ascii="Arial Narrow" w:hAnsi="Arial Narrow"/>
                <w:lang w:val="en-US"/>
              </w:rPr>
              <w:t>Jose Arturo Santos</w:t>
            </w:r>
          </w:p>
          <w:p w14:paraId="6E016BC9" w14:textId="1687C1A0" w:rsidR="009C6467" w:rsidRPr="009F0FCB" w:rsidRDefault="009C6467" w:rsidP="009C6467">
            <w:pPr>
              <w:spacing w:after="0" w:line="240" w:lineRule="auto"/>
              <w:rPr>
                <w:rFonts w:ascii="Arial Narrow" w:hAnsi="Arial Narrow"/>
                <w:color w:val="1F497D"/>
              </w:rPr>
            </w:pPr>
            <w:r w:rsidRPr="009F0FCB">
              <w:rPr>
                <w:rFonts w:ascii="Arial Narrow" w:hAnsi="Arial Narrow"/>
                <w:b/>
                <w:color w:val="1F497D"/>
              </w:rPr>
              <w:t>Title</w:t>
            </w:r>
            <w:r w:rsidR="004D1602" w:rsidRPr="009F0FCB">
              <w:rPr>
                <w:rFonts w:ascii="Arial Narrow" w:hAnsi="Arial Narrow"/>
                <w:b/>
                <w:color w:val="1F497D"/>
              </w:rPr>
              <w:t xml:space="preserve">: </w:t>
            </w:r>
            <w:r w:rsidR="00576258">
              <w:rPr>
                <w:rFonts w:ascii="Arial Narrow" w:hAnsi="Arial Narrow"/>
                <w:b/>
              </w:rPr>
              <w:t xml:space="preserve">BTOR misión </w:t>
            </w:r>
            <w:r w:rsidR="00880C2D">
              <w:rPr>
                <w:rFonts w:ascii="Arial Narrow" w:hAnsi="Arial Narrow"/>
                <w:b/>
              </w:rPr>
              <w:t xml:space="preserve">Honduras </w:t>
            </w:r>
            <w:r w:rsidR="00576258">
              <w:rPr>
                <w:rFonts w:ascii="Arial Narrow" w:hAnsi="Arial Narrow"/>
                <w:b/>
              </w:rPr>
              <w:t xml:space="preserve"> </w:t>
            </w:r>
          </w:p>
          <w:p w14:paraId="4791020B" w14:textId="6C12E6C3" w:rsidR="009C6467" w:rsidRPr="009F0FCB" w:rsidRDefault="009C6467" w:rsidP="004034D4">
            <w:pPr>
              <w:spacing w:after="0" w:line="240" w:lineRule="auto"/>
              <w:rPr>
                <w:rFonts w:ascii="Arial Narrow" w:hAnsi="Arial Narrow"/>
                <w:color w:val="1F497D"/>
              </w:rPr>
            </w:pPr>
            <w:r w:rsidRPr="009F0FCB">
              <w:rPr>
                <w:rFonts w:ascii="Arial Narrow" w:hAnsi="Arial Narrow"/>
                <w:color w:val="1F497D"/>
              </w:rPr>
              <w:t xml:space="preserve"> </w:t>
            </w:r>
            <w:r w:rsidRPr="009F0FCB">
              <w:rPr>
                <w:rFonts w:ascii="Arial Narrow" w:hAnsi="Arial Narrow"/>
                <w:b/>
                <w:color w:val="1F497D"/>
              </w:rPr>
              <w:t>Date submitted</w:t>
            </w:r>
            <w:r w:rsidR="004D1602" w:rsidRPr="009F0FCB">
              <w:rPr>
                <w:rFonts w:ascii="Arial Narrow" w:hAnsi="Arial Narrow"/>
                <w:b/>
                <w:color w:val="1F497D"/>
              </w:rPr>
              <w:t>:</w:t>
            </w:r>
            <w:r w:rsidR="0085559D" w:rsidRPr="009F0FCB">
              <w:rPr>
                <w:rFonts w:ascii="Arial Narrow" w:hAnsi="Arial Narrow"/>
                <w:b/>
                <w:color w:val="1F497D"/>
              </w:rPr>
              <w:t xml:space="preserve"> </w:t>
            </w:r>
            <w:r w:rsidR="004D1602" w:rsidRPr="009F0FCB">
              <w:rPr>
                <w:rFonts w:ascii="Arial Narrow" w:hAnsi="Arial Narrow"/>
                <w:b/>
                <w:color w:val="1F497D"/>
              </w:rPr>
              <w:t xml:space="preserve"> </w:t>
            </w:r>
            <w:r w:rsidR="00880C2D">
              <w:rPr>
                <w:rFonts w:ascii="Arial Narrow" w:hAnsi="Arial Narrow"/>
                <w:b/>
                <w:color w:val="1F497D"/>
              </w:rPr>
              <w:t>11-16</w:t>
            </w:r>
            <w:r w:rsidR="00880C2D">
              <w:rPr>
                <w:rFonts w:ascii="Arial Narrow" w:hAnsi="Arial Narrow"/>
                <w:b/>
              </w:rPr>
              <w:t xml:space="preserve"> Abril </w:t>
            </w:r>
            <w:r w:rsidR="00576258">
              <w:rPr>
                <w:rFonts w:ascii="Arial Narrow" w:hAnsi="Arial Narrow"/>
                <w:b/>
              </w:rPr>
              <w:t xml:space="preserve"> 2016</w:t>
            </w:r>
          </w:p>
        </w:tc>
      </w:tr>
      <w:tr w:rsidR="009C6467" w:rsidRPr="009F0FCB" w14:paraId="3C5A88D6" w14:textId="77777777" w:rsidTr="00876661">
        <w:tc>
          <w:tcPr>
            <w:tcW w:w="11190" w:type="dxa"/>
            <w:gridSpan w:val="5"/>
            <w:tcBorders>
              <w:top w:val="double" w:sz="4" w:space="0" w:color="auto"/>
              <w:left w:val="double" w:sz="4" w:space="0" w:color="auto"/>
              <w:bottom w:val="nil"/>
              <w:right w:val="double" w:sz="4" w:space="0" w:color="auto"/>
            </w:tcBorders>
          </w:tcPr>
          <w:p w14:paraId="53F014CB" w14:textId="77777777" w:rsidR="003B5CAD" w:rsidRPr="009F0FCB" w:rsidRDefault="003B5CAD" w:rsidP="003D4777">
            <w:pPr>
              <w:pBdr>
                <w:bottom w:val="single" w:sz="4" w:space="1" w:color="000000"/>
              </w:pBdr>
              <w:spacing w:after="0" w:line="240" w:lineRule="auto"/>
              <w:rPr>
                <w:rFonts w:ascii="Arial Narrow" w:hAnsi="Arial Narrow"/>
              </w:rPr>
            </w:pPr>
            <w:r w:rsidRPr="009F0FCB">
              <w:rPr>
                <w:rFonts w:ascii="Arial Narrow" w:hAnsi="Arial Narrow"/>
                <w:color w:val="1F497D"/>
              </w:rPr>
              <w:t xml:space="preserve">1. </w:t>
            </w:r>
            <w:r w:rsidR="009C6467" w:rsidRPr="009F0FCB">
              <w:rPr>
                <w:rFonts w:ascii="Arial Narrow" w:hAnsi="Arial Narrow"/>
                <w:color w:val="1F497D"/>
              </w:rPr>
              <w:t>Practice area </w:t>
            </w:r>
            <w:r w:rsidR="009C6467" w:rsidRPr="009F0FCB">
              <w:rPr>
                <w:rFonts w:ascii="Arial Narrow" w:hAnsi="Arial Narrow"/>
              </w:rPr>
              <w:t xml:space="preserve">: </w:t>
            </w:r>
            <w:r w:rsidR="00087503" w:rsidRPr="009F0FCB">
              <w:rPr>
                <w:rFonts w:ascii="Arial Narrow" w:hAnsi="Arial Narrow"/>
              </w:rPr>
              <w:t>BPPS</w:t>
            </w:r>
          </w:p>
        </w:tc>
      </w:tr>
      <w:tr w:rsidR="003B5CAD" w:rsidRPr="009F0FCB" w14:paraId="1F147258" w14:textId="77777777" w:rsidTr="00876661">
        <w:tc>
          <w:tcPr>
            <w:tcW w:w="11190" w:type="dxa"/>
            <w:gridSpan w:val="5"/>
            <w:tcBorders>
              <w:top w:val="nil"/>
              <w:left w:val="double" w:sz="4" w:space="0" w:color="auto"/>
              <w:bottom w:val="single" w:sz="4" w:space="0" w:color="000000"/>
              <w:right w:val="double" w:sz="4" w:space="0" w:color="auto"/>
            </w:tcBorders>
          </w:tcPr>
          <w:p w14:paraId="78405274" w14:textId="77777777" w:rsidR="003B5CAD" w:rsidRPr="00DD4BFE" w:rsidRDefault="003B5CAD" w:rsidP="009C6467">
            <w:pPr>
              <w:spacing w:after="0" w:line="240" w:lineRule="auto"/>
              <w:rPr>
                <w:rFonts w:ascii="Arial Narrow" w:hAnsi="Arial Narrow"/>
                <w:lang w:val="en-US"/>
              </w:rPr>
            </w:pPr>
            <w:r w:rsidRPr="00DD4BFE">
              <w:rPr>
                <w:rFonts w:ascii="Arial Narrow" w:hAnsi="Arial Narrow"/>
                <w:color w:val="1F497D"/>
                <w:lang w:val="en-US"/>
              </w:rPr>
              <w:t>2. Mission period (incl. of travel days)</w:t>
            </w:r>
            <w:r w:rsidRPr="00DD4BFE">
              <w:rPr>
                <w:rFonts w:ascii="Arial Narrow" w:hAnsi="Arial Narrow"/>
                <w:lang w:val="en-US"/>
              </w:rPr>
              <w:t xml:space="preserve"> </w:t>
            </w:r>
          </w:p>
          <w:p w14:paraId="0D15F995" w14:textId="09DC0588" w:rsidR="00127060" w:rsidRPr="009F0FCB" w:rsidRDefault="005E158A" w:rsidP="004034D4">
            <w:pPr>
              <w:spacing w:after="0" w:line="240" w:lineRule="auto"/>
              <w:rPr>
                <w:rFonts w:ascii="Arial Narrow" w:hAnsi="Arial Narrow"/>
                <w:color w:val="1F497D"/>
              </w:rPr>
            </w:pPr>
            <w:r w:rsidRPr="009F0FCB">
              <w:rPr>
                <w:rFonts w:ascii="Arial Narrow" w:hAnsi="Arial Narrow"/>
                <w:color w:val="1F497D"/>
              </w:rPr>
              <w:t>From</w:t>
            </w:r>
            <w:r w:rsidR="003B5CAD" w:rsidRPr="009F0FCB">
              <w:rPr>
                <w:rFonts w:ascii="Arial Narrow" w:hAnsi="Arial Narrow"/>
                <w:color w:val="1F497D"/>
              </w:rPr>
              <w:t xml:space="preserve">: </w:t>
            </w:r>
            <w:r w:rsidR="00880C2D">
              <w:rPr>
                <w:rFonts w:ascii="Arial Narrow" w:hAnsi="Arial Narrow"/>
                <w:color w:val="000000" w:themeColor="text1"/>
              </w:rPr>
              <w:t>11</w:t>
            </w:r>
            <w:r w:rsidR="00576258" w:rsidRPr="00576258">
              <w:rPr>
                <w:rFonts w:ascii="Arial Narrow" w:hAnsi="Arial Narrow"/>
                <w:color w:val="000000" w:themeColor="text1"/>
              </w:rPr>
              <w:t xml:space="preserve"> </w:t>
            </w:r>
            <w:r w:rsidR="00576258" w:rsidRPr="00576258">
              <w:rPr>
                <w:rFonts w:ascii="Arial Narrow" w:hAnsi="Arial Narrow"/>
                <w:bCs/>
                <w:color w:val="000000" w:themeColor="text1"/>
              </w:rPr>
              <w:t xml:space="preserve"> </w:t>
            </w:r>
            <w:r w:rsidR="00472EC4" w:rsidRPr="00576258">
              <w:rPr>
                <w:rFonts w:ascii="Arial Narrow" w:hAnsi="Arial Narrow"/>
                <w:bCs/>
                <w:color w:val="000000" w:themeColor="text1"/>
              </w:rPr>
              <w:t xml:space="preserve"> </w:t>
            </w:r>
            <w:r w:rsidR="00880C2D">
              <w:rPr>
                <w:rFonts w:ascii="Arial Narrow" w:hAnsi="Arial Narrow"/>
                <w:bCs/>
                <w:color w:val="000000" w:themeColor="text1"/>
              </w:rPr>
              <w:t>al 16 de Abril</w:t>
            </w:r>
            <w:r w:rsidR="00576258" w:rsidRPr="00576258">
              <w:rPr>
                <w:rFonts w:ascii="Arial Narrow" w:hAnsi="Arial Narrow"/>
                <w:bCs/>
                <w:color w:val="000000" w:themeColor="text1"/>
              </w:rPr>
              <w:t xml:space="preserve"> 2016</w:t>
            </w:r>
            <w:r w:rsidR="00472EC4" w:rsidRPr="00576258">
              <w:rPr>
                <w:rFonts w:ascii="Arial Narrow" w:hAnsi="Arial Narrow"/>
                <w:bCs/>
                <w:color w:val="000000" w:themeColor="text1"/>
              </w:rPr>
              <w:t xml:space="preserve"> </w:t>
            </w:r>
            <w:r w:rsidR="00127060" w:rsidRPr="00576258">
              <w:rPr>
                <w:rFonts w:ascii="Arial Narrow" w:hAnsi="Arial Narrow"/>
                <w:bCs/>
                <w:color w:val="000000" w:themeColor="text1"/>
                <w:vertAlign w:val="superscript"/>
              </w:rPr>
              <w:t xml:space="preserve"> </w:t>
            </w:r>
          </w:p>
        </w:tc>
      </w:tr>
      <w:tr w:rsidR="009C6467" w:rsidRPr="009F0FCB" w14:paraId="503BEF9A" w14:textId="77777777" w:rsidTr="00876661">
        <w:tc>
          <w:tcPr>
            <w:tcW w:w="7558" w:type="dxa"/>
            <w:gridSpan w:val="3"/>
            <w:tcBorders>
              <w:top w:val="single" w:sz="4" w:space="0" w:color="000000"/>
              <w:left w:val="double" w:sz="4" w:space="0" w:color="auto"/>
              <w:bottom w:val="single" w:sz="4" w:space="0" w:color="000000"/>
              <w:right w:val="single" w:sz="4" w:space="0" w:color="000000"/>
            </w:tcBorders>
          </w:tcPr>
          <w:p w14:paraId="6E7349B2" w14:textId="231BC357" w:rsidR="008A1301" w:rsidRPr="009F0FCB" w:rsidRDefault="003B5CAD" w:rsidP="009C6467">
            <w:pPr>
              <w:spacing w:after="0" w:line="240" w:lineRule="auto"/>
              <w:rPr>
                <w:rFonts w:ascii="Arial Narrow" w:hAnsi="Arial Narrow"/>
                <w:color w:val="1F497D"/>
              </w:rPr>
            </w:pPr>
            <w:r w:rsidRPr="009F0FCB">
              <w:rPr>
                <w:rFonts w:ascii="Arial Narrow" w:hAnsi="Arial Narrow"/>
                <w:color w:val="1F497D"/>
              </w:rPr>
              <w:t xml:space="preserve">3. </w:t>
            </w:r>
            <w:r w:rsidR="009C6467" w:rsidRPr="009F0FCB">
              <w:rPr>
                <w:rFonts w:ascii="Arial Narrow" w:hAnsi="Arial Narrow"/>
                <w:color w:val="1F497D"/>
              </w:rPr>
              <w:t>Type of mission</w:t>
            </w:r>
            <w:r w:rsidRPr="009F0FCB">
              <w:rPr>
                <w:rFonts w:ascii="Arial Narrow" w:hAnsi="Arial Narrow"/>
                <w:color w:val="1F497D"/>
              </w:rPr>
              <w:t>:</w:t>
            </w:r>
            <w:r w:rsidRPr="009F0FCB">
              <w:rPr>
                <w:rFonts w:ascii="Arial Narrow" w:hAnsi="Arial Narrow"/>
                <w:bCs/>
              </w:rPr>
              <w:t xml:space="preserve"> </w:t>
            </w:r>
            <w:r w:rsidR="00576258">
              <w:rPr>
                <w:rFonts w:ascii="Arial Narrow" w:hAnsi="Arial Narrow"/>
                <w:bCs/>
              </w:rPr>
              <w:t xml:space="preserve">Oficial </w:t>
            </w:r>
          </w:p>
          <w:p w14:paraId="57DF268D" w14:textId="77777777" w:rsidR="009C6467" w:rsidRPr="009F0FCB" w:rsidRDefault="009C6467" w:rsidP="001A58AC">
            <w:pPr>
              <w:spacing w:after="0" w:line="240" w:lineRule="auto"/>
              <w:rPr>
                <w:rFonts w:ascii="Arial Narrow" w:hAnsi="Arial Narrow"/>
                <w:color w:val="1F497D"/>
              </w:rPr>
            </w:pPr>
          </w:p>
        </w:tc>
        <w:tc>
          <w:tcPr>
            <w:tcW w:w="3632" w:type="dxa"/>
            <w:gridSpan w:val="2"/>
            <w:tcBorders>
              <w:top w:val="single" w:sz="4" w:space="0" w:color="000000"/>
              <w:left w:val="single" w:sz="4" w:space="0" w:color="000000"/>
              <w:bottom w:val="single" w:sz="4" w:space="0" w:color="000000"/>
              <w:right w:val="double" w:sz="4" w:space="0" w:color="auto"/>
            </w:tcBorders>
          </w:tcPr>
          <w:p w14:paraId="26D6D6DA" w14:textId="77777777" w:rsidR="00443609" w:rsidRPr="009F0FCB" w:rsidRDefault="003B5CAD" w:rsidP="009C6467">
            <w:pPr>
              <w:spacing w:after="0" w:line="240" w:lineRule="auto"/>
              <w:rPr>
                <w:rFonts w:ascii="Arial Narrow" w:hAnsi="Arial Narrow"/>
                <w:color w:val="1F497D"/>
              </w:rPr>
            </w:pPr>
            <w:r w:rsidRPr="009F0FCB">
              <w:rPr>
                <w:rFonts w:ascii="Arial Narrow" w:hAnsi="Arial Narrow"/>
                <w:color w:val="1F497D"/>
              </w:rPr>
              <w:t xml:space="preserve">4. </w:t>
            </w:r>
            <w:r w:rsidR="009C6467" w:rsidRPr="009F0FCB">
              <w:rPr>
                <w:rFonts w:ascii="Arial Narrow" w:hAnsi="Arial Narrow"/>
                <w:color w:val="1F497D"/>
              </w:rPr>
              <w:t>Clients</w:t>
            </w:r>
          </w:p>
          <w:p w14:paraId="2E2EB0A8" w14:textId="3073A89C" w:rsidR="004034D4" w:rsidRPr="00472EC4" w:rsidRDefault="00880C2D" w:rsidP="00B55D72">
            <w:pPr>
              <w:spacing w:after="0" w:line="240" w:lineRule="auto"/>
              <w:rPr>
                <w:rFonts w:ascii="Arial Narrow" w:hAnsi="Arial Narrow"/>
                <w:bCs/>
              </w:rPr>
            </w:pPr>
            <w:r>
              <w:rPr>
                <w:rFonts w:ascii="Arial Narrow" w:hAnsi="Arial Narrow"/>
                <w:bCs/>
              </w:rPr>
              <w:t>PNUD CO , OPC, Miambiente , UOP</w:t>
            </w:r>
          </w:p>
        </w:tc>
      </w:tr>
      <w:tr w:rsidR="009C6467" w:rsidRPr="009F0FCB" w14:paraId="4A5DF4BD" w14:textId="77777777" w:rsidTr="00876661">
        <w:trPr>
          <w:trHeight w:val="3493"/>
        </w:trPr>
        <w:tc>
          <w:tcPr>
            <w:tcW w:w="7558" w:type="dxa"/>
            <w:gridSpan w:val="3"/>
            <w:tcBorders>
              <w:top w:val="single" w:sz="4" w:space="0" w:color="000000"/>
              <w:left w:val="double" w:sz="4" w:space="0" w:color="auto"/>
              <w:bottom w:val="nil"/>
              <w:right w:val="single" w:sz="4" w:space="0" w:color="000000"/>
            </w:tcBorders>
          </w:tcPr>
          <w:p w14:paraId="703B3F20" w14:textId="77777777" w:rsidR="00DD4BFE" w:rsidRPr="004D02B3" w:rsidRDefault="00DD4BFE" w:rsidP="00DD4BFE">
            <w:pPr>
              <w:pBdr>
                <w:bottom w:val="single" w:sz="4" w:space="1" w:color="000000"/>
              </w:pBdr>
              <w:spacing w:after="0" w:line="240" w:lineRule="auto"/>
              <w:rPr>
                <w:rFonts w:ascii="Arial Narrow" w:hAnsi="Arial Narrow"/>
                <w:color w:val="1F497D"/>
              </w:rPr>
            </w:pPr>
            <w:r w:rsidRPr="004D02B3">
              <w:rPr>
                <w:rFonts w:ascii="Arial Narrow" w:hAnsi="Arial Narrow"/>
                <w:color w:val="1F497D"/>
              </w:rPr>
              <w:t>5</w:t>
            </w:r>
            <w:r w:rsidRPr="00C53D99">
              <w:rPr>
                <w:rFonts w:ascii="Arial Narrow" w:hAnsi="Arial Narrow"/>
                <w:color w:val="1F497D"/>
              </w:rPr>
              <w:t>. Purpose of mission</w:t>
            </w:r>
            <w:r w:rsidRPr="004D02B3">
              <w:rPr>
                <w:rFonts w:ascii="Arial Narrow" w:hAnsi="Arial Narrow"/>
                <w:color w:val="1F497D"/>
              </w:rPr>
              <w:t xml:space="preserve"> </w:t>
            </w:r>
          </w:p>
          <w:p w14:paraId="52F31E30" w14:textId="57C344FF" w:rsidR="0061014F" w:rsidRPr="009F308E" w:rsidRDefault="009F308E" w:rsidP="009F308E">
            <w:pPr>
              <w:jc w:val="both"/>
              <w:rPr>
                <w:rFonts w:ascii="Arial" w:hAnsi="Arial" w:cs="Arial"/>
                <w:sz w:val="20"/>
                <w:szCs w:val="20"/>
                <w:lang w:val="es-CO"/>
              </w:rPr>
            </w:pPr>
            <w:r>
              <w:rPr>
                <w:rFonts w:ascii="Arial" w:hAnsi="Arial" w:cs="Arial"/>
                <w:sz w:val="20"/>
                <w:szCs w:val="20"/>
              </w:rPr>
              <w:t xml:space="preserve">Evaluar y ajustar </w:t>
            </w:r>
            <w:r w:rsidR="002E5FBE">
              <w:rPr>
                <w:rFonts w:ascii="Arial" w:hAnsi="Arial" w:cs="Arial"/>
                <w:sz w:val="20"/>
                <w:szCs w:val="20"/>
              </w:rPr>
              <w:t xml:space="preserve">planes de trabajo </w:t>
            </w:r>
            <w:r w:rsidR="001C545A">
              <w:rPr>
                <w:rFonts w:ascii="Arial" w:hAnsi="Arial" w:cs="Arial"/>
                <w:sz w:val="20"/>
                <w:szCs w:val="20"/>
              </w:rPr>
              <w:t xml:space="preserve">del programa ONU-REDD y FCPF  </w:t>
            </w:r>
            <w:r w:rsidR="00880C2D">
              <w:rPr>
                <w:rFonts w:ascii="Arial" w:hAnsi="Arial" w:cs="Arial"/>
                <w:sz w:val="20"/>
                <w:szCs w:val="20"/>
              </w:rPr>
              <w:t xml:space="preserve"> </w:t>
            </w:r>
            <w:r w:rsidR="001C545A">
              <w:rPr>
                <w:rFonts w:ascii="Arial" w:hAnsi="Arial" w:cs="Arial"/>
                <w:sz w:val="20"/>
                <w:szCs w:val="20"/>
              </w:rPr>
              <w:t xml:space="preserve"> relacionados al tema de </w:t>
            </w:r>
            <w:r w:rsidR="00880C2D">
              <w:rPr>
                <w:rFonts w:ascii="Arial" w:hAnsi="Arial" w:cs="Arial"/>
                <w:sz w:val="20"/>
                <w:szCs w:val="20"/>
              </w:rPr>
              <w:t>participación e involucramiento de actore</w:t>
            </w:r>
            <w:r w:rsidR="001C545A">
              <w:rPr>
                <w:rFonts w:ascii="Arial" w:hAnsi="Arial" w:cs="Arial"/>
                <w:sz w:val="20"/>
                <w:szCs w:val="20"/>
              </w:rPr>
              <w:t xml:space="preserve">s en Honduras </w:t>
            </w:r>
          </w:p>
          <w:p w14:paraId="43C69CE5" w14:textId="4977C810" w:rsidR="002E5FBE" w:rsidRPr="00A2296D" w:rsidRDefault="002E5FBE" w:rsidP="0061014F">
            <w:pPr>
              <w:pStyle w:val="ListParagraph"/>
              <w:numPr>
                <w:ilvl w:val="0"/>
                <w:numId w:val="35"/>
              </w:numPr>
              <w:spacing w:after="200" w:line="276" w:lineRule="auto"/>
              <w:contextualSpacing/>
              <w:rPr>
                <w:rFonts w:ascii="Arial" w:hAnsi="Arial" w:cs="Arial"/>
                <w:sz w:val="20"/>
                <w:szCs w:val="20"/>
                <w:lang w:val="es-CO"/>
              </w:rPr>
            </w:pPr>
            <w:r>
              <w:rPr>
                <w:rFonts w:ascii="Arial" w:hAnsi="Arial" w:cs="Arial"/>
                <w:sz w:val="20"/>
                <w:szCs w:val="20"/>
                <w:lang w:val="es-CO"/>
              </w:rPr>
              <w:t>Capacitación a nuevo personal de</w:t>
            </w:r>
            <w:r w:rsidR="009F308E">
              <w:rPr>
                <w:rFonts w:ascii="Arial" w:hAnsi="Arial" w:cs="Arial"/>
                <w:sz w:val="20"/>
                <w:szCs w:val="20"/>
                <w:lang w:val="es-CO"/>
              </w:rPr>
              <w:t xml:space="preserve"> UOP (REDD+, Participación e Involucramiento de actores</w:t>
            </w:r>
            <w:r>
              <w:rPr>
                <w:rFonts w:ascii="Arial" w:hAnsi="Arial" w:cs="Arial"/>
                <w:sz w:val="20"/>
                <w:szCs w:val="20"/>
                <w:lang w:val="es-CO"/>
              </w:rPr>
              <w:t>)</w:t>
            </w:r>
          </w:p>
          <w:p w14:paraId="5AE5B8E8" w14:textId="72CE9337" w:rsidR="0061014F" w:rsidRPr="00A2296D" w:rsidRDefault="0061014F" w:rsidP="0061014F">
            <w:pPr>
              <w:pStyle w:val="ListParagraph"/>
              <w:numPr>
                <w:ilvl w:val="0"/>
                <w:numId w:val="35"/>
              </w:numPr>
              <w:spacing w:after="200" w:line="276" w:lineRule="auto"/>
              <w:contextualSpacing/>
              <w:rPr>
                <w:rFonts w:ascii="Arial" w:hAnsi="Arial" w:cs="Arial"/>
                <w:sz w:val="20"/>
                <w:szCs w:val="20"/>
                <w:lang w:val="es-CO"/>
              </w:rPr>
            </w:pPr>
            <w:r w:rsidRPr="00A2296D">
              <w:rPr>
                <w:rFonts w:ascii="Arial" w:hAnsi="Arial" w:cs="Arial"/>
                <w:sz w:val="20"/>
                <w:szCs w:val="20"/>
                <w:lang w:val="es-CO"/>
              </w:rPr>
              <w:t>Revis</w:t>
            </w:r>
            <w:r w:rsidR="00880C2D">
              <w:rPr>
                <w:rFonts w:ascii="Arial" w:hAnsi="Arial" w:cs="Arial"/>
                <w:sz w:val="20"/>
                <w:szCs w:val="20"/>
                <w:lang w:val="es-CO"/>
              </w:rPr>
              <w:t xml:space="preserve">ión y ajuste de la estrategia de participación e involucramiento de actores </w:t>
            </w:r>
          </w:p>
          <w:p w14:paraId="4B1ECB21" w14:textId="77777777" w:rsidR="00AF7438" w:rsidRDefault="00880C2D" w:rsidP="009F308E">
            <w:pPr>
              <w:pStyle w:val="ListParagraph"/>
              <w:numPr>
                <w:ilvl w:val="0"/>
                <w:numId w:val="35"/>
              </w:numPr>
              <w:spacing w:after="200" w:line="276" w:lineRule="auto"/>
              <w:contextualSpacing/>
              <w:rPr>
                <w:rFonts w:ascii="Arial" w:hAnsi="Arial" w:cs="Arial"/>
                <w:sz w:val="20"/>
                <w:szCs w:val="20"/>
                <w:lang w:val="es-CO"/>
              </w:rPr>
            </w:pPr>
            <w:r>
              <w:rPr>
                <w:rFonts w:ascii="Arial" w:hAnsi="Arial" w:cs="Arial"/>
                <w:sz w:val="20"/>
                <w:szCs w:val="20"/>
                <w:lang w:val="es-CO"/>
              </w:rPr>
              <w:t>Revisión y ajuste ; ruta de  trabajo CLPI, Acuerdo CONPAH,</w:t>
            </w:r>
            <w:r w:rsidR="002E5FBE">
              <w:rPr>
                <w:rFonts w:ascii="Arial" w:hAnsi="Arial" w:cs="Arial"/>
                <w:sz w:val="20"/>
                <w:szCs w:val="20"/>
                <w:lang w:val="es-CO"/>
              </w:rPr>
              <w:t xml:space="preserve"> Visión País</w:t>
            </w:r>
            <w:r>
              <w:rPr>
                <w:rFonts w:ascii="Arial" w:hAnsi="Arial" w:cs="Arial"/>
                <w:sz w:val="20"/>
                <w:szCs w:val="20"/>
                <w:lang w:val="es-CO"/>
              </w:rPr>
              <w:t xml:space="preserve"> </w:t>
            </w:r>
          </w:p>
          <w:p w14:paraId="0A402695" w14:textId="5C286E8B" w:rsidR="00574AB1" w:rsidRPr="00AF7438" w:rsidRDefault="00880C2D" w:rsidP="00AF7438">
            <w:pPr>
              <w:contextualSpacing/>
              <w:rPr>
                <w:rFonts w:ascii="Arial" w:hAnsi="Arial" w:cs="Arial"/>
                <w:sz w:val="20"/>
                <w:szCs w:val="20"/>
                <w:lang w:val="es-CO"/>
              </w:rPr>
            </w:pPr>
            <w:r w:rsidRPr="00AF7438">
              <w:rPr>
                <w:rFonts w:ascii="Arial" w:hAnsi="Arial" w:cs="Arial"/>
                <w:sz w:val="20"/>
                <w:szCs w:val="20"/>
                <w:lang w:val="es-CO"/>
              </w:rPr>
              <w:t xml:space="preserve"> </w:t>
            </w:r>
            <w:r w:rsidR="0061014F" w:rsidRPr="00AF7438">
              <w:rPr>
                <w:rFonts w:ascii="Arial" w:hAnsi="Arial" w:cs="Arial"/>
                <w:sz w:val="20"/>
                <w:szCs w:val="20"/>
                <w:lang w:val="es-CO"/>
              </w:rPr>
              <w:t xml:space="preserve"> </w:t>
            </w:r>
          </w:p>
        </w:tc>
        <w:tc>
          <w:tcPr>
            <w:tcW w:w="3632" w:type="dxa"/>
            <w:gridSpan w:val="2"/>
            <w:tcBorders>
              <w:top w:val="single" w:sz="4" w:space="0" w:color="000000"/>
              <w:left w:val="single" w:sz="4" w:space="0" w:color="000000"/>
              <w:bottom w:val="single" w:sz="4" w:space="0" w:color="000000"/>
              <w:right w:val="double" w:sz="4" w:space="0" w:color="auto"/>
            </w:tcBorders>
          </w:tcPr>
          <w:p w14:paraId="5A14CC64" w14:textId="77777777" w:rsidR="004D1602" w:rsidRPr="009F0FCB" w:rsidRDefault="003B5CAD" w:rsidP="00822784">
            <w:pPr>
              <w:spacing w:after="0" w:line="240" w:lineRule="auto"/>
              <w:rPr>
                <w:rFonts w:ascii="Arial Narrow" w:hAnsi="Arial Narrow"/>
              </w:rPr>
            </w:pPr>
            <w:r w:rsidRPr="009F0FCB">
              <w:rPr>
                <w:rFonts w:ascii="Arial Narrow" w:hAnsi="Arial Narrow"/>
                <w:color w:val="1F497D"/>
              </w:rPr>
              <w:t xml:space="preserve">6. </w:t>
            </w:r>
            <w:r w:rsidR="009C6467" w:rsidRPr="009F0FCB">
              <w:rPr>
                <w:rFonts w:ascii="Arial Narrow" w:hAnsi="Arial Narrow"/>
                <w:color w:val="1F497D"/>
              </w:rPr>
              <w:t>Documents, materials, resources</w:t>
            </w:r>
            <w:r w:rsidR="00574AB1" w:rsidRPr="009F0FCB">
              <w:rPr>
                <w:rFonts w:ascii="Arial Narrow" w:hAnsi="Arial Narrow"/>
              </w:rPr>
              <w:t xml:space="preserve"> </w:t>
            </w:r>
          </w:p>
          <w:p w14:paraId="6AF1F3E1" w14:textId="77777777" w:rsidR="004D1602" w:rsidRPr="009F0FCB" w:rsidRDefault="004D1602" w:rsidP="00822784">
            <w:pPr>
              <w:spacing w:after="0" w:line="240" w:lineRule="auto"/>
              <w:rPr>
                <w:rFonts w:ascii="Arial Narrow" w:hAnsi="Arial Narrow"/>
              </w:rPr>
            </w:pPr>
          </w:p>
          <w:p w14:paraId="455E1C3D" w14:textId="07272B15" w:rsidR="002E0A2C" w:rsidRDefault="00880C2D" w:rsidP="00876661">
            <w:pPr>
              <w:pStyle w:val="ListParagraph"/>
              <w:numPr>
                <w:ilvl w:val="0"/>
                <w:numId w:val="41"/>
              </w:numPr>
              <w:jc w:val="both"/>
              <w:rPr>
                <w:rFonts w:ascii="Arial" w:hAnsi="Arial" w:cs="Arial"/>
                <w:sz w:val="20"/>
                <w:szCs w:val="20"/>
              </w:rPr>
            </w:pPr>
            <w:r>
              <w:rPr>
                <w:rFonts w:ascii="Arial" w:hAnsi="Arial" w:cs="Arial"/>
                <w:sz w:val="20"/>
                <w:szCs w:val="20"/>
              </w:rPr>
              <w:t>Rutas de trabajo ; CLPI, Salvaguardas</w:t>
            </w:r>
          </w:p>
          <w:p w14:paraId="04AC6886" w14:textId="77777777" w:rsidR="00880C2D" w:rsidRDefault="00880C2D" w:rsidP="00876661">
            <w:pPr>
              <w:pStyle w:val="ListParagraph"/>
              <w:numPr>
                <w:ilvl w:val="0"/>
                <w:numId w:val="41"/>
              </w:numPr>
              <w:jc w:val="both"/>
              <w:rPr>
                <w:rFonts w:ascii="Arial" w:hAnsi="Arial" w:cs="Arial"/>
                <w:sz w:val="20"/>
                <w:szCs w:val="20"/>
              </w:rPr>
            </w:pPr>
            <w:r>
              <w:rPr>
                <w:rFonts w:ascii="Arial" w:hAnsi="Arial" w:cs="Arial"/>
                <w:sz w:val="20"/>
                <w:szCs w:val="20"/>
              </w:rPr>
              <w:t xml:space="preserve">Propuesta organigrama </w:t>
            </w:r>
          </w:p>
          <w:p w14:paraId="5FD9BFD0" w14:textId="0BA63CFE" w:rsidR="00880C2D" w:rsidRDefault="00880C2D" w:rsidP="00876661">
            <w:pPr>
              <w:pStyle w:val="ListParagraph"/>
              <w:numPr>
                <w:ilvl w:val="0"/>
                <w:numId w:val="41"/>
              </w:numPr>
              <w:jc w:val="both"/>
              <w:rPr>
                <w:rFonts w:ascii="Arial" w:hAnsi="Arial" w:cs="Arial"/>
                <w:sz w:val="20"/>
                <w:szCs w:val="20"/>
              </w:rPr>
            </w:pPr>
            <w:r>
              <w:rPr>
                <w:rFonts w:ascii="Arial" w:hAnsi="Arial" w:cs="Arial"/>
                <w:sz w:val="20"/>
                <w:szCs w:val="20"/>
              </w:rPr>
              <w:t xml:space="preserve">Primer borrador de visión </w:t>
            </w:r>
          </w:p>
          <w:p w14:paraId="037E9D77" w14:textId="77777777" w:rsidR="00880C2D" w:rsidRPr="00876661" w:rsidRDefault="00880C2D" w:rsidP="00876661">
            <w:pPr>
              <w:pStyle w:val="ListParagraph"/>
              <w:numPr>
                <w:ilvl w:val="0"/>
                <w:numId w:val="41"/>
              </w:numPr>
              <w:jc w:val="both"/>
              <w:rPr>
                <w:rFonts w:ascii="Arial" w:hAnsi="Arial" w:cs="Arial"/>
                <w:sz w:val="20"/>
                <w:szCs w:val="20"/>
              </w:rPr>
            </w:pPr>
          </w:p>
          <w:p w14:paraId="5FD35B2F" w14:textId="77F730F1" w:rsidR="002E0A2C" w:rsidRPr="009F0FCB" w:rsidRDefault="002E0A2C" w:rsidP="002E0A2C">
            <w:pPr>
              <w:pStyle w:val="ListParagraph"/>
              <w:rPr>
                <w:rFonts w:ascii="Arial Narrow" w:hAnsi="Arial Narrow"/>
                <w:color w:val="1F497D"/>
                <w:lang w:val="en-US"/>
              </w:rPr>
            </w:pPr>
          </w:p>
        </w:tc>
      </w:tr>
      <w:tr w:rsidR="009C6467" w:rsidRPr="009F0FCB" w14:paraId="04E77C9D" w14:textId="77777777" w:rsidTr="00876661">
        <w:tc>
          <w:tcPr>
            <w:tcW w:w="7558" w:type="dxa"/>
            <w:gridSpan w:val="3"/>
            <w:tcBorders>
              <w:top w:val="nil"/>
              <w:left w:val="double" w:sz="4" w:space="0" w:color="auto"/>
              <w:bottom w:val="single" w:sz="4" w:space="0" w:color="000000"/>
              <w:right w:val="single" w:sz="4" w:space="0" w:color="000000"/>
            </w:tcBorders>
          </w:tcPr>
          <w:p w14:paraId="1182C843" w14:textId="2B6B92C2" w:rsidR="00B533E9" w:rsidRPr="009F0FCB" w:rsidRDefault="003B5CAD" w:rsidP="009C6467">
            <w:pPr>
              <w:spacing w:after="0" w:line="240" w:lineRule="auto"/>
              <w:rPr>
                <w:rFonts w:ascii="Arial Narrow" w:hAnsi="Arial Narrow"/>
                <w:color w:val="1F497D"/>
              </w:rPr>
            </w:pPr>
            <w:r w:rsidRPr="009F0FCB">
              <w:rPr>
                <w:rFonts w:ascii="Arial Narrow" w:hAnsi="Arial Narrow"/>
                <w:color w:val="1F497D"/>
              </w:rPr>
              <w:t xml:space="preserve">7. </w:t>
            </w:r>
            <w:r w:rsidR="009C6467" w:rsidRPr="009F0FCB">
              <w:rPr>
                <w:rFonts w:ascii="Arial Narrow" w:hAnsi="Arial Narrow"/>
                <w:color w:val="1F497D"/>
              </w:rPr>
              <w:t>Mission members</w:t>
            </w:r>
            <w:r w:rsidR="00087503" w:rsidRPr="009F0FCB">
              <w:rPr>
                <w:rFonts w:ascii="Arial Narrow" w:hAnsi="Arial Narrow"/>
                <w:color w:val="1F497D"/>
              </w:rPr>
              <w:t xml:space="preserve"> </w:t>
            </w:r>
          </w:p>
          <w:p w14:paraId="61495E65" w14:textId="68611116" w:rsidR="009C6467" w:rsidRPr="00E3314F" w:rsidRDefault="008D25BD" w:rsidP="00681D56">
            <w:pPr>
              <w:tabs>
                <w:tab w:val="left" w:pos="7755"/>
              </w:tabs>
              <w:jc w:val="both"/>
              <w:rPr>
                <w:rFonts w:ascii="Arial Narrow" w:hAnsi="Arial Narrow"/>
                <w:color w:val="1F497D"/>
                <w:lang w:val="es-419"/>
              </w:rPr>
            </w:pPr>
            <w:r>
              <w:rPr>
                <w:rFonts w:ascii="Arial Narrow" w:hAnsi="Arial Narrow"/>
                <w:bCs/>
                <w:lang w:val="es-419"/>
              </w:rPr>
              <w:t>Arturo Santos (UN-REDD</w:t>
            </w:r>
            <w:r w:rsidR="004B4415">
              <w:rPr>
                <w:rFonts w:ascii="Arial Narrow" w:hAnsi="Arial Narrow"/>
                <w:bCs/>
                <w:lang w:val="es-419"/>
              </w:rPr>
              <w:t xml:space="preserve">), UOP Programa Nacional ONU-REDD; FCPF. Oficina  Coordinador a de Programa Miambiente </w:t>
            </w:r>
          </w:p>
        </w:tc>
        <w:tc>
          <w:tcPr>
            <w:tcW w:w="3632" w:type="dxa"/>
            <w:gridSpan w:val="2"/>
            <w:tcBorders>
              <w:top w:val="single" w:sz="4" w:space="0" w:color="000000"/>
              <w:left w:val="single" w:sz="4" w:space="0" w:color="000000"/>
              <w:bottom w:val="single" w:sz="4" w:space="0" w:color="000000"/>
              <w:right w:val="double" w:sz="4" w:space="0" w:color="auto"/>
            </w:tcBorders>
          </w:tcPr>
          <w:p w14:paraId="56B74166" w14:textId="77777777" w:rsidR="003B5CAD" w:rsidRPr="009F0FCB" w:rsidRDefault="003B5CAD" w:rsidP="003D4777">
            <w:pPr>
              <w:spacing w:after="0" w:line="240" w:lineRule="auto"/>
              <w:rPr>
                <w:rFonts w:ascii="Arial Narrow" w:hAnsi="Arial Narrow"/>
                <w:color w:val="1F497D"/>
              </w:rPr>
            </w:pPr>
            <w:r w:rsidRPr="009F0FCB">
              <w:rPr>
                <w:rFonts w:ascii="Arial Narrow" w:hAnsi="Arial Narrow"/>
                <w:color w:val="1F497D"/>
              </w:rPr>
              <w:t xml:space="preserve">8. </w:t>
            </w:r>
            <w:r w:rsidR="009C6467" w:rsidRPr="009F0FCB">
              <w:rPr>
                <w:rFonts w:ascii="Arial Narrow" w:hAnsi="Arial Narrow"/>
                <w:color w:val="1F497D"/>
              </w:rPr>
              <w:t>Costs</w:t>
            </w:r>
          </w:p>
          <w:p w14:paraId="4F54D7CC" w14:textId="55DFBDC9" w:rsidR="004D1602" w:rsidRPr="009F0FCB" w:rsidRDefault="005612EA" w:rsidP="00D0610F">
            <w:pPr>
              <w:spacing w:after="0" w:line="240" w:lineRule="auto"/>
              <w:rPr>
                <w:rFonts w:ascii="Arial Narrow" w:hAnsi="Arial Narrow"/>
              </w:rPr>
            </w:pPr>
            <w:r w:rsidRPr="009F0FCB">
              <w:rPr>
                <w:rFonts w:ascii="Arial Narrow" w:hAnsi="Arial Narrow"/>
              </w:rPr>
              <w:t>US $</w:t>
            </w:r>
          </w:p>
        </w:tc>
      </w:tr>
      <w:tr w:rsidR="009C6467" w:rsidRPr="00AE74AE" w14:paraId="2E799EF9" w14:textId="77777777" w:rsidTr="00876661">
        <w:tc>
          <w:tcPr>
            <w:tcW w:w="11190" w:type="dxa"/>
            <w:gridSpan w:val="5"/>
            <w:tcBorders>
              <w:top w:val="single" w:sz="4" w:space="0" w:color="000000"/>
              <w:left w:val="double" w:sz="4" w:space="0" w:color="auto"/>
              <w:bottom w:val="single" w:sz="4" w:space="0" w:color="auto"/>
              <w:right w:val="double" w:sz="4" w:space="0" w:color="auto"/>
            </w:tcBorders>
            <w:shd w:val="clear" w:color="auto" w:fill="auto"/>
          </w:tcPr>
          <w:p w14:paraId="3FA43BCC" w14:textId="434FBFB6" w:rsidR="00866975" w:rsidRPr="001B44A2" w:rsidRDefault="003B5CAD" w:rsidP="009C6467">
            <w:pPr>
              <w:spacing w:after="0" w:line="240" w:lineRule="auto"/>
              <w:rPr>
                <w:rFonts w:ascii="Arial" w:hAnsi="Arial" w:cs="Arial"/>
                <w:color w:val="1F497D"/>
                <w:sz w:val="20"/>
                <w:szCs w:val="20"/>
                <w:lang w:val="en-US"/>
              </w:rPr>
            </w:pPr>
            <w:r w:rsidRPr="001B44A2">
              <w:rPr>
                <w:rFonts w:ascii="Arial" w:hAnsi="Arial" w:cs="Arial"/>
                <w:color w:val="1F497D"/>
                <w:sz w:val="20"/>
                <w:szCs w:val="20"/>
                <w:lang w:val="en-US"/>
              </w:rPr>
              <w:t xml:space="preserve">9. </w:t>
            </w:r>
            <w:r w:rsidR="009C6467" w:rsidRPr="001B44A2">
              <w:rPr>
                <w:rFonts w:ascii="Arial" w:hAnsi="Arial" w:cs="Arial"/>
                <w:color w:val="1F497D"/>
                <w:sz w:val="20"/>
                <w:szCs w:val="20"/>
                <w:lang w:val="en-US"/>
              </w:rPr>
              <w:t xml:space="preserve">Brief summary of the mission </w:t>
            </w:r>
          </w:p>
          <w:p w14:paraId="01325EE7" w14:textId="77777777" w:rsidR="005D10EA" w:rsidRPr="001B44A2" w:rsidRDefault="005D10EA" w:rsidP="009C6467">
            <w:pPr>
              <w:spacing w:after="0" w:line="240" w:lineRule="auto"/>
              <w:rPr>
                <w:rFonts w:ascii="Arial" w:hAnsi="Arial" w:cs="Arial"/>
                <w:color w:val="1F497D"/>
                <w:sz w:val="20"/>
                <w:szCs w:val="20"/>
                <w:lang w:val="en-US"/>
              </w:rPr>
            </w:pPr>
          </w:p>
          <w:p w14:paraId="2ABE53C8" w14:textId="69472498" w:rsidR="00681D56" w:rsidRPr="001B44A2" w:rsidRDefault="00681D56" w:rsidP="00681D56">
            <w:pPr>
              <w:spacing w:after="0" w:line="240" w:lineRule="auto"/>
              <w:rPr>
                <w:rFonts w:ascii="Arial" w:hAnsi="Arial" w:cs="Arial"/>
                <w:i/>
                <w:color w:val="1F497D"/>
                <w:sz w:val="20"/>
                <w:szCs w:val="20"/>
                <w:lang w:val="en-US"/>
              </w:rPr>
            </w:pPr>
            <w:r w:rsidRPr="001B44A2">
              <w:rPr>
                <w:rFonts w:ascii="Arial" w:hAnsi="Arial" w:cs="Arial"/>
                <w:i/>
                <w:color w:val="1F497D"/>
                <w:sz w:val="20"/>
                <w:szCs w:val="20"/>
                <w:lang w:val="en-US"/>
              </w:rPr>
              <w:t>9.a Background</w:t>
            </w:r>
          </w:p>
          <w:p w14:paraId="62841BFB" w14:textId="77777777" w:rsidR="005D10EA" w:rsidRPr="001B44A2" w:rsidRDefault="005D10EA" w:rsidP="00681D56">
            <w:pPr>
              <w:spacing w:after="0" w:line="240" w:lineRule="auto"/>
              <w:rPr>
                <w:rFonts w:ascii="Arial" w:hAnsi="Arial" w:cs="Arial"/>
                <w:sz w:val="20"/>
                <w:szCs w:val="20"/>
                <w:lang w:val="en-US"/>
              </w:rPr>
            </w:pPr>
          </w:p>
          <w:p w14:paraId="028CE67F" w14:textId="064A77F2" w:rsidR="0061014F" w:rsidRPr="00902762" w:rsidRDefault="00A2296D" w:rsidP="0061014F">
            <w:pPr>
              <w:jc w:val="both"/>
              <w:rPr>
                <w:rFonts w:ascii="Arial" w:hAnsi="Arial" w:cs="Arial"/>
                <w:sz w:val="20"/>
                <w:szCs w:val="20"/>
              </w:rPr>
            </w:pPr>
            <w:r w:rsidRPr="00902762">
              <w:rPr>
                <w:rFonts w:ascii="Arial" w:hAnsi="Arial" w:cs="Arial"/>
                <w:sz w:val="20"/>
                <w:szCs w:val="20"/>
              </w:rPr>
              <w:t xml:space="preserve">El proceso de participación de actores </w:t>
            </w:r>
            <w:r w:rsidR="004B4415">
              <w:rPr>
                <w:rFonts w:ascii="Arial" w:hAnsi="Arial" w:cs="Arial"/>
                <w:sz w:val="20"/>
                <w:szCs w:val="20"/>
              </w:rPr>
              <w:t xml:space="preserve">en </w:t>
            </w:r>
            <w:r w:rsidR="00DD4BFE" w:rsidRPr="00902762">
              <w:rPr>
                <w:rFonts w:ascii="Arial" w:hAnsi="Arial" w:cs="Arial"/>
                <w:sz w:val="20"/>
                <w:szCs w:val="20"/>
              </w:rPr>
              <w:t xml:space="preserve"> </w:t>
            </w:r>
            <w:r w:rsidRPr="00902762">
              <w:rPr>
                <w:rFonts w:ascii="Arial" w:hAnsi="Arial" w:cs="Arial"/>
                <w:sz w:val="20"/>
                <w:szCs w:val="20"/>
              </w:rPr>
              <w:t>REDD</w:t>
            </w:r>
            <w:r w:rsidR="004B4415" w:rsidRPr="00902762">
              <w:rPr>
                <w:rFonts w:ascii="Arial" w:hAnsi="Arial" w:cs="Arial"/>
                <w:sz w:val="20"/>
                <w:szCs w:val="20"/>
              </w:rPr>
              <w:t>+</w:t>
            </w:r>
            <w:r w:rsidR="00AF7438">
              <w:rPr>
                <w:rFonts w:ascii="Arial" w:hAnsi="Arial" w:cs="Arial"/>
                <w:sz w:val="20"/>
                <w:szCs w:val="20"/>
              </w:rPr>
              <w:t xml:space="preserve"> para</w:t>
            </w:r>
            <w:r w:rsidR="009F308E">
              <w:rPr>
                <w:rFonts w:ascii="Arial" w:hAnsi="Arial" w:cs="Arial"/>
                <w:sz w:val="20"/>
                <w:szCs w:val="20"/>
              </w:rPr>
              <w:t xml:space="preserve"> Honduras</w:t>
            </w:r>
            <w:r w:rsidR="00AF7438">
              <w:rPr>
                <w:rFonts w:ascii="Arial" w:hAnsi="Arial" w:cs="Arial"/>
                <w:sz w:val="20"/>
                <w:szCs w:val="20"/>
              </w:rPr>
              <w:t>,</w:t>
            </w:r>
            <w:r w:rsidRPr="00902762">
              <w:rPr>
                <w:rFonts w:ascii="Arial" w:hAnsi="Arial" w:cs="Arial"/>
                <w:sz w:val="20"/>
                <w:szCs w:val="20"/>
              </w:rPr>
              <w:t xml:space="preserve"> </w:t>
            </w:r>
            <w:r w:rsidR="0061014F" w:rsidRPr="00902762">
              <w:rPr>
                <w:rFonts w:ascii="Arial" w:hAnsi="Arial" w:cs="Arial"/>
                <w:sz w:val="20"/>
                <w:szCs w:val="20"/>
              </w:rPr>
              <w:t xml:space="preserve"> se </w:t>
            </w:r>
            <w:r w:rsidR="00681D56">
              <w:rPr>
                <w:rFonts w:ascii="Arial" w:hAnsi="Arial" w:cs="Arial"/>
                <w:sz w:val="20"/>
                <w:szCs w:val="20"/>
              </w:rPr>
              <w:t>inició</w:t>
            </w:r>
            <w:r w:rsidR="00DD4BFE">
              <w:rPr>
                <w:rFonts w:ascii="Arial" w:hAnsi="Arial" w:cs="Arial"/>
                <w:sz w:val="20"/>
                <w:szCs w:val="20"/>
              </w:rPr>
              <w:t xml:space="preserve"> </w:t>
            </w:r>
            <w:r w:rsidRPr="00902762">
              <w:rPr>
                <w:rFonts w:ascii="Arial" w:hAnsi="Arial" w:cs="Arial"/>
                <w:sz w:val="20"/>
                <w:szCs w:val="20"/>
              </w:rPr>
              <w:t xml:space="preserve">sobre la base </w:t>
            </w:r>
            <w:r w:rsidR="0061014F" w:rsidRPr="00902762">
              <w:rPr>
                <w:rFonts w:ascii="Arial" w:hAnsi="Arial" w:cs="Arial"/>
                <w:sz w:val="20"/>
                <w:szCs w:val="20"/>
              </w:rPr>
              <w:t xml:space="preserve"> </w:t>
            </w:r>
            <w:r w:rsidR="00681D56">
              <w:rPr>
                <w:rFonts w:ascii="Arial" w:hAnsi="Arial" w:cs="Arial"/>
                <w:sz w:val="20"/>
                <w:szCs w:val="20"/>
              </w:rPr>
              <w:t>de</w:t>
            </w:r>
            <w:r w:rsidR="0061014F" w:rsidRPr="00902762">
              <w:rPr>
                <w:rFonts w:ascii="Arial" w:hAnsi="Arial" w:cs="Arial"/>
                <w:sz w:val="20"/>
                <w:szCs w:val="20"/>
              </w:rPr>
              <w:t xml:space="preserve"> diálogos</w:t>
            </w:r>
            <w:r w:rsidR="004B4415">
              <w:rPr>
                <w:rFonts w:ascii="Arial" w:hAnsi="Arial" w:cs="Arial"/>
                <w:sz w:val="20"/>
                <w:szCs w:val="20"/>
              </w:rPr>
              <w:t xml:space="preserve"> tempranos iniciados en el  2010 por el entonces SERNA </w:t>
            </w:r>
            <w:r w:rsidR="0061014F" w:rsidRPr="00902762">
              <w:rPr>
                <w:rFonts w:ascii="Arial" w:hAnsi="Arial" w:cs="Arial"/>
                <w:sz w:val="20"/>
                <w:szCs w:val="20"/>
              </w:rPr>
              <w:t xml:space="preserve"> </w:t>
            </w:r>
            <w:r w:rsidR="004B4415">
              <w:rPr>
                <w:rFonts w:ascii="Arial" w:hAnsi="Arial" w:cs="Arial"/>
                <w:sz w:val="20"/>
                <w:szCs w:val="20"/>
              </w:rPr>
              <w:t>e ICF</w:t>
            </w:r>
            <w:r w:rsidR="001C545A">
              <w:rPr>
                <w:rFonts w:ascii="Arial" w:hAnsi="Arial" w:cs="Arial"/>
                <w:sz w:val="20"/>
                <w:szCs w:val="20"/>
              </w:rPr>
              <w:t xml:space="preserve">, </w:t>
            </w:r>
            <w:r w:rsidR="00AF7438">
              <w:rPr>
                <w:rFonts w:ascii="Arial" w:hAnsi="Arial" w:cs="Arial"/>
                <w:sz w:val="20"/>
                <w:szCs w:val="20"/>
              </w:rPr>
              <w:t xml:space="preserve">impulsados por  diálogos y talleres  que se  desarrollaron </w:t>
            </w:r>
            <w:r w:rsidR="004B4415">
              <w:rPr>
                <w:rFonts w:ascii="Arial" w:hAnsi="Arial" w:cs="Arial"/>
                <w:sz w:val="20"/>
                <w:szCs w:val="20"/>
              </w:rPr>
              <w:t xml:space="preserve"> en el marco del desarrollo del RPP, así como el apoyo otorga por</w:t>
            </w:r>
            <w:r w:rsidR="009F308E">
              <w:rPr>
                <w:rFonts w:ascii="Arial" w:hAnsi="Arial" w:cs="Arial"/>
                <w:sz w:val="20"/>
                <w:szCs w:val="20"/>
              </w:rPr>
              <w:t xml:space="preserve"> UN, </w:t>
            </w:r>
            <w:r w:rsidR="004B4415">
              <w:rPr>
                <w:rFonts w:ascii="Arial" w:hAnsi="Arial" w:cs="Arial"/>
                <w:sz w:val="20"/>
                <w:szCs w:val="20"/>
              </w:rPr>
              <w:t xml:space="preserve"> GIZ, UICN, RA entre otros. </w:t>
            </w:r>
            <w:r w:rsidR="0061014F" w:rsidRPr="00902762">
              <w:rPr>
                <w:rFonts w:ascii="Arial" w:hAnsi="Arial" w:cs="Arial"/>
                <w:sz w:val="20"/>
                <w:szCs w:val="20"/>
              </w:rPr>
              <w:t xml:space="preserve"> </w:t>
            </w:r>
          </w:p>
          <w:p w14:paraId="72735560" w14:textId="71E841F9" w:rsidR="0061014F" w:rsidRDefault="004B4415" w:rsidP="0061014F">
            <w:pPr>
              <w:jc w:val="both"/>
              <w:rPr>
                <w:rFonts w:ascii="Arial" w:hAnsi="Arial" w:cs="Arial"/>
                <w:sz w:val="20"/>
                <w:szCs w:val="20"/>
              </w:rPr>
            </w:pPr>
            <w:r>
              <w:rPr>
                <w:rFonts w:ascii="Arial" w:hAnsi="Arial" w:cs="Arial"/>
                <w:sz w:val="20"/>
                <w:szCs w:val="20"/>
              </w:rPr>
              <w:t>A</w:t>
            </w:r>
            <w:r w:rsidR="0061014F" w:rsidRPr="00902762">
              <w:rPr>
                <w:rFonts w:ascii="Arial" w:hAnsi="Arial" w:cs="Arial"/>
                <w:sz w:val="20"/>
                <w:szCs w:val="20"/>
              </w:rPr>
              <w:t xml:space="preserve"> la fecha, se</w:t>
            </w:r>
            <w:r w:rsidR="001C545A">
              <w:rPr>
                <w:rFonts w:ascii="Arial" w:hAnsi="Arial" w:cs="Arial"/>
                <w:sz w:val="20"/>
                <w:szCs w:val="20"/>
              </w:rPr>
              <w:t xml:space="preserve"> han  llevado </w:t>
            </w:r>
            <w:r w:rsidR="0061014F" w:rsidRPr="00902762">
              <w:rPr>
                <w:rFonts w:ascii="Arial" w:hAnsi="Arial" w:cs="Arial"/>
                <w:sz w:val="20"/>
                <w:szCs w:val="20"/>
              </w:rPr>
              <w:t xml:space="preserve"> a cabo </w:t>
            </w:r>
            <w:r w:rsidR="00681D56">
              <w:rPr>
                <w:rFonts w:ascii="Arial" w:hAnsi="Arial" w:cs="Arial"/>
                <w:sz w:val="20"/>
                <w:szCs w:val="20"/>
              </w:rPr>
              <w:t>diálogos tempranos</w:t>
            </w:r>
            <w:r w:rsidR="00681D56" w:rsidRPr="00902762">
              <w:rPr>
                <w:rFonts w:ascii="Arial" w:hAnsi="Arial" w:cs="Arial"/>
                <w:sz w:val="20"/>
                <w:szCs w:val="20"/>
              </w:rPr>
              <w:t xml:space="preserve">  </w:t>
            </w:r>
            <w:r w:rsidR="00681D56">
              <w:rPr>
                <w:rFonts w:ascii="Arial" w:hAnsi="Arial" w:cs="Arial"/>
                <w:sz w:val="20"/>
                <w:szCs w:val="20"/>
              </w:rPr>
              <w:t>sobre</w:t>
            </w:r>
            <w:r w:rsidR="0061014F" w:rsidRPr="00902762">
              <w:rPr>
                <w:rFonts w:ascii="Arial" w:hAnsi="Arial" w:cs="Arial"/>
                <w:sz w:val="20"/>
                <w:szCs w:val="20"/>
              </w:rPr>
              <w:t xml:space="preserve"> REDD</w:t>
            </w:r>
            <w:r w:rsidR="00681D56">
              <w:rPr>
                <w:rFonts w:ascii="Arial" w:hAnsi="Arial" w:cs="Arial"/>
                <w:sz w:val="20"/>
                <w:szCs w:val="20"/>
              </w:rPr>
              <w:t>+ en el marco de la preparación del</w:t>
            </w:r>
            <w:r w:rsidR="0061014F" w:rsidRPr="00902762">
              <w:rPr>
                <w:rFonts w:ascii="Arial" w:hAnsi="Arial" w:cs="Arial"/>
                <w:sz w:val="20"/>
                <w:szCs w:val="20"/>
              </w:rPr>
              <w:t xml:space="preserve"> R</w:t>
            </w:r>
            <w:r w:rsidR="00DD4BFE">
              <w:rPr>
                <w:rFonts w:ascii="Arial" w:hAnsi="Arial" w:cs="Arial"/>
                <w:sz w:val="20"/>
                <w:szCs w:val="20"/>
              </w:rPr>
              <w:t>-</w:t>
            </w:r>
            <w:r>
              <w:rPr>
                <w:rFonts w:ascii="Arial" w:hAnsi="Arial" w:cs="Arial"/>
                <w:sz w:val="20"/>
                <w:szCs w:val="20"/>
              </w:rPr>
              <w:t>PP y el proceso FCPF y ONU-REDD</w:t>
            </w:r>
            <w:r w:rsidR="00681D56">
              <w:rPr>
                <w:rFonts w:ascii="Arial" w:hAnsi="Arial" w:cs="Arial"/>
                <w:sz w:val="20"/>
                <w:szCs w:val="20"/>
              </w:rPr>
              <w:t>,</w:t>
            </w:r>
            <w:r w:rsidR="00DD4BFE">
              <w:rPr>
                <w:rFonts w:ascii="Arial" w:hAnsi="Arial" w:cs="Arial"/>
                <w:sz w:val="20"/>
                <w:szCs w:val="20"/>
              </w:rPr>
              <w:t xml:space="preserve"> </w:t>
            </w:r>
            <w:r w:rsidR="001C545A">
              <w:rPr>
                <w:rFonts w:ascii="Arial" w:hAnsi="Arial" w:cs="Arial"/>
                <w:sz w:val="20"/>
                <w:szCs w:val="20"/>
              </w:rPr>
              <w:t xml:space="preserve">misma que </w:t>
            </w:r>
            <w:r w:rsidR="00681D56">
              <w:rPr>
                <w:rFonts w:ascii="Arial" w:hAnsi="Arial" w:cs="Arial"/>
                <w:sz w:val="20"/>
                <w:szCs w:val="20"/>
              </w:rPr>
              <w:t xml:space="preserve"> </w:t>
            </w:r>
            <w:r w:rsidR="00DD4BFE">
              <w:rPr>
                <w:rFonts w:ascii="Arial" w:hAnsi="Arial" w:cs="Arial"/>
                <w:sz w:val="20"/>
                <w:szCs w:val="20"/>
              </w:rPr>
              <w:t>incluye</w:t>
            </w:r>
            <w:r w:rsidR="00681D56">
              <w:rPr>
                <w:rFonts w:ascii="Arial" w:hAnsi="Arial" w:cs="Arial"/>
                <w:sz w:val="20"/>
                <w:szCs w:val="20"/>
              </w:rPr>
              <w:t>ron</w:t>
            </w:r>
            <w:r w:rsidR="004809A7" w:rsidRPr="00902762">
              <w:rPr>
                <w:rFonts w:ascii="Arial" w:hAnsi="Arial" w:cs="Arial"/>
                <w:sz w:val="20"/>
                <w:szCs w:val="20"/>
              </w:rPr>
              <w:t xml:space="preserve"> reuniones</w:t>
            </w:r>
            <w:r w:rsidR="0061014F" w:rsidRPr="00902762">
              <w:rPr>
                <w:rFonts w:ascii="Arial" w:hAnsi="Arial" w:cs="Arial"/>
                <w:sz w:val="20"/>
                <w:szCs w:val="20"/>
              </w:rPr>
              <w:t xml:space="preserve"> formales e informale</w:t>
            </w:r>
            <w:r w:rsidR="00681D56">
              <w:rPr>
                <w:rFonts w:ascii="Arial" w:hAnsi="Arial" w:cs="Arial"/>
                <w:sz w:val="20"/>
                <w:szCs w:val="20"/>
              </w:rPr>
              <w:t xml:space="preserve">s </w:t>
            </w:r>
            <w:r w:rsidR="0061014F" w:rsidRPr="00902762">
              <w:rPr>
                <w:rFonts w:ascii="Arial" w:hAnsi="Arial" w:cs="Arial"/>
                <w:sz w:val="20"/>
                <w:szCs w:val="20"/>
              </w:rPr>
              <w:t xml:space="preserve">con organizaciones académicas e instituciones de investigación, funcionarios </w:t>
            </w:r>
            <w:r>
              <w:rPr>
                <w:rFonts w:ascii="Arial" w:hAnsi="Arial" w:cs="Arial"/>
                <w:sz w:val="20"/>
                <w:szCs w:val="20"/>
              </w:rPr>
              <w:t xml:space="preserve">gubernamentales, líderes de pueblos indígenas y organizaciones campesinas </w:t>
            </w:r>
            <w:r w:rsidR="0061014F" w:rsidRPr="00902762">
              <w:rPr>
                <w:rFonts w:ascii="Arial" w:hAnsi="Arial" w:cs="Arial"/>
                <w:sz w:val="20"/>
                <w:szCs w:val="20"/>
              </w:rPr>
              <w:t xml:space="preserve"> y la sociedad civil organizada. Por el otro</w:t>
            </w:r>
            <w:r>
              <w:rPr>
                <w:rFonts w:ascii="Arial" w:hAnsi="Arial" w:cs="Arial"/>
                <w:sz w:val="20"/>
                <w:szCs w:val="20"/>
              </w:rPr>
              <w:t xml:space="preserve"> </w:t>
            </w:r>
            <w:r w:rsidR="0061014F" w:rsidRPr="00902762">
              <w:rPr>
                <w:rFonts w:ascii="Arial" w:hAnsi="Arial" w:cs="Arial"/>
                <w:sz w:val="20"/>
                <w:szCs w:val="20"/>
              </w:rPr>
              <w:t>,</w:t>
            </w:r>
            <w:r w:rsidR="001C545A">
              <w:rPr>
                <w:rFonts w:ascii="Arial" w:hAnsi="Arial" w:cs="Arial"/>
                <w:sz w:val="20"/>
                <w:szCs w:val="20"/>
              </w:rPr>
              <w:t>Miambiente</w:t>
            </w:r>
            <w:r w:rsidR="00AF7438">
              <w:rPr>
                <w:rFonts w:ascii="Arial" w:hAnsi="Arial" w:cs="Arial"/>
                <w:sz w:val="20"/>
                <w:szCs w:val="20"/>
              </w:rPr>
              <w:t>,</w:t>
            </w:r>
            <w:r w:rsidR="001C545A">
              <w:rPr>
                <w:rFonts w:ascii="Arial" w:hAnsi="Arial" w:cs="Arial"/>
                <w:sz w:val="20"/>
                <w:szCs w:val="20"/>
              </w:rPr>
              <w:t xml:space="preserve"> ha </w:t>
            </w:r>
            <w:r w:rsidR="00876661">
              <w:rPr>
                <w:rFonts w:ascii="Arial" w:hAnsi="Arial" w:cs="Arial"/>
                <w:sz w:val="20"/>
                <w:szCs w:val="20"/>
              </w:rPr>
              <w:t xml:space="preserve"> </w:t>
            </w:r>
            <w:r w:rsidR="0061014F" w:rsidRPr="00902762">
              <w:rPr>
                <w:rFonts w:ascii="Arial" w:hAnsi="Arial" w:cs="Arial"/>
                <w:sz w:val="20"/>
                <w:szCs w:val="20"/>
              </w:rPr>
              <w:t xml:space="preserve"> organiz</w:t>
            </w:r>
            <w:r w:rsidR="00876661">
              <w:rPr>
                <w:rFonts w:ascii="Arial" w:hAnsi="Arial" w:cs="Arial"/>
                <w:sz w:val="20"/>
                <w:szCs w:val="20"/>
              </w:rPr>
              <w:t>o</w:t>
            </w:r>
            <w:r w:rsidR="0061014F" w:rsidRPr="00902762">
              <w:rPr>
                <w:rFonts w:ascii="Arial" w:hAnsi="Arial" w:cs="Arial"/>
                <w:sz w:val="20"/>
                <w:szCs w:val="20"/>
              </w:rPr>
              <w:t xml:space="preserve"> talleres en distintas localidad</w:t>
            </w:r>
            <w:r w:rsidR="001C545A">
              <w:rPr>
                <w:rFonts w:ascii="Arial" w:hAnsi="Arial" w:cs="Arial"/>
                <w:sz w:val="20"/>
                <w:szCs w:val="20"/>
              </w:rPr>
              <w:t xml:space="preserve">es regionales  con la </w:t>
            </w:r>
            <w:r w:rsidR="0061014F" w:rsidRPr="00902762">
              <w:rPr>
                <w:rFonts w:ascii="Arial" w:hAnsi="Arial" w:cs="Arial"/>
                <w:sz w:val="20"/>
                <w:szCs w:val="20"/>
              </w:rPr>
              <w:t xml:space="preserve"> participación de actores que pueden llegar a ser afectados por REDD+ o que podrían ser posibles receptores de eve</w:t>
            </w:r>
            <w:r>
              <w:rPr>
                <w:rFonts w:ascii="Arial" w:hAnsi="Arial" w:cs="Arial"/>
                <w:sz w:val="20"/>
                <w:szCs w:val="20"/>
              </w:rPr>
              <w:t xml:space="preserve">ntuales beneficios </w:t>
            </w:r>
            <w:r w:rsidR="0061014F" w:rsidRPr="00902762">
              <w:rPr>
                <w:rFonts w:ascii="Arial" w:hAnsi="Arial" w:cs="Arial"/>
                <w:sz w:val="20"/>
                <w:szCs w:val="20"/>
              </w:rPr>
              <w:t xml:space="preserve"> Pueblos Originarios (PO), comunidades lo</w:t>
            </w:r>
            <w:r>
              <w:rPr>
                <w:rFonts w:ascii="Arial" w:hAnsi="Arial" w:cs="Arial"/>
                <w:sz w:val="20"/>
                <w:szCs w:val="20"/>
              </w:rPr>
              <w:t xml:space="preserve">cales, </w:t>
            </w:r>
            <w:r w:rsidR="0061014F" w:rsidRPr="00902762">
              <w:rPr>
                <w:rFonts w:ascii="Arial" w:hAnsi="Arial" w:cs="Arial"/>
                <w:sz w:val="20"/>
                <w:szCs w:val="20"/>
              </w:rPr>
              <w:t xml:space="preserve"> Comunidades Afros, como así </w:t>
            </w:r>
            <w:r>
              <w:rPr>
                <w:rFonts w:ascii="Arial" w:hAnsi="Arial" w:cs="Arial"/>
                <w:sz w:val="20"/>
                <w:szCs w:val="20"/>
              </w:rPr>
              <w:t xml:space="preserve">también organizaciones del </w:t>
            </w:r>
            <w:r w:rsidR="0061014F" w:rsidRPr="00902762">
              <w:rPr>
                <w:rFonts w:ascii="Arial" w:hAnsi="Arial" w:cs="Arial"/>
                <w:sz w:val="20"/>
                <w:szCs w:val="20"/>
              </w:rPr>
              <w:t xml:space="preserve"> sector privado (empresas madereras, grandes agricultores rurales, empresas que desa</w:t>
            </w:r>
            <w:r w:rsidR="009F308E">
              <w:rPr>
                <w:rFonts w:ascii="Arial" w:hAnsi="Arial" w:cs="Arial"/>
                <w:sz w:val="20"/>
                <w:szCs w:val="20"/>
              </w:rPr>
              <w:t>rrollan proyectos, etc)</w:t>
            </w:r>
            <w:r w:rsidR="0061014F" w:rsidRPr="00902762">
              <w:rPr>
                <w:rFonts w:ascii="Arial" w:hAnsi="Arial" w:cs="Arial"/>
                <w:sz w:val="20"/>
                <w:szCs w:val="20"/>
              </w:rPr>
              <w:t>.</w:t>
            </w:r>
          </w:p>
          <w:p w14:paraId="5CEFF228" w14:textId="0AF2B21E" w:rsidR="004B4415" w:rsidRDefault="004B4415" w:rsidP="0061014F">
            <w:pPr>
              <w:jc w:val="both"/>
              <w:rPr>
                <w:rFonts w:ascii="Arial" w:hAnsi="Arial" w:cs="Arial"/>
                <w:sz w:val="20"/>
                <w:szCs w:val="20"/>
              </w:rPr>
            </w:pPr>
            <w:r>
              <w:rPr>
                <w:rFonts w:ascii="Arial" w:hAnsi="Arial" w:cs="Arial"/>
                <w:sz w:val="20"/>
                <w:szCs w:val="20"/>
              </w:rPr>
              <w:t>Miambiente ha otorgado la responsabilidad de la ejecución de programas vinculados al procesos REDD+ a la Oficina Coordinadora de Programas, misma que es responsable de ejecutar otros proyectos y programas de la cartera ministerial, esto brinda una gran oportunidad de articular procesos y acciones que permitan ser más efectivos y eficientes en promover la agenda ambiental del país, respondiendo a los acuerdos, compromisos y demandas  tanto regionales, nacionales como internacionales. Sin embargo, esta aun es una tarea pendientes, ya que la ejecución del programas, tareas administrativas, procesos de respuesta y demanda por parte de la cooperación ha dejado poco tiempo para que el equipo logre desarrollar una agenda integral que permita la articulación de los program</w:t>
            </w:r>
            <w:r w:rsidR="0041422F">
              <w:rPr>
                <w:rFonts w:ascii="Arial" w:hAnsi="Arial" w:cs="Arial"/>
                <w:sz w:val="20"/>
                <w:szCs w:val="20"/>
              </w:rPr>
              <w:t xml:space="preserve">as, </w:t>
            </w:r>
            <w:r>
              <w:rPr>
                <w:rFonts w:ascii="Arial" w:hAnsi="Arial" w:cs="Arial"/>
                <w:sz w:val="20"/>
                <w:szCs w:val="20"/>
              </w:rPr>
              <w:t xml:space="preserve"> s</w:t>
            </w:r>
            <w:r w:rsidR="0041422F">
              <w:rPr>
                <w:rFonts w:ascii="Arial" w:hAnsi="Arial" w:cs="Arial"/>
                <w:sz w:val="20"/>
                <w:szCs w:val="20"/>
              </w:rPr>
              <w:t xml:space="preserve">ituación por la </w:t>
            </w:r>
            <w:r>
              <w:rPr>
                <w:rFonts w:ascii="Arial" w:hAnsi="Arial" w:cs="Arial"/>
                <w:sz w:val="20"/>
                <w:szCs w:val="20"/>
              </w:rPr>
              <w:t xml:space="preserve"> cual han solicitado el apoyo de PNUD para resolver esta demanda, misma que se considera como una prioridad.  </w:t>
            </w:r>
          </w:p>
          <w:p w14:paraId="175635B4" w14:textId="77777777" w:rsidR="009F308E" w:rsidRPr="00902762" w:rsidRDefault="009F308E" w:rsidP="0061014F">
            <w:pPr>
              <w:jc w:val="both"/>
              <w:rPr>
                <w:rFonts w:ascii="Arial" w:hAnsi="Arial" w:cs="Arial"/>
                <w:sz w:val="20"/>
                <w:szCs w:val="20"/>
              </w:rPr>
            </w:pPr>
          </w:p>
          <w:p w14:paraId="1A96D3C2" w14:textId="77777777" w:rsidR="00F643C4" w:rsidRPr="00902762" w:rsidRDefault="00F643C4" w:rsidP="009C6467">
            <w:pPr>
              <w:spacing w:after="0" w:line="240" w:lineRule="auto"/>
              <w:rPr>
                <w:rFonts w:ascii="Arial" w:hAnsi="Arial" w:cs="Arial"/>
                <w:color w:val="1F497D"/>
                <w:sz w:val="20"/>
                <w:szCs w:val="20"/>
              </w:rPr>
            </w:pPr>
          </w:p>
          <w:p w14:paraId="27467A5E" w14:textId="23917FEC" w:rsidR="00087503" w:rsidRPr="00902762" w:rsidRDefault="003B5CAD" w:rsidP="004D02B3">
            <w:pPr>
              <w:spacing w:after="0" w:line="240" w:lineRule="auto"/>
              <w:rPr>
                <w:rFonts w:ascii="Arial" w:hAnsi="Arial" w:cs="Arial"/>
                <w:sz w:val="20"/>
                <w:szCs w:val="20"/>
              </w:rPr>
            </w:pPr>
            <w:r w:rsidRPr="00902762">
              <w:rPr>
                <w:rFonts w:ascii="Arial" w:hAnsi="Arial" w:cs="Arial"/>
                <w:i/>
                <w:color w:val="1F497D"/>
                <w:sz w:val="20"/>
                <w:szCs w:val="20"/>
              </w:rPr>
              <w:t>9.</w:t>
            </w:r>
            <w:r w:rsidR="00681D56">
              <w:rPr>
                <w:rFonts w:ascii="Arial" w:hAnsi="Arial" w:cs="Arial"/>
                <w:i/>
                <w:color w:val="1F497D"/>
                <w:sz w:val="20"/>
                <w:szCs w:val="20"/>
              </w:rPr>
              <w:t>b</w:t>
            </w:r>
            <w:r w:rsidRPr="00902762">
              <w:rPr>
                <w:rFonts w:ascii="Arial" w:hAnsi="Arial" w:cs="Arial"/>
                <w:i/>
                <w:color w:val="1F497D"/>
                <w:sz w:val="20"/>
                <w:szCs w:val="20"/>
              </w:rPr>
              <w:t xml:space="preserve"> </w:t>
            </w:r>
            <w:r w:rsidR="009C6467" w:rsidRPr="00902762">
              <w:rPr>
                <w:rFonts w:ascii="Arial" w:hAnsi="Arial" w:cs="Arial"/>
                <w:i/>
                <w:color w:val="1F497D"/>
                <w:sz w:val="20"/>
                <w:szCs w:val="20"/>
              </w:rPr>
              <w:t>Findings</w:t>
            </w:r>
            <w:r w:rsidR="005F26E8" w:rsidRPr="00902762">
              <w:rPr>
                <w:rFonts w:ascii="Arial" w:hAnsi="Arial" w:cs="Arial"/>
                <w:sz w:val="20"/>
                <w:szCs w:val="20"/>
              </w:rPr>
              <w:t>.</w:t>
            </w:r>
          </w:p>
          <w:p w14:paraId="03B3ED2C" w14:textId="3EED1F60" w:rsidR="004B4415" w:rsidRPr="009664C0" w:rsidRDefault="00730035" w:rsidP="00E22C20">
            <w:pPr>
              <w:pStyle w:val="ListParagraph"/>
              <w:numPr>
                <w:ilvl w:val="0"/>
                <w:numId w:val="37"/>
              </w:numPr>
              <w:jc w:val="both"/>
              <w:rPr>
                <w:rFonts w:ascii="Arial" w:hAnsi="Arial" w:cs="Arial"/>
                <w:sz w:val="20"/>
                <w:szCs w:val="20"/>
                <w:lang w:val="es-CO"/>
              </w:rPr>
            </w:pPr>
            <w:r>
              <w:rPr>
                <w:rFonts w:ascii="Arial" w:hAnsi="Arial" w:cs="Arial"/>
                <w:sz w:val="20"/>
                <w:szCs w:val="20"/>
                <w:lang w:val="es-CO"/>
              </w:rPr>
              <w:t>La UOP de FCPF /ONU-REDD cuenta con una plan de participación, el cual indican los niveles y momentos críticos para la participación e involucramiento de actores para la construcción de la ENAREDD</w:t>
            </w:r>
            <w:r w:rsidR="0068013F">
              <w:rPr>
                <w:rFonts w:ascii="Arial" w:hAnsi="Arial" w:cs="Arial"/>
                <w:sz w:val="20"/>
                <w:szCs w:val="20"/>
                <w:lang w:val="es-CO"/>
              </w:rPr>
              <w:t>+;</w:t>
            </w:r>
            <w:r>
              <w:rPr>
                <w:rFonts w:ascii="Arial" w:hAnsi="Arial" w:cs="Arial"/>
                <w:sz w:val="20"/>
                <w:szCs w:val="20"/>
                <w:lang w:val="es-CO"/>
              </w:rPr>
              <w:t xml:space="preserve"> la distribución geográfica será por regiones</w:t>
            </w:r>
            <w:r w:rsidR="009664C0">
              <w:rPr>
                <w:rFonts w:ascii="Arial" w:hAnsi="Arial" w:cs="Arial"/>
                <w:sz w:val="20"/>
                <w:szCs w:val="20"/>
                <w:lang w:val="es-CO"/>
              </w:rPr>
              <w:t>,</w:t>
            </w:r>
            <w:r w:rsidRPr="009664C0">
              <w:rPr>
                <w:rFonts w:ascii="Arial" w:hAnsi="Arial" w:cs="Arial"/>
                <w:sz w:val="20"/>
                <w:szCs w:val="20"/>
                <w:lang w:val="es-CO"/>
              </w:rPr>
              <w:t xml:space="preserve"> acorde a las que ya fueron establecidas por </w:t>
            </w:r>
            <w:r w:rsidR="0068013F" w:rsidRPr="009664C0">
              <w:rPr>
                <w:rFonts w:ascii="Arial" w:hAnsi="Arial" w:cs="Arial"/>
                <w:sz w:val="20"/>
                <w:szCs w:val="20"/>
                <w:lang w:val="es-CO"/>
              </w:rPr>
              <w:t>ICF,</w:t>
            </w:r>
            <w:r w:rsidRPr="009664C0">
              <w:rPr>
                <w:rFonts w:ascii="Arial" w:hAnsi="Arial" w:cs="Arial"/>
                <w:sz w:val="20"/>
                <w:szCs w:val="20"/>
                <w:lang w:val="es-CO"/>
              </w:rPr>
              <w:t xml:space="preserve"> además de ello se tendrá una aproximación sectorial a nivel nacional y regional para el caso de PIS, </w:t>
            </w:r>
            <w:r w:rsidR="0068013F" w:rsidRPr="009664C0">
              <w:rPr>
                <w:rFonts w:ascii="Arial" w:hAnsi="Arial" w:cs="Arial"/>
                <w:sz w:val="20"/>
                <w:szCs w:val="20"/>
                <w:lang w:val="es-CO"/>
              </w:rPr>
              <w:t>Afros,</w:t>
            </w:r>
            <w:r w:rsidRPr="009664C0">
              <w:rPr>
                <w:rFonts w:ascii="Arial" w:hAnsi="Arial" w:cs="Arial"/>
                <w:sz w:val="20"/>
                <w:szCs w:val="20"/>
                <w:lang w:val="es-CO"/>
              </w:rPr>
              <w:t xml:space="preserve"> </w:t>
            </w:r>
            <w:r w:rsidR="0068013F" w:rsidRPr="009664C0">
              <w:rPr>
                <w:rFonts w:ascii="Arial" w:hAnsi="Arial" w:cs="Arial"/>
                <w:sz w:val="20"/>
                <w:szCs w:val="20"/>
                <w:lang w:val="es-CO"/>
              </w:rPr>
              <w:t>Campesinos.</w:t>
            </w:r>
          </w:p>
          <w:p w14:paraId="693AE080" w14:textId="5E36A252" w:rsidR="0068013F" w:rsidRDefault="0068013F" w:rsidP="00E22C20">
            <w:pPr>
              <w:pStyle w:val="ListParagraph"/>
              <w:numPr>
                <w:ilvl w:val="0"/>
                <w:numId w:val="37"/>
              </w:numPr>
              <w:jc w:val="both"/>
              <w:rPr>
                <w:rFonts w:ascii="Arial" w:hAnsi="Arial" w:cs="Arial"/>
                <w:sz w:val="20"/>
                <w:szCs w:val="20"/>
                <w:lang w:val="es-CO"/>
              </w:rPr>
            </w:pPr>
            <w:r>
              <w:rPr>
                <w:rFonts w:ascii="Arial" w:hAnsi="Arial" w:cs="Arial"/>
                <w:sz w:val="20"/>
                <w:szCs w:val="20"/>
                <w:lang w:val="es-CO"/>
              </w:rPr>
              <w:t>Para facilitar los procesos de pa</w:t>
            </w:r>
            <w:r w:rsidR="009F308E">
              <w:rPr>
                <w:rFonts w:ascii="Arial" w:hAnsi="Arial" w:cs="Arial"/>
                <w:sz w:val="20"/>
                <w:szCs w:val="20"/>
                <w:lang w:val="es-CO"/>
              </w:rPr>
              <w:t>rticipación de actores, se han</w:t>
            </w:r>
            <w:r>
              <w:rPr>
                <w:rFonts w:ascii="Arial" w:hAnsi="Arial" w:cs="Arial"/>
                <w:sz w:val="20"/>
                <w:szCs w:val="20"/>
                <w:lang w:val="es-CO"/>
              </w:rPr>
              <w:t xml:space="preserve"> </w:t>
            </w:r>
            <w:r w:rsidR="009F308E">
              <w:rPr>
                <w:rFonts w:ascii="Arial" w:hAnsi="Arial" w:cs="Arial"/>
                <w:sz w:val="20"/>
                <w:szCs w:val="20"/>
                <w:lang w:val="es-CO"/>
              </w:rPr>
              <w:t>desarrollado</w:t>
            </w:r>
            <w:r>
              <w:rPr>
                <w:rFonts w:ascii="Arial" w:hAnsi="Arial" w:cs="Arial"/>
                <w:sz w:val="20"/>
                <w:szCs w:val="20"/>
                <w:lang w:val="es-CO"/>
              </w:rPr>
              <w:t xml:space="preserve"> acuerdos de cooperación con UICN, Agenda Forestal</w:t>
            </w:r>
            <w:r w:rsidR="009F308E">
              <w:rPr>
                <w:rFonts w:ascii="Arial" w:hAnsi="Arial" w:cs="Arial"/>
                <w:sz w:val="20"/>
                <w:szCs w:val="20"/>
                <w:lang w:val="es-CO"/>
              </w:rPr>
              <w:t xml:space="preserve">, CONPAH  entre otros para </w:t>
            </w:r>
            <w:r>
              <w:rPr>
                <w:rFonts w:ascii="Arial" w:hAnsi="Arial" w:cs="Arial"/>
                <w:sz w:val="20"/>
                <w:szCs w:val="20"/>
                <w:lang w:val="es-CO"/>
              </w:rPr>
              <w:t xml:space="preserve"> abordar los diversos sectores y espacios, estos acuerdos se esperan que estén listo para finales de </w:t>
            </w:r>
            <w:r w:rsidR="009F308E">
              <w:rPr>
                <w:rFonts w:ascii="Arial" w:hAnsi="Arial" w:cs="Arial"/>
                <w:sz w:val="20"/>
                <w:szCs w:val="20"/>
                <w:lang w:val="es-CO"/>
              </w:rPr>
              <w:t>mayo; se está programando</w:t>
            </w:r>
            <w:r>
              <w:rPr>
                <w:rFonts w:ascii="Arial" w:hAnsi="Arial" w:cs="Arial"/>
                <w:sz w:val="20"/>
                <w:szCs w:val="20"/>
                <w:lang w:val="es-CO"/>
              </w:rPr>
              <w:t xml:space="preserve"> un taller para dar indicaciones de los niveles de participación deseados y la información que se requiere de estos espacios de concertación , misma que deberá ser acordada con la empresa a la cual se le adjudique el desarrollo de la ENREDD+ </w:t>
            </w:r>
          </w:p>
          <w:p w14:paraId="67892E90" w14:textId="115F44D1" w:rsidR="0068013F" w:rsidRDefault="009664C0" w:rsidP="00E22C20">
            <w:pPr>
              <w:pStyle w:val="ListParagraph"/>
              <w:numPr>
                <w:ilvl w:val="0"/>
                <w:numId w:val="37"/>
              </w:numPr>
              <w:jc w:val="both"/>
              <w:rPr>
                <w:rFonts w:ascii="Arial" w:hAnsi="Arial" w:cs="Arial"/>
                <w:sz w:val="20"/>
                <w:szCs w:val="20"/>
                <w:lang w:val="es-CO"/>
              </w:rPr>
            </w:pPr>
            <w:r>
              <w:rPr>
                <w:rFonts w:ascii="Arial" w:hAnsi="Arial" w:cs="Arial"/>
                <w:sz w:val="20"/>
                <w:szCs w:val="20"/>
                <w:lang w:val="es-CO"/>
              </w:rPr>
              <w:t>El avance con PIS ha sido limitado, esto debido a la debilidad estructural que muestra CONPAH, UOP ha solicitado varias reuniones para avanzar en la contratación de técnico de enlace PIS, pero a la fecha no ha sido posible. La ejecución del acuerdo de cooperación (Grant) entre PNUD y CONPAH ha dado pocos resultados, los fondos ha sido utilizados para la compra de equipo y pago de salarios pero con bajo impacto en resultados claros ; se espera que el nuevo acuerdo tenga mejor supervisión , control y resultados más claros. Aun se tiene pendiente la compra del vehículo para PIS, mismo qu</w:t>
            </w:r>
            <w:r w:rsidR="009F308E">
              <w:rPr>
                <w:rFonts w:ascii="Arial" w:hAnsi="Arial" w:cs="Arial"/>
                <w:sz w:val="20"/>
                <w:szCs w:val="20"/>
                <w:lang w:val="es-CO"/>
              </w:rPr>
              <w:t>e fue un compromiso mi</w:t>
            </w:r>
            <w:r w:rsidR="0041422F">
              <w:rPr>
                <w:rFonts w:ascii="Arial" w:hAnsi="Arial" w:cs="Arial"/>
                <w:sz w:val="20"/>
                <w:szCs w:val="20"/>
                <w:lang w:val="es-CO"/>
              </w:rPr>
              <w:t xml:space="preserve">nisterial y que se espera </w:t>
            </w:r>
            <w:r w:rsidR="009F308E">
              <w:rPr>
                <w:rFonts w:ascii="Arial" w:hAnsi="Arial" w:cs="Arial"/>
                <w:sz w:val="20"/>
                <w:szCs w:val="20"/>
                <w:lang w:val="es-CO"/>
              </w:rPr>
              <w:t>cumplir en este año</w:t>
            </w:r>
          </w:p>
          <w:p w14:paraId="06FAA7C0" w14:textId="11AAD9F8" w:rsidR="00E22C20" w:rsidRDefault="009664C0" w:rsidP="00E22C20">
            <w:pPr>
              <w:pStyle w:val="ListParagraph"/>
              <w:numPr>
                <w:ilvl w:val="0"/>
                <w:numId w:val="37"/>
              </w:numPr>
              <w:jc w:val="both"/>
              <w:rPr>
                <w:rFonts w:ascii="Arial" w:hAnsi="Arial" w:cs="Arial"/>
                <w:sz w:val="20"/>
                <w:szCs w:val="20"/>
                <w:lang w:val="es-CO"/>
              </w:rPr>
            </w:pPr>
            <w:r>
              <w:rPr>
                <w:rFonts w:ascii="Arial" w:hAnsi="Arial" w:cs="Arial"/>
                <w:sz w:val="20"/>
                <w:szCs w:val="20"/>
                <w:lang w:val="es-CO"/>
              </w:rPr>
              <w:t>Ante el contexto actual de</w:t>
            </w:r>
            <w:r w:rsidR="009F308E">
              <w:rPr>
                <w:rFonts w:ascii="Arial" w:hAnsi="Arial" w:cs="Arial"/>
                <w:sz w:val="20"/>
                <w:szCs w:val="20"/>
                <w:lang w:val="es-CO"/>
              </w:rPr>
              <w:t xml:space="preserve"> fuertes </w:t>
            </w:r>
            <w:r>
              <w:rPr>
                <w:rFonts w:ascii="Arial" w:hAnsi="Arial" w:cs="Arial"/>
                <w:sz w:val="20"/>
                <w:szCs w:val="20"/>
                <w:lang w:val="es-CO"/>
              </w:rPr>
              <w:t xml:space="preserve"> movim</w:t>
            </w:r>
            <w:r w:rsidR="009F308E">
              <w:rPr>
                <w:rFonts w:ascii="Arial" w:hAnsi="Arial" w:cs="Arial"/>
                <w:sz w:val="20"/>
                <w:szCs w:val="20"/>
                <w:lang w:val="es-CO"/>
              </w:rPr>
              <w:t>ientos social, que demandan</w:t>
            </w:r>
            <w:r w:rsidR="00E22C20">
              <w:rPr>
                <w:rFonts w:ascii="Arial" w:hAnsi="Arial" w:cs="Arial"/>
                <w:sz w:val="20"/>
                <w:szCs w:val="20"/>
                <w:lang w:val="es-CO"/>
              </w:rPr>
              <w:t xml:space="preserve"> </w:t>
            </w:r>
            <w:r>
              <w:rPr>
                <w:rFonts w:ascii="Arial" w:hAnsi="Arial" w:cs="Arial"/>
                <w:sz w:val="20"/>
                <w:szCs w:val="20"/>
                <w:lang w:val="es-CO"/>
              </w:rPr>
              <w:t xml:space="preserve"> justicia y transparencia, la agenda indígena tien</w:t>
            </w:r>
            <w:r w:rsidR="009F308E">
              <w:rPr>
                <w:rFonts w:ascii="Arial" w:hAnsi="Arial" w:cs="Arial"/>
                <w:sz w:val="20"/>
                <w:szCs w:val="20"/>
                <w:lang w:val="es-CO"/>
              </w:rPr>
              <w:t xml:space="preserve">e 2 grandes bloques; CONPAH </w:t>
            </w:r>
            <w:r>
              <w:rPr>
                <w:rFonts w:ascii="Arial" w:hAnsi="Arial" w:cs="Arial"/>
                <w:sz w:val="20"/>
                <w:szCs w:val="20"/>
                <w:lang w:val="es-CO"/>
              </w:rPr>
              <w:t>se ha mostrado calmo y conservador  indicando al gobierno la necesidad de justicia y transparencia</w:t>
            </w:r>
            <w:r w:rsidR="0041422F">
              <w:rPr>
                <w:rFonts w:ascii="Arial" w:hAnsi="Arial" w:cs="Arial"/>
                <w:sz w:val="20"/>
                <w:szCs w:val="20"/>
                <w:lang w:val="es-CO"/>
              </w:rPr>
              <w:t>;</w:t>
            </w:r>
            <w:r>
              <w:rPr>
                <w:rFonts w:ascii="Arial" w:hAnsi="Arial" w:cs="Arial"/>
                <w:sz w:val="20"/>
                <w:szCs w:val="20"/>
                <w:lang w:val="es-CO"/>
              </w:rPr>
              <w:t xml:space="preserve"> </w:t>
            </w:r>
            <w:r w:rsidR="0041422F">
              <w:rPr>
                <w:rFonts w:ascii="Arial" w:hAnsi="Arial" w:cs="Arial"/>
                <w:sz w:val="20"/>
                <w:szCs w:val="20"/>
                <w:lang w:val="es-CO"/>
              </w:rPr>
              <w:t xml:space="preserve"> </w:t>
            </w:r>
            <w:r>
              <w:rPr>
                <w:rFonts w:ascii="Arial" w:hAnsi="Arial" w:cs="Arial"/>
                <w:sz w:val="20"/>
                <w:szCs w:val="20"/>
                <w:lang w:val="es-CO"/>
              </w:rPr>
              <w:t xml:space="preserve"> por otro lado marchas fuertes por parte de CONPIH para esclarecer la muerte de su líder. A la fecha estas agendas no han afectado la ejecución del programa ni </w:t>
            </w:r>
            <w:r w:rsidR="0041422F">
              <w:rPr>
                <w:rFonts w:ascii="Arial" w:hAnsi="Arial" w:cs="Arial"/>
                <w:sz w:val="20"/>
                <w:szCs w:val="20"/>
                <w:lang w:val="es-CO"/>
              </w:rPr>
              <w:t xml:space="preserve">la </w:t>
            </w:r>
            <w:r>
              <w:rPr>
                <w:rFonts w:ascii="Arial" w:hAnsi="Arial" w:cs="Arial"/>
                <w:sz w:val="20"/>
                <w:szCs w:val="20"/>
                <w:lang w:val="es-CO"/>
              </w:rPr>
              <w:t>relación entre Miambiente y PIS. Cabe resaltar que la agenda de CONPIH es en contra de megaproyectos, en la cual REDD+ se considera uno. Se solicita a Delton (equipo PNUD) dar seguimiento a estos temas para analizar los posibles efectos del contexto actual</w:t>
            </w:r>
            <w:r w:rsidR="009F308E">
              <w:rPr>
                <w:rFonts w:ascii="Arial" w:hAnsi="Arial" w:cs="Arial"/>
                <w:sz w:val="20"/>
                <w:szCs w:val="20"/>
                <w:lang w:val="es-CO"/>
              </w:rPr>
              <w:t xml:space="preserve"> para el tema de REDD+ y C/</w:t>
            </w:r>
            <w:r w:rsidR="001C545A">
              <w:rPr>
                <w:rFonts w:ascii="Arial" w:hAnsi="Arial" w:cs="Arial"/>
                <w:sz w:val="20"/>
                <w:szCs w:val="20"/>
                <w:lang w:val="es-CO"/>
              </w:rPr>
              <w:t>CLPI. P</w:t>
            </w:r>
            <w:r w:rsidR="009F308E">
              <w:rPr>
                <w:rFonts w:ascii="Arial" w:hAnsi="Arial" w:cs="Arial"/>
                <w:sz w:val="20"/>
                <w:szCs w:val="20"/>
                <w:lang w:val="es-CO"/>
              </w:rPr>
              <w:t>or el momento la reacción de puebl</w:t>
            </w:r>
            <w:r w:rsidR="001C545A">
              <w:rPr>
                <w:rFonts w:ascii="Arial" w:hAnsi="Arial" w:cs="Arial"/>
                <w:sz w:val="20"/>
                <w:szCs w:val="20"/>
                <w:lang w:val="es-CO"/>
              </w:rPr>
              <w:t>os indígenas ha siso pacifica</w:t>
            </w:r>
            <w:r w:rsidR="009F308E">
              <w:rPr>
                <w:rFonts w:ascii="Arial" w:hAnsi="Arial" w:cs="Arial"/>
                <w:sz w:val="20"/>
                <w:szCs w:val="20"/>
                <w:lang w:val="es-CO"/>
              </w:rPr>
              <w:t xml:space="preserve">, esto podría cambiar de no haber resultados en corto tiempo por parte de la justicia en esclarecer el asesinato de Berta Caceres. </w:t>
            </w:r>
          </w:p>
          <w:p w14:paraId="44D8185A" w14:textId="4EB196D1" w:rsidR="00E22C20" w:rsidRPr="009F308E" w:rsidRDefault="00E22C20" w:rsidP="009F308E">
            <w:pPr>
              <w:pStyle w:val="ListParagraph"/>
              <w:numPr>
                <w:ilvl w:val="0"/>
                <w:numId w:val="37"/>
              </w:numPr>
              <w:jc w:val="both"/>
              <w:rPr>
                <w:rFonts w:ascii="Arial" w:hAnsi="Arial" w:cs="Arial"/>
                <w:sz w:val="20"/>
                <w:szCs w:val="20"/>
                <w:lang w:val="es-CO"/>
              </w:rPr>
            </w:pPr>
            <w:r>
              <w:rPr>
                <w:rFonts w:ascii="Arial" w:hAnsi="Arial" w:cs="Arial"/>
                <w:sz w:val="20"/>
                <w:szCs w:val="20"/>
                <w:lang w:val="es-CO"/>
              </w:rPr>
              <w:t>C/</w:t>
            </w:r>
            <w:r w:rsidR="009F308E">
              <w:rPr>
                <w:rFonts w:ascii="Arial" w:hAnsi="Arial" w:cs="Arial"/>
                <w:sz w:val="20"/>
                <w:szCs w:val="20"/>
                <w:lang w:val="es-CO"/>
              </w:rPr>
              <w:t>CLPI;</w:t>
            </w:r>
            <w:r>
              <w:rPr>
                <w:rFonts w:ascii="Arial" w:hAnsi="Arial" w:cs="Arial"/>
                <w:sz w:val="20"/>
                <w:szCs w:val="20"/>
                <w:lang w:val="es-CO"/>
              </w:rPr>
              <w:t xml:space="preserve"> entre las líneas políticas del </w:t>
            </w:r>
            <w:r w:rsidR="001C545A">
              <w:rPr>
                <w:rFonts w:ascii="Arial" w:hAnsi="Arial" w:cs="Arial"/>
                <w:sz w:val="20"/>
                <w:szCs w:val="20"/>
                <w:lang w:val="es-CO"/>
              </w:rPr>
              <w:t>ministro Galdames</w:t>
            </w:r>
            <w:r>
              <w:rPr>
                <w:rFonts w:ascii="Arial" w:hAnsi="Arial" w:cs="Arial"/>
                <w:sz w:val="20"/>
                <w:szCs w:val="20"/>
                <w:lang w:val="es-CO"/>
              </w:rPr>
              <w:t xml:space="preserve"> se encuentra el apoyar a la generación de </w:t>
            </w:r>
            <w:r w:rsidR="003F7160">
              <w:rPr>
                <w:rFonts w:ascii="Arial" w:hAnsi="Arial" w:cs="Arial"/>
                <w:sz w:val="20"/>
                <w:szCs w:val="20"/>
                <w:lang w:val="es-CO"/>
              </w:rPr>
              <w:t>la propuesta de ley de C/</w:t>
            </w:r>
            <w:r w:rsidR="009F308E">
              <w:rPr>
                <w:rFonts w:ascii="Arial" w:hAnsi="Arial" w:cs="Arial"/>
                <w:sz w:val="20"/>
                <w:szCs w:val="20"/>
                <w:lang w:val="es-CO"/>
              </w:rPr>
              <w:t>CPLI;</w:t>
            </w:r>
            <w:r w:rsidR="003F7160">
              <w:rPr>
                <w:rFonts w:ascii="Arial" w:hAnsi="Arial" w:cs="Arial"/>
                <w:sz w:val="20"/>
                <w:szCs w:val="20"/>
                <w:lang w:val="es-CO"/>
              </w:rPr>
              <w:t xml:space="preserve"> misma que ha tenido grandes avances en el 2016. Ya se tiene un primero borrador consensuado con organizaciones indígenas pertenecientes a</w:t>
            </w:r>
            <w:r w:rsidR="009F308E">
              <w:rPr>
                <w:rFonts w:ascii="Arial" w:hAnsi="Arial" w:cs="Arial"/>
                <w:sz w:val="20"/>
                <w:szCs w:val="20"/>
                <w:lang w:val="es-CO"/>
              </w:rPr>
              <w:t xml:space="preserve"> la CONPAH, articuladas con DINAFRO</w:t>
            </w:r>
            <w:r w:rsidR="001C545A">
              <w:rPr>
                <w:rFonts w:ascii="Arial" w:hAnsi="Arial" w:cs="Arial"/>
                <w:sz w:val="20"/>
                <w:szCs w:val="20"/>
                <w:lang w:val="es-CO"/>
              </w:rPr>
              <w:t xml:space="preserve"> y 5 ministerios</w:t>
            </w:r>
            <w:r w:rsidR="003F7160">
              <w:rPr>
                <w:rFonts w:ascii="Arial" w:hAnsi="Arial" w:cs="Arial"/>
                <w:sz w:val="20"/>
                <w:szCs w:val="20"/>
                <w:lang w:val="es-CO"/>
              </w:rPr>
              <w:t xml:space="preserve"> dentro de los cuales y </w:t>
            </w:r>
            <w:r w:rsidR="009F308E">
              <w:rPr>
                <w:rFonts w:ascii="Arial" w:hAnsi="Arial" w:cs="Arial"/>
                <w:sz w:val="20"/>
                <w:szCs w:val="20"/>
                <w:lang w:val="es-CO"/>
              </w:rPr>
              <w:t>por ser punto focal ante la OIT</w:t>
            </w:r>
            <w:r w:rsidR="003F7160" w:rsidRPr="009F308E">
              <w:rPr>
                <w:rFonts w:ascii="Arial" w:hAnsi="Arial" w:cs="Arial"/>
                <w:sz w:val="20"/>
                <w:szCs w:val="20"/>
                <w:lang w:val="es-CO"/>
              </w:rPr>
              <w:t xml:space="preserve"> se encuentra el ministerio de trabaj</w:t>
            </w:r>
            <w:r w:rsidR="009F308E">
              <w:rPr>
                <w:rFonts w:ascii="Arial" w:hAnsi="Arial" w:cs="Arial"/>
                <w:sz w:val="20"/>
                <w:szCs w:val="20"/>
                <w:lang w:val="es-CO"/>
              </w:rPr>
              <w:t>o. La lim</w:t>
            </w:r>
            <w:r w:rsidR="001C545A">
              <w:rPr>
                <w:rFonts w:ascii="Arial" w:hAnsi="Arial" w:cs="Arial"/>
                <w:sz w:val="20"/>
                <w:szCs w:val="20"/>
                <w:lang w:val="es-CO"/>
              </w:rPr>
              <w:t xml:space="preserve">itante por el momento  es debida a que el </w:t>
            </w:r>
            <w:r w:rsidR="009F308E">
              <w:rPr>
                <w:rFonts w:ascii="Arial" w:hAnsi="Arial" w:cs="Arial"/>
                <w:sz w:val="20"/>
                <w:szCs w:val="20"/>
                <w:lang w:val="es-CO"/>
              </w:rPr>
              <w:t xml:space="preserve"> </w:t>
            </w:r>
            <w:r w:rsidR="003F7160" w:rsidRPr="009F308E">
              <w:rPr>
                <w:rFonts w:ascii="Arial" w:hAnsi="Arial" w:cs="Arial"/>
                <w:sz w:val="20"/>
                <w:szCs w:val="20"/>
                <w:lang w:val="es-CO"/>
              </w:rPr>
              <w:t xml:space="preserve"> diputado</w:t>
            </w:r>
            <w:r w:rsidR="009F308E">
              <w:rPr>
                <w:rFonts w:ascii="Arial" w:hAnsi="Arial" w:cs="Arial"/>
                <w:sz w:val="20"/>
                <w:szCs w:val="20"/>
                <w:lang w:val="es-CO"/>
              </w:rPr>
              <w:t xml:space="preserve"> Alegría </w:t>
            </w:r>
            <w:r w:rsidR="003F7160" w:rsidRPr="009F308E">
              <w:rPr>
                <w:rFonts w:ascii="Arial" w:hAnsi="Arial" w:cs="Arial"/>
                <w:sz w:val="20"/>
                <w:szCs w:val="20"/>
                <w:lang w:val="es-CO"/>
              </w:rPr>
              <w:t xml:space="preserve"> de la oposición con apoyo de COPINH presenta otra propuesta de ante proyecto del </w:t>
            </w:r>
            <w:r w:rsidR="009F308E" w:rsidRPr="009F308E">
              <w:rPr>
                <w:rFonts w:ascii="Arial" w:hAnsi="Arial" w:cs="Arial"/>
                <w:sz w:val="20"/>
                <w:szCs w:val="20"/>
                <w:lang w:val="es-CO"/>
              </w:rPr>
              <w:t>Ley,</w:t>
            </w:r>
            <w:r w:rsidR="003F7160" w:rsidRPr="009F308E">
              <w:rPr>
                <w:rFonts w:ascii="Arial" w:hAnsi="Arial" w:cs="Arial"/>
                <w:sz w:val="20"/>
                <w:szCs w:val="20"/>
                <w:lang w:val="es-CO"/>
              </w:rPr>
              <w:t xml:space="preserve"> a lo cual se solicitada un</w:t>
            </w:r>
            <w:r w:rsidR="0041422F">
              <w:rPr>
                <w:rFonts w:ascii="Arial" w:hAnsi="Arial" w:cs="Arial"/>
                <w:sz w:val="20"/>
                <w:szCs w:val="20"/>
                <w:lang w:val="es-CO"/>
              </w:rPr>
              <w:t xml:space="preserve">a reunión de gobierno para </w:t>
            </w:r>
            <w:r w:rsidR="003F7160" w:rsidRPr="009F308E">
              <w:rPr>
                <w:rFonts w:ascii="Arial" w:hAnsi="Arial" w:cs="Arial"/>
                <w:sz w:val="20"/>
                <w:szCs w:val="20"/>
                <w:lang w:val="es-CO"/>
              </w:rPr>
              <w:t xml:space="preserve"> analizar cómo proceder y lograr la arti</w:t>
            </w:r>
            <w:r w:rsidR="001C545A">
              <w:rPr>
                <w:rFonts w:ascii="Arial" w:hAnsi="Arial" w:cs="Arial"/>
                <w:sz w:val="20"/>
                <w:szCs w:val="20"/>
                <w:lang w:val="es-CO"/>
              </w:rPr>
              <w:t xml:space="preserve">culación de las 2 propuesta y presentar una sola </w:t>
            </w:r>
            <w:r w:rsidR="003F7160" w:rsidRPr="009F308E">
              <w:rPr>
                <w:rFonts w:ascii="Arial" w:hAnsi="Arial" w:cs="Arial"/>
                <w:sz w:val="20"/>
                <w:szCs w:val="20"/>
                <w:lang w:val="es-CO"/>
              </w:rPr>
              <w:t xml:space="preserve"> an</w:t>
            </w:r>
            <w:r w:rsidR="009F308E">
              <w:rPr>
                <w:rFonts w:ascii="Arial" w:hAnsi="Arial" w:cs="Arial"/>
                <w:sz w:val="20"/>
                <w:szCs w:val="20"/>
                <w:lang w:val="es-CO"/>
              </w:rPr>
              <w:t xml:space="preserve">te el congreso. La mesa de concertación, convocada por ministro de trabajo y respaldad por ministro de ambiente, </w:t>
            </w:r>
            <w:r w:rsidR="003F7160" w:rsidRPr="009F308E">
              <w:rPr>
                <w:rFonts w:ascii="Arial" w:hAnsi="Arial" w:cs="Arial"/>
                <w:sz w:val="20"/>
                <w:szCs w:val="20"/>
                <w:lang w:val="es-CO"/>
              </w:rPr>
              <w:t>so</w:t>
            </w:r>
            <w:r w:rsidR="009F308E">
              <w:rPr>
                <w:rFonts w:ascii="Arial" w:hAnsi="Arial" w:cs="Arial"/>
                <w:sz w:val="20"/>
                <w:szCs w:val="20"/>
                <w:lang w:val="es-CO"/>
              </w:rPr>
              <w:t xml:space="preserve">licita el apoyo de la OIT para que </w:t>
            </w:r>
            <w:r w:rsidR="001C545A">
              <w:rPr>
                <w:rFonts w:ascii="Arial" w:hAnsi="Arial" w:cs="Arial"/>
                <w:sz w:val="20"/>
                <w:szCs w:val="20"/>
                <w:lang w:val="es-CO"/>
              </w:rPr>
              <w:t xml:space="preserve"> genere</w:t>
            </w:r>
            <w:r w:rsidR="003F7160" w:rsidRPr="009F308E">
              <w:rPr>
                <w:rFonts w:ascii="Arial" w:hAnsi="Arial" w:cs="Arial"/>
                <w:sz w:val="20"/>
                <w:szCs w:val="20"/>
                <w:lang w:val="es-CO"/>
              </w:rPr>
              <w:t xml:space="preserve"> un dictamen de las 2 propuesta y esto ayude a su articulación</w:t>
            </w:r>
            <w:r w:rsidR="009F308E">
              <w:rPr>
                <w:rFonts w:ascii="Arial" w:hAnsi="Arial" w:cs="Arial"/>
                <w:sz w:val="20"/>
                <w:szCs w:val="20"/>
                <w:lang w:val="es-CO"/>
              </w:rPr>
              <w:t xml:space="preserve">. </w:t>
            </w:r>
            <w:r w:rsidR="003F7160" w:rsidRPr="009F308E">
              <w:rPr>
                <w:rFonts w:ascii="Arial" w:hAnsi="Arial" w:cs="Arial"/>
                <w:sz w:val="20"/>
                <w:szCs w:val="20"/>
                <w:lang w:val="es-CO"/>
              </w:rPr>
              <w:t xml:space="preserve"> </w:t>
            </w:r>
          </w:p>
          <w:p w14:paraId="319FAA42" w14:textId="71D3C579" w:rsidR="003F7160" w:rsidRDefault="009F308E" w:rsidP="00E22C20">
            <w:pPr>
              <w:pStyle w:val="ListParagraph"/>
              <w:numPr>
                <w:ilvl w:val="0"/>
                <w:numId w:val="37"/>
              </w:numPr>
              <w:jc w:val="both"/>
              <w:rPr>
                <w:rFonts w:ascii="Arial" w:hAnsi="Arial" w:cs="Arial"/>
                <w:sz w:val="20"/>
                <w:szCs w:val="20"/>
                <w:lang w:val="es-CO"/>
              </w:rPr>
            </w:pPr>
            <w:r>
              <w:rPr>
                <w:rFonts w:ascii="Arial" w:hAnsi="Arial" w:cs="Arial"/>
                <w:sz w:val="20"/>
                <w:szCs w:val="20"/>
                <w:lang w:val="es-CO"/>
              </w:rPr>
              <w:t>Desde el 2015 el presidente demanda a SERFIN generar una ruta de finanzas del clima para poder abordar los distintos fondos internacionales y con ello obtener recursos para atender los compromisos y necesidades del país, ante ello SERFIN solicita apoyo a PNUD, aún pendiente de contratación</w:t>
            </w:r>
            <w:r w:rsidR="001C545A">
              <w:rPr>
                <w:rFonts w:ascii="Arial" w:hAnsi="Arial" w:cs="Arial"/>
                <w:sz w:val="20"/>
                <w:szCs w:val="20"/>
                <w:lang w:val="es-CO"/>
              </w:rPr>
              <w:t xml:space="preserve"> de personal</w:t>
            </w:r>
            <w:r>
              <w:rPr>
                <w:rFonts w:ascii="Arial" w:hAnsi="Arial" w:cs="Arial"/>
                <w:sz w:val="20"/>
                <w:szCs w:val="20"/>
                <w:lang w:val="es-CO"/>
              </w:rPr>
              <w:t>.</w:t>
            </w:r>
          </w:p>
          <w:p w14:paraId="0216B132" w14:textId="628182D6" w:rsidR="009F308E" w:rsidRDefault="009F308E" w:rsidP="00E22C20">
            <w:pPr>
              <w:pStyle w:val="ListParagraph"/>
              <w:numPr>
                <w:ilvl w:val="0"/>
                <w:numId w:val="37"/>
              </w:numPr>
              <w:jc w:val="both"/>
              <w:rPr>
                <w:rFonts w:ascii="Arial" w:hAnsi="Arial" w:cs="Arial"/>
                <w:sz w:val="20"/>
                <w:szCs w:val="20"/>
                <w:lang w:val="es-CO"/>
              </w:rPr>
            </w:pPr>
            <w:r>
              <w:rPr>
                <w:rFonts w:ascii="Arial" w:hAnsi="Arial" w:cs="Arial"/>
                <w:sz w:val="20"/>
                <w:szCs w:val="20"/>
                <w:lang w:val="es-CO"/>
              </w:rPr>
              <w:t>BID inician diálogos con SERFIN para promover apoyo en la generación de  ruta de finanzas del clima, se establece un acuerdo para solicitar un préstamo por 25millones de USD para apoyar a gobierno en temas de mitigación y adaptación y preparación para gestionar FIP y GCF. Cabe resaltar Honduras ya presento solicitud de fondos de preparación ante el GFC para componente 1, 2,3 y 4.</w:t>
            </w:r>
          </w:p>
          <w:p w14:paraId="1C837CC9" w14:textId="760D5502" w:rsidR="009F308E" w:rsidRDefault="009F308E" w:rsidP="00E22C20">
            <w:pPr>
              <w:pStyle w:val="ListParagraph"/>
              <w:numPr>
                <w:ilvl w:val="0"/>
                <w:numId w:val="37"/>
              </w:numPr>
              <w:jc w:val="both"/>
              <w:rPr>
                <w:rFonts w:ascii="Arial" w:hAnsi="Arial" w:cs="Arial"/>
                <w:sz w:val="20"/>
                <w:szCs w:val="20"/>
                <w:lang w:val="es-CO"/>
              </w:rPr>
            </w:pPr>
            <w:r>
              <w:rPr>
                <w:rFonts w:ascii="Arial" w:hAnsi="Arial" w:cs="Arial"/>
                <w:sz w:val="20"/>
                <w:szCs w:val="20"/>
                <w:lang w:val="es-CO"/>
              </w:rPr>
              <w:t>La rivalidad  entre Miambiente y SERFIN crece a medida terceros presenta opciones de financiam</w:t>
            </w:r>
            <w:r w:rsidR="001C545A">
              <w:rPr>
                <w:rFonts w:ascii="Arial" w:hAnsi="Arial" w:cs="Arial"/>
                <w:sz w:val="20"/>
                <w:szCs w:val="20"/>
                <w:lang w:val="es-CO"/>
              </w:rPr>
              <w:t>iento para uno u otro entidad del Estado</w:t>
            </w:r>
            <w:r>
              <w:rPr>
                <w:rFonts w:ascii="Arial" w:hAnsi="Arial" w:cs="Arial"/>
                <w:sz w:val="20"/>
                <w:szCs w:val="20"/>
                <w:lang w:val="es-CO"/>
              </w:rPr>
              <w:t>, lo cual deberá ser abordado para lograr una mejor</w:t>
            </w:r>
            <w:r w:rsidR="0041422F">
              <w:rPr>
                <w:rFonts w:ascii="Arial" w:hAnsi="Arial" w:cs="Arial"/>
                <w:sz w:val="20"/>
                <w:szCs w:val="20"/>
                <w:lang w:val="es-CO"/>
              </w:rPr>
              <w:t xml:space="preserve"> armonía entre ambos respetando</w:t>
            </w:r>
            <w:r w:rsidR="001C545A">
              <w:rPr>
                <w:rFonts w:ascii="Arial" w:hAnsi="Arial" w:cs="Arial"/>
                <w:sz w:val="20"/>
                <w:szCs w:val="20"/>
                <w:lang w:val="es-CO"/>
              </w:rPr>
              <w:t xml:space="preserve"> sus </w:t>
            </w:r>
            <w:r>
              <w:rPr>
                <w:rFonts w:ascii="Arial" w:hAnsi="Arial" w:cs="Arial"/>
                <w:sz w:val="20"/>
                <w:szCs w:val="20"/>
                <w:lang w:val="es-CO"/>
              </w:rPr>
              <w:t>roles, funciones y ha</w:t>
            </w:r>
            <w:r w:rsidR="001C545A">
              <w:rPr>
                <w:rFonts w:ascii="Arial" w:hAnsi="Arial" w:cs="Arial"/>
                <w:sz w:val="20"/>
                <w:szCs w:val="20"/>
                <w:lang w:val="es-CO"/>
              </w:rPr>
              <w:t>bilidades</w:t>
            </w:r>
            <w:r>
              <w:rPr>
                <w:rFonts w:ascii="Arial" w:hAnsi="Arial" w:cs="Arial"/>
                <w:sz w:val="20"/>
                <w:szCs w:val="20"/>
                <w:lang w:val="es-CO"/>
              </w:rPr>
              <w:t>. Miambiente ac</w:t>
            </w:r>
            <w:r w:rsidR="001C545A">
              <w:rPr>
                <w:rFonts w:ascii="Arial" w:hAnsi="Arial" w:cs="Arial"/>
                <w:sz w:val="20"/>
                <w:szCs w:val="20"/>
                <w:lang w:val="es-CO"/>
              </w:rPr>
              <w:t>tualmente es el delegado como</w:t>
            </w:r>
            <w:r>
              <w:rPr>
                <w:rFonts w:ascii="Arial" w:hAnsi="Arial" w:cs="Arial"/>
                <w:sz w:val="20"/>
                <w:szCs w:val="20"/>
                <w:lang w:val="es-CO"/>
              </w:rPr>
              <w:t xml:space="preserve"> punto focal para varias de estas ventanas internacionales (ONU-REDD, FCFP, FIP, GCF, FLEGT entre otras). </w:t>
            </w:r>
          </w:p>
          <w:p w14:paraId="67340EDE" w14:textId="574D05D5" w:rsidR="009F308E" w:rsidRDefault="0041422F" w:rsidP="00E22C20">
            <w:pPr>
              <w:pStyle w:val="ListParagraph"/>
              <w:numPr>
                <w:ilvl w:val="0"/>
                <w:numId w:val="37"/>
              </w:numPr>
              <w:jc w:val="both"/>
              <w:rPr>
                <w:rFonts w:ascii="Arial" w:hAnsi="Arial" w:cs="Arial"/>
                <w:sz w:val="20"/>
                <w:szCs w:val="20"/>
                <w:lang w:val="es-CO"/>
              </w:rPr>
            </w:pPr>
            <w:r>
              <w:rPr>
                <w:rFonts w:ascii="Arial" w:hAnsi="Arial" w:cs="Arial"/>
                <w:sz w:val="20"/>
                <w:szCs w:val="20"/>
                <w:lang w:val="es-CO"/>
              </w:rPr>
              <w:t>A</w:t>
            </w:r>
            <w:r w:rsidR="009F308E">
              <w:rPr>
                <w:rFonts w:ascii="Arial" w:hAnsi="Arial" w:cs="Arial"/>
                <w:sz w:val="20"/>
                <w:szCs w:val="20"/>
                <w:lang w:val="es-CO"/>
              </w:rPr>
              <w:t>ún existen mucha confusión en el tema de</w:t>
            </w:r>
            <w:r w:rsidR="001C545A">
              <w:rPr>
                <w:rFonts w:ascii="Arial" w:hAnsi="Arial" w:cs="Arial"/>
                <w:sz w:val="20"/>
                <w:szCs w:val="20"/>
                <w:lang w:val="es-CO"/>
              </w:rPr>
              <w:t xml:space="preserve"> la </w:t>
            </w:r>
            <w:r w:rsidR="009F308E">
              <w:rPr>
                <w:rFonts w:ascii="Arial" w:hAnsi="Arial" w:cs="Arial"/>
                <w:sz w:val="20"/>
                <w:szCs w:val="20"/>
                <w:lang w:val="es-CO"/>
              </w:rPr>
              <w:t xml:space="preserve"> ventana de GFC , específicamente en tiempos y requisitos de gestión , acorde a BID SERFIN tiene mucha claridad del uso de GFC  y promueven la gestión de préstamos para adaptación y mitigación , tema que el Estado aun no discute en profundidad y quedan muchas incertidumbres</w:t>
            </w:r>
          </w:p>
          <w:p w14:paraId="3680D0B4" w14:textId="60DC1EF6" w:rsidR="009F308E" w:rsidRDefault="009F308E" w:rsidP="00E22C20">
            <w:pPr>
              <w:pStyle w:val="ListParagraph"/>
              <w:numPr>
                <w:ilvl w:val="0"/>
                <w:numId w:val="37"/>
              </w:numPr>
              <w:jc w:val="both"/>
              <w:rPr>
                <w:rFonts w:ascii="Arial" w:hAnsi="Arial" w:cs="Arial"/>
                <w:sz w:val="20"/>
                <w:szCs w:val="20"/>
                <w:lang w:val="es-CO"/>
              </w:rPr>
            </w:pPr>
            <w:r>
              <w:rPr>
                <w:rFonts w:ascii="Arial" w:hAnsi="Arial" w:cs="Arial"/>
                <w:sz w:val="20"/>
                <w:szCs w:val="20"/>
                <w:lang w:val="es-CO"/>
              </w:rPr>
              <w:t>Es crítico poder realizar acercamientos con BID y SERFIN, pero primero PNUD deberá de apoyar a Miambiente en tener una ruta clara de integración de proyectos, programas y acuerdos para luego presentar una visión integral al presidente</w:t>
            </w:r>
            <w:r w:rsidR="001C545A">
              <w:rPr>
                <w:rFonts w:ascii="Arial" w:hAnsi="Arial" w:cs="Arial"/>
                <w:sz w:val="20"/>
                <w:szCs w:val="20"/>
                <w:lang w:val="es-CO"/>
              </w:rPr>
              <w:t xml:space="preserve"> y con ello </w:t>
            </w:r>
            <w:r>
              <w:rPr>
                <w:rFonts w:ascii="Arial" w:hAnsi="Arial" w:cs="Arial"/>
                <w:sz w:val="20"/>
                <w:szCs w:val="20"/>
                <w:lang w:val="es-CO"/>
              </w:rPr>
              <w:t xml:space="preserve"> mantener su estatus de punto focal en ventanas internacionales, s</w:t>
            </w:r>
            <w:r w:rsidR="001C545A">
              <w:rPr>
                <w:rFonts w:ascii="Arial" w:hAnsi="Arial" w:cs="Arial"/>
                <w:sz w:val="20"/>
                <w:szCs w:val="20"/>
                <w:lang w:val="es-CO"/>
              </w:rPr>
              <w:t xml:space="preserve">eguir liderando </w:t>
            </w:r>
            <w:r w:rsidR="0041422F">
              <w:rPr>
                <w:rFonts w:ascii="Arial" w:hAnsi="Arial" w:cs="Arial"/>
                <w:sz w:val="20"/>
                <w:szCs w:val="20"/>
                <w:lang w:val="es-CO"/>
              </w:rPr>
              <w:t>el tema</w:t>
            </w:r>
            <w:r>
              <w:rPr>
                <w:rFonts w:ascii="Arial" w:hAnsi="Arial" w:cs="Arial"/>
                <w:sz w:val="20"/>
                <w:szCs w:val="20"/>
                <w:lang w:val="es-CO"/>
              </w:rPr>
              <w:t xml:space="preserve">. Es </w:t>
            </w:r>
            <w:r w:rsidR="001C545A">
              <w:rPr>
                <w:rFonts w:ascii="Arial" w:hAnsi="Arial" w:cs="Arial"/>
                <w:sz w:val="20"/>
                <w:szCs w:val="20"/>
                <w:lang w:val="es-CO"/>
              </w:rPr>
              <w:t>crítico</w:t>
            </w:r>
            <w:r>
              <w:rPr>
                <w:rFonts w:ascii="Arial" w:hAnsi="Arial" w:cs="Arial"/>
                <w:sz w:val="20"/>
                <w:szCs w:val="20"/>
                <w:lang w:val="es-CO"/>
              </w:rPr>
              <w:t xml:space="preserve"> poder mostrar que Miambiente no ha solicitado </w:t>
            </w:r>
            <w:r w:rsidR="001C545A">
              <w:rPr>
                <w:rFonts w:ascii="Arial" w:hAnsi="Arial" w:cs="Arial"/>
                <w:sz w:val="20"/>
                <w:szCs w:val="20"/>
                <w:lang w:val="es-CO"/>
              </w:rPr>
              <w:t>préstamos,</w:t>
            </w:r>
            <w:r>
              <w:rPr>
                <w:rFonts w:ascii="Arial" w:hAnsi="Arial" w:cs="Arial"/>
                <w:sz w:val="20"/>
                <w:szCs w:val="20"/>
                <w:lang w:val="es-CO"/>
              </w:rPr>
              <w:t xml:space="preserve"> que ya tiene fon</w:t>
            </w:r>
            <w:r w:rsidR="001C545A">
              <w:rPr>
                <w:rFonts w:ascii="Arial" w:hAnsi="Arial" w:cs="Arial"/>
                <w:sz w:val="20"/>
                <w:szCs w:val="20"/>
                <w:lang w:val="es-CO"/>
              </w:rPr>
              <w:t xml:space="preserve">dos para preparación </w:t>
            </w:r>
            <w:r>
              <w:rPr>
                <w:rFonts w:ascii="Arial" w:hAnsi="Arial" w:cs="Arial"/>
                <w:sz w:val="20"/>
                <w:szCs w:val="20"/>
                <w:lang w:val="es-CO"/>
              </w:rPr>
              <w:t xml:space="preserve"> y una ruta muy viable para </w:t>
            </w:r>
            <w:r w:rsidR="0041422F">
              <w:rPr>
                <w:rFonts w:ascii="Arial" w:hAnsi="Arial" w:cs="Arial"/>
                <w:sz w:val="20"/>
                <w:szCs w:val="20"/>
                <w:lang w:val="es-CO"/>
              </w:rPr>
              <w:t xml:space="preserve">que </w:t>
            </w:r>
            <w:r>
              <w:rPr>
                <w:rFonts w:ascii="Arial" w:hAnsi="Arial" w:cs="Arial"/>
                <w:sz w:val="20"/>
                <w:szCs w:val="20"/>
                <w:lang w:val="es-CO"/>
              </w:rPr>
              <w:t>Honduras</w:t>
            </w:r>
            <w:r w:rsidR="0041422F">
              <w:rPr>
                <w:rFonts w:ascii="Arial" w:hAnsi="Arial" w:cs="Arial"/>
                <w:sz w:val="20"/>
                <w:szCs w:val="20"/>
                <w:lang w:val="es-CO"/>
              </w:rPr>
              <w:t xml:space="preserve">  aborde </w:t>
            </w:r>
            <w:r w:rsidR="001C545A">
              <w:rPr>
                <w:rFonts w:ascii="Arial" w:hAnsi="Arial" w:cs="Arial"/>
                <w:sz w:val="20"/>
                <w:szCs w:val="20"/>
                <w:lang w:val="es-CO"/>
              </w:rPr>
              <w:t xml:space="preserve"> las distintas ventanas de financiación acorde a las necesidades y oportunidades del país. </w:t>
            </w:r>
            <w:r>
              <w:rPr>
                <w:rFonts w:ascii="Arial" w:hAnsi="Arial" w:cs="Arial"/>
                <w:sz w:val="20"/>
                <w:szCs w:val="20"/>
                <w:lang w:val="es-CO"/>
              </w:rPr>
              <w:t xml:space="preserve"> </w:t>
            </w:r>
          </w:p>
          <w:p w14:paraId="6B84649C" w14:textId="77777777" w:rsidR="00CC3E37" w:rsidRPr="00902762" w:rsidRDefault="00CC3E37" w:rsidP="004D02B3">
            <w:pPr>
              <w:spacing w:after="0" w:line="240" w:lineRule="auto"/>
              <w:rPr>
                <w:rFonts w:ascii="Arial" w:hAnsi="Arial" w:cs="Arial"/>
                <w:b/>
                <w:sz w:val="20"/>
                <w:szCs w:val="20"/>
              </w:rPr>
            </w:pPr>
          </w:p>
          <w:p w14:paraId="5EA379A9" w14:textId="77777777" w:rsidR="00CC3E37" w:rsidRPr="00902762" w:rsidRDefault="00CC3E37" w:rsidP="004D02B3">
            <w:pPr>
              <w:spacing w:after="0" w:line="240" w:lineRule="auto"/>
              <w:rPr>
                <w:rFonts w:ascii="Arial" w:hAnsi="Arial" w:cs="Arial"/>
                <w:sz w:val="20"/>
                <w:szCs w:val="20"/>
              </w:rPr>
            </w:pPr>
          </w:p>
          <w:p w14:paraId="0DF2B65B" w14:textId="676F3CC5" w:rsidR="00F25DAA" w:rsidRPr="00DD4BFE" w:rsidRDefault="003B5CAD" w:rsidP="00F25DAA">
            <w:pPr>
              <w:spacing w:after="0" w:line="240" w:lineRule="auto"/>
              <w:rPr>
                <w:rFonts w:ascii="Arial" w:hAnsi="Arial" w:cs="Arial"/>
                <w:i/>
                <w:color w:val="1F497D"/>
                <w:sz w:val="20"/>
                <w:szCs w:val="20"/>
                <w:lang w:val="en-US"/>
              </w:rPr>
            </w:pPr>
            <w:r w:rsidRPr="00DD4BFE">
              <w:rPr>
                <w:rFonts w:ascii="Arial" w:hAnsi="Arial" w:cs="Arial"/>
                <w:i/>
                <w:color w:val="1F497D"/>
                <w:sz w:val="20"/>
                <w:szCs w:val="20"/>
                <w:lang w:val="en-US"/>
              </w:rPr>
              <w:t>9.</w:t>
            </w:r>
            <w:r w:rsidR="00681D56">
              <w:rPr>
                <w:rFonts w:ascii="Arial" w:hAnsi="Arial" w:cs="Arial"/>
                <w:i/>
                <w:color w:val="1F497D"/>
                <w:sz w:val="20"/>
                <w:szCs w:val="20"/>
                <w:lang w:val="en-US"/>
              </w:rPr>
              <w:t>c</w:t>
            </w:r>
            <w:r w:rsidRPr="00DD4BFE">
              <w:rPr>
                <w:rFonts w:ascii="Arial" w:hAnsi="Arial" w:cs="Arial"/>
                <w:i/>
                <w:color w:val="1F497D"/>
                <w:sz w:val="20"/>
                <w:szCs w:val="20"/>
                <w:lang w:val="en-US"/>
              </w:rPr>
              <w:t xml:space="preserve"> </w:t>
            </w:r>
            <w:r w:rsidR="009C6467" w:rsidRPr="00DD4BFE">
              <w:rPr>
                <w:rFonts w:ascii="Arial" w:hAnsi="Arial" w:cs="Arial"/>
                <w:i/>
                <w:color w:val="1F497D"/>
                <w:sz w:val="20"/>
                <w:szCs w:val="20"/>
                <w:lang w:val="en-US"/>
              </w:rPr>
              <w:t>Results achieve</w:t>
            </w:r>
            <w:r w:rsidR="00337815" w:rsidRPr="00DD4BFE">
              <w:rPr>
                <w:rFonts w:ascii="Arial" w:hAnsi="Arial" w:cs="Arial"/>
                <w:i/>
                <w:color w:val="1F497D"/>
                <w:sz w:val="20"/>
                <w:szCs w:val="20"/>
                <w:lang w:val="en-US"/>
              </w:rPr>
              <w:t>d (key outputs)</w:t>
            </w:r>
          </w:p>
          <w:p w14:paraId="53330AE9" w14:textId="77777777" w:rsidR="0018235A" w:rsidRDefault="0018235A" w:rsidP="0018235A">
            <w:pPr>
              <w:rPr>
                <w:rFonts w:ascii="Arial" w:hAnsi="Arial" w:cs="Arial"/>
                <w:color w:val="000000" w:themeColor="text1"/>
                <w:sz w:val="20"/>
                <w:szCs w:val="20"/>
                <w:lang w:val="en-US"/>
              </w:rPr>
            </w:pPr>
          </w:p>
          <w:p w14:paraId="289DEE24" w14:textId="4E254D7A" w:rsidR="009F308E" w:rsidRPr="009F308E" w:rsidRDefault="009F308E" w:rsidP="009F308E">
            <w:pPr>
              <w:pStyle w:val="ListParagraph"/>
              <w:numPr>
                <w:ilvl w:val="0"/>
                <w:numId w:val="42"/>
              </w:numPr>
              <w:rPr>
                <w:rFonts w:ascii="Arial" w:hAnsi="Arial" w:cs="Arial"/>
                <w:color w:val="000000" w:themeColor="text1"/>
                <w:sz w:val="20"/>
                <w:szCs w:val="20"/>
                <w:lang w:val="es-GT"/>
              </w:rPr>
            </w:pPr>
            <w:r w:rsidRPr="009F308E">
              <w:rPr>
                <w:rFonts w:ascii="Arial" w:hAnsi="Arial" w:cs="Arial"/>
                <w:color w:val="000000" w:themeColor="text1"/>
                <w:sz w:val="20"/>
                <w:szCs w:val="20"/>
                <w:lang w:val="es-GT"/>
              </w:rPr>
              <w:t>Nuevo personal de UOP capacitado. Se discute REDD+ , PIA y CLPI  con nuevo personal de UOP para poder despejar dudas sobre e</w:t>
            </w:r>
            <w:r w:rsidR="0041422F">
              <w:rPr>
                <w:rFonts w:ascii="Arial" w:hAnsi="Arial" w:cs="Arial"/>
                <w:color w:val="000000" w:themeColor="text1"/>
                <w:sz w:val="20"/>
                <w:szCs w:val="20"/>
                <w:lang w:val="es-GT"/>
              </w:rPr>
              <w:t>stos temas y revisar la rutas</w:t>
            </w:r>
            <w:r w:rsidRPr="009F308E">
              <w:rPr>
                <w:rFonts w:ascii="Arial" w:hAnsi="Arial" w:cs="Arial"/>
                <w:color w:val="000000" w:themeColor="text1"/>
                <w:sz w:val="20"/>
                <w:szCs w:val="20"/>
                <w:lang w:val="es-GT"/>
              </w:rPr>
              <w:t xml:space="preserve"> </w:t>
            </w:r>
            <w:r>
              <w:rPr>
                <w:rFonts w:ascii="Arial" w:hAnsi="Arial" w:cs="Arial"/>
                <w:color w:val="000000" w:themeColor="text1"/>
                <w:sz w:val="20"/>
                <w:szCs w:val="20"/>
                <w:lang w:val="es-GT"/>
              </w:rPr>
              <w:t xml:space="preserve">, acuerdo de C/CLPI y convenios con PIS </w:t>
            </w:r>
            <w:r w:rsidRPr="009F308E">
              <w:rPr>
                <w:rFonts w:ascii="Arial" w:hAnsi="Arial" w:cs="Arial"/>
                <w:color w:val="000000" w:themeColor="text1"/>
                <w:sz w:val="20"/>
                <w:szCs w:val="20"/>
                <w:lang w:val="es-GT"/>
              </w:rPr>
              <w:t xml:space="preserve">previamente establecida </w:t>
            </w:r>
          </w:p>
          <w:p w14:paraId="0031D04E" w14:textId="3CA39D1E" w:rsidR="009F308E" w:rsidRDefault="009F308E" w:rsidP="009F308E">
            <w:pPr>
              <w:pStyle w:val="ListParagraph"/>
              <w:numPr>
                <w:ilvl w:val="0"/>
                <w:numId w:val="42"/>
              </w:numPr>
              <w:rPr>
                <w:rFonts w:ascii="Arial" w:hAnsi="Arial" w:cs="Arial"/>
                <w:color w:val="000000" w:themeColor="text1"/>
                <w:sz w:val="20"/>
                <w:szCs w:val="20"/>
                <w:lang w:val="es-GT"/>
              </w:rPr>
            </w:pPr>
            <w:r>
              <w:rPr>
                <w:rFonts w:ascii="Arial" w:hAnsi="Arial" w:cs="Arial"/>
                <w:color w:val="000000" w:themeColor="text1"/>
                <w:sz w:val="20"/>
                <w:szCs w:val="20"/>
                <w:lang w:val="es-GT"/>
              </w:rPr>
              <w:t xml:space="preserve">Acuerdos con socios estratégicos. Se sostuvo </w:t>
            </w:r>
            <w:r w:rsidR="001C545A">
              <w:rPr>
                <w:rFonts w:ascii="Arial" w:hAnsi="Arial" w:cs="Arial"/>
                <w:color w:val="000000" w:themeColor="text1"/>
                <w:sz w:val="20"/>
                <w:szCs w:val="20"/>
                <w:lang w:val="es-GT"/>
              </w:rPr>
              <w:t>reuniones</w:t>
            </w:r>
            <w:r>
              <w:rPr>
                <w:rFonts w:ascii="Arial" w:hAnsi="Arial" w:cs="Arial"/>
                <w:color w:val="000000" w:themeColor="text1"/>
                <w:sz w:val="20"/>
                <w:szCs w:val="20"/>
                <w:lang w:val="es-GT"/>
              </w:rPr>
              <w:t xml:space="preserve"> con personal de UICN para determinar avances a la fecha en relación discusiones sobre gobernanza forestal y causas de deforestación. Se concluye que previo a iniciar </w:t>
            </w:r>
            <w:r>
              <w:rPr>
                <w:rFonts w:ascii="Arial" w:hAnsi="Arial" w:cs="Arial"/>
                <w:color w:val="000000" w:themeColor="text1"/>
                <w:sz w:val="20"/>
                <w:szCs w:val="20"/>
                <w:lang w:val="es-GT"/>
              </w:rPr>
              <w:lastRenderedPageBreak/>
              <w:t xml:space="preserve">talleres regionales sobre CDD se deberá sistematizar el esfuerzo desarrollado por FLEGT  y realizar un análisis de vacíos para determinar faltantes en regiones o sectores por dialogar para comprender el contexto sobre CDD en el </w:t>
            </w:r>
            <w:r w:rsidR="001C545A">
              <w:rPr>
                <w:rFonts w:ascii="Arial" w:hAnsi="Arial" w:cs="Arial"/>
                <w:color w:val="000000" w:themeColor="text1"/>
                <w:sz w:val="20"/>
                <w:szCs w:val="20"/>
                <w:lang w:val="es-GT"/>
              </w:rPr>
              <w:t>país. (UOP solicita a UICN sistematizar procesos de participación de ambos programas , específicamente en eventos de participación e involucramiento de actores)</w:t>
            </w:r>
          </w:p>
          <w:p w14:paraId="22CB66AE" w14:textId="3E6A1789" w:rsidR="009F308E" w:rsidRDefault="001C545A" w:rsidP="009F308E">
            <w:pPr>
              <w:pStyle w:val="ListParagraph"/>
              <w:numPr>
                <w:ilvl w:val="0"/>
                <w:numId w:val="42"/>
              </w:numPr>
              <w:rPr>
                <w:rFonts w:ascii="Arial" w:hAnsi="Arial" w:cs="Arial"/>
                <w:color w:val="000000" w:themeColor="text1"/>
                <w:sz w:val="20"/>
                <w:szCs w:val="20"/>
                <w:lang w:val="es-GT"/>
              </w:rPr>
            </w:pPr>
            <w:r>
              <w:rPr>
                <w:rFonts w:ascii="Arial" w:hAnsi="Arial" w:cs="Arial"/>
                <w:color w:val="000000" w:themeColor="text1"/>
                <w:sz w:val="20"/>
                <w:szCs w:val="20"/>
                <w:lang w:val="es-GT"/>
              </w:rPr>
              <w:t>A</w:t>
            </w:r>
            <w:r w:rsidR="0041422F">
              <w:rPr>
                <w:rFonts w:ascii="Arial" w:hAnsi="Arial" w:cs="Arial"/>
                <w:color w:val="000000" w:themeColor="text1"/>
                <w:sz w:val="20"/>
                <w:szCs w:val="20"/>
                <w:lang w:val="es-GT"/>
              </w:rPr>
              <w:t xml:space="preserve">cuerdo PNUD- CONPAH  revisado. Este primer  </w:t>
            </w:r>
            <w:r w:rsidR="0041422F" w:rsidRPr="001B44A2">
              <w:rPr>
                <w:rFonts w:ascii="Arial" w:hAnsi="Arial" w:cs="Arial"/>
                <w:color w:val="000000" w:themeColor="text1"/>
                <w:sz w:val="20"/>
                <w:szCs w:val="20"/>
                <w:lang w:val="es-ES"/>
              </w:rPr>
              <w:t xml:space="preserve">convenio deber cerrar en junio del 2016 </w:t>
            </w:r>
            <w:r w:rsidR="009F308E">
              <w:rPr>
                <w:rFonts w:ascii="Arial" w:hAnsi="Arial" w:cs="Arial"/>
                <w:color w:val="000000" w:themeColor="text1"/>
                <w:sz w:val="20"/>
                <w:szCs w:val="20"/>
                <w:lang w:val="es-GT"/>
              </w:rPr>
              <w:t xml:space="preserve"> , dependiendo de ejecución presupuestaria por parte de CONPAH, se plantea ruta de seguimiento con Marcello y Delton para iniciar el desarrollo de nuevo acuerdo de trabajo con objetivos y resultados claros </w:t>
            </w:r>
          </w:p>
          <w:p w14:paraId="6D968208" w14:textId="72BB79D3" w:rsidR="009F308E" w:rsidRPr="009F308E" w:rsidRDefault="009F308E" w:rsidP="009F308E">
            <w:pPr>
              <w:pStyle w:val="ListParagraph"/>
              <w:numPr>
                <w:ilvl w:val="0"/>
                <w:numId w:val="42"/>
              </w:numPr>
              <w:rPr>
                <w:rFonts w:ascii="Arial" w:hAnsi="Arial" w:cs="Arial"/>
                <w:color w:val="000000" w:themeColor="text1"/>
                <w:sz w:val="20"/>
                <w:szCs w:val="20"/>
                <w:lang w:val="es-GT"/>
              </w:rPr>
            </w:pPr>
            <w:r>
              <w:rPr>
                <w:rFonts w:ascii="Arial" w:hAnsi="Arial" w:cs="Arial"/>
                <w:color w:val="000000" w:themeColor="text1"/>
                <w:sz w:val="20"/>
                <w:szCs w:val="20"/>
                <w:lang w:val="es-GT"/>
              </w:rPr>
              <w:t>Ruta de atenc</w:t>
            </w:r>
            <w:r w:rsidR="001C545A">
              <w:rPr>
                <w:rFonts w:ascii="Arial" w:hAnsi="Arial" w:cs="Arial"/>
                <w:color w:val="000000" w:themeColor="text1"/>
                <w:sz w:val="20"/>
                <w:szCs w:val="20"/>
                <w:lang w:val="es-GT"/>
              </w:rPr>
              <w:t>ión al tema de C/CLPI acordada. A</w:t>
            </w:r>
            <w:r>
              <w:rPr>
                <w:rFonts w:ascii="Arial" w:hAnsi="Arial" w:cs="Arial"/>
                <w:color w:val="000000" w:themeColor="text1"/>
                <w:sz w:val="20"/>
                <w:szCs w:val="20"/>
                <w:lang w:val="es-GT"/>
              </w:rPr>
              <w:t xml:space="preserve">nte el contexto actual se plantea nueva ruta de seguimiento para el apoyo al desarrollo del ante proyecto de ley. (Adjunto) Se recomienda iniciar procesos de contratación de empresa consultora para desarrollar material de divulgación ; video capacitación sobre C/CLPI y presentación de ley </w:t>
            </w:r>
          </w:p>
          <w:p w14:paraId="372D1465" w14:textId="6841FAB8" w:rsidR="009F308E" w:rsidRDefault="009F308E" w:rsidP="009F308E">
            <w:pPr>
              <w:pStyle w:val="ListParagraph"/>
              <w:numPr>
                <w:ilvl w:val="0"/>
                <w:numId w:val="42"/>
              </w:numPr>
              <w:rPr>
                <w:rFonts w:ascii="Arial" w:hAnsi="Arial" w:cs="Arial"/>
                <w:color w:val="000000" w:themeColor="text1"/>
                <w:sz w:val="20"/>
                <w:szCs w:val="20"/>
                <w:lang w:val="es-GT"/>
              </w:rPr>
            </w:pPr>
            <w:r>
              <w:rPr>
                <w:rFonts w:ascii="Arial" w:hAnsi="Arial" w:cs="Arial"/>
                <w:color w:val="000000" w:themeColor="text1"/>
                <w:sz w:val="20"/>
                <w:szCs w:val="20"/>
                <w:lang w:val="es-GT"/>
              </w:rPr>
              <w:t>Diagrama de ruta de integración de programas. A solicitud de Miambiente se esquematiza posible ruta de integración de programa y proyectos, donde  se utiliza como sombrilla la Política Paisajes Productos Sostenibles, y los programas de readiness brindan la base para generar la estrategia nacional de i</w:t>
            </w:r>
            <w:r w:rsidR="0041422F">
              <w:rPr>
                <w:rFonts w:ascii="Arial" w:hAnsi="Arial" w:cs="Arial"/>
                <w:color w:val="000000" w:themeColor="text1"/>
                <w:sz w:val="20"/>
                <w:szCs w:val="20"/>
                <w:lang w:val="es-GT"/>
              </w:rPr>
              <w:t xml:space="preserve">mplementación de esta política </w:t>
            </w:r>
            <w:r>
              <w:rPr>
                <w:rFonts w:ascii="Arial" w:hAnsi="Arial" w:cs="Arial"/>
                <w:color w:val="000000" w:themeColor="text1"/>
                <w:sz w:val="20"/>
                <w:szCs w:val="20"/>
                <w:lang w:val="es-GT"/>
              </w:rPr>
              <w:t xml:space="preserve"> que comprende ; reducción de deforestación , abordaje de NAMA´s , Adaptación (adjunto) </w:t>
            </w:r>
          </w:p>
          <w:p w14:paraId="134E2C9B" w14:textId="77777777" w:rsidR="009F308E" w:rsidRDefault="009F308E" w:rsidP="009F308E">
            <w:pPr>
              <w:pStyle w:val="ListParagraph"/>
              <w:numPr>
                <w:ilvl w:val="0"/>
                <w:numId w:val="42"/>
              </w:numPr>
              <w:rPr>
                <w:rFonts w:ascii="Arial" w:hAnsi="Arial" w:cs="Arial"/>
                <w:color w:val="000000" w:themeColor="text1"/>
                <w:sz w:val="20"/>
                <w:szCs w:val="20"/>
                <w:lang w:val="es-GT"/>
              </w:rPr>
            </w:pPr>
            <w:r>
              <w:rPr>
                <w:rFonts w:ascii="Arial" w:hAnsi="Arial" w:cs="Arial"/>
                <w:color w:val="000000" w:themeColor="text1"/>
                <w:sz w:val="20"/>
                <w:szCs w:val="20"/>
                <w:lang w:val="es-GT"/>
              </w:rPr>
              <w:t xml:space="preserve"> Acuerdos PNUD –Miambiente. Luego de varias reuniones se acuerda con PNUD y Miambiente tener una misión de carácter urgente para  desarrollar y gestionar  ruta política de integración de programas de la cartera del ministerio y posicionamiento ante presidencia. Dicha misión tendrá como resultado esperado: Ruta de integración de programas, proyectos y políticas acorde a mandato, recursos y visión de Miambiente y definir el rol de PNUD.</w:t>
            </w:r>
          </w:p>
          <w:p w14:paraId="5B29009B" w14:textId="77400F26" w:rsidR="009F308E" w:rsidRDefault="009F308E" w:rsidP="009F308E">
            <w:pPr>
              <w:pStyle w:val="ListParagraph"/>
              <w:numPr>
                <w:ilvl w:val="0"/>
                <w:numId w:val="42"/>
              </w:numPr>
              <w:rPr>
                <w:rFonts w:ascii="Arial" w:hAnsi="Arial" w:cs="Arial"/>
                <w:color w:val="000000" w:themeColor="text1"/>
                <w:sz w:val="20"/>
                <w:szCs w:val="20"/>
                <w:lang w:val="es-GT"/>
              </w:rPr>
            </w:pPr>
            <w:r>
              <w:rPr>
                <w:rFonts w:ascii="Arial" w:hAnsi="Arial" w:cs="Arial"/>
                <w:color w:val="000000" w:themeColor="text1"/>
                <w:sz w:val="20"/>
                <w:szCs w:val="20"/>
                <w:lang w:val="es-GT"/>
              </w:rPr>
              <w:t xml:space="preserve">Ruta Salvaguardas revisada. A solicitud de personal de UOP, se discute la ruta para el desarrollo de SIS y Salvaguardas y de acuerda en próximos pasos. (adjunto)  </w:t>
            </w:r>
          </w:p>
          <w:p w14:paraId="53247069" w14:textId="6EB20CCC" w:rsidR="009F308E" w:rsidRPr="009F308E" w:rsidRDefault="009F308E" w:rsidP="009F308E">
            <w:pPr>
              <w:pStyle w:val="ListParagraph"/>
              <w:numPr>
                <w:ilvl w:val="0"/>
                <w:numId w:val="42"/>
              </w:numPr>
              <w:rPr>
                <w:rFonts w:ascii="Arial" w:hAnsi="Arial" w:cs="Arial"/>
                <w:color w:val="000000" w:themeColor="text1"/>
                <w:sz w:val="20"/>
                <w:szCs w:val="20"/>
                <w:lang w:val="es-GT"/>
              </w:rPr>
            </w:pPr>
            <w:r>
              <w:rPr>
                <w:rFonts w:ascii="Arial" w:hAnsi="Arial" w:cs="Arial"/>
                <w:color w:val="000000" w:themeColor="text1"/>
                <w:sz w:val="20"/>
                <w:szCs w:val="20"/>
                <w:lang w:val="es-GT"/>
              </w:rPr>
              <w:t>Se considera de suma urgencia el generar una estrategia de posicionamiento político por parte de</w:t>
            </w:r>
            <w:r w:rsidR="008D7A34">
              <w:rPr>
                <w:rFonts w:ascii="Arial" w:hAnsi="Arial" w:cs="Arial"/>
                <w:color w:val="000000" w:themeColor="text1"/>
                <w:sz w:val="20"/>
                <w:szCs w:val="20"/>
                <w:lang w:val="es-GT"/>
              </w:rPr>
              <w:t xml:space="preserve"> Miambiente, en la cual  presente</w:t>
            </w:r>
            <w:r>
              <w:rPr>
                <w:rFonts w:ascii="Arial" w:hAnsi="Arial" w:cs="Arial"/>
                <w:color w:val="000000" w:themeColor="text1"/>
                <w:sz w:val="20"/>
                <w:szCs w:val="20"/>
                <w:lang w:val="es-GT"/>
              </w:rPr>
              <w:t xml:space="preserve"> con claridad la visión y misión ante el tema de CC, con especial atención a mitigación y gobernanza forestal, indicar los avances, resultados y fondos obtenidos a la fecha y ruta de seguimiento donde se logren resultados de impacto. Entre ellos , avances en Política de Paisajes Productivos Sostenibles, C/CLPI , gobernanza forestal , gestión de fondos </w:t>
            </w:r>
          </w:p>
          <w:p w14:paraId="2DCE8420" w14:textId="77777777" w:rsidR="000A4C4A" w:rsidRPr="00902762" w:rsidRDefault="000A4C4A" w:rsidP="00F25DAA">
            <w:pPr>
              <w:spacing w:after="0" w:line="240" w:lineRule="auto"/>
              <w:rPr>
                <w:rFonts w:ascii="Arial" w:hAnsi="Arial" w:cs="Arial"/>
                <w:i/>
                <w:color w:val="1F497D"/>
                <w:sz w:val="20"/>
                <w:szCs w:val="20"/>
              </w:rPr>
            </w:pPr>
          </w:p>
          <w:p w14:paraId="55A347FA" w14:textId="77777777" w:rsidR="009C6467" w:rsidRPr="00902762" w:rsidRDefault="003B5CAD" w:rsidP="00891E40">
            <w:pPr>
              <w:pBdr>
                <w:bottom w:val="single" w:sz="4" w:space="1" w:color="000000"/>
              </w:pBdr>
              <w:spacing w:after="0" w:line="240" w:lineRule="auto"/>
              <w:rPr>
                <w:rFonts w:ascii="Arial" w:hAnsi="Arial" w:cs="Arial"/>
                <w:i/>
                <w:color w:val="1F497D"/>
                <w:sz w:val="20"/>
                <w:szCs w:val="20"/>
              </w:rPr>
            </w:pPr>
            <w:r w:rsidRPr="00902762">
              <w:rPr>
                <w:rFonts w:ascii="Arial" w:hAnsi="Arial" w:cs="Arial"/>
                <w:i/>
                <w:color w:val="1F497D"/>
                <w:sz w:val="20"/>
                <w:szCs w:val="20"/>
              </w:rPr>
              <w:t xml:space="preserve">9.c </w:t>
            </w:r>
            <w:r w:rsidR="009C6467" w:rsidRPr="00902762">
              <w:rPr>
                <w:rFonts w:ascii="Arial" w:hAnsi="Arial" w:cs="Arial"/>
                <w:i/>
                <w:color w:val="1F497D"/>
                <w:sz w:val="20"/>
                <w:szCs w:val="20"/>
              </w:rPr>
              <w:t>Expected outcomes and impacts</w:t>
            </w:r>
          </w:p>
          <w:p w14:paraId="12052F3C" w14:textId="13D97329" w:rsidR="00B767D3" w:rsidRDefault="009F308E" w:rsidP="009F308E">
            <w:pPr>
              <w:pStyle w:val="ListParagraph"/>
              <w:numPr>
                <w:ilvl w:val="0"/>
                <w:numId w:val="40"/>
              </w:numPr>
              <w:pBdr>
                <w:bottom w:val="single" w:sz="4" w:space="1" w:color="000000"/>
              </w:pBdr>
              <w:tabs>
                <w:tab w:val="left" w:pos="7755"/>
              </w:tabs>
              <w:jc w:val="both"/>
              <w:rPr>
                <w:rFonts w:ascii="Arial" w:hAnsi="Arial" w:cs="Arial"/>
                <w:sz w:val="20"/>
                <w:szCs w:val="20"/>
                <w:lang w:val="es-CO"/>
              </w:rPr>
            </w:pPr>
            <w:r>
              <w:rPr>
                <w:rFonts w:ascii="Arial" w:hAnsi="Arial" w:cs="Arial"/>
                <w:sz w:val="20"/>
                <w:szCs w:val="20"/>
                <w:lang w:val="es-CO"/>
              </w:rPr>
              <w:t>Se  define nueva ruta de apoyo para C/</w:t>
            </w:r>
            <w:r w:rsidR="001C545A">
              <w:rPr>
                <w:rFonts w:ascii="Arial" w:hAnsi="Arial" w:cs="Arial"/>
                <w:sz w:val="20"/>
                <w:szCs w:val="20"/>
                <w:lang w:val="es-CO"/>
              </w:rPr>
              <w:t>CLPI,</w:t>
            </w:r>
            <w:r>
              <w:rPr>
                <w:rFonts w:ascii="Arial" w:hAnsi="Arial" w:cs="Arial"/>
                <w:sz w:val="20"/>
                <w:szCs w:val="20"/>
                <w:lang w:val="es-CO"/>
              </w:rPr>
              <w:t xml:space="preserve"> ministerio de ambiente y trabajo solicitan a OIT revisar 2 propuesta de ante proyecto de ley y emitir un dictamen que permita integración de las </w:t>
            </w:r>
            <w:r w:rsidR="001C545A">
              <w:rPr>
                <w:rFonts w:ascii="Arial" w:hAnsi="Arial" w:cs="Arial"/>
                <w:sz w:val="20"/>
                <w:szCs w:val="20"/>
                <w:lang w:val="es-CO"/>
              </w:rPr>
              <w:t xml:space="preserve">misma, lo cual permite el avance de este punto. Honduras podría ser el segundo país en LAC en generar una ley específica para C/CLPI </w:t>
            </w:r>
          </w:p>
          <w:p w14:paraId="33CA3133" w14:textId="5E386C84" w:rsidR="009F308E" w:rsidRDefault="009F308E" w:rsidP="009F308E">
            <w:pPr>
              <w:pStyle w:val="ListParagraph"/>
              <w:numPr>
                <w:ilvl w:val="0"/>
                <w:numId w:val="40"/>
              </w:numPr>
              <w:pBdr>
                <w:bottom w:val="single" w:sz="4" w:space="1" w:color="000000"/>
              </w:pBdr>
              <w:tabs>
                <w:tab w:val="left" w:pos="7755"/>
              </w:tabs>
              <w:jc w:val="both"/>
              <w:rPr>
                <w:rFonts w:ascii="Arial" w:hAnsi="Arial" w:cs="Arial"/>
                <w:sz w:val="20"/>
                <w:szCs w:val="20"/>
                <w:lang w:val="es-CO"/>
              </w:rPr>
            </w:pPr>
            <w:r>
              <w:rPr>
                <w:rFonts w:ascii="Arial" w:hAnsi="Arial" w:cs="Arial"/>
                <w:sz w:val="20"/>
                <w:szCs w:val="20"/>
                <w:lang w:val="es-CO"/>
              </w:rPr>
              <w:t xml:space="preserve">Personal de UOP capacitado  , se acuerdan rutas de trabajo de Plan de Participación de actores , C/CLPI, Salvaguardas </w:t>
            </w:r>
          </w:p>
          <w:p w14:paraId="657A76BE" w14:textId="228005D7" w:rsidR="009F308E" w:rsidRDefault="009F308E" w:rsidP="009F308E">
            <w:pPr>
              <w:pStyle w:val="ListParagraph"/>
              <w:numPr>
                <w:ilvl w:val="0"/>
                <w:numId w:val="40"/>
              </w:numPr>
              <w:pBdr>
                <w:bottom w:val="single" w:sz="4" w:space="1" w:color="000000"/>
              </w:pBdr>
              <w:tabs>
                <w:tab w:val="left" w:pos="7755"/>
              </w:tabs>
              <w:jc w:val="both"/>
              <w:rPr>
                <w:rFonts w:ascii="Arial" w:hAnsi="Arial" w:cs="Arial"/>
                <w:sz w:val="20"/>
                <w:szCs w:val="20"/>
                <w:lang w:val="es-CO"/>
              </w:rPr>
            </w:pPr>
            <w:r>
              <w:rPr>
                <w:rFonts w:ascii="Arial" w:hAnsi="Arial" w:cs="Arial"/>
                <w:sz w:val="20"/>
                <w:szCs w:val="20"/>
                <w:lang w:val="es-CO"/>
              </w:rPr>
              <w:t xml:space="preserve">Se acuerda con OCP   posible esquema de integración de </w:t>
            </w:r>
            <w:r w:rsidR="001C545A">
              <w:rPr>
                <w:rFonts w:ascii="Arial" w:hAnsi="Arial" w:cs="Arial"/>
                <w:sz w:val="20"/>
                <w:szCs w:val="20"/>
                <w:lang w:val="es-CO"/>
              </w:rPr>
              <w:t>políticas,</w:t>
            </w:r>
            <w:r>
              <w:rPr>
                <w:rFonts w:ascii="Arial" w:hAnsi="Arial" w:cs="Arial"/>
                <w:sz w:val="20"/>
                <w:szCs w:val="20"/>
                <w:lang w:val="es-CO"/>
              </w:rPr>
              <w:t xml:space="preserve"> programas y proyectos de </w:t>
            </w:r>
            <w:r w:rsidR="001C545A">
              <w:rPr>
                <w:rFonts w:ascii="Arial" w:hAnsi="Arial" w:cs="Arial"/>
                <w:sz w:val="20"/>
                <w:szCs w:val="20"/>
                <w:lang w:val="es-CO"/>
              </w:rPr>
              <w:t xml:space="preserve">Miambiente, el cual fue presentado al ministro y personal de PNUD oficina país. </w:t>
            </w:r>
          </w:p>
          <w:p w14:paraId="339DAF02" w14:textId="39CF094B" w:rsidR="009F308E" w:rsidRDefault="009F308E" w:rsidP="009F308E">
            <w:pPr>
              <w:pStyle w:val="ListParagraph"/>
              <w:numPr>
                <w:ilvl w:val="0"/>
                <w:numId w:val="40"/>
              </w:numPr>
              <w:pBdr>
                <w:bottom w:val="single" w:sz="4" w:space="1" w:color="000000"/>
              </w:pBdr>
              <w:tabs>
                <w:tab w:val="left" w:pos="7755"/>
              </w:tabs>
              <w:jc w:val="both"/>
              <w:rPr>
                <w:rFonts w:ascii="Arial" w:hAnsi="Arial" w:cs="Arial"/>
                <w:sz w:val="20"/>
                <w:szCs w:val="20"/>
                <w:lang w:val="es-CO"/>
              </w:rPr>
            </w:pPr>
            <w:r>
              <w:rPr>
                <w:rFonts w:ascii="Arial" w:hAnsi="Arial" w:cs="Arial"/>
                <w:sz w:val="20"/>
                <w:szCs w:val="20"/>
                <w:lang w:val="es-CO"/>
              </w:rPr>
              <w:t>Miambiente solicita el apoyo de oficina regional de PNUD para el desarrollo de ruta de integración de políticas</w:t>
            </w:r>
            <w:r w:rsidR="001C545A">
              <w:rPr>
                <w:rFonts w:ascii="Arial" w:hAnsi="Arial" w:cs="Arial"/>
                <w:sz w:val="20"/>
                <w:szCs w:val="20"/>
                <w:lang w:val="es-CO"/>
              </w:rPr>
              <w:t xml:space="preserve">, </w:t>
            </w:r>
            <w:r>
              <w:rPr>
                <w:rFonts w:ascii="Arial" w:hAnsi="Arial" w:cs="Arial"/>
                <w:sz w:val="20"/>
                <w:szCs w:val="20"/>
                <w:lang w:val="es-CO"/>
              </w:rPr>
              <w:t>, programas y proyectos para consolidación de visión de país y posicionamiento a nivel nacional e internacional de Miambiente</w:t>
            </w:r>
            <w:r w:rsidR="001C545A">
              <w:rPr>
                <w:rFonts w:ascii="Arial" w:hAnsi="Arial" w:cs="Arial"/>
                <w:sz w:val="20"/>
                <w:szCs w:val="20"/>
                <w:lang w:val="es-CO"/>
              </w:rPr>
              <w:t>, misión será cubierta por oficina de país  y avalada por Ministro de Ambiente</w:t>
            </w:r>
          </w:p>
          <w:p w14:paraId="5032231B" w14:textId="6F8DF284" w:rsidR="009F308E" w:rsidRPr="009F308E" w:rsidRDefault="009F308E" w:rsidP="009F308E">
            <w:pPr>
              <w:pBdr>
                <w:bottom w:val="single" w:sz="4" w:space="1" w:color="000000"/>
              </w:pBdr>
              <w:tabs>
                <w:tab w:val="left" w:pos="7755"/>
              </w:tabs>
              <w:ind w:left="360"/>
              <w:jc w:val="both"/>
              <w:rPr>
                <w:rFonts w:ascii="Arial" w:hAnsi="Arial" w:cs="Arial"/>
                <w:sz w:val="20"/>
                <w:szCs w:val="20"/>
                <w:lang w:val="es-CO"/>
              </w:rPr>
            </w:pPr>
          </w:p>
        </w:tc>
      </w:tr>
      <w:tr w:rsidR="003B5CAD" w:rsidRPr="00AE74AE" w14:paraId="16BB793F" w14:textId="77777777" w:rsidTr="00876661">
        <w:tc>
          <w:tcPr>
            <w:tcW w:w="11190" w:type="dxa"/>
            <w:gridSpan w:val="5"/>
            <w:tcBorders>
              <w:top w:val="single" w:sz="4" w:space="0" w:color="auto"/>
              <w:left w:val="double" w:sz="4" w:space="0" w:color="auto"/>
              <w:bottom w:val="single" w:sz="4" w:space="0" w:color="000000"/>
              <w:right w:val="double" w:sz="4" w:space="0" w:color="auto"/>
            </w:tcBorders>
          </w:tcPr>
          <w:p w14:paraId="0AD479F9" w14:textId="77777777" w:rsidR="003B5CAD" w:rsidRPr="00902762" w:rsidRDefault="003B5CAD" w:rsidP="009C6467">
            <w:pPr>
              <w:spacing w:after="0" w:line="240" w:lineRule="auto"/>
              <w:rPr>
                <w:rFonts w:ascii="Arial" w:hAnsi="Arial" w:cs="Arial"/>
                <w:color w:val="1F497D"/>
                <w:sz w:val="20"/>
                <w:szCs w:val="20"/>
              </w:rPr>
            </w:pPr>
            <w:r w:rsidRPr="00902762">
              <w:rPr>
                <w:rFonts w:ascii="Arial" w:hAnsi="Arial" w:cs="Arial"/>
                <w:color w:val="1F497D"/>
                <w:sz w:val="20"/>
                <w:szCs w:val="20"/>
              </w:rPr>
              <w:lastRenderedPageBreak/>
              <w:t>10. Key counterparts</w:t>
            </w:r>
          </w:p>
          <w:p w14:paraId="1631FCC9" w14:textId="3821D5EE" w:rsidR="00540D5F" w:rsidRPr="00902762" w:rsidRDefault="009F308E" w:rsidP="005D10EA">
            <w:pPr>
              <w:numPr>
                <w:ilvl w:val="0"/>
                <w:numId w:val="16"/>
              </w:numPr>
              <w:tabs>
                <w:tab w:val="left" w:pos="7755"/>
              </w:tabs>
              <w:spacing w:after="0" w:line="240" w:lineRule="auto"/>
              <w:jc w:val="both"/>
              <w:rPr>
                <w:rFonts w:ascii="Arial" w:eastAsia="Myriad Pro" w:hAnsi="Arial" w:cs="Arial"/>
                <w:color w:val="000000"/>
                <w:sz w:val="20"/>
                <w:szCs w:val="20"/>
              </w:rPr>
            </w:pPr>
            <w:r>
              <w:rPr>
                <w:rFonts w:ascii="Arial" w:eastAsia="Myriad Pro" w:hAnsi="Arial" w:cs="Arial"/>
                <w:color w:val="000000"/>
                <w:sz w:val="20"/>
                <w:szCs w:val="20"/>
              </w:rPr>
              <w:t xml:space="preserve">Miambiente , OCP , OUP </w:t>
            </w:r>
          </w:p>
        </w:tc>
      </w:tr>
      <w:tr w:rsidR="003B5CAD" w:rsidRPr="00AE74AE" w14:paraId="47A82C8E" w14:textId="77777777" w:rsidTr="00876661">
        <w:tc>
          <w:tcPr>
            <w:tcW w:w="11190" w:type="dxa"/>
            <w:gridSpan w:val="5"/>
            <w:tcBorders>
              <w:top w:val="single" w:sz="4" w:space="0" w:color="000000"/>
              <w:left w:val="double" w:sz="4" w:space="0" w:color="auto"/>
              <w:bottom w:val="nil"/>
              <w:right w:val="double" w:sz="4" w:space="0" w:color="auto"/>
            </w:tcBorders>
          </w:tcPr>
          <w:p w14:paraId="312731A4" w14:textId="77777777" w:rsidR="003B5CAD" w:rsidRPr="00AE74AE" w:rsidRDefault="003B5CAD" w:rsidP="009C6467">
            <w:pPr>
              <w:spacing w:after="0" w:line="240" w:lineRule="auto"/>
              <w:rPr>
                <w:rFonts w:ascii="Arial" w:hAnsi="Arial" w:cs="Arial"/>
                <w:color w:val="1F497D"/>
                <w:sz w:val="20"/>
                <w:szCs w:val="20"/>
              </w:rPr>
            </w:pPr>
            <w:r w:rsidRPr="00AE74AE">
              <w:rPr>
                <w:rFonts w:ascii="Arial" w:hAnsi="Arial" w:cs="Arial"/>
                <w:color w:val="1F497D"/>
                <w:sz w:val="20"/>
                <w:szCs w:val="20"/>
              </w:rPr>
              <w:t>11. Follow up action matrix</w:t>
            </w:r>
          </w:p>
        </w:tc>
      </w:tr>
      <w:tr w:rsidR="003B5CAD" w:rsidRPr="00AE74AE" w14:paraId="10D169CB" w14:textId="77777777" w:rsidTr="00876661">
        <w:tc>
          <w:tcPr>
            <w:tcW w:w="4350" w:type="dxa"/>
            <w:tcBorders>
              <w:top w:val="nil"/>
              <w:left w:val="double" w:sz="4" w:space="0" w:color="auto"/>
              <w:bottom w:val="single" w:sz="4" w:space="0" w:color="000000"/>
              <w:right w:val="nil"/>
            </w:tcBorders>
          </w:tcPr>
          <w:p w14:paraId="19C22479" w14:textId="4AA36D3D" w:rsidR="009C6467" w:rsidRPr="00AE74AE" w:rsidRDefault="009C6467" w:rsidP="00D51282">
            <w:pPr>
              <w:spacing w:after="0" w:line="240" w:lineRule="auto"/>
              <w:rPr>
                <w:rFonts w:ascii="Arial" w:hAnsi="Arial" w:cs="Arial"/>
                <w:color w:val="1F497D"/>
                <w:sz w:val="20"/>
                <w:szCs w:val="20"/>
              </w:rPr>
            </w:pPr>
            <w:r w:rsidRPr="00AE74AE">
              <w:rPr>
                <w:rFonts w:ascii="Arial" w:hAnsi="Arial" w:cs="Arial"/>
                <w:color w:val="1F497D"/>
                <w:sz w:val="20"/>
                <w:szCs w:val="20"/>
              </w:rPr>
              <w:t>Action to be taken</w:t>
            </w:r>
            <w:r w:rsidR="00D51282">
              <w:rPr>
                <w:rFonts w:ascii="Arial" w:hAnsi="Arial" w:cs="Arial"/>
                <w:color w:val="1F497D"/>
                <w:sz w:val="20"/>
                <w:szCs w:val="20"/>
              </w:rPr>
              <w:t xml:space="preserve"> </w:t>
            </w:r>
          </w:p>
        </w:tc>
        <w:tc>
          <w:tcPr>
            <w:tcW w:w="3470" w:type="dxa"/>
            <w:gridSpan w:val="3"/>
            <w:tcBorders>
              <w:top w:val="nil"/>
              <w:left w:val="nil"/>
              <w:bottom w:val="single" w:sz="4" w:space="0" w:color="000000"/>
              <w:right w:val="nil"/>
            </w:tcBorders>
          </w:tcPr>
          <w:p w14:paraId="47FDE41D" w14:textId="77777777" w:rsidR="009C6467" w:rsidRPr="00AE74AE" w:rsidRDefault="009C6467" w:rsidP="009C6467">
            <w:pPr>
              <w:spacing w:after="0" w:line="240" w:lineRule="auto"/>
              <w:rPr>
                <w:rFonts w:ascii="Arial" w:hAnsi="Arial" w:cs="Arial"/>
                <w:color w:val="1F497D"/>
                <w:sz w:val="20"/>
                <w:szCs w:val="20"/>
              </w:rPr>
            </w:pPr>
            <w:r w:rsidRPr="00AE74AE">
              <w:rPr>
                <w:rFonts w:ascii="Arial" w:hAnsi="Arial" w:cs="Arial"/>
                <w:color w:val="1F497D"/>
                <w:sz w:val="20"/>
                <w:szCs w:val="20"/>
              </w:rPr>
              <w:t>By whom</w:t>
            </w:r>
          </w:p>
        </w:tc>
        <w:tc>
          <w:tcPr>
            <w:tcW w:w="3370" w:type="dxa"/>
            <w:tcBorders>
              <w:top w:val="nil"/>
              <w:left w:val="nil"/>
              <w:bottom w:val="single" w:sz="4" w:space="0" w:color="000000"/>
              <w:right w:val="double" w:sz="4" w:space="0" w:color="auto"/>
            </w:tcBorders>
          </w:tcPr>
          <w:p w14:paraId="7225022D" w14:textId="77777777" w:rsidR="009C6467" w:rsidRPr="00AE74AE" w:rsidRDefault="009C6467" w:rsidP="009C6467">
            <w:pPr>
              <w:spacing w:after="0" w:line="240" w:lineRule="auto"/>
              <w:rPr>
                <w:rFonts w:ascii="Arial" w:hAnsi="Arial" w:cs="Arial"/>
                <w:color w:val="1F497D"/>
                <w:sz w:val="20"/>
                <w:szCs w:val="20"/>
              </w:rPr>
            </w:pPr>
            <w:r w:rsidRPr="00AE74AE">
              <w:rPr>
                <w:rFonts w:ascii="Arial" w:hAnsi="Arial" w:cs="Arial"/>
                <w:color w:val="1F497D"/>
                <w:sz w:val="20"/>
                <w:szCs w:val="20"/>
              </w:rPr>
              <w:t>Expected completion date</w:t>
            </w:r>
          </w:p>
        </w:tc>
      </w:tr>
      <w:tr w:rsidR="00111386" w:rsidRPr="00AE74AE" w14:paraId="1FCB5987" w14:textId="77777777" w:rsidTr="00876661">
        <w:tc>
          <w:tcPr>
            <w:tcW w:w="4350" w:type="dxa"/>
            <w:tcBorders>
              <w:top w:val="single" w:sz="4" w:space="0" w:color="000000"/>
              <w:left w:val="double" w:sz="4" w:space="0" w:color="auto"/>
              <w:bottom w:val="single" w:sz="4" w:space="0" w:color="000000"/>
              <w:right w:val="single" w:sz="4" w:space="0" w:color="000000"/>
            </w:tcBorders>
          </w:tcPr>
          <w:p w14:paraId="2CB1B0C3" w14:textId="77777777" w:rsidR="009F308E" w:rsidRPr="00A42994" w:rsidRDefault="005D10EA" w:rsidP="005D10EA">
            <w:pPr>
              <w:spacing w:after="0" w:line="240" w:lineRule="auto"/>
              <w:rPr>
                <w:rFonts w:ascii="Arial" w:hAnsi="Arial" w:cs="Arial"/>
                <w:sz w:val="20"/>
                <w:szCs w:val="20"/>
              </w:rPr>
            </w:pPr>
            <w:r w:rsidRPr="00A42994">
              <w:rPr>
                <w:rFonts w:ascii="Arial" w:hAnsi="Arial" w:cs="Arial"/>
                <w:sz w:val="20"/>
                <w:szCs w:val="20"/>
              </w:rPr>
              <w:t>T</w:t>
            </w:r>
            <w:r w:rsidR="00D51282" w:rsidRPr="00A42994">
              <w:rPr>
                <w:rFonts w:ascii="Arial" w:hAnsi="Arial" w:cs="Arial"/>
                <w:sz w:val="20"/>
                <w:szCs w:val="20"/>
              </w:rPr>
              <w:t xml:space="preserve">abla </w:t>
            </w:r>
          </w:p>
          <w:p w14:paraId="07B2486F" w14:textId="77777777" w:rsidR="00A42994" w:rsidRPr="00A42994" w:rsidRDefault="00A42994" w:rsidP="005D10EA">
            <w:pPr>
              <w:spacing w:after="0" w:line="240" w:lineRule="auto"/>
              <w:rPr>
                <w:rFonts w:ascii="Arial" w:hAnsi="Arial" w:cs="Arial"/>
                <w:sz w:val="20"/>
                <w:szCs w:val="20"/>
              </w:rPr>
            </w:pPr>
          </w:p>
          <w:p w14:paraId="56A462C1" w14:textId="46C7BC08" w:rsidR="001C545A" w:rsidRPr="00A42994" w:rsidRDefault="001C545A" w:rsidP="001C545A">
            <w:pPr>
              <w:pStyle w:val="ListParagraph"/>
              <w:numPr>
                <w:ilvl w:val="0"/>
                <w:numId w:val="16"/>
              </w:numPr>
              <w:rPr>
                <w:rFonts w:ascii="Arial" w:hAnsi="Arial" w:cs="Arial"/>
                <w:sz w:val="20"/>
                <w:szCs w:val="20"/>
                <w:lang w:val="es-GT"/>
              </w:rPr>
            </w:pPr>
            <w:r w:rsidRPr="00A42994">
              <w:rPr>
                <w:rFonts w:ascii="Arial" w:hAnsi="Arial" w:cs="Arial"/>
                <w:sz w:val="20"/>
                <w:szCs w:val="20"/>
                <w:lang w:val="es-GT"/>
              </w:rPr>
              <w:t xml:space="preserve">Reunión de seguimiento para lograr acuerdos de sistematización sobre talleres/diálogos/reuniones por parte del programa FLEGT </w:t>
            </w:r>
            <w:r w:rsidR="00A42994" w:rsidRPr="00A42994">
              <w:rPr>
                <w:rFonts w:ascii="Arial" w:hAnsi="Arial" w:cs="Arial"/>
                <w:sz w:val="20"/>
                <w:szCs w:val="20"/>
                <w:lang w:val="es-GT"/>
              </w:rPr>
              <w:t xml:space="preserve">(UICN, UOP) </w:t>
            </w:r>
          </w:p>
          <w:p w14:paraId="24C76948" w14:textId="77777777" w:rsidR="00A42994" w:rsidRPr="00A42994" w:rsidRDefault="00A42994" w:rsidP="001C545A">
            <w:pPr>
              <w:pStyle w:val="ListParagraph"/>
              <w:numPr>
                <w:ilvl w:val="0"/>
                <w:numId w:val="16"/>
              </w:numPr>
              <w:rPr>
                <w:rFonts w:ascii="Arial" w:hAnsi="Arial" w:cs="Arial"/>
                <w:sz w:val="20"/>
                <w:szCs w:val="20"/>
                <w:lang w:val="es-GT"/>
              </w:rPr>
            </w:pPr>
            <w:r w:rsidRPr="00A42994">
              <w:rPr>
                <w:rFonts w:ascii="Arial" w:hAnsi="Arial" w:cs="Arial"/>
                <w:sz w:val="20"/>
                <w:szCs w:val="20"/>
                <w:lang w:val="es-GT"/>
              </w:rPr>
              <w:t>Reunión con ministro de trabajo para solicitar a la  OIT revisión de propuesta de ante proyecto de ley</w:t>
            </w:r>
          </w:p>
          <w:p w14:paraId="03A97877" w14:textId="77777777" w:rsidR="00A42994" w:rsidRDefault="00A42994" w:rsidP="001C545A">
            <w:pPr>
              <w:pStyle w:val="ListParagraph"/>
              <w:numPr>
                <w:ilvl w:val="0"/>
                <w:numId w:val="16"/>
              </w:numPr>
              <w:rPr>
                <w:rFonts w:ascii="Arial" w:hAnsi="Arial" w:cs="Arial"/>
                <w:sz w:val="20"/>
                <w:szCs w:val="20"/>
                <w:lang w:val="es-GT"/>
              </w:rPr>
            </w:pPr>
            <w:r w:rsidRPr="00A42994">
              <w:rPr>
                <w:rFonts w:ascii="Arial" w:hAnsi="Arial" w:cs="Arial"/>
                <w:sz w:val="20"/>
                <w:szCs w:val="20"/>
                <w:lang w:val="es-GT"/>
              </w:rPr>
              <w:t xml:space="preserve"> </w:t>
            </w:r>
            <w:r>
              <w:rPr>
                <w:rFonts w:ascii="Arial" w:hAnsi="Arial" w:cs="Arial"/>
                <w:sz w:val="20"/>
                <w:szCs w:val="20"/>
                <w:lang w:val="es-GT"/>
              </w:rPr>
              <w:t>Definición final de ruta C/CLPI</w:t>
            </w:r>
          </w:p>
          <w:p w14:paraId="3405BD22" w14:textId="4343C629" w:rsidR="00A42994" w:rsidRDefault="00A42994" w:rsidP="001C545A">
            <w:pPr>
              <w:pStyle w:val="ListParagraph"/>
              <w:numPr>
                <w:ilvl w:val="0"/>
                <w:numId w:val="16"/>
              </w:numPr>
              <w:rPr>
                <w:rFonts w:ascii="Arial" w:hAnsi="Arial" w:cs="Arial"/>
                <w:sz w:val="20"/>
                <w:szCs w:val="20"/>
                <w:lang w:val="es-GT"/>
              </w:rPr>
            </w:pPr>
            <w:r>
              <w:rPr>
                <w:rFonts w:ascii="Arial" w:hAnsi="Arial" w:cs="Arial"/>
                <w:sz w:val="20"/>
                <w:szCs w:val="20"/>
                <w:lang w:val="es-GT"/>
              </w:rPr>
              <w:t xml:space="preserve">Primer borrador de visión de país sobre REDD+  </w:t>
            </w:r>
          </w:p>
          <w:p w14:paraId="19AEA584" w14:textId="384DD91A" w:rsidR="00A42994" w:rsidRDefault="00A42994" w:rsidP="001C545A">
            <w:pPr>
              <w:pStyle w:val="ListParagraph"/>
              <w:numPr>
                <w:ilvl w:val="0"/>
                <w:numId w:val="16"/>
              </w:numPr>
              <w:rPr>
                <w:rFonts w:ascii="Arial" w:hAnsi="Arial" w:cs="Arial"/>
                <w:sz w:val="20"/>
                <w:szCs w:val="20"/>
                <w:lang w:val="es-GT"/>
              </w:rPr>
            </w:pPr>
            <w:r>
              <w:rPr>
                <w:rFonts w:ascii="Arial" w:hAnsi="Arial" w:cs="Arial"/>
                <w:sz w:val="20"/>
                <w:szCs w:val="20"/>
                <w:lang w:val="es-GT"/>
              </w:rPr>
              <w:t xml:space="preserve">Misión de gestión de ruta política integración de cartera ambiental </w:t>
            </w:r>
          </w:p>
          <w:p w14:paraId="56483515" w14:textId="2B294497" w:rsidR="00A42994" w:rsidRDefault="00A42994" w:rsidP="001C545A">
            <w:pPr>
              <w:pStyle w:val="ListParagraph"/>
              <w:numPr>
                <w:ilvl w:val="0"/>
                <w:numId w:val="16"/>
              </w:numPr>
              <w:rPr>
                <w:rFonts w:ascii="Arial" w:hAnsi="Arial" w:cs="Arial"/>
                <w:sz w:val="20"/>
                <w:szCs w:val="20"/>
                <w:lang w:val="es-GT"/>
              </w:rPr>
            </w:pPr>
            <w:r>
              <w:rPr>
                <w:rFonts w:ascii="Arial" w:hAnsi="Arial" w:cs="Arial"/>
                <w:sz w:val="20"/>
                <w:szCs w:val="20"/>
                <w:lang w:val="es-GT"/>
              </w:rPr>
              <w:t xml:space="preserve">Seguimiento de PPIA </w:t>
            </w:r>
          </w:p>
          <w:p w14:paraId="492D8727" w14:textId="3CB0E33F" w:rsidR="00A42994" w:rsidRPr="00A42994" w:rsidRDefault="00A42994" w:rsidP="001C545A">
            <w:pPr>
              <w:pStyle w:val="ListParagraph"/>
              <w:numPr>
                <w:ilvl w:val="0"/>
                <w:numId w:val="16"/>
              </w:numPr>
              <w:rPr>
                <w:rFonts w:ascii="Arial" w:hAnsi="Arial" w:cs="Arial"/>
                <w:sz w:val="20"/>
                <w:szCs w:val="20"/>
                <w:lang w:val="es-GT"/>
              </w:rPr>
            </w:pPr>
            <w:r>
              <w:rPr>
                <w:rFonts w:ascii="Arial" w:hAnsi="Arial" w:cs="Arial"/>
                <w:sz w:val="20"/>
                <w:szCs w:val="20"/>
                <w:lang w:val="es-GT"/>
              </w:rPr>
              <w:t xml:space="preserve">Revisión de acuerdos con terceros para apoyo de ejecución PPIA </w:t>
            </w:r>
          </w:p>
          <w:p w14:paraId="37D6E382" w14:textId="77777777" w:rsidR="009F308E" w:rsidRPr="00A42994" w:rsidRDefault="009F308E" w:rsidP="005D10EA">
            <w:pPr>
              <w:spacing w:after="0" w:line="240" w:lineRule="auto"/>
              <w:rPr>
                <w:rFonts w:ascii="Arial" w:hAnsi="Arial" w:cs="Arial"/>
                <w:sz w:val="20"/>
                <w:szCs w:val="20"/>
              </w:rPr>
            </w:pPr>
          </w:p>
          <w:p w14:paraId="4CD44485" w14:textId="6E6B7D45" w:rsidR="009F308E" w:rsidRPr="00A42994" w:rsidRDefault="009F308E" w:rsidP="005D10EA">
            <w:pPr>
              <w:spacing w:after="0" w:line="240" w:lineRule="auto"/>
              <w:rPr>
                <w:rFonts w:ascii="Arial" w:hAnsi="Arial" w:cs="Arial"/>
                <w:sz w:val="20"/>
                <w:szCs w:val="20"/>
              </w:rPr>
            </w:pPr>
          </w:p>
        </w:tc>
        <w:tc>
          <w:tcPr>
            <w:tcW w:w="3470" w:type="dxa"/>
            <w:gridSpan w:val="3"/>
            <w:tcBorders>
              <w:top w:val="single" w:sz="4" w:space="0" w:color="000000"/>
              <w:left w:val="single" w:sz="4" w:space="0" w:color="000000"/>
              <w:bottom w:val="single" w:sz="4" w:space="0" w:color="000000"/>
              <w:right w:val="single" w:sz="4" w:space="0" w:color="000000"/>
            </w:tcBorders>
          </w:tcPr>
          <w:p w14:paraId="6E11B806" w14:textId="77777777" w:rsidR="00A42994" w:rsidRPr="00A42994" w:rsidRDefault="00A42994" w:rsidP="00A42994">
            <w:pPr>
              <w:rPr>
                <w:rFonts w:ascii="Arial" w:hAnsi="Arial" w:cs="Arial"/>
                <w:sz w:val="20"/>
                <w:szCs w:val="20"/>
              </w:rPr>
            </w:pPr>
            <w:r w:rsidRPr="00A42994">
              <w:rPr>
                <w:rFonts w:ascii="Arial" w:hAnsi="Arial" w:cs="Arial"/>
                <w:sz w:val="20"/>
                <w:szCs w:val="20"/>
              </w:rPr>
              <w:t xml:space="preserve">                                                                        </w:t>
            </w:r>
          </w:p>
          <w:p w14:paraId="358FBDDD" w14:textId="77777777" w:rsidR="00A42994" w:rsidRPr="00A42994" w:rsidRDefault="00A42994" w:rsidP="00A42994">
            <w:pPr>
              <w:pStyle w:val="ListParagraph"/>
              <w:numPr>
                <w:ilvl w:val="0"/>
                <w:numId w:val="16"/>
              </w:numPr>
              <w:jc w:val="both"/>
              <w:rPr>
                <w:rFonts w:ascii="Arial" w:hAnsi="Arial" w:cs="Arial"/>
                <w:sz w:val="20"/>
                <w:szCs w:val="20"/>
                <w:lang w:val="es-GT"/>
              </w:rPr>
            </w:pPr>
            <w:r w:rsidRPr="00A42994">
              <w:rPr>
                <w:rFonts w:ascii="Arial" w:hAnsi="Arial" w:cs="Arial"/>
                <w:sz w:val="20"/>
                <w:szCs w:val="20"/>
                <w:lang w:val="es-GT"/>
              </w:rPr>
              <w:t xml:space="preserve">Marcello Abate / Melania Duran </w:t>
            </w:r>
          </w:p>
          <w:p w14:paraId="6744AE1A" w14:textId="77777777" w:rsidR="00A42994" w:rsidRPr="00A42994" w:rsidRDefault="00A42994" w:rsidP="00A42994">
            <w:pPr>
              <w:jc w:val="both"/>
              <w:rPr>
                <w:rFonts w:ascii="Arial" w:hAnsi="Arial" w:cs="Arial"/>
                <w:sz w:val="20"/>
                <w:szCs w:val="20"/>
              </w:rPr>
            </w:pPr>
          </w:p>
          <w:p w14:paraId="314E1AFC" w14:textId="77777777" w:rsidR="00A42994" w:rsidRDefault="00A42994" w:rsidP="00A42994">
            <w:pPr>
              <w:pStyle w:val="ListParagraph"/>
              <w:numPr>
                <w:ilvl w:val="0"/>
                <w:numId w:val="16"/>
              </w:numPr>
              <w:jc w:val="both"/>
              <w:rPr>
                <w:rFonts w:ascii="Arial" w:hAnsi="Arial" w:cs="Arial"/>
                <w:sz w:val="20"/>
                <w:szCs w:val="20"/>
                <w:lang w:val="es-GT"/>
              </w:rPr>
            </w:pPr>
            <w:r w:rsidRPr="00A42994">
              <w:rPr>
                <w:rFonts w:ascii="Arial" w:hAnsi="Arial" w:cs="Arial"/>
                <w:sz w:val="20"/>
                <w:szCs w:val="20"/>
                <w:lang w:val="es-GT"/>
              </w:rPr>
              <w:t xml:space="preserve">Marcello Abate </w:t>
            </w:r>
          </w:p>
          <w:p w14:paraId="1C6E0DE4" w14:textId="77777777" w:rsidR="00A42994" w:rsidRDefault="00A42994" w:rsidP="00A42994">
            <w:pPr>
              <w:pStyle w:val="ListParagraph"/>
              <w:rPr>
                <w:rFonts w:ascii="Arial" w:hAnsi="Arial" w:cs="Arial"/>
                <w:sz w:val="20"/>
                <w:szCs w:val="20"/>
                <w:lang w:val="es-GT"/>
              </w:rPr>
            </w:pPr>
          </w:p>
          <w:p w14:paraId="3FA1E193" w14:textId="77777777" w:rsidR="008D7A34" w:rsidRPr="00A42994" w:rsidRDefault="008D7A34" w:rsidP="00A42994">
            <w:pPr>
              <w:pStyle w:val="ListParagraph"/>
              <w:rPr>
                <w:rFonts w:ascii="Arial" w:hAnsi="Arial" w:cs="Arial"/>
                <w:sz w:val="20"/>
                <w:szCs w:val="20"/>
                <w:lang w:val="es-GT"/>
              </w:rPr>
            </w:pPr>
          </w:p>
          <w:p w14:paraId="1A15FC79" w14:textId="77777777" w:rsidR="00A42994" w:rsidRDefault="00A42994" w:rsidP="00A42994">
            <w:pPr>
              <w:pStyle w:val="ListParagraph"/>
              <w:numPr>
                <w:ilvl w:val="0"/>
                <w:numId w:val="16"/>
              </w:numPr>
              <w:jc w:val="both"/>
              <w:rPr>
                <w:rFonts w:ascii="Arial" w:hAnsi="Arial" w:cs="Arial"/>
                <w:sz w:val="20"/>
                <w:szCs w:val="20"/>
              </w:rPr>
            </w:pPr>
            <w:r>
              <w:rPr>
                <w:rFonts w:ascii="Arial" w:hAnsi="Arial" w:cs="Arial"/>
                <w:sz w:val="20"/>
                <w:szCs w:val="20"/>
              </w:rPr>
              <w:t xml:space="preserve">Marcello Abate </w:t>
            </w:r>
          </w:p>
          <w:p w14:paraId="588375D0" w14:textId="77777777" w:rsidR="00A42994" w:rsidRPr="00A42994" w:rsidRDefault="00A42994" w:rsidP="00A42994">
            <w:pPr>
              <w:pStyle w:val="ListParagraph"/>
              <w:rPr>
                <w:rFonts w:ascii="Arial" w:hAnsi="Arial" w:cs="Arial"/>
                <w:sz w:val="20"/>
                <w:szCs w:val="20"/>
              </w:rPr>
            </w:pPr>
          </w:p>
          <w:p w14:paraId="1D8E9AA8" w14:textId="77777777" w:rsidR="00A42994" w:rsidRDefault="00A42994" w:rsidP="00A42994">
            <w:pPr>
              <w:pStyle w:val="ListParagraph"/>
              <w:numPr>
                <w:ilvl w:val="0"/>
                <w:numId w:val="16"/>
              </w:numPr>
              <w:jc w:val="both"/>
              <w:rPr>
                <w:rFonts w:ascii="Arial" w:hAnsi="Arial" w:cs="Arial"/>
                <w:sz w:val="20"/>
                <w:szCs w:val="20"/>
              </w:rPr>
            </w:pPr>
            <w:r>
              <w:rPr>
                <w:rFonts w:ascii="Arial" w:hAnsi="Arial" w:cs="Arial"/>
                <w:sz w:val="20"/>
                <w:szCs w:val="20"/>
              </w:rPr>
              <w:t xml:space="preserve">Valeria Correa </w:t>
            </w:r>
          </w:p>
          <w:p w14:paraId="02CFDB34" w14:textId="77777777" w:rsidR="00A42994" w:rsidRPr="00A42994" w:rsidRDefault="00A42994" w:rsidP="00A42994">
            <w:pPr>
              <w:pStyle w:val="ListParagraph"/>
              <w:rPr>
                <w:rFonts w:ascii="Arial" w:hAnsi="Arial" w:cs="Arial"/>
                <w:sz w:val="20"/>
                <w:szCs w:val="20"/>
              </w:rPr>
            </w:pPr>
          </w:p>
          <w:p w14:paraId="69392627" w14:textId="77777777" w:rsidR="00A42994" w:rsidRDefault="00A42994" w:rsidP="00A42994">
            <w:pPr>
              <w:pStyle w:val="ListParagraph"/>
              <w:numPr>
                <w:ilvl w:val="0"/>
                <w:numId w:val="16"/>
              </w:numPr>
              <w:jc w:val="both"/>
              <w:rPr>
                <w:rFonts w:ascii="Arial" w:hAnsi="Arial" w:cs="Arial"/>
                <w:sz w:val="20"/>
                <w:szCs w:val="20"/>
              </w:rPr>
            </w:pPr>
            <w:r>
              <w:rPr>
                <w:rFonts w:ascii="Arial" w:hAnsi="Arial" w:cs="Arial"/>
                <w:sz w:val="20"/>
                <w:szCs w:val="20"/>
              </w:rPr>
              <w:t xml:space="preserve">Dennis Funes </w:t>
            </w:r>
          </w:p>
          <w:p w14:paraId="50798314" w14:textId="77777777" w:rsidR="00A42994" w:rsidRPr="00A42994" w:rsidRDefault="00A42994" w:rsidP="00A42994">
            <w:pPr>
              <w:pStyle w:val="ListParagraph"/>
              <w:rPr>
                <w:rFonts w:ascii="Arial" w:hAnsi="Arial" w:cs="Arial"/>
                <w:sz w:val="20"/>
                <w:szCs w:val="20"/>
              </w:rPr>
            </w:pPr>
          </w:p>
          <w:p w14:paraId="690ACEE9" w14:textId="77777777" w:rsidR="00A42994" w:rsidRDefault="00A42994" w:rsidP="00A42994">
            <w:pPr>
              <w:pStyle w:val="ListParagraph"/>
              <w:numPr>
                <w:ilvl w:val="0"/>
                <w:numId w:val="16"/>
              </w:numPr>
              <w:jc w:val="both"/>
              <w:rPr>
                <w:rFonts w:ascii="Arial" w:hAnsi="Arial" w:cs="Arial"/>
                <w:sz w:val="20"/>
                <w:szCs w:val="20"/>
              </w:rPr>
            </w:pPr>
            <w:r>
              <w:rPr>
                <w:rFonts w:ascii="Arial" w:hAnsi="Arial" w:cs="Arial"/>
                <w:sz w:val="20"/>
                <w:szCs w:val="20"/>
              </w:rPr>
              <w:t>UOP /Marcello Abate</w:t>
            </w:r>
          </w:p>
          <w:p w14:paraId="5EB0B77B" w14:textId="77777777" w:rsidR="00A42994" w:rsidRPr="00A42994" w:rsidRDefault="00A42994" w:rsidP="00A42994">
            <w:pPr>
              <w:pStyle w:val="ListParagraph"/>
              <w:rPr>
                <w:rFonts w:ascii="Arial" w:hAnsi="Arial" w:cs="Arial"/>
                <w:sz w:val="20"/>
                <w:szCs w:val="20"/>
              </w:rPr>
            </w:pPr>
          </w:p>
          <w:p w14:paraId="06558FDE" w14:textId="11A0C78A" w:rsidR="00A42994" w:rsidRPr="00A42994" w:rsidRDefault="00A42994" w:rsidP="00A42994">
            <w:pPr>
              <w:pStyle w:val="ListParagraph"/>
              <w:numPr>
                <w:ilvl w:val="0"/>
                <w:numId w:val="16"/>
              </w:numPr>
              <w:jc w:val="both"/>
              <w:rPr>
                <w:rFonts w:ascii="Arial" w:hAnsi="Arial" w:cs="Arial"/>
                <w:sz w:val="20"/>
                <w:szCs w:val="20"/>
              </w:rPr>
            </w:pPr>
            <w:r>
              <w:rPr>
                <w:rFonts w:ascii="Arial" w:hAnsi="Arial" w:cs="Arial"/>
                <w:sz w:val="20"/>
                <w:szCs w:val="20"/>
              </w:rPr>
              <w:t xml:space="preserve">Melvin Durón /Marcello Abate </w:t>
            </w:r>
          </w:p>
        </w:tc>
        <w:tc>
          <w:tcPr>
            <w:tcW w:w="3370" w:type="dxa"/>
            <w:tcBorders>
              <w:top w:val="single" w:sz="4" w:space="0" w:color="000000"/>
              <w:left w:val="single" w:sz="4" w:space="0" w:color="000000"/>
              <w:bottom w:val="single" w:sz="4" w:space="0" w:color="000000"/>
              <w:right w:val="double" w:sz="4" w:space="0" w:color="auto"/>
            </w:tcBorders>
          </w:tcPr>
          <w:p w14:paraId="4155C0CC" w14:textId="77777777" w:rsidR="00111386" w:rsidRPr="00A42994" w:rsidRDefault="00111386" w:rsidP="00F64755">
            <w:pPr>
              <w:spacing w:after="0" w:line="240" w:lineRule="auto"/>
              <w:rPr>
                <w:rFonts w:ascii="Arial" w:hAnsi="Arial" w:cs="Arial"/>
                <w:sz w:val="20"/>
                <w:szCs w:val="20"/>
              </w:rPr>
            </w:pPr>
          </w:p>
          <w:p w14:paraId="11D227FB" w14:textId="77777777" w:rsidR="00A42994" w:rsidRPr="00A42994" w:rsidRDefault="00A42994" w:rsidP="00F64755">
            <w:pPr>
              <w:spacing w:after="0" w:line="240" w:lineRule="auto"/>
              <w:rPr>
                <w:rFonts w:ascii="Arial" w:hAnsi="Arial" w:cs="Arial"/>
                <w:sz w:val="20"/>
                <w:szCs w:val="20"/>
              </w:rPr>
            </w:pPr>
          </w:p>
          <w:p w14:paraId="0F755161" w14:textId="77777777" w:rsidR="00A42994" w:rsidRPr="00A42994" w:rsidRDefault="00A42994" w:rsidP="00A42994">
            <w:pPr>
              <w:pStyle w:val="ListParagraph"/>
              <w:numPr>
                <w:ilvl w:val="0"/>
                <w:numId w:val="16"/>
              </w:numPr>
              <w:rPr>
                <w:rFonts w:ascii="Arial" w:hAnsi="Arial" w:cs="Arial"/>
                <w:sz w:val="20"/>
                <w:szCs w:val="20"/>
                <w:lang w:val="es-GT"/>
              </w:rPr>
            </w:pPr>
            <w:r w:rsidRPr="00A42994">
              <w:rPr>
                <w:rFonts w:ascii="Arial" w:hAnsi="Arial" w:cs="Arial"/>
                <w:sz w:val="20"/>
                <w:szCs w:val="20"/>
                <w:lang w:val="es-GT"/>
              </w:rPr>
              <w:t>9/5/2016</w:t>
            </w:r>
          </w:p>
          <w:p w14:paraId="56A36E6F" w14:textId="77777777" w:rsidR="00A42994" w:rsidRPr="00A42994" w:rsidRDefault="00A42994" w:rsidP="00A42994">
            <w:pPr>
              <w:rPr>
                <w:rFonts w:ascii="Arial" w:hAnsi="Arial" w:cs="Arial"/>
                <w:sz w:val="20"/>
                <w:szCs w:val="20"/>
              </w:rPr>
            </w:pPr>
          </w:p>
          <w:p w14:paraId="278E8850" w14:textId="77777777" w:rsidR="00A42994" w:rsidRDefault="00A42994" w:rsidP="00A42994">
            <w:pPr>
              <w:pStyle w:val="ListParagraph"/>
              <w:numPr>
                <w:ilvl w:val="0"/>
                <w:numId w:val="16"/>
              </w:numPr>
              <w:rPr>
                <w:rFonts w:ascii="Arial" w:hAnsi="Arial" w:cs="Arial"/>
                <w:sz w:val="20"/>
                <w:szCs w:val="20"/>
                <w:lang w:val="es-GT"/>
              </w:rPr>
            </w:pPr>
            <w:r w:rsidRPr="00A42994">
              <w:rPr>
                <w:rFonts w:ascii="Arial" w:hAnsi="Arial" w:cs="Arial"/>
                <w:sz w:val="20"/>
                <w:szCs w:val="20"/>
                <w:lang w:val="es-GT"/>
              </w:rPr>
              <w:t>29/04/2016</w:t>
            </w:r>
          </w:p>
          <w:p w14:paraId="221021C2" w14:textId="77777777" w:rsidR="00A42994" w:rsidRDefault="00A42994" w:rsidP="00A42994">
            <w:pPr>
              <w:pStyle w:val="ListParagraph"/>
              <w:rPr>
                <w:rFonts w:ascii="Arial" w:hAnsi="Arial" w:cs="Arial"/>
                <w:sz w:val="20"/>
                <w:szCs w:val="20"/>
                <w:lang w:val="es-GT"/>
              </w:rPr>
            </w:pPr>
          </w:p>
          <w:p w14:paraId="7F66EF3F" w14:textId="77777777" w:rsidR="00A42994" w:rsidRPr="00A42994" w:rsidRDefault="00A42994" w:rsidP="00A42994">
            <w:pPr>
              <w:pStyle w:val="ListParagraph"/>
              <w:rPr>
                <w:rFonts w:ascii="Arial" w:hAnsi="Arial" w:cs="Arial"/>
                <w:sz w:val="20"/>
                <w:szCs w:val="20"/>
                <w:lang w:val="es-GT"/>
              </w:rPr>
            </w:pPr>
          </w:p>
          <w:p w14:paraId="5C107BB6" w14:textId="1F010FFB" w:rsidR="00A42994" w:rsidRDefault="00A42994" w:rsidP="00A42994">
            <w:pPr>
              <w:pStyle w:val="ListParagraph"/>
              <w:numPr>
                <w:ilvl w:val="0"/>
                <w:numId w:val="16"/>
              </w:numPr>
              <w:rPr>
                <w:rFonts w:ascii="Arial" w:hAnsi="Arial" w:cs="Arial"/>
                <w:sz w:val="20"/>
                <w:szCs w:val="20"/>
              </w:rPr>
            </w:pPr>
            <w:r>
              <w:rPr>
                <w:rFonts w:ascii="Arial" w:hAnsi="Arial" w:cs="Arial"/>
                <w:sz w:val="20"/>
                <w:szCs w:val="20"/>
              </w:rPr>
              <w:t>29/04/2016</w:t>
            </w:r>
          </w:p>
          <w:p w14:paraId="06CEDABE" w14:textId="77777777" w:rsidR="00A42994" w:rsidRPr="00A42994" w:rsidRDefault="00A42994" w:rsidP="00A42994">
            <w:pPr>
              <w:pStyle w:val="ListParagraph"/>
              <w:rPr>
                <w:rFonts w:ascii="Arial" w:hAnsi="Arial" w:cs="Arial"/>
                <w:sz w:val="20"/>
                <w:szCs w:val="20"/>
              </w:rPr>
            </w:pPr>
          </w:p>
          <w:p w14:paraId="1E7D6740" w14:textId="77777777" w:rsidR="00A42994" w:rsidRDefault="00A42994" w:rsidP="00A42994">
            <w:pPr>
              <w:pStyle w:val="ListParagraph"/>
              <w:numPr>
                <w:ilvl w:val="0"/>
                <w:numId w:val="16"/>
              </w:numPr>
              <w:rPr>
                <w:rFonts w:ascii="Arial" w:hAnsi="Arial" w:cs="Arial"/>
                <w:sz w:val="20"/>
                <w:szCs w:val="20"/>
              </w:rPr>
            </w:pPr>
            <w:r>
              <w:rPr>
                <w:rFonts w:ascii="Arial" w:hAnsi="Arial" w:cs="Arial"/>
                <w:sz w:val="20"/>
                <w:szCs w:val="20"/>
              </w:rPr>
              <w:t>11/05/2016</w:t>
            </w:r>
          </w:p>
          <w:p w14:paraId="2139E12C" w14:textId="77777777" w:rsidR="00A42994" w:rsidRPr="00A42994" w:rsidRDefault="00A42994" w:rsidP="00A42994">
            <w:pPr>
              <w:pStyle w:val="ListParagraph"/>
              <w:rPr>
                <w:rFonts w:ascii="Arial" w:hAnsi="Arial" w:cs="Arial"/>
                <w:sz w:val="20"/>
                <w:szCs w:val="20"/>
              </w:rPr>
            </w:pPr>
          </w:p>
          <w:p w14:paraId="3C809762" w14:textId="77777777" w:rsidR="00A42994" w:rsidRDefault="00A42994" w:rsidP="00A42994">
            <w:pPr>
              <w:pStyle w:val="ListParagraph"/>
              <w:numPr>
                <w:ilvl w:val="0"/>
                <w:numId w:val="16"/>
              </w:numPr>
              <w:rPr>
                <w:rFonts w:ascii="Arial" w:hAnsi="Arial" w:cs="Arial"/>
                <w:sz w:val="20"/>
                <w:szCs w:val="20"/>
              </w:rPr>
            </w:pPr>
            <w:r>
              <w:rPr>
                <w:rFonts w:ascii="Arial" w:hAnsi="Arial" w:cs="Arial"/>
                <w:sz w:val="20"/>
                <w:szCs w:val="20"/>
              </w:rPr>
              <w:t>29/04/2016</w:t>
            </w:r>
          </w:p>
          <w:p w14:paraId="2C3C54DB" w14:textId="77777777" w:rsidR="00A42994" w:rsidRPr="00A42994" w:rsidRDefault="00A42994" w:rsidP="00A42994">
            <w:pPr>
              <w:pStyle w:val="ListParagraph"/>
              <w:rPr>
                <w:rFonts w:ascii="Arial" w:hAnsi="Arial" w:cs="Arial"/>
                <w:sz w:val="20"/>
                <w:szCs w:val="20"/>
              </w:rPr>
            </w:pPr>
          </w:p>
          <w:p w14:paraId="1B7CDA31" w14:textId="6013C21D" w:rsidR="00A42994" w:rsidRPr="00A42994" w:rsidRDefault="00A42994" w:rsidP="00A42994">
            <w:pPr>
              <w:pStyle w:val="ListParagraph"/>
              <w:numPr>
                <w:ilvl w:val="0"/>
                <w:numId w:val="16"/>
              </w:numPr>
              <w:rPr>
                <w:rFonts w:ascii="Arial" w:hAnsi="Arial" w:cs="Arial"/>
                <w:sz w:val="20"/>
                <w:szCs w:val="20"/>
              </w:rPr>
            </w:pPr>
            <w:r>
              <w:rPr>
                <w:rFonts w:ascii="Arial" w:hAnsi="Arial" w:cs="Arial"/>
                <w:sz w:val="20"/>
                <w:szCs w:val="20"/>
              </w:rPr>
              <w:t>6/05/2016</w:t>
            </w:r>
          </w:p>
        </w:tc>
      </w:tr>
      <w:tr w:rsidR="00DC481D" w:rsidRPr="00AE74AE" w14:paraId="072776B6" w14:textId="77777777" w:rsidTr="00876661">
        <w:trPr>
          <w:trHeight w:val="83"/>
        </w:trPr>
        <w:tc>
          <w:tcPr>
            <w:tcW w:w="4350" w:type="dxa"/>
            <w:tcBorders>
              <w:top w:val="single" w:sz="4" w:space="0" w:color="000000"/>
              <w:left w:val="double" w:sz="4" w:space="0" w:color="auto"/>
              <w:bottom w:val="nil"/>
              <w:right w:val="nil"/>
            </w:tcBorders>
          </w:tcPr>
          <w:p w14:paraId="38A5974A" w14:textId="4BEEBF9E" w:rsidR="00DC481D" w:rsidRPr="00AE74AE" w:rsidRDefault="00DC481D" w:rsidP="009C6467">
            <w:pPr>
              <w:spacing w:after="0" w:line="240" w:lineRule="auto"/>
              <w:rPr>
                <w:rFonts w:ascii="Arial" w:hAnsi="Arial" w:cs="Arial"/>
                <w:color w:val="1F497D"/>
                <w:sz w:val="20"/>
                <w:szCs w:val="20"/>
              </w:rPr>
            </w:pPr>
          </w:p>
        </w:tc>
        <w:tc>
          <w:tcPr>
            <w:tcW w:w="3470" w:type="dxa"/>
            <w:gridSpan w:val="3"/>
            <w:tcBorders>
              <w:top w:val="single" w:sz="4" w:space="0" w:color="000000"/>
              <w:left w:val="nil"/>
              <w:bottom w:val="nil"/>
              <w:right w:val="nil"/>
            </w:tcBorders>
          </w:tcPr>
          <w:p w14:paraId="43A9CCB2" w14:textId="77777777" w:rsidR="00DC481D" w:rsidRPr="00AE74AE" w:rsidRDefault="00DC481D" w:rsidP="009C6467">
            <w:pPr>
              <w:spacing w:after="0" w:line="240" w:lineRule="auto"/>
              <w:rPr>
                <w:rFonts w:ascii="Arial" w:hAnsi="Arial" w:cs="Arial"/>
                <w:color w:val="1F497D"/>
                <w:sz w:val="20"/>
                <w:szCs w:val="20"/>
              </w:rPr>
            </w:pPr>
          </w:p>
        </w:tc>
        <w:tc>
          <w:tcPr>
            <w:tcW w:w="3370" w:type="dxa"/>
            <w:tcBorders>
              <w:top w:val="single" w:sz="4" w:space="0" w:color="000000"/>
              <w:left w:val="nil"/>
              <w:bottom w:val="nil"/>
              <w:right w:val="double" w:sz="4" w:space="0" w:color="auto"/>
            </w:tcBorders>
          </w:tcPr>
          <w:p w14:paraId="641EA832" w14:textId="77777777" w:rsidR="00DC481D" w:rsidRPr="00AE74AE" w:rsidRDefault="00DC481D" w:rsidP="009C6467">
            <w:pPr>
              <w:spacing w:after="0" w:line="240" w:lineRule="auto"/>
              <w:rPr>
                <w:rFonts w:ascii="Arial" w:hAnsi="Arial" w:cs="Arial"/>
                <w:color w:val="1F497D"/>
                <w:sz w:val="20"/>
                <w:szCs w:val="20"/>
              </w:rPr>
            </w:pPr>
          </w:p>
        </w:tc>
      </w:tr>
      <w:tr w:rsidR="00DC481D" w:rsidRPr="00AE74AE" w14:paraId="7C1BF9CB" w14:textId="77777777" w:rsidTr="00876661">
        <w:tc>
          <w:tcPr>
            <w:tcW w:w="11190" w:type="dxa"/>
            <w:gridSpan w:val="5"/>
            <w:tcBorders>
              <w:top w:val="nil"/>
              <w:left w:val="double" w:sz="4" w:space="0" w:color="auto"/>
              <w:bottom w:val="double" w:sz="4" w:space="0" w:color="auto"/>
              <w:right w:val="double" w:sz="4" w:space="0" w:color="auto"/>
            </w:tcBorders>
          </w:tcPr>
          <w:p w14:paraId="30B5FF88" w14:textId="5211B528" w:rsidR="00DC481D" w:rsidRPr="00AE74AE" w:rsidRDefault="00DC481D" w:rsidP="006877A2">
            <w:pPr>
              <w:spacing w:after="0" w:line="240" w:lineRule="auto"/>
              <w:rPr>
                <w:rFonts w:ascii="Arial" w:hAnsi="Arial" w:cs="Arial"/>
                <w:color w:val="1F497D"/>
                <w:sz w:val="20"/>
                <w:szCs w:val="20"/>
              </w:rPr>
            </w:pPr>
            <w:r w:rsidRPr="00AE74AE">
              <w:rPr>
                <w:rFonts w:ascii="Arial" w:hAnsi="Arial" w:cs="Arial"/>
                <w:color w:val="1F497D"/>
                <w:sz w:val="20"/>
                <w:szCs w:val="20"/>
              </w:rPr>
              <w:t>12. Distribution list</w:t>
            </w:r>
          </w:p>
          <w:p w14:paraId="5118D10F" w14:textId="3C9BABBD" w:rsidR="00DC481D" w:rsidRPr="00AE74AE" w:rsidRDefault="009F308E" w:rsidP="005F26E8">
            <w:pPr>
              <w:numPr>
                <w:ilvl w:val="0"/>
                <w:numId w:val="12"/>
              </w:numPr>
              <w:suppressAutoHyphens/>
              <w:spacing w:after="0" w:line="240" w:lineRule="auto"/>
              <w:rPr>
                <w:rFonts w:ascii="Arial" w:hAnsi="Arial" w:cs="Arial"/>
                <w:sz w:val="20"/>
                <w:szCs w:val="20"/>
              </w:rPr>
            </w:pPr>
            <w:r>
              <w:rPr>
                <w:rFonts w:ascii="Arial" w:hAnsi="Arial" w:cs="Arial"/>
                <w:sz w:val="20"/>
                <w:szCs w:val="20"/>
              </w:rPr>
              <w:t xml:space="preserve">RTA de Honduras  (UN-REDD/FCPF) </w:t>
            </w:r>
          </w:p>
          <w:p w14:paraId="0B9F833F" w14:textId="7052A253" w:rsidR="00F037F9" w:rsidRPr="00AE74AE" w:rsidRDefault="009F308E" w:rsidP="005F26E8">
            <w:pPr>
              <w:numPr>
                <w:ilvl w:val="0"/>
                <w:numId w:val="12"/>
              </w:numPr>
              <w:suppressAutoHyphens/>
              <w:spacing w:after="0" w:line="240" w:lineRule="auto"/>
              <w:rPr>
                <w:rFonts w:ascii="Arial" w:hAnsi="Arial" w:cs="Arial"/>
                <w:sz w:val="20"/>
                <w:szCs w:val="20"/>
              </w:rPr>
            </w:pPr>
            <w:r>
              <w:rPr>
                <w:rFonts w:ascii="Arial" w:hAnsi="Arial" w:cs="Arial"/>
                <w:sz w:val="20"/>
                <w:szCs w:val="20"/>
              </w:rPr>
              <w:t xml:space="preserve">PNUD Oficina de Pais Dennis Funes ,Valeria Correa </w:t>
            </w:r>
          </w:p>
          <w:p w14:paraId="17D90831" w14:textId="77777777" w:rsidR="00DC481D" w:rsidRPr="00AE74AE" w:rsidRDefault="00DC481D" w:rsidP="00F037F9">
            <w:pPr>
              <w:suppressAutoHyphens/>
              <w:spacing w:after="0" w:line="240" w:lineRule="auto"/>
              <w:ind w:left="360"/>
              <w:rPr>
                <w:rFonts w:ascii="Arial" w:hAnsi="Arial" w:cs="Arial"/>
                <w:sz w:val="20"/>
                <w:szCs w:val="20"/>
              </w:rPr>
            </w:pPr>
          </w:p>
        </w:tc>
      </w:tr>
    </w:tbl>
    <w:p w14:paraId="4948F72F" w14:textId="4EB74480" w:rsidR="004D02B3" w:rsidRDefault="004D02B3" w:rsidP="00D0338C">
      <w:pPr>
        <w:rPr>
          <w:rFonts w:ascii="Arial" w:hAnsi="Arial" w:cs="Arial"/>
          <w:sz w:val="20"/>
          <w:szCs w:val="20"/>
        </w:rPr>
      </w:pPr>
    </w:p>
    <w:bookmarkStart w:id="0" w:name="_MON_1524306202"/>
    <w:bookmarkEnd w:id="0"/>
    <w:p w14:paraId="67CBB9A4" w14:textId="51CAD694" w:rsidR="001B44A2" w:rsidRPr="00AE74AE" w:rsidRDefault="001B44A2" w:rsidP="00D0338C">
      <w:pPr>
        <w:rPr>
          <w:rFonts w:ascii="Arial" w:hAnsi="Arial" w:cs="Arial"/>
          <w:sz w:val="20"/>
          <w:szCs w:val="20"/>
        </w:rPr>
      </w:pPr>
      <w:r>
        <w:rPr>
          <w:rFonts w:ascii="Arial" w:hAnsi="Arial" w:cs="Arial"/>
          <w:sz w:val="20"/>
          <w:szCs w:val="20"/>
        </w:rPr>
        <w:object w:dxaOrig="1531" w:dyaOrig="990" w14:anchorId="16E03D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9" o:title=""/>
          </v:shape>
          <o:OLEObject Type="Embed" ProgID="Word.Document.12" ShapeID="_x0000_i1025" DrawAspect="Icon" ObjectID="_1524306335" r:id="rId10">
            <o:FieldCodes>\s</o:FieldCodes>
          </o:OLEObject>
        </w:object>
      </w:r>
      <w:r>
        <w:rPr>
          <w:rFonts w:ascii="Arial" w:hAnsi="Arial" w:cs="Arial"/>
          <w:sz w:val="20"/>
          <w:szCs w:val="20"/>
        </w:rPr>
        <w:t xml:space="preserve">     </w:t>
      </w:r>
      <w:bookmarkStart w:id="1" w:name="_MON_1524306240"/>
      <w:bookmarkEnd w:id="1"/>
      <w:r>
        <w:rPr>
          <w:rFonts w:ascii="Arial" w:hAnsi="Arial" w:cs="Arial"/>
          <w:sz w:val="20"/>
          <w:szCs w:val="20"/>
        </w:rPr>
        <w:object w:dxaOrig="1531" w:dyaOrig="990" w14:anchorId="07DDA56C">
          <v:shape id="_x0000_i1026" type="#_x0000_t75" style="width:76.5pt;height:49.5pt" o:ole="">
            <v:imagedata r:id="rId11" o:title=""/>
          </v:shape>
          <o:OLEObject Type="Embed" ProgID="Word.Document.12" ShapeID="_x0000_i1026" DrawAspect="Icon" ObjectID="_1524306336" r:id="rId12">
            <o:FieldCodes>\s</o:FieldCodes>
          </o:OLEObject>
        </w:object>
      </w:r>
      <w:bookmarkStart w:id="2" w:name="_MON_1524306279"/>
      <w:bookmarkEnd w:id="2"/>
      <w:r>
        <w:rPr>
          <w:rFonts w:ascii="Arial" w:hAnsi="Arial" w:cs="Arial"/>
          <w:sz w:val="20"/>
          <w:szCs w:val="20"/>
        </w:rPr>
        <w:object w:dxaOrig="1531" w:dyaOrig="990" w14:anchorId="195A96E0">
          <v:shape id="_x0000_i1027" type="#_x0000_t75" style="width:76.5pt;height:49.5pt" o:ole="">
            <v:imagedata r:id="rId13" o:title=""/>
          </v:shape>
          <o:OLEObject Type="Embed" ProgID="Word.Document.12" ShapeID="_x0000_i1027" DrawAspect="Icon" ObjectID="_1524306337" r:id="rId14">
            <o:FieldCodes>\s</o:FieldCodes>
          </o:OLEObject>
        </w:object>
      </w:r>
      <w:bookmarkStart w:id="3" w:name="_MON_1524306312"/>
      <w:bookmarkEnd w:id="3"/>
      <w:r>
        <w:rPr>
          <w:rFonts w:ascii="Arial" w:hAnsi="Arial" w:cs="Arial"/>
          <w:sz w:val="20"/>
          <w:szCs w:val="20"/>
        </w:rPr>
        <w:object w:dxaOrig="1531" w:dyaOrig="990" w14:anchorId="1221DAF1">
          <v:shape id="_x0000_i1028" type="#_x0000_t75" style="width:76.5pt;height:49.5pt" o:ole="">
            <v:imagedata r:id="rId15" o:title=""/>
          </v:shape>
          <o:OLEObject Type="Embed" ProgID="Word.Document.12" ShapeID="_x0000_i1028" DrawAspect="Icon" ObjectID="_1524306338" r:id="rId16">
            <o:FieldCodes>\s</o:FieldCodes>
          </o:OLEObject>
        </w:object>
      </w:r>
      <w:bookmarkStart w:id="4" w:name="_GoBack"/>
      <w:bookmarkEnd w:id="4"/>
    </w:p>
    <w:sectPr w:rsidR="001B44A2" w:rsidRPr="00AE74AE" w:rsidSect="001A58AC">
      <w:pgSz w:w="12240" w:h="15840"/>
      <w:pgMar w:top="340" w:right="510" w:bottom="454" w:left="5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02AA7" w14:textId="77777777" w:rsidR="00D05831" w:rsidRDefault="00D05831" w:rsidP="00576258">
      <w:pPr>
        <w:spacing w:after="0" w:line="240" w:lineRule="auto"/>
      </w:pPr>
      <w:r>
        <w:separator/>
      </w:r>
    </w:p>
  </w:endnote>
  <w:endnote w:type="continuationSeparator" w:id="0">
    <w:p w14:paraId="7D7EF48C" w14:textId="77777777" w:rsidR="00D05831" w:rsidRDefault="00D05831" w:rsidP="00576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3711" w14:textId="77777777" w:rsidR="00D05831" w:rsidRDefault="00D05831" w:rsidP="00576258">
      <w:pPr>
        <w:spacing w:after="0" w:line="240" w:lineRule="auto"/>
      </w:pPr>
      <w:r>
        <w:separator/>
      </w:r>
    </w:p>
  </w:footnote>
  <w:footnote w:type="continuationSeparator" w:id="0">
    <w:p w14:paraId="1C779D9D" w14:textId="77777777" w:rsidR="00D05831" w:rsidRDefault="00D05831" w:rsidP="005762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7C27"/>
    <w:multiLevelType w:val="hybridMultilevel"/>
    <w:tmpl w:val="CFBAD010"/>
    <w:lvl w:ilvl="0" w:tplc="6E66B336">
      <w:start w:val="6"/>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D66A4"/>
    <w:multiLevelType w:val="hybridMultilevel"/>
    <w:tmpl w:val="E23A752C"/>
    <w:lvl w:ilvl="0" w:tplc="E23486B0">
      <w:start w:val="1"/>
      <w:numFmt w:val="bullet"/>
      <w:lvlText w:val=""/>
      <w:lvlJc w:val="left"/>
      <w:pPr>
        <w:tabs>
          <w:tab w:val="num" w:pos="360"/>
        </w:tabs>
        <w:ind w:left="360" w:hanging="360"/>
      </w:pPr>
      <w:rPr>
        <w:rFonts w:ascii="Symbol" w:hAnsi="Symbol" w:hint="default"/>
        <w:color w:val="auto"/>
        <w:sz w:val="16"/>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2172B2"/>
    <w:multiLevelType w:val="hybridMultilevel"/>
    <w:tmpl w:val="F1C6D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13828"/>
    <w:multiLevelType w:val="hybridMultilevel"/>
    <w:tmpl w:val="9F4A843A"/>
    <w:lvl w:ilvl="0" w:tplc="F1DAC958">
      <w:start w:val="1"/>
      <w:numFmt w:val="bullet"/>
      <w:lvlText w:val=""/>
      <w:lvlJc w:val="left"/>
      <w:pPr>
        <w:tabs>
          <w:tab w:val="num" w:pos="360"/>
        </w:tabs>
        <w:ind w:left="360" w:hanging="360"/>
      </w:pPr>
      <w:rPr>
        <w:rFonts w:ascii="Symbol" w:hAnsi="Symbol" w:hint="default"/>
        <w:sz w:val="16"/>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ED54D5"/>
    <w:multiLevelType w:val="hybridMultilevel"/>
    <w:tmpl w:val="276EFC54"/>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0B240755"/>
    <w:multiLevelType w:val="hybridMultilevel"/>
    <w:tmpl w:val="50206C38"/>
    <w:lvl w:ilvl="0" w:tplc="168C7A6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D3D73"/>
    <w:multiLevelType w:val="hybridMultilevel"/>
    <w:tmpl w:val="14D47302"/>
    <w:lvl w:ilvl="0" w:tplc="91ECA7B4">
      <w:start w:val="6"/>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07EC8"/>
    <w:multiLevelType w:val="hybridMultilevel"/>
    <w:tmpl w:val="32569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6814C1"/>
    <w:multiLevelType w:val="hybridMultilevel"/>
    <w:tmpl w:val="B5CAA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EC5E7E"/>
    <w:multiLevelType w:val="hybridMultilevel"/>
    <w:tmpl w:val="A4DC0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A13875"/>
    <w:multiLevelType w:val="hybridMultilevel"/>
    <w:tmpl w:val="FAB21F34"/>
    <w:lvl w:ilvl="0" w:tplc="8592D6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A90887"/>
    <w:multiLevelType w:val="hybridMultilevel"/>
    <w:tmpl w:val="A07A19D2"/>
    <w:lvl w:ilvl="0" w:tplc="1028137E">
      <w:start w:val="1"/>
      <w:numFmt w:val="decimal"/>
      <w:pStyle w:val="Heading2"/>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564682"/>
    <w:multiLevelType w:val="hybridMultilevel"/>
    <w:tmpl w:val="7DB64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646A3E"/>
    <w:multiLevelType w:val="hybridMultilevel"/>
    <w:tmpl w:val="4E9AF1FE"/>
    <w:lvl w:ilvl="0" w:tplc="91ECA7B4">
      <w:start w:val="6"/>
      <w:numFmt w:val="bullet"/>
      <w:lvlText w:val="-"/>
      <w:lvlJc w:val="left"/>
      <w:pPr>
        <w:ind w:left="360" w:hanging="360"/>
      </w:pPr>
      <w:rPr>
        <w:rFonts w:ascii="Arial Narrow" w:eastAsia="Calibri" w:hAnsi="Arial Narrow"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2C345CA"/>
    <w:multiLevelType w:val="hybridMultilevel"/>
    <w:tmpl w:val="3EAE1E92"/>
    <w:lvl w:ilvl="0" w:tplc="0B2C15F2">
      <w:start w:val="1"/>
      <w:numFmt w:val="bullet"/>
      <w:lvlText w:val="•"/>
      <w:lvlJc w:val="left"/>
      <w:pPr>
        <w:tabs>
          <w:tab w:val="num" w:pos="720"/>
        </w:tabs>
        <w:ind w:left="720" w:hanging="360"/>
      </w:pPr>
      <w:rPr>
        <w:rFonts w:ascii="Arial" w:hAnsi="Arial" w:hint="default"/>
      </w:rPr>
    </w:lvl>
    <w:lvl w:ilvl="1" w:tplc="21A29CFC" w:tentative="1">
      <w:start w:val="1"/>
      <w:numFmt w:val="bullet"/>
      <w:lvlText w:val="•"/>
      <w:lvlJc w:val="left"/>
      <w:pPr>
        <w:tabs>
          <w:tab w:val="num" w:pos="1440"/>
        </w:tabs>
        <w:ind w:left="1440" w:hanging="360"/>
      </w:pPr>
      <w:rPr>
        <w:rFonts w:ascii="Arial" w:hAnsi="Arial" w:hint="default"/>
      </w:rPr>
    </w:lvl>
    <w:lvl w:ilvl="2" w:tplc="D80606B6" w:tentative="1">
      <w:start w:val="1"/>
      <w:numFmt w:val="bullet"/>
      <w:lvlText w:val="•"/>
      <w:lvlJc w:val="left"/>
      <w:pPr>
        <w:tabs>
          <w:tab w:val="num" w:pos="2160"/>
        </w:tabs>
        <w:ind w:left="2160" w:hanging="360"/>
      </w:pPr>
      <w:rPr>
        <w:rFonts w:ascii="Arial" w:hAnsi="Arial" w:hint="default"/>
      </w:rPr>
    </w:lvl>
    <w:lvl w:ilvl="3" w:tplc="C2D4EA98" w:tentative="1">
      <w:start w:val="1"/>
      <w:numFmt w:val="bullet"/>
      <w:lvlText w:val="•"/>
      <w:lvlJc w:val="left"/>
      <w:pPr>
        <w:tabs>
          <w:tab w:val="num" w:pos="2880"/>
        </w:tabs>
        <w:ind w:left="2880" w:hanging="360"/>
      </w:pPr>
      <w:rPr>
        <w:rFonts w:ascii="Arial" w:hAnsi="Arial" w:hint="default"/>
      </w:rPr>
    </w:lvl>
    <w:lvl w:ilvl="4" w:tplc="528C2700" w:tentative="1">
      <w:start w:val="1"/>
      <w:numFmt w:val="bullet"/>
      <w:lvlText w:val="•"/>
      <w:lvlJc w:val="left"/>
      <w:pPr>
        <w:tabs>
          <w:tab w:val="num" w:pos="3600"/>
        </w:tabs>
        <w:ind w:left="3600" w:hanging="360"/>
      </w:pPr>
      <w:rPr>
        <w:rFonts w:ascii="Arial" w:hAnsi="Arial" w:hint="default"/>
      </w:rPr>
    </w:lvl>
    <w:lvl w:ilvl="5" w:tplc="7B84ECF4" w:tentative="1">
      <w:start w:val="1"/>
      <w:numFmt w:val="bullet"/>
      <w:lvlText w:val="•"/>
      <w:lvlJc w:val="left"/>
      <w:pPr>
        <w:tabs>
          <w:tab w:val="num" w:pos="4320"/>
        </w:tabs>
        <w:ind w:left="4320" w:hanging="360"/>
      </w:pPr>
      <w:rPr>
        <w:rFonts w:ascii="Arial" w:hAnsi="Arial" w:hint="default"/>
      </w:rPr>
    </w:lvl>
    <w:lvl w:ilvl="6" w:tplc="F2C28CE4" w:tentative="1">
      <w:start w:val="1"/>
      <w:numFmt w:val="bullet"/>
      <w:lvlText w:val="•"/>
      <w:lvlJc w:val="left"/>
      <w:pPr>
        <w:tabs>
          <w:tab w:val="num" w:pos="5040"/>
        </w:tabs>
        <w:ind w:left="5040" w:hanging="360"/>
      </w:pPr>
      <w:rPr>
        <w:rFonts w:ascii="Arial" w:hAnsi="Arial" w:hint="default"/>
      </w:rPr>
    </w:lvl>
    <w:lvl w:ilvl="7" w:tplc="80E433AA" w:tentative="1">
      <w:start w:val="1"/>
      <w:numFmt w:val="bullet"/>
      <w:lvlText w:val="•"/>
      <w:lvlJc w:val="left"/>
      <w:pPr>
        <w:tabs>
          <w:tab w:val="num" w:pos="5760"/>
        </w:tabs>
        <w:ind w:left="5760" w:hanging="360"/>
      </w:pPr>
      <w:rPr>
        <w:rFonts w:ascii="Arial" w:hAnsi="Arial" w:hint="default"/>
      </w:rPr>
    </w:lvl>
    <w:lvl w:ilvl="8" w:tplc="4F4A1E8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ADA33CC"/>
    <w:multiLevelType w:val="hybridMultilevel"/>
    <w:tmpl w:val="B5ECB526"/>
    <w:lvl w:ilvl="0" w:tplc="580A0001">
      <w:start w:val="1"/>
      <w:numFmt w:val="bullet"/>
      <w:lvlText w:val=""/>
      <w:lvlJc w:val="left"/>
      <w:pPr>
        <w:ind w:left="360" w:hanging="360"/>
      </w:pPr>
      <w:rPr>
        <w:rFonts w:ascii="Symbol" w:hAnsi="Symbol" w:hint="default"/>
      </w:rPr>
    </w:lvl>
    <w:lvl w:ilvl="1" w:tplc="580A0003">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6" w15:restartNumberingAfterBreak="0">
    <w:nsid w:val="368B2B07"/>
    <w:multiLevelType w:val="hybridMultilevel"/>
    <w:tmpl w:val="B4B8A0EC"/>
    <w:lvl w:ilvl="0" w:tplc="B1522502">
      <w:start w:val="6"/>
      <w:numFmt w:val="bullet"/>
      <w:lvlText w:val="-"/>
      <w:lvlJc w:val="left"/>
      <w:pPr>
        <w:ind w:left="720" w:hanging="360"/>
      </w:pPr>
      <w:rPr>
        <w:rFonts w:ascii="Calibri" w:eastAsia="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2275F8"/>
    <w:multiLevelType w:val="hybridMultilevel"/>
    <w:tmpl w:val="E2AEE926"/>
    <w:lvl w:ilvl="0" w:tplc="DD280658">
      <w:start w:val="1"/>
      <w:numFmt w:val="bullet"/>
      <w:lvlText w:val="•"/>
      <w:lvlJc w:val="left"/>
      <w:pPr>
        <w:tabs>
          <w:tab w:val="num" w:pos="720"/>
        </w:tabs>
        <w:ind w:left="720" w:hanging="360"/>
      </w:pPr>
      <w:rPr>
        <w:rFonts w:ascii="Arial" w:hAnsi="Arial" w:hint="default"/>
      </w:rPr>
    </w:lvl>
    <w:lvl w:ilvl="1" w:tplc="C328741A" w:tentative="1">
      <w:start w:val="1"/>
      <w:numFmt w:val="bullet"/>
      <w:lvlText w:val="•"/>
      <w:lvlJc w:val="left"/>
      <w:pPr>
        <w:tabs>
          <w:tab w:val="num" w:pos="1440"/>
        </w:tabs>
        <w:ind w:left="1440" w:hanging="360"/>
      </w:pPr>
      <w:rPr>
        <w:rFonts w:ascii="Arial" w:hAnsi="Arial" w:hint="default"/>
      </w:rPr>
    </w:lvl>
    <w:lvl w:ilvl="2" w:tplc="9AC27560" w:tentative="1">
      <w:start w:val="1"/>
      <w:numFmt w:val="bullet"/>
      <w:lvlText w:val="•"/>
      <w:lvlJc w:val="left"/>
      <w:pPr>
        <w:tabs>
          <w:tab w:val="num" w:pos="2160"/>
        </w:tabs>
        <w:ind w:left="2160" w:hanging="360"/>
      </w:pPr>
      <w:rPr>
        <w:rFonts w:ascii="Arial" w:hAnsi="Arial" w:hint="default"/>
      </w:rPr>
    </w:lvl>
    <w:lvl w:ilvl="3" w:tplc="73B8C9BA" w:tentative="1">
      <w:start w:val="1"/>
      <w:numFmt w:val="bullet"/>
      <w:lvlText w:val="•"/>
      <w:lvlJc w:val="left"/>
      <w:pPr>
        <w:tabs>
          <w:tab w:val="num" w:pos="2880"/>
        </w:tabs>
        <w:ind w:left="2880" w:hanging="360"/>
      </w:pPr>
      <w:rPr>
        <w:rFonts w:ascii="Arial" w:hAnsi="Arial" w:hint="default"/>
      </w:rPr>
    </w:lvl>
    <w:lvl w:ilvl="4" w:tplc="885A88D0" w:tentative="1">
      <w:start w:val="1"/>
      <w:numFmt w:val="bullet"/>
      <w:lvlText w:val="•"/>
      <w:lvlJc w:val="left"/>
      <w:pPr>
        <w:tabs>
          <w:tab w:val="num" w:pos="3600"/>
        </w:tabs>
        <w:ind w:left="3600" w:hanging="360"/>
      </w:pPr>
      <w:rPr>
        <w:rFonts w:ascii="Arial" w:hAnsi="Arial" w:hint="default"/>
      </w:rPr>
    </w:lvl>
    <w:lvl w:ilvl="5" w:tplc="2AB0FBA4" w:tentative="1">
      <w:start w:val="1"/>
      <w:numFmt w:val="bullet"/>
      <w:lvlText w:val="•"/>
      <w:lvlJc w:val="left"/>
      <w:pPr>
        <w:tabs>
          <w:tab w:val="num" w:pos="4320"/>
        </w:tabs>
        <w:ind w:left="4320" w:hanging="360"/>
      </w:pPr>
      <w:rPr>
        <w:rFonts w:ascii="Arial" w:hAnsi="Arial" w:hint="default"/>
      </w:rPr>
    </w:lvl>
    <w:lvl w:ilvl="6" w:tplc="82D83984" w:tentative="1">
      <w:start w:val="1"/>
      <w:numFmt w:val="bullet"/>
      <w:lvlText w:val="•"/>
      <w:lvlJc w:val="left"/>
      <w:pPr>
        <w:tabs>
          <w:tab w:val="num" w:pos="5040"/>
        </w:tabs>
        <w:ind w:left="5040" w:hanging="360"/>
      </w:pPr>
      <w:rPr>
        <w:rFonts w:ascii="Arial" w:hAnsi="Arial" w:hint="default"/>
      </w:rPr>
    </w:lvl>
    <w:lvl w:ilvl="7" w:tplc="F4A26CBA" w:tentative="1">
      <w:start w:val="1"/>
      <w:numFmt w:val="bullet"/>
      <w:lvlText w:val="•"/>
      <w:lvlJc w:val="left"/>
      <w:pPr>
        <w:tabs>
          <w:tab w:val="num" w:pos="5760"/>
        </w:tabs>
        <w:ind w:left="5760" w:hanging="360"/>
      </w:pPr>
      <w:rPr>
        <w:rFonts w:ascii="Arial" w:hAnsi="Arial" w:hint="default"/>
      </w:rPr>
    </w:lvl>
    <w:lvl w:ilvl="8" w:tplc="7A383AE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E4362AA"/>
    <w:multiLevelType w:val="hybridMultilevel"/>
    <w:tmpl w:val="AEE62C9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3F1C4BB1"/>
    <w:multiLevelType w:val="hybridMultilevel"/>
    <w:tmpl w:val="015A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1A32EF"/>
    <w:multiLevelType w:val="hybridMultilevel"/>
    <w:tmpl w:val="96FEF89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494655BE"/>
    <w:multiLevelType w:val="hybridMultilevel"/>
    <w:tmpl w:val="25D82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767106"/>
    <w:multiLevelType w:val="hybridMultilevel"/>
    <w:tmpl w:val="6240B44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3" w15:restartNumberingAfterBreak="0">
    <w:nsid w:val="4BFB108E"/>
    <w:multiLevelType w:val="hybridMultilevel"/>
    <w:tmpl w:val="8106696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4" w15:restartNumberingAfterBreak="0">
    <w:nsid w:val="4DC5348C"/>
    <w:multiLevelType w:val="hybridMultilevel"/>
    <w:tmpl w:val="151E7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4C3F89"/>
    <w:multiLevelType w:val="hybridMultilevel"/>
    <w:tmpl w:val="5F220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2D1D5F"/>
    <w:multiLevelType w:val="hybridMultilevel"/>
    <w:tmpl w:val="DED8ACA4"/>
    <w:lvl w:ilvl="0" w:tplc="04090001">
      <w:start w:val="1"/>
      <w:numFmt w:val="bullet"/>
      <w:lvlText w:val=""/>
      <w:lvlJc w:val="left"/>
      <w:pPr>
        <w:ind w:left="720" w:hanging="360"/>
      </w:pPr>
      <w:rPr>
        <w:rFonts w:ascii="Symbol" w:hAnsi="Symbol" w:hint="default"/>
      </w:rPr>
    </w:lvl>
    <w:lvl w:ilvl="1" w:tplc="B1522502">
      <w:start w:val="6"/>
      <w:numFmt w:val="bullet"/>
      <w:lvlText w:val="-"/>
      <w:lvlJc w:val="left"/>
      <w:pPr>
        <w:ind w:left="1440" w:hanging="360"/>
      </w:pPr>
      <w:rPr>
        <w:rFonts w:ascii="Calibri" w:eastAsia="Calibri" w:hAnsi="Calibri" w:cs="Times New Roman"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414C85"/>
    <w:multiLevelType w:val="hybridMultilevel"/>
    <w:tmpl w:val="392EF088"/>
    <w:lvl w:ilvl="0" w:tplc="B1522502">
      <w:start w:val="6"/>
      <w:numFmt w:val="bullet"/>
      <w:lvlText w:val="-"/>
      <w:lvlJc w:val="left"/>
      <w:pPr>
        <w:ind w:left="720" w:hanging="360"/>
      </w:pPr>
      <w:rPr>
        <w:rFonts w:ascii="Calibri" w:eastAsia="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5B7F30"/>
    <w:multiLevelType w:val="hybridMultilevel"/>
    <w:tmpl w:val="698A557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9" w15:restartNumberingAfterBreak="0">
    <w:nsid w:val="59D86B7A"/>
    <w:multiLevelType w:val="hybridMultilevel"/>
    <w:tmpl w:val="D9C878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F185D83"/>
    <w:multiLevelType w:val="hybridMultilevel"/>
    <w:tmpl w:val="82043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0922B8"/>
    <w:multiLevelType w:val="hybridMultilevel"/>
    <w:tmpl w:val="6082B642"/>
    <w:lvl w:ilvl="0" w:tplc="2AAA370A">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BA2042"/>
    <w:multiLevelType w:val="hybridMultilevel"/>
    <w:tmpl w:val="6A00E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3D5027"/>
    <w:multiLevelType w:val="hybridMultilevel"/>
    <w:tmpl w:val="58AAC56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4" w15:restartNumberingAfterBreak="0">
    <w:nsid w:val="659D1269"/>
    <w:multiLevelType w:val="hybridMultilevel"/>
    <w:tmpl w:val="DB469E0C"/>
    <w:lvl w:ilvl="0" w:tplc="04090001">
      <w:start w:val="1"/>
      <w:numFmt w:val="bullet"/>
      <w:lvlText w:val=""/>
      <w:lvlJc w:val="left"/>
      <w:pPr>
        <w:ind w:left="720" w:hanging="360"/>
      </w:pPr>
      <w:rPr>
        <w:rFonts w:ascii="Symbol" w:hAnsi="Symbol" w:hint="default"/>
      </w:rPr>
    </w:lvl>
    <w:lvl w:ilvl="1" w:tplc="B1522502">
      <w:start w:val="6"/>
      <w:numFmt w:val="bullet"/>
      <w:lvlText w:val="-"/>
      <w:lvlJc w:val="left"/>
      <w:pPr>
        <w:ind w:left="1440" w:hanging="360"/>
      </w:pPr>
      <w:rPr>
        <w:rFonts w:ascii="Calibri" w:eastAsia="Calibri" w:hAnsi="Calibri" w:cs="Times New Roman"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DB3642"/>
    <w:multiLevelType w:val="hybridMultilevel"/>
    <w:tmpl w:val="82A8FF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694F57ED"/>
    <w:multiLevelType w:val="hybridMultilevel"/>
    <w:tmpl w:val="AB042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0EC547A"/>
    <w:multiLevelType w:val="hybridMultilevel"/>
    <w:tmpl w:val="475E6ED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72B14DE8"/>
    <w:multiLevelType w:val="hybridMultilevel"/>
    <w:tmpl w:val="E076C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C00CC2"/>
    <w:multiLevelType w:val="hybridMultilevel"/>
    <w:tmpl w:val="4AB69EB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0" w15:restartNumberingAfterBreak="0">
    <w:nsid w:val="76480150"/>
    <w:multiLevelType w:val="hybridMultilevel"/>
    <w:tmpl w:val="3EAEE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2E5E24"/>
    <w:multiLevelType w:val="hybridMultilevel"/>
    <w:tmpl w:val="BB9253C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31"/>
  </w:num>
  <w:num w:numId="2">
    <w:abstractNumId w:val="11"/>
  </w:num>
  <w:num w:numId="3">
    <w:abstractNumId w:val="4"/>
  </w:num>
  <w:num w:numId="4">
    <w:abstractNumId w:val="28"/>
  </w:num>
  <w:num w:numId="5">
    <w:abstractNumId w:val="20"/>
  </w:num>
  <w:num w:numId="6">
    <w:abstractNumId w:val="39"/>
  </w:num>
  <w:num w:numId="7">
    <w:abstractNumId w:val="33"/>
  </w:num>
  <w:num w:numId="8">
    <w:abstractNumId w:val="22"/>
  </w:num>
  <w:num w:numId="9">
    <w:abstractNumId w:val="18"/>
  </w:num>
  <w:num w:numId="10">
    <w:abstractNumId w:val="29"/>
  </w:num>
  <w:num w:numId="11">
    <w:abstractNumId w:val="1"/>
  </w:num>
  <w:num w:numId="12">
    <w:abstractNumId w:val="3"/>
  </w:num>
  <w:num w:numId="13">
    <w:abstractNumId w:val="27"/>
  </w:num>
  <w:num w:numId="14">
    <w:abstractNumId w:val="0"/>
  </w:num>
  <w:num w:numId="15">
    <w:abstractNumId w:val="9"/>
  </w:num>
  <w:num w:numId="16">
    <w:abstractNumId w:val="40"/>
  </w:num>
  <w:num w:numId="17">
    <w:abstractNumId w:val="10"/>
  </w:num>
  <w:num w:numId="18">
    <w:abstractNumId w:val="12"/>
  </w:num>
  <w:num w:numId="19">
    <w:abstractNumId w:val="16"/>
  </w:num>
  <w:num w:numId="20">
    <w:abstractNumId w:val="34"/>
  </w:num>
  <w:num w:numId="21">
    <w:abstractNumId w:val="26"/>
  </w:num>
  <w:num w:numId="22">
    <w:abstractNumId w:val="6"/>
  </w:num>
  <w:num w:numId="23">
    <w:abstractNumId w:val="13"/>
  </w:num>
  <w:num w:numId="24">
    <w:abstractNumId w:val="35"/>
  </w:num>
  <w:num w:numId="25">
    <w:abstractNumId w:val="23"/>
  </w:num>
  <w:num w:numId="26">
    <w:abstractNumId w:val="41"/>
  </w:num>
  <w:num w:numId="27">
    <w:abstractNumId w:val="15"/>
  </w:num>
  <w:num w:numId="28">
    <w:abstractNumId w:val="37"/>
  </w:num>
  <w:num w:numId="29">
    <w:abstractNumId w:val="5"/>
  </w:num>
  <w:num w:numId="30">
    <w:abstractNumId w:val="7"/>
  </w:num>
  <w:num w:numId="31">
    <w:abstractNumId w:val="17"/>
  </w:num>
  <w:num w:numId="32">
    <w:abstractNumId w:val="14"/>
  </w:num>
  <w:num w:numId="33">
    <w:abstractNumId w:val="30"/>
  </w:num>
  <w:num w:numId="34">
    <w:abstractNumId w:val="36"/>
  </w:num>
  <w:num w:numId="35">
    <w:abstractNumId w:val="8"/>
  </w:num>
  <w:num w:numId="36">
    <w:abstractNumId w:val="2"/>
  </w:num>
  <w:num w:numId="37">
    <w:abstractNumId w:val="19"/>
  </w:num>
  <w:num w:numId="38">
    <w:abstractNumId w:val="25"/>
  </w:num>
  <w:num w:numId="39">
    <w:abstractNumId w:val="38"/>
  </w:num>
  <w:num w:numId="40">
    <w:abstractNumId w:val="21"/>
  </w:num>
  <w:num w:numId="41">
    <w:abstractNumId w:val="32"/>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467"/>
    <w:rsid w:val="000023A6"/>
    <w:rsid w:val="000062A8"/>
    <w:rsid w:val="0001034D"/>
    <w:rsid w:val="000130B1"/>
    <w:rsid w:val="0006171C"/>
    <w:rsid w:val="00082781"/>
    <w:rsid w:val="00087503"/>
    <w:rsid w:val="000A4C4A"/>
    <w:rsid w:val="000B4C96"/>
    <w:rsid w:val="000C1E95"/>
    <w:rsid w:val="000D6EAA"/>
    <w:rsid w:val="000F3936"/>
    <w:rsid w:val="00102FEC"/>
    <w:rsid w:val="00103A7F"/>
    <w:rsid w:val="00111386"/>
    <w:rsid w:val="001126B6"/>
    <w:rsid w:val="0011432A"/>
    <w:rsid w:val="00123FAC"/>
    <w:rsid w:val="00123FC9"/>
    <w:rsid w:val="00127060"/>
    <w:rsid w:val="00132A98"/>
    <w:rsid w:val="00133956"/>
    <w:rsid w:val="001350C6"/>
    <w:rsid w:val="0018235A"/>
    <w:rsid w:val="001907BF"/>
    <w:rsid w:val="0019087A"/>
    <w:rsid w:val="00191AB3"/>
    <w:rsid w:val="00196F5B"/>
    <w:rsid w:val="001A58AC"/>
    <w:rsid w:val="001B03B2"/>
    <w:rsid w:val="001B44A2"/>
    <w:rsid w:val="001B6409"/>
    <w:rsid w:val="001C0A7C"/>
    <w:rsid w:val="001C0DBB"/>
    <w:rsid w:val="001C545A"/>
    <w:rsid w:val="001E1743"/>
    <w:rsid w:val="001E4DCE"/>
    <w:rsid w:val="001E6E90"/>
    <w:rsid w:val="001F30AE"/>
    <w:rsid w:val="00210A69"/>
    <w:rsid w:val="00225C7C"/>
    <w:rsid w:val="00233F9A"/>
    <w:rsid w:val="00236E8C"/>
    <w:rsid w:val="002453FD"/>
    <w:rsid w:val="0026106F"/>
    <w:rsid w:val="002756C7"/>
    <w:rsid w:val="002778C9"/>
    <w:rsid w:val="002915ED"/>
    <w:rsid w:val="002A3E86"/>
    <w:rsid w:val="002A72E3"/>
    <w:rsid w:val="002B7E1C"/>
    <w:rsid w:val="002C5EB3"/>
    <w:rsid w:val="002E0A2C"/>
    <w:rsid w:val="002E5FBE"/>
    <w:rsid w:val="002F4F75"/>
    <w:rsid w:val="0031710B"/>
    <w:rsid w:val="003235A5"/>
    <w:rsid w:val="00337815"/>
    <w:rsid w:val="003413D6"/>
    <w:rsid w:val="00341614"/>
    <w:rsid w:val="00343061"/>
    <w:rsid w:val="003629BF"/>
    <w:rsid w:val="003857A9"/>
    <w:rsid w:val="00385F3F"/>
    <w:rsid w:val="003B5CAD"/>
    <w:rsid w:val="003C131F"/>
    <w:rsid w:val="003D4777"/>
    <w:rsid w:val="003D78C3"/>
    <w:rsid w:val="003E203A"/>
    <w:rsid w:val="003F610D"/>
    <w:rsid w:val="003F7160"/>
    <w:rsid w:val="004034D4"/>
    <w:rsid w:val="0041422F"/>
    <w:rsid w:val="00421B8F"/>
    <w:rsid w:val="00422A60"/>
    <w:rsid w:val="00443609"/>
    <w:rsid w:val="004625A4"/>
    <w:rsid w:val="00472EC4"/>
    <w:rsid w:val="004738E0"/>
    <w:rsid w:val="004743CB"/>
    <w:rsid w:val="004809A7"/>
    <w:rsid w:val="004974D5"/>
    <w:rsid w:val="004B4415"/>
    <w:rsid w:val="004C504A"/>
    <w:rsid w:val="004D02B3"/>
    <w:rsid w:val="004D1602"/>
    <w:rsid w:val="004F1105"/>
    <w:rsid w:val="005007FB"/>
    <w:rsid w:val="00501493"/>
    <w:rsid w:val="0050781B"/>
    <w:rsid w:val="005103FD"/>
    <w:rsid w:val="00516AA3"/>
    <w:rsid w:val="005218D1"/>
    <w:rsid w:val="00522543"/>
    <w:rsid w:val="00523017"/>
    <w:rsid w:val="00531D3E"/>
    <w:rsid w:val="00536EEA"/>
    <w:rsid w:val="00540B3F"/>
    <w:rsid w:val="00540D5F"/>
    <w:rsid w:val="005612EA"/>
    <w:rsid w:val="00574AB1"/>
    <w:rsid w:val="00576258"/>
    <w:rsid w:val="005832D3"/>
    <w:rsid w:val="005945C1"/>
    <w:rsid w:val="005953CE"/>
    <w:rsid w:val="005D10EA"/>
    <w:rsid w:val="005E158A"/>
    <w:rsid w:val="005E1867"/>
    <w:rsid w:val="005E3A00"/>
    <w:rsid w:val="005F26E8"/>
    <w:rsid w:val="00600C0E"/>
    <w:rsid w:val="00601FA6"/>
    <w:rsid w:val="006052C4"/>
    <w:rsid w:val="00607204"/>
    <w:rsid w:val="0061014F"/>
    <w:rsid w:val="00615B2E"/>
    <w:rsid w:val="006174B4"/>
    <w:rsid w:val="00627EB8"/>
    <w:rsid w:val="00630419"/>
    <w:rsid w:val="006338A2"/>
    <w:rsid w:val="0063698A"/>
    <w:rsid w:val="0064344D"/>
    <w:rsid w:val="006616A0"/>
    <w:rsid w:val="00670206"/>
    <w:rsid w:val="006715AA"/>
    <w:rsid w:val="00673D47"/>
    <w:rsid w:val="0068013F"/>
    <w:rsid w:val="00681D56"/>
    <w:rsid w:val="00684AA3"/>
    <w:rsid w:val="006877A2"/>
    <w:rsid w:val="00690BD1"/>
    <w:rsid w:val="00691B56"/>
    <w:rsid w:val="006B30E7"/>
    <w:rsid w:val="006C3964"/>
    <w:rsid w:val="006C4FF3"/>
    <w:rsid w:val="006C5953"/>
    <w:rsid w:val="006E2357"/>
    <w:rsid w:val="006F445A"/>
    <w:rsid w:val="00724524"/>
    <w:rsid w:val="00726BAC"/>
    <w:rsid w:val="00730035"/>
    <w:rsid w:val="00747AFB"/>
    <w:rsid w:val="00767741"/>
    <w:rsid w:val="00774BFD"/>
    <w:rsid w:val="007A675F"/>
    <w:rsid w:val="007B04C7"/>
    <w:rsid w:val="007B702F"/>
    <w:rsid w:val="007D10B0"/>
    <w:rsid w:val="00822784"/>
    <w:rsid w:val="0082708B"/>
    <w:rsid w:val="00855304"/>
    <w:rsid w:val="0085559D"/>
    <w:rsid w:val="00866975"/>
    <w:rsid w:val="00876661"/>
    <w:rsid w:val="00880C2D"/>
    <w:rsid w:val="0088446B"/>
    <w:rsid w:val="00885959"/>
    <w:rsid w:val="00891E40"/>
    <w:rsid w:val="00892A57"/>
    <w:rsid w:val="008A1301"/>
    <w:rsid w:val="008B1AC6"/>
    <w:rsid w:val="008B43AF"/>
    <w:rsid w:val="008C2A5C"/>
    <w:rsid w:val="008D25BD"/>
    <w:rsid w:val="008D6FEB"/>
    <w:rsid w:val="008D7A34"/>
    <w:rsid w:val="008E3EFD"/>
    <w:rsid w:val="008F3003"/>
    <w:rsid w:val="00902762"/>
    <w:rsid w:val="00914D4C"/>
    <w:rsid w:val="00920234"/>
    <w:rsid w:val="009223B2"/>
    <w:rsid w:val="00936BA3"/>
    <w:rsid w:val="0094659B"/>
    <w:rsid w:val="0094692C"/>
    <w:rsid w:val="00947DBE"/>
    <w:rsid w:val="00950368"/>
    <w:rsid w:val="00950603"/>
    <w:rsid w:val="009664C0"/>
    <w:rsid w:val="00997004"/>
    <w:rsid w:val="009A1BF6"/>
    <w:rsid w:val="009A4919"/>
    <w:rsid w:val="009B49DD"/>
    <w:rsid w:val="009C6467"/>
    <w:rsid w:val="009F0FCB"/>
    <w:rsid w:val="009F308E"/>
    <w:rsid w:val="00A007B0"/>
    <w:rsid w:val="00A03D5E"/>
    <w:rsid w:val="00A12341"/>
    <w:rsid w:val="00A2296D"/>
    <w:rsid w:val="00A27B6A"/>
    <w:rsid w:val="00A42994"/>
    <w:rsid w:val="00A4419C"/>
    <w:rsid w:val="00A4613C"/>
    <w:rsid w:val="00A6641A"/>
    <w:rsid w:val="00A66A55"/>
    <w:rsid w:val="00A94C4D"/>
    <w:rsid w:val="00A950BC"/>
    <w:rsid w:val="00AB29D3"/>
    <w:rsid w:val="00AB7525"/>
    <w:rsid w:val="00AE24BB"/>
    <w:rsid w:val="00AE2D6D"/>
    <w:rsid w:val="00AE74AE"/>
    <w:rsid w:val="00AF5EBC"/>
    <w:rsid w:val="00AF7438"/>
    <w:rsid w:val="00B10945"/>
    <w:rsid w:val="00B113E0"/>
    <w:rsid w:val="00B22C07"/>
    <w:rsid w:val="00B41FDC"/>
    <w:rsid w:val="00B533E9"/>
    <w:rsid w:val="00B55D72"/>
    <w:rsid w:val="00B75C47"/>
    <w:rsid w:val="00B767D3"/>
    <w:rsid w:val="00B76F67"/>
    <w:rsid w:val="00BA1157"/>
    <w:rsid w:val="00BB5640"/>
    <w:rsid w:val="00C50922"/>
    <w:rsid w:val="00C53D99"/>
    <w:rsid w:val="00C723A5"/>
    <w:rsid w:val="00C7335B"/>
    <w:rsid w:val="00C81C9D"/>
    <w:rsid w:val="00CA6393"/>
    <w:rsid w:val="00CA7DC2"/>
    <w:rsid w:val="00CB7F09"/>
    <w:rsid w:val="00CC22A1"/>
    <w:rsid w:val="00CC3E37"/>
    <w:rsid w:val="00CC52CE"/>
    <w:rsid w:val="00CD45EC"/>
    <w:rsid w:val="00CF00DF"/>
    <w:rsid w:val="00CF2EB0"/>
    <w:rsid w:val="00D0338C"/>
    <w:rsid w:val="00D05831"/>
    <w:rsid w:val="00D0610F"/>
    <w:rsid w:val="00D0638B"/>
    <w:rsid w:val="00D12A5F"/>
    <w:rsid w:val="00D254F7"/>
    <w:rsid w:val="00D51282"/>
    <w:rsid w:val="00D52AC3"/>
    <w:rsid w:val="00D630C6"/>
    <w:rsid w:val="00D80954"/>
    <w:rsid w:val="00D9431A"/>
    <w:rsid w:val="00DB0DA8"/>
    <w:rsid w:val="00DC481D"/>
    <w:rsid w:val="00DD4BFE"/>
    <w:rsid w:val="00DE0CDE"/>
    <w:rsid w:val="00DE3D72"/>
    <w:rsid w:val="00DE4C9E"/>
    <w:rsid w:val="00E0012C"/>
    <w:rsid w:val="00E003A7"/>
    <w:rsid w:val="00E104EC"/>
    <w:rsid w:val="00E12161"/>
    <w:rsid w:val="00E22C20"/>
    <w:rsid w:val="00E26D7F"/>
    <w:rsid w:val="00E3314F"/>
    <w:rsid w:val="00E3655A"/>
    <w:rsid w:val="00E42518"/>
    <w:rsid w:val="00E54DCE"/>
    <w:rsid w:val="00E603D1"/>
    <w:rsid w:val="00E61F0B"/>
    <w:rsid w:val="00E7324C"/>
    <w:rsid w:val="00E97A45"/>
    <w:rsid w:val="00EA3159"/>
    <w:rsid w:val="00EB1FA3"/>
    <w:rsid w:val="00EB51FE"/>
    <w:rsid w:val="00EF2D3C"/>
    <w:rsid w:val="00F037F9"/>
    <w:rsid w:val="00F0589B"/>
    <w:rsid w:val="00F10DBD"/>
    <w:rsid w:val="00F25DAA"/>
    <w:rsid w:val="00F50BA8"/>
    <w:rsid w:val="00F603E1"/>
    <w:rsid w:val="00F643C4"/>
    <w:rsid w:val="00F64755"/>
    <w:rsid w:val="00F66A4E"/>
    <w:rsid w:val="00FC0BF0"/>
    <w:rsid w:val="00FC4D66"/>
    <w:rsid w:val="00FD343A"/>
    <w:rsid w:val="00FE088C"/>
    <w:rsid w:val="00FE6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17D29"/>
  <w15:docId w15:val="{1242D976-E79B-4321-AD17-B3E14D6D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06F"/>
    <w:pPr>
      <w:spacing w:after="200" w:line="276" w:lineRule="auto"/>
    </w:pPr>
    <w:rPr>
      <w:sz w:val="22"/>
      <w:szCs w:val="22"/>
      <w:lang w:val="es-GT"/>
    </w:rPr>
  </w:style>
  <w:style w:type="paragraph" w:styleId="Heading1">
    <w:name w:val="heading 1"/>
    <w:basedOn w:val="Normal"/>
    <w:next w:val="Normal"/>
    <w:link w:val="Heading1Char"/>
    <w:uiPriority w:val="9"/>
    <w:qFormat/>
    <w:rsid w:val="000C1E95"/>
    <w:pPr>
      <w:keepNext/>
      <w:numPr>
        <w:numId w:val="1"/>
      </w:numPr>
      <w:spacing w:before="240" w:after="60"/>
      <w:outlineLvl w:val="0"/>
    </w:pPr>
    <w:rPr>
      <w:rFonts w:eastAsia="Times New Roman"/>
      <w:b/>
      <w:bCs/>
      <w:kern w:val="32"/>
      <w:sz w:val="26"/>
      <w:szCs w:val="32"/>
      <w:lang w:val="en-GB"/>
    </w:rPr>
  </w:style>
  <w:style w:type="paragraph" w:styleId="Heading2">
    <w:name w:val="heading 2"/>
    <w:basedOn w:val="Normal"/>
    <w:next w:val="Normal"/>
    <w:link w:val="Heading2Char"/>
    <w:uiPriority w:val="9"/>
    <w:unhideWhenUsed/>
    <w:qFormat/>
    <w:rsid w:val="000C1E95"/>
    <w:pPr>
      <w:keepNext/>
      <w:numPr>
        <w:numId w:val="2"/>
      </w:numPr>
      <w:spacing w:before="240" w:after="60"/>
      <w:outlineLvl w:val="1"/>
    </w:pPr>
    <w:rPr>
      <w:rFonts w:eastAsia="Times New Roman"/>
      <w:b/>
      <w:bCs/>
      <w:iCs/>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C1E95"/>
    <w:rPr>
      <w:rFonts w:ascii="Calibri" w:eastAsia="Times New Roman" w:hAnsi="Calibri" w:cs="Times New Roman"/>
      <w:b/>
      <w:bCs/>
      <w:kern w:val="32"/>
      <w:sz w:val="26"/>
      <w:szCs w:val="32"/>
      <w:lang w:val="en-GB"/>
    </w:rPr>
  </w:style>
  <w:style w:type="character" w:customStyle="1" w:styleId="Heading2Char">
    <w:name w:val="Heading 2 Char"/>
    <w:link w:val="Heading2"/>
    <w:uiPriority w:val="9"/>
    <w:rsid w:val="000C1E95"/>
    <w:rPr>
      <w:rFonts w:eastAsia="Times New Roman"/>
      <w:b/>
      <w:bCs/>
      <w:iCs/>
      <w:sz w:val="22"/>
      <w:szCs w:val="28"/>
      <w:lang w:val="en-GB"/>
    </w:rPr>
  </w:style>
  <w:style w:type="paragraph" w:styleId="BalloonText">
    <w:name w:val="Balloon Text"/>
    <w:basedOn w:val="Normal"/>
    <w:link w:val="BalloonTextChar"/>
    <w:uiPriority w:val="99"/>
    <w:semiHidden/>
    <w:unhideWhenUsed/>
    <w:rsid w:val="009C646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C6467"/>
    <w:rPr>
      <w:rFonts w:ascii="Tahoma" w:hAnsi="Tahoma" w:cs="Tahoma"/>
      <w:noProof/>
      <w:sz w:val="16"/>
      <w:szCs w:val="16"/>
      <w:lang w:val="fr-FR"/>
    </w:rPr>
  </w:style>
  <w:style w:type="table" w:styleId="TableGrid">
    <w:name w:val="Table Grid"/>
    <w:basedOn w:val="TableNormal"/>
    <w:uiPriority w:val="59"/>
    <w:rsid w:val="009C64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85559D"/>
    <w:pPr>
      <w:spacing w:after="60" w:line="240" w:lineRule="auto"/>
    </w:pPr>
    <w:rPr>
      <w:rFonts w:ascii="Myriad Pro" w:eastAsia="Myriad Pro" w:hAnsi="Myriad Pro"/>
      <w:color w:val="000000"/>
      <w:sz w:val="20"/>
      <w:szCs w:val="20"/>
    </w:rPr>
  </w:style>
  <w:style w:type="character" w:customStyle="1" w:styleId="BodyTextChar">
    <w:name w:val="Body Text Char"/>
    <w:link w:val="BodyText"/>
    <w:rsid w:val="0085559D"/>
    <w:rPr>
      <w:rFonts w:ascii="Myriad Pro" w:eastAsia="Myriad Pro" w:hAnsi="Myriad Pro" w:cs="Myriad Pro"/>
      <w:color w:val="000000"/>
    </w:rPr>
  </w:style>
  <w:style w:type="paragraph" w:customStyle="1" w:styleId="Formfieldtext">
    <w:name w:val="Form field text"/>
    <w:basedOn w:val="Normal"/>
    <w:next w:val="BodyText"/>
    <w:link w:val="FormfieldtextChar"/>
    <w:rsid w:val="00337815"/>
    <w:pPr>
      <w:spacing w:after="0" w:line="240" w:lineRule="auto"/>
    </w:pPr>
    <w:rPr>
      <w:rFonts w:ascii="Arial Narrow" w:eastAsia="Times New Roman" w:hAnsi="Arial Narrow"/>
      <w:color w:val="000080"/>
      <w:sz w:val="20"/>
      <w:szCs w:val="18"/>
    </w:rPr>
  </w:style>
  <w:style w:type="character" w:customStyle="1" w:styleId="FormfieldtextChar">
    <w:name w:val="Form field text Char"/>
    <w:link w:val="Formfieldtext"/>
    <w:rsid w:val="00337815"/>
    <w:rPr>
      <w:rFonts w:ascii="Arial Narrow" w:eastAsia="Times New Roman" w:hAnsi="Arial Narrow" w:cs="Arial"/>
      <w:color w:val="000080"/>
      <w:szCs w:val="18"/>
    </w:rPr>
  </w:style>
  <w:style w:type="character" w:styleId="Hyperlink">
    <w:name w:val="Hyperlink"/>
    <w:uiPriority w:val="99"/>
    <w:unhideWhenUsed/>
    <w:rsid w:val="008A1301"/>
    <w:rPr>
      <w:color w:val="0000FF"/>
      <w:u w:val="single"/>
    </w:rPr>
  </w:style>
  <w:style w:type="character" w:styleId="CommentReference">
    <w:name w:val="annotation reference"/>
    <w:uiPriority w:val="99"/>
    <w:semiHidden/>
    <w:unhideWhenUsed/>
    <w:rsid w:val="000130B1"/>
    <w:rPr>
      <w:sz w:val="16"/>
      <w:szCs w:val="16"/>
    </w:rPr>
  </w:style>
  <w:style w:type="paragraph" w:styleId="CommentText">
    <w:name w:val="annotation text"/>
    <w:basedOn w:val="Normal"/>
    <w:link w:val="CommentTextChar"/>
    <w:uiPriority w:val="99"/>
    <w:semiHidden/>
    <w:unhideWhenUsed/>
    <w:rsid w:val="000130B1"/>
    <w:rPr>
      <w:sz w:val="20"/>
      <w:szCs w:val="20"/>
    </w:rPr>
  </w:style>
  <w:style w:type="character" w:customStyle="1" w:styleId="CommentTextChar">
    <w:name w:val="Comment Text Char"/>
    <w:link w:val="CommentText"/>
    <w:uiPriority w:val="99"/>
    <w:semiHidden/>
    <w:rsid w:val="000130B1"/>
    <w:rPr>
      <w:noProof/>
      <w:lang w:val="fr-FR" w:eastAsia="en-US"/>
    </w:rPr>
  </w:style>
  <w:style w:type="paragraph" w:styleId="CommentSubject">
    <w:name w:val="annotation subject"/>
    <w:basedOn w:val="CommentText"/>
    <w:next w:val="CommentText"/>
    <w:link w:val="CommentSubjectChar"/>
    <w:uiPriority w:val="99"/>
    <w:semiHidden/>
    <w:unhideWhenUsed/>
    <w:rsid w:val="000130B1"/>
    <w:rPr>
      <w:b/>
      <w:bCs/>
    </w:rPr>
  </w:style>
  <w:style w:type="character" w:customStyle="1" w:styleId="CommentSubjectChar">
    <w:name w:val="Comment Subject Char"/>
    <w:link w:val="CommentSubject"/>
    <w:uiPriority w:val="99"/>
    <w:semiHidden/>
    <w:rsid w:val="000130B1"/>
    <w:rPr>
      <w:b/>
      <w:bCs/>
      <w:noProof/>
      <w:lang w:val="fr-FR" w:eastAsia="en-US"/>
    </w:rPr>
  </w:style>
  <w:style w:type="paragraph" w:styleId="ListParagraph">
    <w:name w:val="List Paragraph"/>
    <w:basedOn w:val="Normal"/>
    <w:uiPriority w:val="34"/>
    <w:qFormat/>
    <w:rsid w:val="001A58AC"/>
    <w:pPr>
      <w:spacing w:after="0" w:line="240" w:lineRule="auto"/>
      <w:ind w:left="720"/>
    </w:pPr>
    <w:rPr>
      <w:rFonts w:cs="Calibri"/>
      <w:lang w:val="fr-CH"/>
    </w:rPr>
  </w:style>
  <w:style w:type="character" w:customStyle="1" w:styleId="apple-converted-space">
    <w:name w:val="apple-converted-space"/>
    <w:basedOn w:val="DefaultParagraphFont"/>
    <w:rsid w:val="00B55D72"/>
  </w:style>
  <w:style w:type="table" w:styleId="LightShading-Accent1">
    <w:name w:val="Light Shading Accent 1"/>
    <w:basedOn w:val="TableNormal"/>
    <w:uiPriority w:val="60"/>
    <w:rsid w:val="001E6E90"/>
    <w:rPr>
      <w:rFonts w:ascii="Times New Roman" w:eastAsia="Times New Roman" w:hAnsi="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6C3964"/>
    <w:rPr>
      <w:color w:val="800080" w:themeColor="followedHyperlink"/>
      <w:u w:val="single"/>
    </w:rPr>
  </w:style>
  <w:style w:type="paragraph" w:styleId="FootnoteText">
    <w:name w:val="footnote text"/>
    <w:basedOn w:val="Normal"/>
    <w:link w:val="FootnoteTextChar"/>
    <w:uiPriority w:val="99"/>
    <w:semiHidden/>
    <w:unhideWhenUsed/>
    <w:rsid w:val="00576258"/>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576258"/>
    <w:rPr>
      <w:rFonts w:asciiTheme="minorHAnsi" w:eastAsiaTheme="minorHAnsi" w:hAnsiTheme="minorHAnsi" w:cstheme="minorBidi"/>
      <w:lang w:val="es-GT"/>
    </w:rPr>
  </w:style>
  <w:style w:type="character" w:styleId="FootnoteReference">
    <w:name w:val="footnote reference"/>
    <w:basedOn w:val="DefaultParagraphFont"/>
    <w:uiPriority w:val="99"/>
    <w:semiHidden/>
    <w:unhideWhenUsed/>
    <w:rsid w:val="005762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794438">
      <w:bodyDiv w:val="1"/>
      <w:marLeft w:val="0"/>
      <w:marRight w:val="0"/>
      <w:marTop w:val="0"/>
      <w:marBottom w:val="0"/>
      <w:divBdr>
        <w:top w:val="none" w:sz="0" w:space="0" w:color="auto"/>
        <w:left w:val="none" w:sz="0" w:space="0" w:color="auto"/>
        <w:bottom w:val="none" w:sz="0" w:space="0" w:color="auto"/>
        <w:right w:val="none" w:sz="0" w:space="0" w:color="auto"/>
      </w:divBdr>
      <w:divsChild>
        <w:div w:id="19744414">
          <w:marLeft w:val="547"/>
          <w:marRight w:val="0"/>
          <w:marTop w:val="77"/>
          <w:marBottom w:val="0"/>
          <w:divBdr>
            <w:top w:val="none" w:sz="0" w:space="0" w:color="auto"/>
            <w:left w:val="none" w:sz="0" w:space="0" w:color="auto"/>
            <w:bottom w:val="none" w:sz="0" w:space="0" w:color="auto"/>
            <w:right w:val="none" w:sz="0" w:space="0" w:color="auto"/>
          </w:divBdr>
        </w:div>
        <w:div w:id="152064765">
          <w:marLeft w:val="547"/>
          <w:marRight w:val="0"/>
          <w:marTop w:val="77"/>
          <w:marBottom w:val="0"/>
          <w:divBdr>
            <w:top w:val="none" w:sz="0" w:space="0" w:color="auto"/>
            <w:left w:val="none" w:sz="0" w:space="0" w:color="auto"/>
            <w:bottom w:val="none" w:sz="0" w:space="0" w:color="auto"/>
            <w:right w:val="none" w:sz="0" w:space="0" w:color="auto"/>
          </w:divBdr>
        </w:div>
        <w:div w:id="1171801187">
          <w:marLeft w:val="547"/>
          <w:marRight w:val="0"/>
          <w:marTop w:val="77"/>
          <w:marBottom w:val="0"/>
          <w:divBdr>
            <w:top w:val="none" w:sz="0" w:space="0" w:color="auto"/>
            <w:left w:val="none" w:sz="0" w:space="0" w:color="auto"/>
            <w:bottom w:val="none" w:sz="0" w:space="0" w:color="auto"/>
            <w:right w:val="none" w:sz="0" w:space="0" w:color="auto"/>
          </w:divBdr>
        </w:div>
        <w:div w:id="1914121900">
          <w:marLeft w:val="547"/>
          <w:marRight w:val="0"/>
          <w:marTop w:val="77"/>
          <w:marBottom w:val="0"/>
          <w:divBdr>
            <w:top w:val="none" w:sz="0" w:space="0" w:color="auto"/>
            <w:left w:val="none" w:sz="0" w:space="0" w:color="auto"/>
            <w:bottom w:val="none" w:sz="0" w:space="0" w:color="auto"/>
            <w:right w:val="none" w:sz="0" w:space="0" w:color="auto"/>
          </w:divBdr>
        </w:div>
        <w:div w:id="68163727">
          <w:marLeft w:val="547"/>
          <w:marRight w:val="0"/>
          <w:marTop w:val="77"/>
          <w:marBottom w:val="0"/>
          <w:divBdr>
            <w:top w:val="none" w:sz="0" w:space="0" w:color="auto"/>
            <w:left w:val="none" w:sz="0" w:space="0" w:color="auto"/>
            <w:bottom w:val="none" w:sz="0" w:space="0" w:color="auto"/>
            <w:right w:val="none" w:sz="0" w:space="0" w:color="auto"/>
          </w:divBdr>
        </w:div>
        <w:div w:id="492306963">
          <w:marLeft w:val="547"/>
          <w:marRight w:val="0"/>
          <w:marTop w:val="77"/>
          <w:marBottom w:val="0"/>
          <w:divBdr>
            <w:top w:val="none" w:sz="0" w:space="0" w:color="auto"/>
            <w:left w:val="none" w:sz="0" w:space="0" w:color="auto"/>
            <w:bottom w:val="none" w:sz="0" w:space="0" w:color="auto"/>
            <w:right w:val="none" w:sz="0" w:space="0" w:color="auto"/>
          </w:divBdr>
        </w:div>
      </w:divsChild>
    </w:div>
    <w:div w:id="587619456">
      <w:bodyDiv w:val="1"/>
      <w:marLeft w:val="0"/>
      <w:marRight w:val="0"/>
      <w:marTop w:val="0"/>
      <w:marBottom w:val="0"/>
      <w:divBdr>
        <w:top w:val="none" w:sz="0" w:space="0" w:color="auto"/>
        <w:left w:val="none" w:sz="0" w:space="0" w:color="auto"/>
        <w:bottom w:val="none" w:sz="0" w:space="0" w:color="auto"/>
        <w:right w:val="none" w:sz="0" w:space="0" w:color="auto"/>
      </w:divBdr>
    </w:div>
    <w:div w:id="1001470708">
      <w:bodyDiv w:val="1"/>
      <w:marLeft w:val="0"/>
      <w:marRight w:val="0"/>
      <w:marTop w:val="0"/>
      <w:marBottom w:val="0"/>
      <w:divBdr>
        <w:top w:val="none" w:sz="0" w:space="0" w:color="auto"/>
        <w:left w:val="none" w:sz="0" w:space="0" w:color="auto"/>
        <w:bottom w:val="none" w:sz="0" w:space="0" w:color="auto"/>
        <w:right w:val="none" w:sz="0" w:space="0" w:color="auto"/>
      </w:divBdr>
    </w:div>
    <w:div w:id="1623800724">
      <w:bodyDiv w:val="1"/>
      <w:marLeft w:val="0"/>
      <w:marRight w:val="0"/>
      <w:marTop w:val="0"/>
      <w:marBottom w:val="0"/>
      <w:divBdr>
        <w:top w:val="none" w:sz="0" w:space="0" w:color="auto"/>
        <w:left w:val="none" w:sz="0" w:space="0" w:color="auto"/>
        <w:bottom w:val="none" w:sz="0" w:space="0" w:color="auto"/>
        <w:right w:val="none" w:sz="0" w:space="0" w:color="auto"/>
      </w:divBdr>
      <w:divsChild>
        <w:div w:id="133258482">
          <w:marLeft w:val="547"/>
          <w:marRight w:val="0"/>
          <w:marTop w:val="115"/>
          <w:marBottom w:val="0"/>
          <w:divBdr>
            <w:top w:val="none" w:sz="0" w:space="0" w:color="auto"/>
            <w:left w:val="none" w:sz="0" w:space="0" w:color="auto"/>
            <w:bottom w:val="none" w:sz="0" w:space="0" w:color="auto"/>
            <w:right w:val="none" w:sz="0" w:space="0" w:color="auto"/>
          </w:divBdr>
        </w:div>
      </w:divsChild>
    </w:div>
    <w:div w:id="211840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2.doc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Word_Document4.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package" Target="embeddings/Microsoft_Word_Document1.doc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Word_Document3.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F7247-BBA9-4EB1-BD95-8772737D6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2036</Words>
  <Characters>11611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MPU</Company>
  <LinksUpToDate>false</LinksUpToDate>
  <CharactersWithSpaces>13620</CharactersWithSpaces>
  <SharedDoc>false</SharedDoc>
  <HLinks>
    <vt:vector size="12" baseType="variant">
      <vt:variant>
        <vt:i4>8257636</vt:i4>
      </vt:variant>
      <vt:variant>
        <vt:i4>3</vt:i4>
      </vt:variant>
      <vt:variant>
        <vt:i4>0</vt:i4>
      </vt:variant>
      <vt:variant>
        <vt:i4>5</vt:i4>
      </vt:variant>
      <vt:variant>
        <vt:lpwstr>http://www.mrv.mx/index.php/en/</vt:lpwstr>
      </vt:variant>
      <vt:variant>
        <vt:lpwstr/>
      </vt:variant>
      <vt:variant>
        <vt:i4>7471148</vt:i4>
      </vt:variant>
      <vt:variant>
        <vt:i4>0</vt:i4>
      </vt:variant>
      <vt:variant>
        <vt:i4>0</vt:i4>
      </vt:variant>
      <vt:variant>
        <vt:i4>5</vt:i4>
      </vt:variant>
      <vt:variant>
        <vt:lpwstr>http://www.encc.gob.mx/en/documentos/general-climate-change-law.pdf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Estelle Fach</dc:creator>
  <cp:lastModifiedBy>Fernando PINEL</cp:lastModifiedBy>
  <cp:revision>2</cp:revision>
  <cp:lastPrinted>2014-07-25T13:25:00Z</cp:lastPrinted>
  <dcterms:created xsi:type="dcterms:W3CDTF">2016-05-09T18:39:00Z</dcterms:created>
  <dcterms:modified xsi:type="dcterms:W3CDTF">2016-05-09T18:39:00Z</dcterms:modified>
</cp:coreProperties>
</file>