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135FD4" w14:textId="77777777" w:rsidR="003B5CAD" w:rsidRDefault="003B5CAD"/>
    <w:tbl>
      <w:tblPr>
        <w:tblW w:w="0" w:type="auto"/>
        <w:tblBorders>
          <w:insideH w:val="single" w:sz="4" w:space="0" w:color="000000"/>
          <w:insideV w:val="single" w:sz="4" w:space="0" w:color="000000"/>
        </w:tblBorders>
        <w:tblLook w:val="04A0" w:firstRow="1" w:lastRow="0" w:firstColumn="1" w:lastColumn="0" w:noHBand="0" w:noVBand="1"/>
      </w:tblPr>
      <w:tblGrid>
        <w:gridCol w:w="4350"/>
        <w:gridCol w:w="1273"/>
        <w:gridCol w:w="1935"/>
        <w:gridCol w:w="262"/>
        <w:gridCol w:w="3370"/>
      </w:tblGrid>
      <w:tr w:rsidR="0085559D" w:rsidRPr="00B55D72" w14:paraId="21083BEF" w14:textId="77777777" w:rsidTr="00B13919">
        <w:trPr>
          <w:trHeight w:val="1586"/>
        </w:trPr>
        <w:tc>
          <w:tcPr>
            <w:tcW w:w="5623" w:type="dxa"/>
            <w:gridSpan w:val="2"/>
            <w:tcBorders>
              <w:top w:val="double" w:sz="4" w:space="0" w:color="auto"/>
              <w:left w:val="double" w:sz="4" w:space="0" w:color="auto"/>
              <w:bottom w:val="double" w:sz="4" w:space="0" w:color="auto"/>
              <w:right w:val="nil"/>
            </w:tcBorders>
            <w:shd w:val="clear" w:color="auto" w:fill="C6D9F1"/>
          </w:tcPr>
          <w:p w14:paraId="175009CE" w14:textId="77777777" w:rsidR="003B5CAD" w:rsidRPr="009C6467" w:rsidRDefault="00B10945" w:rsidP="00D80954">
            <w:pPr>
              <w:spacing w:after="0" w:line="240" w:lineRule="auto"/>
              <w:rPr>
                <w:rFonts w:ascii="Arial Narrow" w:hAnsi="Arial Narrow"/>
                <w:color w:val="1F497D"/>
              </w:rPr>
            </w:pPr>
            <w:r>
              <w:rPr>
                <w:rFonts w:ascii="Arial Narrow" w:hAnsi="Arial Narrow"/>
                <w:noProof/>
                <w:color w:val="1F497D"/>
                <w:lang w:val="es-419" w:eastAsia="es-419"/>
              </w:rPr>
              <w:drawing>
                <wp:inline distT="0" distB="0" distL="0" distR="0" wp14:anchorId="0F3F9580" wp14:editId="155717A9">
                  <wp:extent cx="564515" cy="1096010"/>
                  <wp:effectExtent l="19050" t="0" r="6985" b="0"/>
                  <wp:docPr id="1" name="Picture 1" descr="UNDP_Logo-Blue%20w%20Tagline-E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DP_Logo-Blue%20w%20Tagline-ENG"/>
                          <pic:cNvPicPr>
                            <a:picLocks noChangeAspect="1" noChangeArrowheads="1"/>
                          </pic:cNvPicPr>
                        </pic:nvPicPr>
                        <pic:blipFill>
                          <a:blip r:embed="rId6" cstate="print"/>
                          <a:srcRect/>
                          <a:stretch>
                            <a:fillRect/>
                          </a:stretch>
                        </pic:blipFill>
                        <pic:spPr bwMode="auto">
                          <a:xfrm>
                            <a:off x="0" y="0"/>
                            <a:ext cx="564515" cy="1096010"/>
                          </a:xfrm>
                          <a:prstGeom prst="rect">
                            <a:avLst/>
                          </a:prstGeom>
                          <a:noFill/>
                          <a:ln w="9525">
                            <a:noFill/>
                            <a:miter lim="800000"/>
                            <a:headEnd/>
                            <a:tailEnd/>
                          </a:ln>
                        </pic:spPr>
                      </pic:pic>
                    </a:graphicData>
                  </a:graphic>
                </wp:inline>
              </w:drawing>
            </w:r>
          </w:p>
        </w:tc>
        <w:tc>
          <w:tcPr>
            <w:tcW w:w="5567" w:type="dxa"/>
            <w:gridSpan w:val="3"/>
            <w:tcBorders>
              <w:top w:val="double" w:sz="4" w:space="0" w:color="auto"/>
              <w:left w:val="nil"/>
              <w:bottom w:val="double" w:sz="4" w:space="0" w:color="auto"/>
              <w:right w:val="double" w:sz="4" w:space="0" w:color="auto"/>
            </w:tcBorders>
            <w:shd w:val="clear" w:color="auto" w:fill="C6D9F1"/>
          </w:tcPr>
          <w:p w14:paraId="7494E9BE" w14:textId="77777777" w:rsidR="009C6467" w:rsidRPr="00574AB1" w:rsidRDefault="009C6467" w:rsidP="009C6467">
            <w:pPr>
              <w:spacing w:after="0" w:line="240" w:lineRule="auto"/>
              <w:rPr>
                <w:rFonts w:ascii="Arial Narrow" w:hAnsi="Arial Narrow"/>
                <w:b/>
                <w:color w:val="1F497D"/>
              </w:rPr>
            </w:pPr>
            <w:r w:rsidRPr="00574AB1">
              <w:rPr>
                <w:rFonts w:ascii="Arial Narrow" w:hAnsi="Arial Narrow"/>
                <w:b/>
                <w:color w:val="1F497D"/>
              </w:rPr>
              <w:t>Back to Office Report</w:t>
            </w:r>
          </w:p>
          <w:p w14:paraId="0FD809EC" w14:textId="6A451A56" w:rsidR="009C6467" w:rsidRPr="004D1602" w:rsidRDefault="009C6467" w:rsidP="009C6467">
            <w:pPr>
              <w:spacing w:after="0" w:line="240" w:lineRule="auto"/>
              <w:rPr>
                <w:rFonts w:ascii="Arial Narrow" w:hAnsi="Arial Narrow"/>
              </w:rPr>
            </w:pPr>
            <w:r w:rsidRPr="00574AB1">
              <w:rPr>
                <w:rFonts w:ascii="Arial Narrow" w:hAnsi="Arial Narrow"/>
                <w:b/>
                <w:color w:val="1F497D"/>
              </w:rPr>
              <w:t>Submitted by</w:t>
            </w:r>
            <w:r w:rsidR="004D1602">
              <w:rPr>
                <w:rFonts w:ascii="Arial Narrow" w:hAnsi="Arial Narrow"/>
                <w:b/>
                <w:color w:val="1F497D"/>
              </w:rPr>
              <w:t>:</w:t>
            </w:r>
            <w:r w:rsidRPr="00574AB1">
              <w:rPr>
                <w:rFonts w:ascii="Arial Narrow" w:hAnsi="Arial Narrow"/>
                <w:color w:val="1F497D"/>
              </w:rPr>
              <w:t xml:space="preserve"> </w:t>
            </w:r>
            <w:r w:rsidR="005612EA">
              <w:rPr>
                <w:rFonts w:ascii="Arial Narrow" w:hAnsi="Arial Narrow"/>
              </w:rPr>
              <w:t>Clea Paz-</w:t>
            </w:r>
            <w:r w:rsidR="004D1602" w:rsidRPr="004D1602">
              <w:rPr>
                <w:rFonts w:ascii="Arial Narrow" w:hAnsi="Arial Narrow"/>
              </w:rPr>
              <w:t>Rivera</w:t>
            </w:r>
            <w:r w:rsidR="00B55D72">
              <w:rPr>
                <w:rFonts w:ascii="Arial Narrow" w:hAnsi="Arial Narrow"/>
              </w:rPr>
              <w:t xml:space="preserve">, </w:t>
            </w:r>
            <w:r w:rsidR="0015500A">
              <w:rPr>
                <w:rFonts w:ascii="Arial Narrow" w:hAnsi="Arial Narrow"/>
              </w:rPr>
              <w:t>Bruno Guay</w:t>
            </w:r>
          </w:p>
          <w:p w14:paraId="6E016BC9" w14:textId="47F70DC1" w:rsidR="009C6467" w:rsidRPr="003D4777" w:rsidRDefault="009C6467" w:rsidP="009C6467">
            <w:pPr>
              <w:spacing w:after="0" w:line="240" w:lineRule="auto"/>
              <w:rPr>
                <w:rFonts w:ascii="Arial Narrow" w:hAnsi="Arial Narrow"/>
                <w:color w:val="1F497D"/>
              </w:rPr>
            </w:pPr>
            <w:r w:rsidRPr="003D4777">
              <w:rPr>
                <w:rFonts w:ascii="Arial Narrow" w:hAnsi="Arial Narrow"/>
                <w:b/>
                <w:color w:val="1F497D"/>
              </w:rPr>
              <w:t>Title</w:t>
            </w:r>
            <w:r w:rsidR="004D1602">
              <w:rPr>
                <w:rFonts w:ascii="Arial Narrow" w:hAnsi="Arial Narrow"/>
                <w:b/>
                <w:color w:val="1F497D"/>
              </w:rPr>
              <w:t xml:space="preserve">: </w:t>
            </w:r>
            <w:r w:rsidR="00B55D72">
              <w:rPr>
                <w:rFonts w:ascii="Arial Narrow" w:hAnsi="Arial Narrow"/>
                <w:b/>
              </w:rPr>
              <w:t>BTOR mission to Costa Rica</w:t>
            </w:r>
          </w:p>
          <w:p w14:paraId="4791020B" w14:textId="5235B2E6" w:rsidR="009C6467" w:rsidRPr="003D4777" w:rsidRDefault="009C6467" w:rsidP="00FD343A">
            <w:pPr>
              <w:spacing w:after="0" w:line="240" w:lineRule="auto"/>
              <w:rPr>
                <w:rFonts w:ascii="Arial Narrow" w:hAnsi="Arial Narrow"/>
                <w:color w:val="1F497D"/>
              </w:rPr>
            </w:pPr>
            <w:r w:rsidRPr="003D4777">
              <w:rPr>
                <w:rFonts w:ascii="Arial Narrow" w:hAnsi="Arial Narrow"/>
                <w:color w:val="1F497D"/>
              </w:rPr>
              <w:t xml:space="preserve"> </w:t>
            </w:r>
            <w:r w:rsidRPr="003D4777">
              <w:rPr>
                <w:rFonts w:ascii="Arial Narrow" w:hAnsi="Arial Narrow"/>
                <w:b/>
                <w:color w:val="1F497D"/>
              </w:rPr>
              <w:t>Date submitted</w:t>
            </w:r>
            <w:r w:rsidR="004D1602">
              <w:rPr>
                <w:rFonts w:ascii="Arial Narrow" w:hAnsi="Arial Narrow"/>
                <w:b/>
                <w:color w:val="1F497D"/>
              </w:rPr>
              <w:t>:</w:t>
            </w:r>
            <w:r w:rsidR="0085559D" w:rsidRPr="003D4777">
              <w:rPr>
                <w:rFonts w:ascii="Arial Narrow" w:hAnsi="Arial Narrow"/>
                <w:b/>
                <w:color w:val="1F497D"/>
              </w:rPr>
              <w:t xml:space="preserve"> </w:t>
            </w:r>
            <w:r w:rsidR="004D1602">
              <w:rPr>
                <w:rFonts w:ascii="Arial Narrow" w:hAnsi="Arial Narrow"/>
                <w:b/>
                <w:color w:val="1F497D"/>
              </w:rPr>
              <w:t xml:space="preserve"> </w:t>
            </w:r>
            <w:r w:rsidR="0065026A">
              <w:rPr>
                <w:rFonts w:ascii="Arial Narrow" w:hAnsi="Arial Narrow"/>
                <w:b/>
              </w:rPr>
              <w:t>April 27</w:t>
            </w:r>
            <w:r w:rsidR="004D1602" w:rsidRPr="004D1602">
              <w:rPr>
                <w:rFonts w:ascii="Arial Narrow" w:hAnsi="Arial Narrow"/>
                <w:b/>
              </w:rPr>
              <w:t>, 2014</w:t>
            </w:r>
          </w:p>
        </w:tc>
      </w:tr>
      <w:tr w:rsidR="009C6467" w:rsidRPr="004D02B3" w14:paraId="3C5A88D6" w14:textId="77777777" w:rsidTr="00B13919">
        <w:tc>
          <w:tcPr>
            <w:tcW w:w="11190" w:type="dxa"/>
            <w:gridSpan w:val="5"/>
            <w:tcBorders>
              <w:top w:val="double" w:sz="4" w:space="0" w:color="auto"/>
              <w:left w:val="double" w:sz="4" w:space="0" w:color="auto"/>
              <w:bottom w:val="nil"/>
              <w:right w:val="double" w:sz="4" w:space="0" w:color="auto"/>
            </w:tcBorders>
          </w:tcPr>
          <w:p w14:paraId="53F014CB" w14:textId="77777777" w:rsidR="003B5CAD" w:rsidRPr="004D02B3" w:rsidRDefault="003B5CAD" w:rsidP="003D4777">
            <w:pPr>
              <w:pBdr>
                <w:bottom w:val="single" w:sz="4" w:space="1" w:color="000000"/>
              </w:pBdr>
              <w:spacing w:after="0" w:line="240" w:lineRule="auto"/>
              <w:rPr>
                <w:rFonts w:ascii="Arial Narrow" w:hAnsi="Arial Narrow"/>
              </w:rPr>
            </w:pPr>
            <w:r w:rsidRPr="004D02B3">
              <w:rPr>
                <w:rFonts w:ascii="Arial Narrow" w:hAnsi="Arial Narrow"/>
                <w:color w:val="1F497D"/>
              </w:rPr>
              <w:t xml:space="preserve">1. </w:t>
            </w:r>
            <w:r w:rsidR="009C6467" w:rsidRPr="004D02B3">
              <w:rPr>
                <w:rFonts w:ascii="Arial Narrow" w:hAnsi="Arial Narrow"/>
                <w:color w:val="1F497D"/>
              </w:rPr>
              <w:t>Practice area </w:t>
            </w:r>
            <w:r w:rsidR="009C6467" w:rsidRPr="004D02B3">
              <w:rPr>
                <w:rFonts w:ascii="Arial Narrow" w:hAnsi="Arial Narrow"/>
              </w:rPr>
              <w:t xml:space="preserve">: </w:t>
            </w:r>
            <w:r w:rsidR="00087503" w:rsidRPr="004D02B3">
              <w:rPr>
                <w:rFonts w:ascii="Arial Narrow" w:hAnsi="Arial Narrow"/>
              </w:rPr>
              <w:t>BPPS</w:t>
            </w:r>
          </w:p>
        </w:tc>
      </w:tr>
      <w:tr w:rsidR="003B5CAD" w:rsidRPr="00B55D72" w14:paraId="1F147258" w14:textId="77777777" w:rsidTr="00B13919">
        <w:tc>
          <w:tcPr>
            <w:tcW w:w="11190" w:type="dxa"/>
            <w:gridSpan w:val="5"/>
            <w:tcBorders>
              <w:top w:val="nil"/>
              <w:left w:val="double" w:sz="4" w:space="0" w:color="auto"/>
              <w:bottom w:val="single" w:sz="4" w:space="0" w:color="000000"/>
              <w:right w:val="double" w:sz="4" w:space="0" w:color="auto"/>
            </w:tcBorders>
          </w:tcPr>
          <w:p w14:paraId="78405274" w14:textId="77777777" w:rsidR="003B5CAD" w:rsidRPr="004D02B3" w:rsidRDefault="003B5CAD" w:rsidP="009C6467">
            <w:pPr>
              <w:spacing w:after="0" w:line="240" w:lineRule="auto"/>
              <w:rPr>
                <w:rFonts w:ascii="Arial Narrow" w:hAnsi="Arial Narrow"/>
              </w:rPr>
            </w:pPr>
            <w:r w:rsidRPr="004D02B3">
              <w:rPr>
                <w:rFonts w:ascii="Arial Narrow" w:hAnsi="Arial Narrow"/>
                <w:color w:val="1F497D"/>
              </w:rPr>
              <w:t>2. Mission period (incl. of travel days)</w:t>
            </w:r>
            <w:r w:rsidRPr="004D02B3">
              <w:rPr>
                <w:rFonts w:ascii="Arial Narrow" w:hAnsi="Arial Narrow"/>
              </w:rPr>
              <w:t xml:space="preserve"> </w:t>
            </w:r>
          </w:p>
          <w:p w14:paraId="0D15F995" w14:textId="04BE2331" w:rsidR="00127060" w:rsidRPr="004D02B3" w:rsidRDefault="003B5CAD" w:rsidP="00FD343A">
            <w:pPr>
              <w:spacing w:after="0" w:line="240" w:lineRule="auto"/>
              <w:rPr>
                <w:rFonts w:ascii="Arial Narrow" w:hAnsi="Arial Narrow"/>
                <w:color w:val="1F497D"/>
              </w:rPr>
            </w:pPr>
            <w:r w:rsidRPr="004D02B3">
              <w:rPr>
                <w:rFonts w:ascii="Arial Narrow" w:hAnsi="Arial Narrow"/>
                <w:color w:val="1F497D"/>
              </w:rPr>
              <w:t xml:space="preserve">From : </w:t>
            </w:r>
            <w:r w:rsidR="0015500A">
              <w:rPr>
                <w:rFonts w:ascii="Arial Narrow" w:hAnsi="Arial Narrow"/>
                <w:bCs/>
              </w:rPr>
              <w:t>April 14</w:t>
            </w:r>
            <w:r w:rsidR="00DE3D72" w:rsidRPr="004D02B3">
              <w:rPr>
                <w:rFonts w:ascii="Arial Narrow" w:hAnsi="Arial Narrow"/>
                <w:bCs/>
              </w:rPr>
              <w:t xml:space="preserve">  </w:t>
            </w:r>
            <w:r w:rsidRPr="004D02B3">
              <w:rPr>
                <w:rFonts w:ascii="Arial Narrow" w:hAnsi="Arial Narrow"/>
                <w:color w:val="1F497D"/>
              </w:rPr>
              <w:t>to:</w:t>
            </w:r>
            <w:r w:rsidR="00127060" w:rsidRPr="004D02B3">
              <w:rPr>
                <w:rFonts w:ascii="Arial Narrow" w:hAnsi="Arial Narrow"/>
                <w:color w:val="1F497D"/>
              </w:rPr>
              <w:t xml:space="preserve"> </w:t>
            </w:r>
            <w:r w:rsidR="0015500A">
              <w:rPr>
                <w:rFonts w:ascii="Arial Narrow" w:hAnsi="Arial Narrow"/>
                <w:bCs/>
              </w:rPr>
              <w:t>April 16</w:t>
            </w:r>
          </w:p>
        </w:tc>
      </w:tr>
      <w:tr w:rsidR="009C6467" w:rsidRPr="00B13919" w14:paraId="503BEF9A" w14:textId="77777777" w:rsidTr="00B13919">
        <w:tc>
          <w:tcPr>
            <w:tcW w:w="7558" w:type="dxa"/>
            <w:gridSpan w:val="3"/>
            <w:tcBorders>
              <w:top w:val="single" w:sz="4" w:space="0" w:color="000000"/>
              <w:left w:val="double" w:sz="4" w:space="0" w:color="auto"/>
              <w:bottom w:val="single" w:sz="4" w:space="0" w:color="000000"/>
              <w:right w:val="single" w:sz="4" w:space="0" w:color="000000"/>
            </w:tcBorders>
          </w:tcPr>
          <w:p w14:paraId="6E7349B2" w14:textId="77777777" w:rsidR="008A1301" w:rsidRPr="004D02B3" w:rsidRDefault="003B5CAD" w:rsidP="009C6467">
            <w:pPr>
              <w:spacing w:after="0" w:line="240" w:lineRule="auto"/>
              <w:rPr>
                <w:rFonts w:ascii="Arial Narrow" w:hAnsi="Arial Narrow"/>
                <w:color w:val="1F497D"/>
              </w:rPr>
            </w:pPr>
            <w:r w:rsidRPr="004D02B3">
              <w:rPr>
                <w:rFonts w:ascii="Arial Narrow" w:hAnsi="Arial Narrow"/>
                <w:color w:val="1F497D"/>
              </w:rPr>
              <w:t xml:space="preserve">3. </w:t>
            </w:r>
            <w:r w:rsidR="009C6467" w:rsidRPr="004D02B3">
              <w:rPr>
                <w:rFonts w:ascii="Arial Narrow" w:hAnsi="Arial Narrow"/>
                <w:color w:val="1F497D"/>
              </w:rPr>
              <w:t>Type of mission</w:t>
            </w:r>
            <w:r w:rsidRPr="004D02B3">
              <w:rPr>
                <w:rFonts w:ascii="Arial Narrow" w:hAnsi="Arial Narrow"/>
                <w:color w:val="1F497D"/>
              </w:rPr>
              <w:t>:</w:t>
            </w:r>
            <w:r w:rsidRPr="004D02B3">
              <w:rPr>
                <w:rFonts w:ascii="Arial Narrow" w:hAnsi="Arial Narrow"/>
                <w:bCs/>
              </w:rPr>
              <w:t xml:space="preserve"> </w:t>
            </w:r>
            <w:r w:rsidR="00443609" w:rsidRPr="004D02B3">
              <w:rPr>
                <w:rFonts w:ascii="Arial Narrow" w:hAnsi="Arial Narrow"/>
                <w:bCs/>
              </w:rPr>
              <w:t>Official</w:t>
            </w:r>
          </w:p>
          <w:p w14:paraId="57DF268D" w14:textId="77777777" w:rsidR="009C6467" w:rsidRPr="004D02B3" w:rsidRDefault="009C6467" w:rsidP="001A58AC">
            <w:pPr>
              <w:spacing w:after="0" w:line="240" w:lineRule="auto"/>
              <w:rPr>
                <w:rFonts w:ascii="Arial Narrow" w:hAnsi="Arial Narrow"/>
                <w:color w:val="1F497D"/>
              </w:rPr>
            </w:pPr>
          </w:p>
        </w:tc>
        <w:tc>
          <w:tcPr>
            <w:tcW w:w="3632" w:type="dxa"/>
            <w:gridSpan w:val="2"/>
            <w:tcBorders>
              <w:top w:val="single" w:sz="4" w:space="0" w:color="000000"/>
              <w:left w:val="single" w:sz="4" w:space="0" w:color="000000"/>
              <w:bottom w:val="single" w:sz="4" w:space="0" w:color="000000"/>
              <w:right w:val="double" w:sz="4" w:space="0" w:color="auto"/>
            </w:tcBorders>
          </w:tcPr>
          <w:p w14:paraId="26D6D6DA" w14:textId="77777777" w:rsidR="00443609" w:rsidRPr="009A4919" w:rsidRDefault="003B5CAD" w:rsidP="009C6467">
            <w:pPr>
              <w:spacing w:after="0" w:line="240" w:lineRule="auto"/>
              <w:rPr>
                <w:rFonts w:ascii="Arial Narrow" w:hAnsi="Arial Narrow"/>
                <w:color w:val="1F497D"/>
                <w:lang w:val="es-ES"/>
              </w:rPr>
            </w:pPr>
            <w:r w:rsidRPr="009A4919">
              <w:rPr>
                <w:rFonts w:ascii="Arial Narrow" w:hAnsi="Arial Narrow"/>
                <w:color w:val="1F497D"/>
                <w:lang w:val="es-ES"/>
              </w:rPr>
              <w:t xml:space="preserve">4. </w:t>
            </w:r>
            <w:proofErr w:type="spellStart"/>
            <w:r w:rsidR="009C6467" w:rsidRPr="009A4919">
              <w:rPr>
                <w:rFonts w:ascii="Arial Narrow" w:hAnsi="Arial Narrow"/>
                <w:color w:val="1F497D"/>
                <w:lang w:val="es-ES"/>
              </w:rPr>
              <w:t>Clients</w:t>
            </w:r>
            <w:proofErr w:type="spellEnd"/>
          </w:p>
          <w:p w14:paraId="1AFD24B1" w14:textId="20B91942" w:rsidR="00127060" w:rsidRPr="009A4919" w:rsidRDefault="00B55D72" w:rsidP="00127060">
            <w:pPr>
              <w:spacing w:after="0" w:line="240" w:lineRule="auto"/>
              <w:rPr>
                <w:rFonts w:ascii="Arial Narrow" w:hAnsi="Arial Narrow"/>
                <w:bCs/>
                <w:lang w:val="es-ES"/>
              </w:rPr>
            </w:pPr>
            <w:r w:rsidRPr="009A4919">
              <w:rPr>
                <w:rFonts w:ascii="Arial Narrow" w:hAnsi="Arial Narrow"/>
                <w:bCs/>
                <w:lang w:val="es-ES"/>
              </w:rPr>
              <w:t>FONAFIFO</w:t>
            </w:r>
          </w:p>
          <w:p w14:paraId="2E2EB0A8" w14:textId="42F91498" w:rsidR="00127060" w:rsidRPr="009A4919" w:rsidRDefault="00DE3D72" w:rsidP="00B55D72">
            <w:pPr>
              <w:spacing w:after="0" w:line="240" w:lineRule="auto"/>
              <w:rPr>
                <w:rFonts w:ascii="Arial Narrow" w:hAnsi="Arial Narrow"/>
                <w:color w:val="1F497D"/>
                <w:lang w:val="es-ES"/>
              </w:rPr>
            </w:pPr>
            <w:r w:rsidRPr="009A4919">
              <w:rPr>
                <w:rFonts w:ascii="Arial Narrow" w:hAnsi="Arial Narrow"/>
                <w:bCs/>
                <w:lang w:val="es-ES"/>
              </w:rPr>
              <w:t xml:space="preserve">UNDP </w:t>
            </w:r>
            <w:r w:rsidR="00B55D72" w:rsidRPr="009A4919">
              <w:rPr>
                <w:rFonts w:ascii="Arial Narrow" w:hAnsi="Arial Narrow"/>
                <w:bCs/>
                <w:lang w:val="es-ES"/>
              </w:rPr>
              <w:t>Costa Rica</w:t>
            </w:r>
          </w:p>
        </w:tc>
      </w:tr>
      <w:tr w:rsidR="009C6467" w:rsidRPr="00FD343A" w14:paraId="4A5DF4BD" w14:textId="77777777" w:rsidTr="00B13919">
        <w:tc>
          <w:tcPr>
            <w:tcW w:w="7558" w:type="dxa"/>
            <w:gridSpan w:val="3"/>
            <w:tcBorders>
              <w:top w:val="single" w:sz="4" w:space="0" w:color="000000"/>
              <w:left w:val="double" w:sz="4" w:space="0" w:color="auto"/>
              <w:bottom w:val="nil"/>
              <w:right w:val="single" w:sz="4" w:space="0" w:color="000000"/>
            </w:tcBorders>
          </w:tcPr>
          <w:p w14:paraId="2663C73B" w14:textId="6410F5A3" w:rsidR="009C6467" w:rsidRPr="004D02B3" w:rsidRDefault="003B5CAD" w:rsidP="00B533E9">
            <w:pPr>
              <w:pBdr>
                <w:bottom w:val="single" w:sz="4" w:space="1" w:color="000000"/>
              </w:pBdr>
              <w:spacing w:after="0" w:line="240" w:lineRule="auto"/>
              <w:rPr>
                <w:rFonts w:ascii="Arial Narrow" w:hAnsi="Arial Narrow"/>
                <w:color w:val="1F497D"/>
              </w:rPr>
            </w:pPr>
            <w:r w:rsidRPr="004D02B3">
              <w:rPr>
                <w:rFonts w:ascii="Arial Narrow" w:hAnsi="Arial Narrow"/>
                <w:color w:val="1F497D"/>
              </w:rPr>
              <w:t>5</w:t>
            </w:r>
            <w:r w:rsidRPr="00C53D99">
              <w:rPr>
                <w:rFonts w:ascii="Arial Narrow" w:hAnsi="Arial Narrow"/>
                <w:color w:val="1F497D"/>
              </w:rPr>
              <w:t xml:space="preserve">. </w:t>
            </w:r>
            <w:r w:rsidR="009C6467" w:rsidRPr="00C53D99">
              <w:rPr>
                <w:rFonts w:ascii="Arial Narrow" w:hAnsi="Arial Narrow"/>
                <w:color w:val="1F497D"/>
              </w:rPr>
              <w:t>Purpose of mission</w:t>
            </w:r>
            <w:r w:rsidR="009C6467" w:rsidRPr="004D02B3">
              <w:rPr>
                <w:rFonts w:ascii="Arial Narrow" w:hAnsi="Arial Narrow"/>
                <w:color w:val="1F497D"/>
              </w:rPr>
              <w:t xml:space="preserve"> </w:t>
            </w:r>
          </w:p>
          <w:p w14:paraId="5CDEE591" w14:textId="5B0663C6" w:rsidR="002A3E86" w:rsidRDefault="00FD343A" w:rsidP="000B4C96">
            <w:pPr>
              <w:rPr>
                <w:rFonts w:ascii="Arial Narrow" w:hAnsi="Arial Narrow"/>
                <w:bCs/>
              </w:rPr>
            </w:pPr>
            <w:r>
              <w:rPr>
                <w:rFonts w:ascii="Arial Narrow" w:hAnsi="Arial Narrow"/>
                <w:bCs/>
              </w:rPr>
              <w:t>Costa Rica has a second targeted support approved in July 2014</w:t>
            </w:r>
            <w:r w:rsidR="0015500A">
              <w:rPr>
                <w:rFonts w:ascii="Arial Narrow" w:hAnsi="Arial Narrow"/>
                <w:bCs/>
              </w:rPr>
              <w:t>, and in implementation</w:t>
            </w:r>
            <w:r>
              <w:rPr>
                <w:rFonts w:ascii="Arial Narrow" w:hAnsi="Arial Narrow"/>
                <w:bCs/>
              </w:rPr>
              <w:t>.</w:t>
            </w:r>
            <w:r w:rsidR="0015500A">
              <w:rPr>
                <w:rFonts w:ascii="Arial Narrow" w:hAnsi="Arial Narrow"/>
                <w:bCs/>
              </w:rPr>
              <w:t xml:space="preserve"> In the last inter-agency mission it was agreed that a high-level coordinator would be hired to coordinate the targeted support and to support FONAFIFO’s overall REDD+ efforts. The coordinator was hired in December.</w:t>
            </w:r>
            <w:r>
              <w:rPr>
                <w:rFonts w:ascii="Arial Narrow" w:hAnsi="Arial Narrow"/>
                <w:bCs/>
              </w:rPr>
              <w:t xml:space="preserve"> The mission had the purpose of: </w:t>
            </w:r>
          </w:p>
          <w:p w14:paraId="58BCB247" w14:textId="599A66C4" w:rsidR="0015500A" w:rsidRPr="0015500A" w:rsidRDefault="0065026A" w:rsidP="008C6A42">
            <w:pPr>
              <w:numPr>
                <w:ilvl w:val="0"/>
                <w:numId w:val="11"/>
              </w:numPr>
              <w:pBdr>
                <w:bottom w:val="single" w:sz="4" w:space="1" w:color="000000"/>
              </w:pBdr>
              <w:tabs>
                <w:tab w:val="left" w:pos="7755"/>
              </w:tabs>
              <w:spacing w:after="0" w:line="240" w:lineRule="auto"/>
              <w:jc w:val="both"/>
              <w:rPr>
                <w:rFonts w:ascii="Arial Narrow" w:hAnsi="Arial Narrow"/>
                <w:color w:val="1F497D"/>
              </w:rPr>
            </w:pPr>
            <w:r>
              <w:rPr>
                <w:rFonts w:ascii="Arial Narrow" w:hAnsi="Arial Narrow"/>
              </w:rPr>
              <w:t>Review progress of Cos</w:t>
            </w:r>
            <w:r w:rsidR="0015500A" w:rsidRPr="0015500A">
              <w:rPr>
                <w:rFonts w:ascii="Arial Narrow" w:hAnsi="Arial Narrow"/>
              </w:rPr>
              <w:t>ta Rica</w:t>
            </w:r>
            <w:r>
              <w:rPr>
                <w:rFonts w:ascii="Arial Narrow" w:hAnsi="Arial Narrow"/>
              </w:rPr>
              <w:t>´s National REDD+ strategy</w:t>
            </w:r>
            <w:r w:rsidR="0015500A" w:rsidRPr="0015500A">
              <w:rPr>
                <w:rFonts w:ascii="Arial Narrow" w:hAnsi="Arial Narrow"/>
              </w:rPr>
              <w:t>, following the reorganization in FONAFIFO and the latest agreements with the World Bank</w:t>
            </w:r>
          </w:p>
          <w:p w14:paraId="68DCC8D7" w14:textId="136550C9" w:rsidR="00574AB1" w:rsidRPr="0015500A" w:rsidRDefault="0015500A" w:rsidP="0015500A">
            <w:pPr>
              <w:numPr>
                <w:ilvl w:val="0"/>
                <w:numId w:val="11"/>
              </w:numPr>
              <w:pBdr>
                <w:bottom w:val="single" w:sz="4" w:space="1" w:color="000000"/>
              </w:pBdr>
              <w:tabs>
                <w:tab w:val="left" w:pos="7755"/>
              </w:tabs>
              <w:spacing w:after="0" w:line="240" w:lineRule="auto"/>
              <w:jc w:val="both"/>
              <w:rPr>
                <w:rFonts w:ascii="Arial Narrow" w:hAnsi="Arial Narrow"/>
                <w:color w:val="1F497D"/>
              </w:rPr>
            </w:pPr>
            <w:r>
              <w:rPr>
                <w:rFonts w:ascii="Arial Narrow" w:hAnsi="Arial Narrow"/>
              </w:rPr>
              <w:t>Review and update the work-plan of the second targeted support according the status of the REDD+ process in Costa Rica</w:t>
            </w:r>
          </w:p>
          <w:p w14:paraId="0A402695" w14:textId="418A11E1" w:rsidR="0015500A" w:rsidRPr="004D02B3" w:rsidRDefault="0015500A" w:rsidP="0015500A">
            <w:pPr>
              <w:pBdr>
                <w:bottom w:val="single" w:sz="4" w:space="1" w:color="000000"/>
              </w:pBdr>
              <w:tabs>
                <w:tab w:val="left" w:pos="7755"/>
              </w:tabs>
              <w:spacing w:after="0" w:line="240" w:lineRule="auto"/>
              <w:jc w:val="both"/>
              <w:rPr>
                <w:rFonts w:ascii="Arial Narrow" w:hAnsi="Arial Narrow"/>
                <w:color w:val="1F497D"/>
              </w:rPr>
            </w:pPr>
          </w:p>
        </w:tc>
        <w:tc>
          <w:tcPr>
            <w:tcW w:w="3632" w:type="dxa"/>
            <w:gridSpan w:val="2"/>
            <w:tcBorders>
              <w:top w:val="single" w:sz="4" w:space="0" w:color="000000"/>
              <w:left w:val="single" w:sz="4" w:space="0" w:color="000000"/>
              <w:bottom w:val="single" w:sz="4" w:space="0" w:color="000000"/>
              <w:right w:val="double" w:sz="4" w:space="0" w:color="auto"/>
            </w:tcBorders>
          </w:tcPr>
          <w:p w14:paraId="5A14CC64" w14:textId="77777777" w:rsidR="004D1602" w:rsidRPr="004D02B3" w:rsidRDefault="003B5CAD" w:rsidP="00822784">
            <w:pPr>
              <w:spacing w:after="0" w:line="240" w:lineRule="auto"/>
              <w:rPr>
                <w:rFonts w:ascii="Arial Narrow" w:hAnsi="Arial Narrow"/>
              </w:rPr>
            </w:pPr>
            <w:r w:rsidRPr="004D02B3">
              <w:rPr>
                <w:rFonts w:ascii="Arial Narrow" w:hAnsi="Arial Narrow"/>
                <w:color w:val="1F497D"/>
              </w:rPr>
              <w:t xml:space="preserve">6. </w:t>
            </w:r>
            <w:r w:rsidR="009C6467" w:rsidRPr="004D02B3">
              <w:rPr>
                <w:rFonts w:ascii="Arial Narrow" w:hAnsi="Arial Narrow"/>
                <w:color w:val="1F497D"/>
              </w:rPr>
              <w:t>Documents, materials, resources</w:t>
            </w:r>
            <w:r w:rsidR="00574AB1" w:rsidRPr="004D02B3">
              <w:rPr>
                <w:rFonts w:ascii="Arial Narrow" w:hAnsi="Arial Narrow"/>
              </w:rPr>
              <w:t xml:space="preserve"> </w:t>
            </w:r>
          </w:p>
          <w:p w14:paraId="6AF1F3E1" w14:textId="77777777" w:rsidR="004D1602" w:rsidRPr="004D02B3" w:rsidRDefault="004D1602" w:rsidP="00822784">
            <w:pPr>
              <w:spacing w:after="0" w:line="240" w:lineRule="auto"/>
              <w:rPr>
                <w:rFonts w:ascii="Arial Narrow" w:hAnsi="Arial Narrow"/>
              </w:rPr>
            </w:pPr>
          </w:p>
          <w:p w14:paraId="53E0CC08" w14:textId="77777777" w:rsidR="0065026A" w:rsidRPr="0065026A" w:rsidRDefault="00FE088C" w:rsidP="0065026A">
            <w:pPr>
              <w:pStyle w:val="ListParagraph"/>
              <w:numPr>
                <w:ilvl w:val="0"/>
                <w:numId w:val="23"/>
              </w:numPr>
              <w:rPr>
                <w:rFonts w:ascii="Arial Narrow" w:hAnsi="Arial Narrow"/>
                <w:color w:val="1F497D"/>
                <w:lang w:val="en-US"/>
              </w:rPr>
            </w:pPr>
            <w:r w:rsidRPr="00FE088C">
              <w:rPr>
                <w:rFonts w:ascii="Arial Narrow" w:hAnsi="Arial Narrow"/>
                <w:bCs/>
                <w:lang w:val="en-US"/>
              </w:rPr>
              <w:t>Mission’s agenda</w:t>
            </w:r>
          </w:p>
          <w:p w14:paraId="5FD35B2F" w14:textId="72003661" w:rsidR="0065026A" w:rsidRPr="0065026A" w:rsidRDefault="0065026A" w:rsidP="0065026A">
            <w:pPr>
              <w:pStyle w:val="ListParagraph"/>
              <w:numPr>
                <w:ilvl w:val="0"/>
                <w:numId w:val="23"/>
              </w:numPr>
              <w:rPr>
                <w:rFonts w:ascii="Arial Narrow" w:hAnsi="Arial Narrow"/>
                <w:color w:val="1F497D"/>
                <w:lang w:val="en-US"/>
              </w:rPr>
            </w:pPr>
            <w:r>
              <w:rPr>
                <w:rFonts w:ascii="Arial Narrow" w:hAnsi="Arial Narrow"/>
                <w:bCs/>
                <w:lang w:val="en-US"/>
              </w:rPr>
              <w:t>Revised work-plan</w:t>
            </w:r>
          </w:p>
        </w:tc>
      </w:tr>
      <w:tr w:rsidR="009C6467" w:rsidRPr="00FD343A" w14:paraId="04E77C9D" w14:textId="77777777" w:rsidTr="00B13919">
        <w:tc>
          <w:tcPr>
            <w:tcW w:w="7558" w:type="dxa"/>
            <w:gridSpan w:val="3"/>
            <w:tcBorders>
              <w:top w:val="nil"/>
              <w:left w:val="double" w:sz="4" w:space="0" w:color="auto"/>
              <w:bottom w:val="single" w:sz="4" w:space="0" w:color="000000"/>
              <w:right w:val="single" w:sz="4" w:space="0" w:color="000000"/>
            </w:tcBorders>
          </w:tcPr>
          <w:p w14:paraId="4980B4C0" w14:textId="77777777" w:rsidR="0015500A" w:rsidRDefault="003B5CAD" w:rsidP="0015500A">
            <w:pPr>
              <w:spacing w:after="0" w:line="240" w:lineRule="auto"/>
              <w:rPr>
                <w:rFonts w:ascii="Arial Narrow" w:hAnsi="Arial Narrow"/>
                <w:color w:val="1F497D"/>
              </w:rPr>
            </w:pPr>
            <w:r w:rsidRPr="009A4919">
              <w:rPr>
                <w:rFonts w:ascii="Arial Narrow" w:hAnsi="Arial Narrow"/>
                <w:color w:val="1F497D"/>
                <w:lang w:val="es-ES"/>
              </w:rPr>
              <w:t xml:space="preserve">7. </w:t>
            </w:r>
            <w:r w:rsidR="009C6467" w:rsidRPr="00E97A45">
              <w:rPr>
                <w:rFonts w:ascii="Arial Narrow" w:hAnsi="Arial Narrow"/>
                <w:color w:val="1F497D"/>
              </w:rPr>
              <w:t>Mission members</w:t>
            </w:r>
            <w:r w:rsidR="00087503" w:rsidRPr="00E97A45">
              <w:rPr>
                <w:rFonts w:ascii="Arial Narrow" w:hAnsi="Arial Narrow"/>
                <w:color w:val="1F497D"/>
              </w:rPr>
              <w:t xml:space="preserve"> </w:t>
            </w:r>
          </w:p>
          <w:p w14:paraId="61495E65" w14:textId="49088641" w:rsidR="009C6467" w:rsidRPr="0015500A" w:rsidRDefault="00E97A45" w:rsidP="0015500A">
            <w:pPr>
              <w:spacing w:after="0" w:line="240" w:lineRule="auto"/>
              <w:rPr>
                <w:rFonts w:ascii="Arial Narrow" w:hAnsi="Arial Narrow"/>
                <w:color w:val="1F497D"/>
                <w:lang w:val="es-419"/>
              </w:rPr>
            </w:pPr>
            <w:r w:rsidRPr="0015500A">
              <w:rPr>
                <w:rFonts w:ascii="Arial Narrow" w:hAnsi="Arial Narrow"/>
                <w:bCs/>
                <w:lang w:val="es-419"/>
              </w:rPr>
              <w:t>Ángel</w:t>
            </w:r>
            <w:r w:rsidR="0015500A">
              <w:rPr>
                <w:rFonts w:ascii="Arial Narrow" w:hAnsi="Arial Narrow"/>
                <w:bCs/>
                <w:lang w:val="es-419"/>
              </w:rPr>
              <w:t xml:space="preserve"> Parra </w:t>
            </w:r>
            <w:r w:rsidR="00531D3E" w:rsidRPr="0015500A">
              <w:rPr>
                <w:rFonts w:ascii="Arial Narrow" w:hAnsi="Arial Narrow"/>
                <w:bCs/>
                <w:lang w:val="es-419"/>
              </w:rPr>
              <w:t xml:space="preserve"> (FAO); </w:t>
            </w:r>
            <w:r w:rsidR="0015500A">
              <w:rPr>
                <w:rFonts w:ascii="Arial Narrow" w:hAnsi="Arial Narrow"/>
                <w:bCs/>
                <w:lang w:val="es-419"/>
              </w:rPr>
              <w:t>Clea Paz-Rivera and Bruno Guay</w:t>
            </w:r>
            <w:r w:rsidR="00B55D72" w:rsidRPr="0015500A">
              <w:rPr>
                <w:rFonts w:ascii="Arial Narrow" w:hAnsi="Arial Narrow"/>
                <w:bCs/>
                <w:lang w:val="es-419"/>
              </w:rPr>
              <w:t xml:space="preserve"> (UNDP);</w:t>
            </w:r>
            <w:r w:rsidR="00531D3E" w:rsidRPr="0015500A">
              <w:rPr>
                <w:rFonts w:ascii="Arial Narrow" w:hAnsi="Arial Narrow"/>
                <w:bCs/>
                <w:lang w:val="es-419"/>
              </w:rPr>
              <w:t xml:space="preserve"> Daniela Carrión </w:t>
            </w:r>
            <w:r w:rsidR="0015500A">
              <w:rPr>
                <w:rFonts w:ascii="Arial Narrow" w:hAnsi="Arial Narrow"/>
                <w:bCs/>
                <w:lang w:val="es-419"/>
              </w:rPr>
              <w:t xml:space="preserve">and Jacinto Coello </w:t>
            </w:r>
            <w:r w:rsidR="00531D3E" w:rsidRPr="0015500A">
              <w:rPr>
                <w:rFonts w:ascii="Arial Narrow" w:hAnsi="Arial Narrow"/>
                <w:bCs/>
                <w:lang w:val="es-419"/>
              </w:rPr>
              <w:t>(UNEP).</w:t>
            </w:r>
          </w:p>
        </w:tc>
        <w:tc>
          <w:tcPr>
            <w:tcW w:w="3632" w:type="dxa"/>
            <w:gridSpan w:val="2"/>
            <w:tcBorders>
              <w:top w:val="single" w:sz="4" w:space="0" w:color="000000"/>
              <w:left w:val="single" w:sz="4" w:space="0" w:color="000000"/>
              <w:bottom w:val="single" w:sz="4" w:space="0" w:color="000000"/>
              <w:right w:val="double" w:sz="4" w:space="0" w:color="auto"/>
            </w:tcBorders>
          </w:tcPr>
          <w:p w14:paraId="56B74166" w14:textId="77777777" w:rsidR="003B5CAD" w:rsidRPr="004D02B3" w:rsidRDefault="003B5CAD" w:rsidP="003D4777">
            <w:pPr>
              <w:spacing w:after="0" w:line="240" w:lineRule="auto"/>
              <w:rPr>
                <w:rFonts w:ascii="Arial Narrow" w:hAnsi="Arial Narrow"/>
                <w:color w:val="1F497D"/>
              </w:rPr>
            </w:pPr>
            <w:r w:rsidRPr="004D02B3">
              <w:rPr>
                <w:rFonts w:ascii="Arial Narrow" w:hAnsi="Arial Narrow"/>
                <w:color w:val="1F497D"/>
              </w:rPr>
              <w:t xml:space="preserve">8. </w:t>
            </w:r>
            <w:r w:rsidR="009C6467" w:rsidRPr="004D02B3">
              <w:rPr>
                <w:rFonts w:ascii="Arial Narrow" w:hAnsi="Arial Narrow"/>
                <w:color w:val="1F497D"/>
              </w:rPr>
              <w:t>Costs</w:t>
            </w:r>
          </w:p>
          <w:p w14:paraId="4F54D7CC" w14:textId="0A032A8F" w:rsidR="004D1602" w:rsidRPr="004D02B3" w:rsidRDefault="005612EA" w:rsidP="00D0338C">
            <w:pPr>
              <w:spacing w:after="0" w:line="240" w:lineRule="auto"/>
              <w:rPr>
                <w:rFonts w:ascii="Arial Narrow" w:hAnsi="Arial Narrow"/>
              </w:rPr>
            </w:pPr>
            <w:r>
              <w:rPr>
                <w:rFonts w:ascii="Arial Narrow" w:hAnsi="Arial Narrow"/>
              </w:rPr>
              <w:t xml:space="preserve">US </w:t>
            </w:r>
            <w:r w:rsidR="0065026A" w:rsidRPr="0065026A">
              <w:rPr>
                <w:rFonts w:ascii="Arial Narrow" w:hAnsi="Arial Narrow"/>
              </w:rPr>
              <w:t xml:space="preserve">$2329.66 </w:t>
            </w:r>
            <w:r w:rsidR="0065026A">
              <w:rPr>
                <w:rFonts w:ascii="Arial Narrow" w:hAnsi="Arial Narrow"/>
              </w:rPr>
              <w:t>(</w:t>
            </w:r>
            <w:r w:rsidR="00D0338C">
              <w:rPr>
                <w:rFonts w:ascii="Arial Narrow" w:hAnsi="Arial Narrow"/>
              </w:rPr>
              <w:t>UNDP staff)</w:t>
            </w:r>
          </w:p>
        </w:tc>
      </w:tr>
      <w:tr w:rsidR="009C6467" w:rsidRPr="00FD343A" w14:paraId="2E799EF9" w14:textId="77777777" w:rsidTr="00B13919">
        <w:tc>
          <w:tcPr>
            <w:tcW w:w="11190" w:type="dxa"/>
            <w:gridSpan w:val="5"/>
            <w:tcBorders>
              <w:top w:val="single" w:sz="4" w:space="0" w:color="000000"/>
              <w:left w:val="double" w:sz="4" w:space="0" w:color="auto"/>
              <w:bottom w:val="single" w:sz="4" w:space="0" w:color="auto"/>
              <w:right w:val="double" w:sz="4" w:space="0" w:color="auto"/>
            </w:tcBorders>
            <w:shd w:val="clear" w:color="auto" w:fill="auto"/>
          </w:tcPr>
          <w:p w14:paraId="3FA43BCC" w14:textId="5EF86027" w:rsidR="00866975" w:rsidRPr="004D02B3" w:rsidRDefault="003B5CAD" w:rsidP="009C6467">
            <w:pPr>
              <w:spacing w:after="0" w:line="240" w:lineRule="auto"/>
              <w:rPr>
                <w:rFonts w:ascii="Arial Narrow" w:hAnsi="Arial Narrow"/>
                <w:color w:val="1F497D"/>
              </w:rPr>
            </w:pPr>
            <w:r w:rsidRPr="004D02B3">
              <w:rPr>
                <w:rFonts w:ascii="Arial Narrow" w:hAnsi="Arial Narrow"/>
                <w:color w:val="1F497D"/>
              </w:rPr>
              <w:t xml:space="preserve">9. </w:t>
            </w:r>
            <w:r w:rsidR="009C6467" w:rsidRPr="004D02B3">
              <w:rPr>
                <w:rFonts w:ascii="Arial Narrow" w:hAnsi="Arial Narrow"/>
                <w:color w:val="1F497D"/>
              </w:rPr>
              <w:t xml:space="preserve">Brief summary of the mission </w:t>
            </w:r>
          </w:p>
          <w:p w14:paraId="1A96D3C2" w14:textId="77777777" w:rsidR="00F643C4" w:rsidRPr="004D02B3" w:rsidRDefault="00F643C4" w:rsidP="009C6467">
            <w:pPr>
              <w:spacing w:after="0" w:line="240" w:lineRule="auto"/>
              <w:rPr>
                <w:rFonts w:ascii="Arial Narrow" w:hAnsi="Arial Narrow"/>
                <w:color w:val="1F497D"/>
              </w:rPr>
            </w:pPr>
          </w:p>
          <w:p w14:paraId="27467A5E" w14:textId="77777777" w:rsidR="00087503" w:rsidRDefault="003B5CAD" w:rsidP="004D02B3">
            <w:pPr>
              <w:spacing w:after="0" w:line="240" w:lineRule="auto"/>
              <w:rPr>
                <w:rFonts w:ascii="Arial Narrow" w:hAnsi="Arial Narrow"/>
              </w:rPr>
            </w:pPr>
            <w:proofErr w:type="gramStart"/>
            <w:r w:rsidRPr="004D02B3">
              <w:rPr>
                <w:rFonts w:ascii="Arial Narrow" w:hAnsi="Arial Narrow"/>
                <w:i/>
                <w:color w:val="1F497D"/>
              </w:rPr>
              <w:t>9.a</w:t>
            </w:r>
            <w:proofErr w:type="gramEnd"/>
            <w:r w:rsidRPr="004D02B3">
              <w:rPr>
                <w:rFonts w:ascii="Arial Narrow" w:hAnsi="Arial Narrow"/>
                <w:i/>
                <w:color w:val="1F497D"/>
              </w:rPr>
              <w:t xml:space="preserve"> </w:t>
            </w:r>
            <w:r w:rsidR="009C6467" w:rsidRPr="004D02B3">
              <w:rPr>
                <w:rFonts w:ascii="Arial Narrow" w:hAnsi="Arial Narrow"/>
                <w:i/>
                <w:color w:val="1F497D"/>
              </w:rPr>
              <w:t>Findings</w:t>
            </w:r>
            <w:r w:rsidR="005F26E8" w:rsidRPr="004D02B3">
              <w:rPr>
                <w:rFonts w:ascii="Arial Narrow" w:hAnsi="Arial Narrow"/>
              </w:rPr>
              <w:t>.</w:t>
            </w:r>
          </w:p>
          <w:p w14:paraId="683A71FC" w14:textId="77777777" w:rsidR="001E6E90" w:rsidRDefault="001E6E90" w:rsidP="004D02B3">
            <w:pPr>
              <w:spacing w:after="0" w:line="240" w:lineRule="auto"/>
              <w:rPr>
                <w:rFonts w:ascii="Arial Narrow" w:hAnsi="Arial Narrow"/>
              </w:rPr>
            </w:pPr>
          </w:p>
          <w:p w14:paraId="1B1B8828" w14:textId="6E57DFB6" w:rsidR="00FE088C" w:rsidRDefault="0065026A" w:rsidP="0006171C">
            <w:pPr>
              <w:pStyle w:val="ListParagraph"/>
              <w:numPr>
                <w:ilvl w:val="0"/>
                <w:numId w:val="16"/>
              </w:numPr>
              <w:rPr>
                <w:rFonts w:ascii="Arial Narrow" w:hAnsi="Arial Narrow"/>
                <w:lang w:val="en-US"/>
              </w:rPr>
            </w:pPr>
            <w:r>
              <w:rPr>
                <w:rFonts w:ascii="Arial Narrow" w:hAnsi="Arial Narrow"/>
                <w:lang w:val="en-US"/>
              </w:rPr>
              <w:t>Following the hiring of Costa Rica’s Targeted Support Coordinator (</w:t>
            </w:r>
            <w:proofErr w:type="spellStart"/>
            <w:r>
              <w:rPr>
                <w:rFonts w:ascii="Arial Narrow" w:hAnsi="Arial Narrow"/>
                <w:lang w:val="en-US"/>
              </w:rPr>
              <w:t>Mr</w:t>
            </w:r>
            <w:proofErr w:type="spellEnd"/>
            <w:r>
              <w:rPr>
                <w:rFonts w:ascii="Arial Narrow" w:hAnsi="Arial Narrow"/>
                <w:lang w:val="en-US"/>
              </w:rPr>
              <w:t xml:space="preserve"> Ulate)</w:t>
            </w:r>
            <w:r w:rsidR="00252B77">
              <w:rPr>
                <w:rFonts w:ascii="Arial Narrow" w:hAnsi="Arial Narrow"/>
                <w:lang w:val="en-US"/>
              </w:rPr>
              <w:t xml:space="preserve"> requested during the last inter-agency mission</w:t>
            </w:r>
            <w:r>
              <w:rPr>
                <w:rFonts w:ascii="Arial Narrow" w:hAnsi="Arial Narrow"/>
                <w:lang w:val="en-US"/>
              </w:rPr>
              <w:t>, FONAFIFO has revised and organized the road-map towards the National REDD+ Strategy, that is now proposed as a set of policies, actions and measures based on the initial draft strategic options, but more importantly, responding to the risks associated to REDD+ identified in the SESA process (which is concluding)</w:t>
            </w:r>
          </w:p>
          <w:p w14:paraId="7F1F885F" w14:textId="4608B1BE" w:rsidR="0065026A" w:rsidRDefault="0065026A" w:rsidP="0006171C">
            <w:pPr>
              <w:pStyle w:val="ListParagraph"/>
              <w:numPr>
                <w:ilvl w:val="0"/>
                <w:numId w:val="16"/>
              </w:numPr>
              <w:rPr>
                <w:rFonts w:ascii="Arial Narrow" w:hAnsi="Arial Narrow"/>
                <w:lang w:val="en-US"/>
              </w:rPr>
            </w:pPr>
            <w:r>
              <w:rPr>
                <w:rFonts w:ascii="Arial Narrow" w:hAnsi="Arial Narrow"/>
                <w:lang w:val="en-US"/>
              </w:rPr>
              <w:t xml:space="preserve">A number of products for the FCPF are in the final stages: R-package, ERPD, and the consultancy for the reference level assigned to the consortium </w:t>
            </w:r>
            <w:proofErr w:type="spellStart"/>
            <w:r>
              <w:rPr>
                <w:rFonts w:ascii="Arial Narrow" w:hAnsi="Arial Narrow"/>
                <w:lang w:val="en-US"/>
              </w:rPr>
              <w:t>Agresta</w:t>
            </w:r>
            <w:proofErr w:type="spellEnd"/>
            <w:r>
              <w:rPr>
                <w:rFonts w:ascii="Arial Narrow" w:hAnsi="Arial Narrow"/>
                <w:lang w:val="en-US"/>
              </w:rPr>
              <w:t xml:space="preserve"> (Lucio </w:t>
            </w:r>
            <w:proofErr w:type="spellStart"/>
            <w:r>
              <w:rPr>
                <w:rFonts w:ascii="Arial Narrow" w:hAnsi="Arial Narrow"/>
                <w:lang w:val="en-US"/>
              </w:rPr>
              <w:t>Pedroni</w:t>
            </w:r>
            <w:proofErr w:type="spellEnd"/>
            <w:r>
              <w:rPr>
                <w:rFonts w:ascii="Arial Narrow" w:hAnsi="Arial Narrow"/>
                <w:lang w:val="en-US"/>
              </w:rPr>
              <w:t>), and these will be revised in light of the new approach to the strategy. UN-REDD will be requested to support this revision as well.</w:t>
            </w:r>
          </w:p>
          <w:p w14:paraId="5697A927" w14:textId="4E5E3E3B" w:rsidR="0065026A" w:rsidRDefault="00252B77" w:rsidP="0006171C">
            <w:pPr>
              <w:pStyle w:val="ListParagraph"/>
              <w:numPr>
                <w:ilvl w:val="0"/>
                <w:numId w:val="16"/>
              </w:numPr>
              <w:rPr>
                <w:rFonts w:ascii="Arial Narrow" w:hAnsi="Arial Narrow"/>
                <w:lang w:val="en-US"/>
              </w:rPr>
            </w:pPr>
            <w:r>
              <w:rPr>
                <w:rFonts w:ascii="Arial Narrow" w:hAnsi="Arial Narrow"/>
                <w:lang w:val="en-US"/>
              </w:rPr>
              <w:t>The work-plan for the UN-REDD targeted support was revised in detail, agreeing on adjustments (attached), responsibilities, and deadlines.</w:t>
            </w:r>
          </w:p>
          <w:p w14:paraId="75E33D6D" w14:textId="7B54D51C" w:rsidR="00C071D7" w:rsidRDefault="00252B77" w:rsidP="00C071D7">
            <w:pPr>
              <w:pStyle w:val="ListParagraph"/>
              <w:numPr>
                <w:ilvl w:val="0"/>
                <w:numId w:val="16"/>
              </w:numPr>
              <w:rPr>
                <w:rFonts w:ascii="Arial Narrow" w:hAnsi="Arial Narrow"/>
                <w:lang w:val="en-US"/>
              </w:rPr>
            </w:pPr>
            <w:r>
              <w:rPr>
                <w:rFonts w:ascii="Arial Narrow" w:hAnsi="Arial Narrow"/>
                <w:lang w:val="en-US"/>
              </w:rPr>
              <w:t xml:space="preserve">UNDP’s support for the implementation framework of options beyond the PES, was discussed in detail, and it was agreed to begin with a consultancy for the “institutional framework for the National REDD+ Strategy”. The draft </w:t>
            </w:r>
            <w:proofErr w:type="spellStart"/>
            <w:r>
              <w:rPr>
                <w:rFonts w:ascii="Arial Narrow" w:hAnsi="Arial Narrow"/>
                <w:lang w:val="en-US"/>
              </w:rPr>
              <w:t>ToRs</w:t>
            </w:r>
            <w:proofErr w:type="spellEnd"/>
            <w:r>
              <w:rPr>
                <w:rFonts w:ascii="Arial Narrow" w:hAnsi="Arial Narrow"/>
                <w:lang w:val="en-US"/>
              </w:rPr>
              <w:t xml:space="preserve"> were agreed during the mission</w:t>
            </w:r>
            <w:r w:rsidR="00C071D7">
              <w:rPr>
                <w:rFonts w:ascii="Arial Narrow" w:hAnsi="Arial Narrow"/>
                <w:lang w:val="en-US"/>
              </w:rPr>
              <w:t>. The crux of this support will consist on performing</w:t>
            </w:r>
            <w:r w:rsidR="00C071D7" w:rsidRPr="00C071D7">
              <w:rPr>
                <w:rFonts w:ascii="Arial Narrow" w:hAnsi="Arial Narrow"/>
                <w:lang w:val="en-US"/>
              </w:rPr>
              <w:t xml:space="preserve"> the necessary mapping / institutions</w:t>
            </w:r>
            <w:r w:rsidR="00C071D7">
              <w:rPr>
                <w:rFonts w:ascii="Arial Narrow" w:hAnsi="Arial Narrow"/>
                <w:lang w:val="en-US"/>
              </w:rPr>
              <w:t xml:space="preserve"> mentioned in the draft policies and measures of the REDD</w:t>
            </w:r>
            <w:r w:rsidR="00C071D7" w:rsidRPr="00C071D7">
              <w:rPr>
                <w:rFonts w:ascii="Arial Narrow" w:hAnsi="Arial Narrow"/>
                <w:lang w:val="en-US"/>
              </w:rPr>
              <w:t>+ Strategy Costa Rica, its mandate and legal framework</w:t>
            </w:r>
            <w:r w:rsidR="00C071D7">
              <w:rPr>
                <w:rFonts w:ascii="Arial Narrow" w:hAnsi="Arial Narrow"/>
                <w:lang w:val="en-US"/>
              </w:rPr>
              <w:t xml:space="preserve"> and come-up with a p</w:t>
            </w:r>
            <w:r w:rsidR="00C071D7" w:rsidRPr="00C071D7">
              <w:rPr>
                <w:rFonts w:ascii="Arial Narrow" w:hAnsi="Arial Narrow"/>
                <w:lang w:val="en-US"/>
              </w:rPr>
              <w:t>reliminary proposal for institutional arrangements for implem</w:t>
            </w:r>
            <w:r w:rsidR="00C071D7">
              <w:rPr>
                <w:rFonts w:ascii="Arial Narrow" w:hAnsi="Arial Narrow"/>
                <w:lang w:val="en-US"/>
              </w:rPr>
              <w:t>entation of the REDD + strategy. Once this is done the TS will support FONAFIFO in a</w:t>
            </w:r>
            <w:r w:rsidR="00C071D7" w:rsidRPr="00C071D7">
              <w:rPr>
                <w:rFonts w:ascii="Arial Narrow" w:hAnsi="Arial Narrow"/>
                <w:lang w:val="en-US"/>
              </w:rPr>
              <w:t>pproach</w:t>
            </w:r>
            <w:r w:rsidR="00C071D7">
              <w:rPr>
                <w:rFonts w:ascii="Arial Narrow" w:hAnsi="Arial Narrow"/>
                <w:lang w:val="en-US"/>
              </w:rPr>
              <w:t xml:space="preserve">ing </w:t>
            </w:r>
            <w:r w:rsidR="00C071D7" w:rsidRPr="00C071D7">
              <w:rPr>
                <w:rFonts w:ascii="Arial Narrow" w:hAnsi="Arial Narrow"/>
                <w:lang w:val="en-US"/>
              </w:rPr>
              <w:t>key institutions to socialize possible institutional arrangements</w:t>
            </w:r>
            <w:r w:rsidR="00C071D7">
              <w:rPr>
                <w:rFonts w:ascii="Arial Narrow" w:hAnsi="Arial Narrow"/>
                <w:lang w:val="en-US"/>
              </w:rPr>
              <w:t xml:space="preserve"> and a</w:t>
            </w:r>
            <w:r w:rsidR="00C071D7" w:rsidRPr="00C071D7">
              <w:rPr>
                <w:rFonts w:ascii="Arial Narrow" w:hAnsi="Arial Narrow"/>
                <w:lang w:val="en-US"/>
              </w:rPr>
              <w:t>rrange meeting with the Minister's office to submit the pro</w:t>
            </w:r>
            <w:r w:rsidR="00C071D7">
              <w:rPr>
                <w:rFonts w:ascii="Arial Narrow" w:hAnsi="Arial Narrow"/>
                <w:lang w:val="en-US"/>
              </w:rPr>
              <w:t>posed institutional arrangements.</w:t>
            </w:r>
          </w:p>
          <w:p w14:paraId="7E82FF5B" w14:textId="4AEB1257" w:rsidR="00F94349" w:rsidRDefault="00F94349" w:rsidP="00F94349">
            <w:pPr>
              <w:pStyle w:val="ListParagraph"/>
              <w:numPr>
                <w:ilvl w:val="0"/>
                <w:numId w:val="16"/>
              </w:numPr>
              <w:rPr>
                <w:rFonts w:ascii="Arial Narrow" w:hAnsi="Arial Narrow"/>
                <w:lang w:val="en-US"/>
              </w:rPr>
            </w:pPr>
            <w:r>
              <w:rPr>
                <w:rFonts w:ascii="Arial Narrow" w:hAnsi="Arial Narrow"/>
                <w:lang w:val="en-US"/>
              </w:rPr>
              <w:t xml:space="preserve">By helping to refine strategic options (PAMs), UNEP’s support to the development of business models for REDD+ results-based actions will input into </w:t>
            </w:r>
            <w:r w:rsidRPr="00F94349">
              <w:rPr>
                <w:rFonts w:ascii="Arial Narrow" w:hAnsi="Arial Narrow"/>
                <w:lang w:val="en-US"/>
              </w:rPr>
              <w:t>UNDP’s support for the implementation fram</w:t>
            </w:r>
            <w:r>
              <w:rPr>
                <w:rFonts w:ascii="Arial Narrow" w:hAnsi="Arial Narrow"/>
                <w:lang w:val="en-US"/>
              </w:rPr>
              <w:t xml:space="preserve">ework of options beyond the PES. </w:t>
            </w:r>
          </w:p>
          <w:p w14:paraId="58EA504D" w14:textId="0F2CD165" w:rsidR="00B13919" w:rsidRDefault="00B13919" w:rsidP="00F94349">
            <w:pPr>
              <w:pStyle w:val="ListParagraph"/>
              <w:numPr>
                <w:ilvl w:val="0"/>
                <w:numId w:val="16"/>
              </w:numPr>
              <w:rPr>
                <w:rFonts w:ascii="Arial Narrow" w:hAnsi="Arial Narrow"/>
                <w:lang w:val="en-US"/>
              </w:rPr>
            </w:pPr>
            <w:r>
              <w:rPr>
                <w:rFonts w:ascii="Arial Narrow" w:hAnsi="Arial Narrow"/>
                <w:lang w:val="en-US"/>
              </w:rPr>
              <w:t>UNDP Costa Rica arranged for a presentation of the BIOFIN project, to explore synergies with the financial component supported by UNEP in the targeted support. It was agreed to build upon the institutional analysis done under BIOFIN and complement efforts between financing for the REDD+ strategy and biodiversity financing.</w:t>
            </w:r>
          </w:p>
          <w:p w14:paraId="18698008" w14:textId="77777777" w:rsidR="009F25C4" w:rsidRDefault="00F94349" w:rsidP="00F94349">
            <w:pPr>
              <w:pStyle w:val="ListParagraph"/>
              <w:numPr>
                <w:ilvl w:val="0"/>
                <w:numId w:val="16"/>
              </w:numPr>
              <w:rPr>
                <w:rFonts w:ascii="Arial Narrow" w:hAnsi="Arial Narrow"/>
                <w:lang w:val="en-US"/>
              </w:rPr>
            </w:pPr>
            <w:r>
              <w:rPr>
                <w:rFonts w:ascii="Arial Narrow" w:hAnsi="Arial Narrow"/>
                <w:lang w:val="en-US"/>
              </w:rPr>
              <w:t>FONAFIFO was briefed on the key issues for the upcoming UN-REDD policy board (PB) including issues related to the adoption of the post-2015 strategic framework.</w:t>
            </w:r>
          </w:p>
          <w:p w14:paraId="6DC93CC3" w14:textId="77777777" w:rsidR="009F25C4" w:rsidRDefault="00F94349" w:rsidP="009F25C4">
            <w:pPr>
              <w:pStyle w:val="ListParagraph"/>
              <w:numPr>
                <w:ilvl w:val="1"/>
                <w:numId w:val="16"/>
              </w:numPr>
              <w:rPr>
                <w:rFonts w:ascii="Arial Narrow" w:hAnsi="Arial Narrow"/>
                <w:lang w:val="en-US"/>
              </w:rPr>
            </w:pPr>
            <w:r>
              <w:rPr>
                <w:rFonts w:ascii="Arial Narrow" w:hAnsi="Arial Narrow"/>
                <w:lang w:val="en-US"/>
              </w:rPr>
              <w:t xml:space="preserve"> FONAFIFO mentioned that they received comments from Mexico on the post-</w:t>
            </w:r>
            <w:r w:rsidRPr="00F94349">
              <w:rPr>
                <w:rFonts w:ascii="Arial Narrow" w:hAnsi="Arial Narrow"/>
                <w:lang w:val="en-US"/>
              </w:rPr>
              <w:t>2015 strategic framework</w:t>
            </w:r>
            <w:r>
              <w:rPr>
                <w:rFonts w:ascii="Arial Narrow" w:hAnsi="Arial Narrow"/>
                <w:lang w:val="en-US"/>
              </w:rPr>
              <w:t xml:space="preserve"> which they will present at the PB</w:t>
            </w:r>
            <w:r w:rsidR="009F25C4">
              <w:rPr>
                <w:rFonts w:ascii="Arial Narrow" w:hAnsi="Arial Narrow"/>
                <w:lang w:val="en-US"/>
              </w:rPr>
              <w:t>.</w:t>
            </w:r>
          </w:p>
          <w:p w14:paraId="41D49A9C" w14:textId="77777777" w:rsidR="009F25C4" w:rsidRDefault="0024177E" w:rsidP="009F25C4">
            <w:pPr>
              <w:pStyle w:val="ListParagraph"/>
              <w:numPr>
                <w:ilvl w:val="1"/>
                <w:numId w:val="16"/>
              </w:numPr>
              <w:rPr>
                <w:rFonts w:ascii="Arial Narrow" w:hAnsi="Arial Narrow"/>
                <w:lang w:val="en-US"/>
              </w:rPr>
            </w:pPr>
            <w:r w:rsidRPr="009F25C4">
              <w:rPr>
                <w:rFonts w:ascii="Arial Narrow" w:hAnsi="Arial Narrow"/>
                <w:lang w:val="en-US"/>
              </w:rPr>
              <w:lastRenderedPageBreak/>
              <w:t>FONAFIO is concerned that their participation will be limited by language barriers during the PB and asked if they could have support tom overcome such barriers beyond live translation during plenaries.</w:t>
            </w:r>
          </w:p>
          <w:p w14:paraId="51D5AB87" w14:textId="33397F86" w:rsidR="00947DBE" w:rsidRPr="009F25C4" w:rsidRDefault="009F25C4" w:rsidP="00F25DAA">
            <w:pPr>
              <w:pStyle w:val="ListParagraph"/>
              <w:numPr>
                <w:ilvl w:val="1"/>
                <w:numId w:val="16"/>
              </w:numPr>
              <w:rPr>
                <w:rFonts w:ascii="Arial Narrow" w:hAnsi="Arial Narrow"/>
                <w:lang w:val="en-US"/>
              </w:rPr>
            </w:pPr>
            <w:r>
              <w:rPr>
                <w:rFonts w:ascii="Arial Narrow" w:hAnsi="Arial Narrow"/>
                <w:lang w:val="en-US"/>
              </w:rPr>
              <w:t>FONAFIO agreed to present their work on pineapple expansion monitoring during the session on dr</w:t>
            </w:r>
            <w:r w:rsidR="00555527">
              <w:rPr>
                <w:rFonts w:ascii="Arial Narrow" w:hAnsi="Arial Narrow"/>
                <w:lang w:val="en-US"/>
              </w:rPr>
              <w:t xml:space="preserve">ivers at the PB. </w:t>
            </w:r>
          </w:p>
          <w:p w14:paraId="0DF2B65B" w14:textId="77777777" w:rsidR="00F25DAA" w:rsidRPr="004D02B3" w:rsidRDefault="003B5CAD" w:rsidP="00F25DAA">
            <w:pPr>
              <w:spacing w:after="0" w:line="240" w:lineRule="auto"/>
              <w:rPr>
                <w:rFonts w:ascii="Arial Narrow" w:hAnsi="Arial Narrow"/>
                <w:i/>
                <w:color w:val="1F497D"/>
              </w:rPr>
            </w:pPr>
            <w:r w:rsidRPr="00747AFB">
              <w:rPr>
                <w:rFonts w:ascii="Arial Narrow" w:hAnsi="Arial Narrow"/>
                <w:i/>
                <w:color w:val="1F497D"/>
              </w:rPr>
              <w:t xml:space="preserve">9.b </w:t>
            </w:r>
            <w:r w:rsidR="009C6467" w:rsidRPr="00747AFB">
              <w:rPr>
                <w:rFonts w:ascii="Arial Narrow" w:hAnsi="Arial Narrow"/>
                <w:i/>
                <w:color w:val="1F497D"/>
              </w:rPr>
              <w:t>Results achieve</w:t>
            </w:r>
            <w:r w:rsidR="00337815" w:rsidRPr="00747AFB">
              <w:rPr>
                <w:rFonts w:ascii="Arial Narrow" w:hAnsi="Arial Narrow"/>
                <w:i/>
                <w:color w:val="1F497D"/>
              </w:rPr>
              <w:t>d (key outputs)</w:t>
            </w:r>
          </w:p>
          <w:p w14:paraId="334A7776" w14:textId="77777777" w:rsidR="00F50BA8" w:rsidRPr="004D02B3" w:rsidRDefault="00F50BA8" w:rsidP="00F25DAA">
            <w:pPr>
              <w:spacing w:after="0" w:line="240" w:lineRule="auto"/>
              <w:rPr>
                <w:rFonts w:ascii="Arial Narrow" w:hAnsi="Arial Narrow"/>
                <w:i/>
                <w:color w:val="1F497D"/>
              </w:rPr>
            </w:pPr>
          </w:p>
          <w:p w14:paraId="0638C7A7" w14:textId="4353FF73" w:rsidR="00724524" w:rsidRPr="00774BFD" w:rsidRDefault="00252B77" w:rsidP="0006171C">
            <w:pPr>
              <w:numPr>
                <w:ilvl w:val="0"/>
                <w:numId w:val="16"/>
              </w:numPr>
              <w:tabs>
                <w:tab w:val="left" w:pos="7755"/>
              </w:tabs>
              <w:spacing w:after="0" w:line="240" w:lineRule="auto"/>
              <w:jc w:val="both"/>
              <w:rPr>
                <w:rFonts w:ascii="Arial Narrow" w:hAnsi="Arial Narrow"/>
                <w:i/>
                <w:color w:val="000000" w:themeColor="text1"/>
              </w:rPr>
            </w:pPr>
            <w:r>
              <w:rPr>
                <w:rFonts w:ascii="Arial Narrow" w:hAnsi="Arial Narrow"/>
                <w:color w:val="000000" w:themeColor="text1"/>
              </w:rPr>
              <w:t>Revised updated work-plan agreed with FONAFIFO</w:t>
            </w:r>
          </w:p>
          <w:p w14:paraId="5904C5C1" w14:textId="0AC89535" w:rsidR="00630419" w:rsidRPr="00B13919" w:rsidRDefault="00252B77" w:rsidP="0006171C">
            <w:pPr>
              <w:numPr>
                <w:ilvl w:val="0"/>
                <w:numId w:val="16"/>
              </w:numPr>
              <w:tabs>
                <w:tab w:val="left" w:pos="7755"/>
              </w:tabs>
              <w:spacing w:after="0" w:line="240" w:lineRule="auto"/>
              <w:jc w:val="both"/>
              <w:rPr>
                <w:rFonts w:ascii="Arial Narrow" w:hAnsi="Arial Narrow"/>
                <w:i/>
                <w:color w:val="000000" w:themeColor="text1"/>
              </w:rPr>
            </w:pPr>
            <w:proofErr w:type="spellStart"/>
            <w:r>
              <w:rPr>
                <w:rFonts w:ascii="Arial Narrow" w:hAnsi="Arial Narrow"/>
                <w:color w:val="000000" w:themeColor="text1"/>
              </w:rPr>
              <w:t>ToRs</w:t>
            </w:r>
            <w:proofErr w:type="spellEnd"/>
            <w:r>
              <w:rPr>
                <w:rFonts w:ascii="Arial Narrow" w:hAnsi="Arial Narrow"/>
                <w:color w:val="000000" w:themeColor="text1"/>
              </w:rPr>
              <w:t xml:space="preserve"> for consultancies drafted and agreed upon</w:t>
            </w:r>
          </w:p>
          <w:p w14:paraId="4569CA0F" w14:textId="06798E66" w:rsidR="00B13919" w:rsidRPr="00774BFD" w:rsidRDefault="00B13919" w:rsidP="0006171C">
            <w:pPr>
              <w:numPr>
                <w:ilvl w:val="0"/>
                <w:numId w:val="16"/>
              </w:numPr>
              <w:tabs>
                <w:tab w:val="left" w:pos="7755"/>
              </w:tabs>
              <w:spacing w:after="0" w:line="240" w:lineRule="auto"/>
              <w:jc w:val="both"/>
              <w:rPr>
                <w:rFonts w:ascii="Arial Narrow" w:hAnsi="Arial Narrow"/>
                <w:i/>
                <w:color w:val="000000" w:themeColor="text1"/>
              </w:rPr>
            </w:pPr>
            <w:r>
              <w:rPr>
                <w:rFonts w:ascii="Arial Narrow" w:hAnsi="Arial Narrow"/>
                <w:color w:val="000000" w:themeColor="text1"/>
              </w:rPr>
              <w:t>Synergies with BIOFIN identified</w:t>
            </w:r>
          </w:p>
          <w:p w14:paraId="4B4FF628" w14:textId="77777777" w:rsidR="00724524" w:rsidRPr="004D02B3" w:rsidRDefault="00724524" w:rsidP="00724524">
            <w:pPr>
              <w:tabs>
                <w:tab w:val="left" w:pos="7755"/>
              </w:tabs>
              <w:spacing w:after="0" w:line="240" w:lineRule="auto"/>
              <w:ind w:left="360"/>
              <w:jc w:val="both"/>
              <w:rPr>
                <w:rFonts w:ascii="Arial Narrow" w:hAnsi="Arial Narrow"/>
                <w:i/>
                <w:color w:val="1F497D"/>
              </w:rPr>
            </w:pPr>
          </w:p>
          <w:p w14:paraId="55A347FA" w14:textId="77777777" w:rsidR="009C6467" w:rsidRPr="004D02B3" w:rsidRDefault="003B5CAD" w:rsidP="00891E40">
            <w:pPr>
              <w:pBdr>
                <w:bottom w:val="single" w:sz="4" w:space="1" w:color="000000"/>
              </w:pBdr>
              <w:spacing w:after="0" w:line="240" w:lineRule="auto"/>
              <w:rPr>
                <w:rFonts w:ascii="Arial Narrow" w:hAnsi="Arial Narrow"/>
                <w:i/>
                <w:color w:val="1F497D"/>
              </w:rPr>
            </w:pPr>
            <w:r w:rsidRPr="004D02B3">
              <w:rPr>
                <w:rFonts w:ascii="Arial Narrow" w:hAnsi="Arial Narrow"/>
                <w:i/>
                <w:color w:val="1F497D"/>
              </w:rPr>
              <w:t xml:space="preserve">9.c </w:t>
            </w:r>
            <w:r w:rsidR="009C6467" w:rsidRPr="004D02B3">
              <w:rPr>
                <w:rFonts w:ascii="Arial Narrow" w:hAnsi="Arial Narrow"/>
                <w:i/>
                <w:color w:val="1F497D"/>
              </w:rPr>
              <w:t>Expected outcomes and impacts</w:t>
            </w:r>
          </w:p>
          <w:p w14:paraId="0D7E662E" w14:textId="6B1FC6BE" w:rsidR="00DC481D" w:rsidRDefault="00D630C6" w:rsidP="0006171C">
            <w:pPr>
              <w:numPr>
                <w:ilvl w:val="0"/>
                <w:numId w:val="16"/>
              </w:numPr>
              <w:pBdr>
                <w:bottom w:val="single" w:sz="4" w:space="1" w:color="000000"/>
              </w:pBdr>
              <w:tabs>
                <w:tab w:val="left" w:pos="7755"/>
              </w:tabs>
              <w:spacing w:after="0" w:line="240" w:lineRule="auto"/>
              <w:jc w:val="both"/>
              <w:rPr>
                <w:rFonts w:ascii="Arial Narrow" w:hAnsi="Arial Narrow"/>
              </w:rPr>
            </w:pPr>
            <w:r w:rsidRPr="002E472D">
              <w:rPr>
                <w:rFonts w:ascii="Arial Narrow" w:hAnsi="Arial Narrow"/>
              </w:rPr>
              <w:t>As a result of this mission,</w:t>
            </w:r>
            <w:r w:rsidR="008E3EFD">
              <w:rPr>
                <w:rFonts w:ascii="Arial Narrow" w:hAnsi="Arial Narrow"/>
              </w:rPr>
              <w:t xml:space="preserve"> is expected that </w:t>
            </w:r>
            <w:r w:rsidR="00630419">
              <w:rPr>
                <w:rFonts w:ascii="Arial Narrow" w:hAnsi="Arial Narrow"/>
              </w:rPr>
              <w:t xml:space="preserve">Costa Rica´s targeted support will </w:t>
            </w:r>
            <w:r w:rsidR="00252B77">
              <w:rPr>
                <w:rFonts w:ascii="Arial Narrow" w:hAnsi="Arial Narrow"/>
              </w:rPr>
              <w:t xml:space="preserve">start rapid implementation of activities well-coordinated with the revised approach to Costa </w:t>
            </w:r>
            <w:proofErr w:type="spellStart"/>
            <w:r w:rsidR="00252B77">
              <w:rPr>
                <w:rFonts w:ascii="Arial Narrow" w:hAnsi="Arial Narrow"/>
              </w:rPr>
              <w:t>Ricas</w:t>
            </w:r>
            <w:proofErr w:type="spellEnd"/>
            <w:r w:rsidR="00252B77">
              <w:rPr>
                <w:rFonts w:ascii="Arial Narrow" w:hAnsi="Arial Narrow"/>
              </w:rPr>
              <w:t xml:space="preserve"> National REDD+ Strategy</w:t>
            </w:r>
          </w:p>
          <w:p w14:paraId="5032231B" w14:textId="34C3264F" w:rsidR="00E97A45" w:rsidRPr="004D02B3" w:rsidRDefault="00E97A45" w:rsidP="00252B77">
            <w:pPr>
              <w:numPr>
                <w:ilvl w:val="0"/>
                <w:numId w:val="16"/>
              </w:numPr>
              <w:pBdr>
                <w:bottom w:val="single" w:sz="4" w:space="1" w:color="000000"/>
              </w:pBdr>
              <w:tabs>
                <w:tab w:val="left" w:pos="7755"/>
              </w:tabs>
              <w:spacing w:after="0" w:line="240" w:lineRule="auto"/>
              <w:jc w:val="both"/>
              <w:rPr>
                <w:rFonts w:ascii="Arial Narrow" w:hAnsi="Arial Narrow"/>
              </w:rPr>
            </w:pPr>
            <w:r>
              <w:rPr>
                <w:rFonts w:ascii="Arial Narrow" w:hAnsi="Arial Narrow"/>
              </w:rPr>
              <w:t xml:space="preserve">UN-REDD </w:t>
            </w:r>
            <w:r w:rsidR="00252B77">
              <w:rPr>
                <w:rFonts w:ascii="Arial Narrow" w:hAnsi="Arial Narrow"/>
              </w:rPr>
              <w:t>will</w:t>
            </w:r>
            <w:r>
              <w:rPr>
                <w:rFonts w:ascii="Arial Narrow" w:hAnsi="Arial Narrow"/>
              </w:rPr>
              <w:t xml:space="preserve"> support FONAFIFO </w:t>
            </w:r>
            <w:r w:rsidR="00252B77">
              <w:rPr>
                <w:rFonts w:ascii="Arial Narrow" w:hAnsi="Arial Narrow"/>
              </w:rPr>
              <w:t>on completing the products for the FCPF and potential access to the carbon fund pilot results-based payments</w:t>
            </w:r>
          </w:p>
        </w:tc>
      </w:tr>
      <w:tr w:rsidR="003B5CAD" w:rsidRPr="009A4919" w14:paraId="16BB793F" w14:textId="77777777" w:rsidTr="00B13919">
        <w:tc>
          <w:tcPr>
            <w:tcW w:w="11190" w:type="dxa"/>
            <w:gridSpan w:val="5"/>
            <w:tcBorders>
              <w:top w:val="single" w:sz="4" w:space="0" w:color="auto"/>
              <w:left w:val="double" w:sz="4" w:space="0" w:color="auto"/>
              <w:bottom w:val="single" w:sz="4" w:space="0" w:color="000000"/>
              <w:right w:val="double" w:sz="4" w:space="0" w:color="auto"/>
            </w:tcBorders>
          </w:tcPr>
          <w:p w14:paraId="0AD479F9" w14:textId="77777777" w:rsidR="003B5CAD" w:rsidRDefault="003B5CAD" w:rsidP="009C6467">
            <w:pPr>
              <w:spacing w:after="0" w:line="240" w:lineRule="auto"/>
              <w:rPr>
                <w:rFonts w:ascii="Arial Narrow" w:hAnsi="Arial Narrow"/>
                <w:color w:val="1F497D"/>
              </w:rPr>
            </w:pPr>
            <w:r w:rsidRPr="004D02B3">
              <w:rPr>
                <w:rFonts w:ascii="Arial Narrow" w:hAnsi="Arial Narrow"/>
                <w:color w:val="1F497D"/>
              </w:rPr>
              <w:lastRenderedPageBreak/>
              <w:t>10. Key counterparts</w:t>
            </w:r>
          </w:p>
          <w:p w14:paraId="1457EBD3" w14:textId="165AEB7F" w:rsidR="008E3EFD" w:rsidRPr="00774BFD" w:rsidRDefault="00DC481D" w:rsidP="00774BFD">
            <w:pPr>
              <w:numPr>
                <w:ilvl w:val="0"/>
                <w:numId w:val="16"/>
              </w:numPr>
              <w:tabs>
                <w:tab w:val="left" w:pos="7755"/>
              </w:tabs>
              <w:spacing w:after="0" w:line="240" w:lineRule="auto"/>
              <w:jc w:val="both"/>
              <w:rPr>
                <w:rFonts w:ascii="Arial Narrow" w:hAnsi="Arial Narrow"/>
              </w:rPr>
            </w:pPr>
            <w:r w:rsidRPr="00774BFD">
              <w:rPr>
                <w:rFonts w:ascii="Arial Narrow" w:hAnsi="Arial Narrow"/>
              </w:rPr>
              <w:t>FONAFIFO REDD+ Secretariat</w:t>
            </w:r>
          </w:p>
          <w:p w14:paraId="1631FCC9" w14:textId="47D11BBC" w:rsidR="00540D5F" w:rsidRPr="004D02B3" w:rsidRDefault="00D630C6" w:rsidP="00774BFD">
            <w:pPr>
              <w:numPr>
                <w:ilvl w:val="0"/>
                <w:numId w:val="16"/>
              </w:numPr>
              <w:tabs>
                <w:tab w:val="left" w:pos="7755"/>
              </w:tabs>
              <w:spacing w:after="0" w:line="240" w:lineRule="auto"/>
              <w:jc w:val="both"/>
              <w:rPr>
                <w:rFonts w:ascii="Arial Narrow" w:eastAsia="Myriad Pro" w:hAnsi="Arial Narrow" w:cs="Myriad Pro"/>
                <w:color w:val="000000"/>
                <w:sz w:val="20"/>
                <w:szCs w:val="20"/>
              </w:rPr>
            </w:pPr>
            <w:r w:rsidRPr="00774BFD">
              <w:rPr>
                <w:rFonts w:ascii="Arial Narrow" w:hAnsi="Arial Narrow"/>
              </w:rPr>
              <w:t>UNDP CO</w:t>
            </w:r>
          </w:p>
        </w:tc>
      </w:tr>
      <w:tr w:rsidR="003B5CAD" w:rsidRPr="004D02B3" w14:paraId="47A82C8E" w14:textId="77777777" w:rsidTr="00B13919">
        <w:tc>
          <w:tcPr>
            <w:tcW w:w="11190" w:type="dxa"/>
            <w:gridSpan w:val="5"/>
            <w:tcBorders>
              <w:top w:val="single" w:sz="4" w:space="0" w:color="000000"/>
              <w:left w:val="double" w:sz="4" w:space="0" w:color="auto"/>
              <w:bottom w:val="nil"/>
              <w:right w:val="double" w:sz="4" w:space="0" w:color="auto"/>
            </w:tcBorders>
          </w:tcPr>
          <w:p w14:paraId="312731A4" w14:textId="77777777" w:rsidR="003B5CAD" w:rsidRPr="004D02B3" w:rsidRDefault="003B5CAD" w:rsidP="009C6467">
            <w:pPr>
              <w:spacing w:after="0" w:line="240" w:lineRule="auto"/>
              <w:rPr>
                <w:rFonts w:ascii="Arial Narrow" w:hAnsi="Arial Narrow"/>
                <w:color w:val="1F497D"/>
              </w:rPr>
            </w:pPr>
            <w:r w:rsidRPr="004D02B3">
              <w:rPr>
                <w:rFonts w:ascii="Arial Narrow" w:hAnsi="Arial Narrow"/>
                <w:color w:val="1F497D"/>
              </w:rPr>
              <w:t>11. Follow up action matrix</w:t>
            </w:r>
          </w:p>
        </w:tc>
      </w:tr>
      <w:tr w:rsidR="003B5CAD" w:rsidRPr="004D02B3" w14:paraId="10D169CB" w14:textId="77777777" w:rsidTr="00B13919">
        <w:tc>
          <w:tcPr>
            <w:tcW w:w="4350" w:type="dxa"/>
            <w:tcBorders>
              <w:top w:val="nil"/>
              <w:left w:val="double" w:sz="4" w:space="0" w:color="auto"/>
              <w:bottom w:val="single" w:sz="4" w:space="0" w:color="000000"/>
              <w:right w:val="nil"/>
            </w:tcBorders>
          </w:tcPr>
          <w:p w14:paraId="19C22479" w14:textId="77777777" w:rsidR="009C6467" w:rsidRPr="004D02B3" w:rsidRDefault="009C6467" w:rsidP="009C6467">
            <w:pPr>
              <w:spacing w:after="0" w:line="240" w:lineRule="auto"/>
              <w:rPr>
                <w:rFonts w:ascii="Arial Narrow" w:hAnsi="Arial Narrow"/>
                <w:color w:val="1F497D"/>
              </w:rPr>
            </w:pPr>
            <w:r w:rsidRPr="004D02B3">
              <w:rPr>
                <w:rFonts w:ascii="Arial Narrow" w:hAnsi="Arial Narrow"/>
                <w:color w:val="1F497D"/>
              </w:rPr>
              <w:t>Action to be taken</w:t>
            </w:r>
          </w:p>
        </w:tc>
        <w:tc>
          <w:tcPr>
            <w:tcW w:w="3470" w:type="dxa"/>
            <w:gridSpan w:val="3"/>
            <w:tcBorders>
              <w:top w:val="nil"/>
              <w:left w:val="nil"/>
              <w:bottom w:val="single" w:sz="4" w:space="0" w:color="000000"/>
              <w:right w:val="nil"/>
            </w:tcBorders>
          </w:tcPr>
          <w:p w14:paraId="47FDE41D" w14:textId="77777777" w:rsidR="009C6467" w:rsidRPr="004D02B3" w:rsidRDefault="009C6467" w:rsidP="009C6467">
            <w:pPr>
              <w:spacing w:after="0" w:line="240" w:lineRule="auto"/>
              <w:rPr>
                <w:rFonts w:ascii="Arial Narrow" w:hAnsi="Arial Narrow"/>
                <w:color w:val="1F497D"/>
              </w:rPr>
            </w:pPr>
            <w:r w:rsidRPr="004D02B3">
              <w:rPr>
                <w:rFonts w:ascii="Arial Narrow" w:hAnsi="Arial Narrow"/>
                <w:color w:val="1F497D"/>
              </w:rPr>
              <w:t>By whom</w:t>
            </w:r>
          </w:p>
        </w:tc>
        <w:tc>
          <w:tcPr>
            <w:tcW w:w="3370" w:type="dxa"/>
            <w:tcBorders>
              <w:top w:val="nil"/>
              <w:left w:val="nil"/>
              <w:bottom w:val="single" w:sz="4" w:space="0" w:color="000000"/>
              <w:right w:val="double" w:sz="4" w:space="0" w:color="auto"/>
            </w:tcBorders>
          </w:tcPr>
          <w:p w14:paraId="7225022D" w14:textId="77777777" w:rsidR="009C6467" w:rsidRPr="004D02B3" w:rsidRDefault="009C6467" w:rsidP="009C6467">
            <w:pPr>
              <w:spacing w:after="0" w:line="240" w:lineRule="auto"/>
              <w:rPr>
                <w:rFonts w:ascii="Arial Narrow" w:hAnsi="Arial Narrow"/>
                <w:color w:val="1F497D"/>
              </w:rPr>
            </w:pPr>
            <w:r w:rsidRPr="004D02B3">
              <w:rPr>
                <w:rFonts w:ascii="Arial Narrow" w:hAnsi="Arial Narrow"/>
                <w:color w:val="1F497D"/>
              </w:rPr>
              <w:t>Expected completion date</w:t>
            </w:r>
          </w:p>
        </w:tc>
      </w:tr>
      <w:tr w:rsidR="00111386" w:rsidRPr="004D02B3" w14:paraId="1FCB5987" w14:textId="77777777" w:rsidTr="00B13919">
        <w:tc>
          <w:tcPr>
            <w:tcW w:w="4350" w:type="dxa"/>
            <w:tcBorders>
              <w:top w:val="single" w:sz="4" w:space="0" w:color="000000"/>
              <w:left w:val="double" w:sz="4" w:space="0" w:color="auto"/>
              <w:bottom w:val="single" w:sz="4" w:space="0" w:color="000000"/>
              <w:right w:val="single" w:sz="4" w:space="0" w:color="000000"/>
            </w:tcBorders>
          </w:tcPr>
          <w:p w14:paraId="4CD44485" w14:textId="341AD5DA" w:rsidR="00111386" w:rsidRPr="00747AFB" w:rsidRDefault="00252B77" w:rsidP="002C5EB3">
            <w:pPr>
              <w:spacing w:after="0" w:line="240" w:lineRule="auto"/>
              <w:rPr>
                <w:rFonts w:ascii="Arial Narrow" w:hAnsi="Arial Narrow"/>
              </w:rPr>
            </w:pPr>
            <w:r>
              <w:rPr>
                <w:rFonts w:ascii="Arial Narrow" w:hAnsi="Arial Narrow"/>
              </w:rPr>
              <w:t>Follow up on contract for consultancies (systematization and institutional analysis)</w:t>
            </w:r>
          </w:p>
        </w:tc>
        <w:tc>
          <w:tcPr>
            <w:tcW w:w="3470" w:type="dxa"/>
            <w:gridSpan w:val="3"/>
            <w:tcBorders>
              <w:top w:val="single" w:sz="4" w:space="0" w:color="000000"/>
              <w:left w:val="single" w:sz="4" w:space="0" w:color="000000"/>
              <w:bottom w:val="single" w:sz="4" w:space="0" w:color="000000"/>
              <w:right w:val="single" w:sz="4" w:space="0" w:color="000000"/>
            </w:tcBorders>
          </w:tcPr>
          <w:p w14:paraId="06558FDE" w14:textId="0039880D" w:rsidR="00111386" w:rsidRPr="00A6641A" w:rsidRDefault="00C53D99" w:rsidP="00DC481D">
            <w:pPr>
              <w:spacing w:after="0" w:line="240" w:lineRule="auto"/>
              <w:rPr>
                <w:rFonts w:ascii="Arial Narrow" w:hAnsi="Arial Narrow"/>
              </w:rPr>
            </w:pPr>
            <w:r w:rsidRPr="00A6641A">
              <w:rPr>
                <w:rFonts w:ascii="Arial Narrow" w:hAnsi="Arial Narrow"/>
              </w:rPr>
              <w:t>UNDP, UNEP, FAO mission participants</w:t>
            </w:r>
          </w:p>
        </w:tc>
        <w:tc>
          <w:tcPr>
            <w:tcW w:w="3370" w:type="dxa"/>
            <w:tcBorders>
              <w:top w:val="single" w:sz="4" w:space="0" w:color="000000"/>
              <w:left w:val="single" w:sz="4" w:space="0" w:color="000000"/>
              <w:bottom w:val="single" w:sz="4" w:space="0" w:color="000000"/>
              <w:right w:val="double" w:sz="4" w:space="0" w:color="auto"/>
            </w:tcBorders>
          </w:tcPr>
          <w:p w14:paraId="1B7CDA31" w14:textId="242F5C9E" w:rsidR="00111386" w:rsidRPr="004D02B3" w:rsidRDefault="00252B77" w:rsidP="00F64755">
            <w:pPr>
              <w:spacing w:after="0" w:line="240" w:lineRule="auto"/>
              <w:rPr>
                <w:rFonts w:ascii="Arial Narrow" w:hAnsi="Arial Narrow"/>
              </w:rPr>
            </w:pPr>
            <w:r>
              <w:rPr>
                <w:rFonts w:ascii="Arial Narrow" w:hAnsi="Arial Narrow"/>
              </w:rPr>
              <w:t>06/05/2015</w:t>
            </w:r>
          </w:p>
        </w:tc>
      </w:tr>
      <w:tr w:rsidR="00111386" w:rsidRPr="004D02B3" w14:paraId="122610C7" w14:textId="77777777" w:rsidTr="00B13919">
        <w:tc>
          <w:tcPr>
            <w:tcW w:w="4350" w:type="dxa"/>
            <w:tcBorders>
              <w:top w:val="single" w:sz="4" w:space="0" w:color="000000"/>
              <w:left w:val="double" w:sz="4" w:space="0" w:color="auto"/>
              <w:bottom w:val="single" w:sz="4" w:space="0" w:color="000000"/>
              <w:right w:val="single" w:sz="4" w:space="0" w:color="000000"/>
            </w:tcBorders>
          </w:tcPr>
          <w:p w14:paraId="57364DB5" w14:textId="75726F0D" w:rsidR="00111386" w:rsidRPr="004D02B3" w:rsidRDefault="00747AFB" w:rsidP="00252B77">
            <w:pPr>
              <w:spacing w:after="0" w:line="240" w:lineRule="auto"/>
              <w:rPr>
                <w:rFonts w:ascii="Arial Narrow" w:hAnsi="Arial Narrow"/>
              </w:rPr>
            </w:pPr>
            <w:r>
              <w:rPr>
                <w:rFonts w:ascii="Arial Narrow" w:hAnsi="Arial Narrow"/>
              </w:rPr>
              <w:t xml:space="preserve">Send </w:t>
            </w:r>
            <w:r w:rsidR="00252B77">
              <w:rPr>
                <w:rFonts w:ascii="Arial Narrow" w:hAnsi="Arial Narrow"/>
              </w:rPr>
              <w:t>report back to the Secretariat on the briefing to the Co-Chair</w:t>
            </w:r>
          </w:p>
        </w:tc>
        <w:tc>
          <w:tcPr>
            <w:tcW w:w="3470" w:type="dxa"/>
            <w:gridSpan w:val="3"/>
            <w:tcBorders>
              <w:top w:val="single" w:sz="4" w:space="0" w:color="000000"/>
              <w:left w:val="single" w:sz="4" w:space="0" w:color="000000"/>
              <w:bottom w:val="single" w:sz="4" w:space="0" w:color="000000"/>
              <w:right w:val="single" w:sz="4" w:space="0" w:color="000000"/>
            </w:tcBorders>
          </w:tcPr>
          <w:p w14:paraId="59500566" w14:textId="29E95732" w:rsidR="00111386" w:rsidRPr="004D02B3" w:rsidRDefault="00252B77" w:rsidP="009C6467">
            <w:pPr>
              <w:spacing w:after="0" w:line="240" w:lineRule="auto"/>
              <w:rPr>
                <w:rFonts w:ascii="Arial Narrow" w:hAnsi="Arial Narrow"/>
              </w:rPr>
            </w:pPr>
            <w:r>
              <w:rPr>
                <w:rFonts w:ascii="Arial Narrow" w:hAnsi="Arial Narrow"/>
              </w:rPr>
              <w:t>Clea</w:t>
            </w:r>
          </w:p>
        </w:tc>
        <w:tc>
          <w:tcPr>
            <w:tcW w:w="3370" w:type="dxa"/>
            <w:tcBorders>
              <w:top w:val="single" w:sz="4" w:space="0" w:color="000000"/>
              <w:left w:val="single" w:sz="4" w:space="0" w:color="000000"/>
              <w:bottom w:val="single" w:sz="4" w:space="0" w:color="000000"/>
              <w:right w:val="double" w:sz="4" w:space="0" w:color="auto"/>
            </w:tcBorders>
          </w:tcPr>
          <w:p w14:paraId="6DEC026D" w14:textId="0AD1F77B" w:rsidR="00111386" w:rsidRPr="004D02B3" w:rsidRDefault="00252B77" w:rsidP="001907BF">
            <w:pPr>
              <w:spacing w:after="0" w:line="240" w:lineRule="auto"/>
              <w:rPr>
                <w:rFonts w:ascii="Arial Narrow" w:hAnsi="Arial Narrow"/>
              </w:rPr>
            </w:pPr>
            <w:r>
              <w:rPr>
                <w:rFonts w:ascii="Arial Narrow" w:hAnsi="Arial Narrow"/>
              </w:rPr>
              <w:t>Done</w:t>
            </w:r>
          </w:p>
        </w:tc>
      </w:tr>
      <w:tr w:rsidR="00DC481D" w:rsidRPr="004D02B3" w14:paraId="072776B6" w14:textId="77777777" w:rsidTr="00B13919">
        <w:trPr>
          <w:trHeight w:val="83"/>
        </w:trPr>
        <w:tc>
          <w:tcPr>
            <w:tcW w:w="4350" w:type="dxa"/>
            <w:tcBorders>
              <w:top w:val="single" w:sz="4" w:space="0" w:color="000000"/>
              <w:left w:val="double" w:sz="4" w:space="0" w:color="auto"/>
              <w:bottom w:val="nil"/>
              <w:right w:val="nil"/>
            </w:tcBorders>
          </w:tcPr>
          <w:p w14:paraId="38A5974A" w14:textId="77777777" w:rsidR="00DC481D" w:rsidRPr="004D02B3" w:rsidRDefault="00DC481D" w:rsidP="009C6467">
            <w:pPr>
              <w:spacing w:after="0" w:line="240" w:lineRule="auto"/>
              <w:rPr>
                <w:rFonts w:ascii="Arial Narrow" w:hAnsi="Arial Narrow"/>
                <w:color w:val="1F497D"/>
              </w:rPr>
            </w:pPr>
            <w:bookmarkStart w:id="0" w:name="_GoBack"/>
            <w:bookmarkEnd w:id="0"/>
          </w:p>
        </w:tc>
        <w:tc>
          <w:tcPr>
            <w:tcW w:w="3470" w:type="dxa"/>
            <w:gridSpan w:val="3"/>
            <w:tcBorders>
              <w:top w:val="single" w:sz="4" w:space="0" w:color="000000"/>
              <w:left w:val="nil"/>
              <w:bottom w:val="nil"/>
              <w:right w:val="nil"/>
            </w:tcBorders>
          </w:tcPr>
          <w:p w14:paraId="43A9CCB2" w14:textId="77777777" w:rsidR="00DC481D" w:rsidRPr="004D02B3" w:rsidRDefault="00DC481D" w:rsidP="009C6467">
            <w:pPr>
              <w:spacing w:after="0" w:line="240" w:lineRule="auto"/>
              <w:rPr>
                <w:rFonts w:ascii="Arial Narrow" w:hAnsi="Arial Narrow"/>
                <w:color w:val="1F497D"/>
              </w:rPr>
            </w:pPr>
          </w:p>
        </w:tc>
        <w:tc>
          <w:tcPr>
            <w:tcW w:w="3370" w:type="dxa"/>
            <w:tcBorders>
              <w:top w:val="single" w:sz="4" w:space="0" w:color="000000"/>
              <w:left w:val="nil"/>
              <w:bottom w:val="nil"/>
              <w:right w:val="double" w:sz="4" w:space="0" w:color="auto"/>
            </w:tcBorders>
          </w:tcPr>
          <w:p w14:paraId="641EA832" w14:textId="77777777" w:rsidR="00DC481D" w:rsidRPr="004D02B3" w:rsidRDefault="00DC481D" w:rsidP="009C6467">
            <w:pPr>
              <w:spacing w:after="0" w:line="240" w:lineRule="auto"/>
              <w:rPr>
                <w:rFonts w:ascii="Arial Narrow" w:hAnsi="Arial Narrow"/>
                <w:color w:val="1F497D"/>
              </w:rPr>
            </w:pPr>
          </w:p>
        </w:tc>
      </w:tr>
      <w:tr w:rsidR="00DC481D" w:rsidRPr="00D0338C" w14:paraId="7C1BF9CB" w14:textId="77777777" w:rsidTr="00B13919">
        <w:tc>
          <w:tcPr>
            <w:tcW w:w="11190" w:type="dxa"/>
            <w:gridSpan w:val="5"/>
            <w:tcBorders>
              <w:top w:val="nil"/>
              <w:left w:val="double" w:sz="4" w:space="0" w:color="auto"/>
              <w:bottom w:val="double" w:sz="4" w:space="0" w:color="auto"/>
              <w:right w:val="double" w:sz="4" w:space="0" w:color="auto"/>
            </w:tcBorders>
          </w:tcPr>
          <w:p w14:paraId="1001D0DA" w14:textId="09BCC4AF" w:rsidR="00DC481D" w:rsidRPr="004D02B3" w:rsidRDefault="00DC481D" w:rsidP="00F25DAA">
            <w:pPr>
              <w:spacing w:after="0" w:line="240" w:lineRule="auto"/>
              <w:rPr>
                <w:rFonts w:ascii="Arial Narrow" w:hAnsi="Arial Narrow"/>
                <w:color w:val="1F497D"/>
              </w:rPr>
            </w:pPr>
            <w:r w:rsidRPr="004D02B3">
              <w:rPr>
                <w:rFonts w:ascii="Arial Narrow" w:hAnsi="Arial Narrow"/>
                <w:color w:val="1F497D"/>
              </w:rPr>
              <w:t>12. Distribution list</w:t>
            </w:r>
          </w:p>
          <w:p w14:paraId="30B5FF88" w14:textId="6085C5B5" w:rsidR="00DC481D" w:rsidRPr="00EA3159" w:rsidRDefault="00DC481D" w:rsidP="005F26E8">
            <w:pPr>
              <w:numPr>
                <w:ilvl w:val="0"/>
                <w:numId w:val="12"/>
              </w:numPr>
              <w:suppressAutoHyphens/>
              <w:spacing w:after="0" w:line="240" w:lineRule="auto"/>
              <w:rPr>
                <w:rFonts w:ascii="Arial Narrow" w:hAnsi="Arial Narrow"/>
                <w:lang w:val="es-ES"/>
              </w:rPr>
            </w:pPr>
            <w:r>
              <w:rPr>
                <w:rFonts w:ascii="Arial Narrow" w:hAnsi="Arial Narrow"/>
                <w:lang w:val="pt-BR"/>
              </w:rPr>
              <w:t xml:space="preserve">UNDP CO: </w:t>
            </w:r>
            <w:r w:rsidR="00540D5F">
              <w:rPr>
                <w:rFonts w:ascii="Arial Narrow" w:hAnsi="Arial Narrow"/>
                <w:lang w:val="pt-BR"/>
              </w:rPr>
              <w:t>Kifah Sasa</w:t>
            </w:r>
          </w:p>
          <w:p w14:paraId="5118D10F" w14:textId="751862F5" w:rsidR="00DC481D" w:rsidRPr="00630419" w:rsidRDefault="00540D5F" w:rsidP="005F26E8">
            <w:pPr>
              <w:numPr>
                <w:ilvl w:val="0"/>
                <w:numId w:val="12"/>
              </w:numPr>
              <w:suppressAutoHyphens/>
              <w:spacing w:after="0" w:line="240" w:lineRule="auto"/>
              <w:rPr>
                <w:rFonts w:ascii="Arial Narrow" w:hAnsi="Arial Narrow"/>
              </w:rPr>
            </w:pPr>
            <w:r>
              <w:rPr>
                <w:rFonts w:ascii="Arial Narrow" w:hAnsi="Arial Narrow"/>
                <w:lang w:val="pt-BR"/>
              </w:rPr>
              <w:t>UNDP-UN-REDD team</w:t>
            </w:r>
          </w:p>
          <w:p w14:paraId="40A4B4E6" w14:textId="38490156" w:rsidR="00630419" w:rsidRPr="00630419" w:rsidRDefault="00630419" w:rsidP="00630419">
            <w:pPr>
              <w:numPr>
                <w:ilvl w:val="0"/>
                <w:numId w:val="12"/>
              </w:numPr>
              <w:suppressAutoHyphens/>
              <w:spacing w:after="0" w:line="240" w:lineRule="auto"/>
              <w:rPr>
                <w:rFonts w:ascii="Arial Narrow" w:hAnsi="Arial Narrow"/>
              </w:rPr>
            </w:pPr>
            <w:r>
              <w:rPr>
                <w:rFonts w:ascii="Arial Narrow" w:hAnsi="Arial Narrow"/>
                <w:lang w:val="pt-BR"/>
              </w:rPr>
              <w:t>FAO, UNEP</w:t>
            </w:r>
            <w:r w:rsidR="00E97A45">
              <w:rPr>
                <w:rFonts w:ascii="Arial Narrow" w:hAnsi="Arial Narrow"/>
                <w:lang w:val="pt-BR"/>
              </w:rPr>
              <w:t xml:space="preserve"> REDD+ focal point</w:t>
            </w:r>
          </w:p>
          <w:p w14:paraId="17D90831" w14:textId="77777777" w:rsidR="00DC481D" w:rsidRPr="00724524" w:rsidRDefault="00DC481D" w:rsidP="00630419">
            <w:pPr>
              <w:suppressAutoHyphens/>
              <w:spacing w:after="0" w:line="240" w:lineRule="auto"/>
              <w:ind w:left="360"/>
              <w:rPr>
                <w:rFonts w:ascii="Arial Narrow" w:hAnsi="Arial Narrow"/>
              </w:rPr>
            </w:pPr>
          </w:p>
        </w:tc>
      </w:tr>
    </w:tbl>
    <w:p w14:paraId="4948F72F" w14:textId="77777777" w:rsidR="004D02B3" w:rsidRPr="00724524" w:rsidRDefault="004D02B3" w:rsidP="00D0338C">
      <w:pPr>
        <w:rPr>
          <w:rFonts w:ascii="Arial Narrow" w:hAnsi="Arial Narrow"/>
        </w:rPr>
      </w:pPr>
    </w:p>
    <w:sectPr w:rsidR="004D02B3" w:rsidRPr="00724524" w:rsidSect="001A58AC">
      <w:pgSz w:w="12240" w:h="15840"/>
      <w:pgMar w:top="340" w:right="510" w:bottom="454" w:left="51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yriad Pro">
    <w:panose1 w:val="020B0503030403020204"/>
    <w:charset w:val="00"/>
    <w:family w:val="swiss"/>
    <w:notTrueType/>
    <w:pitch w:val="variable"/>
    <w:sig w:usb0="A00002AF" w:usb1="5000204B"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67C27"/>
    <w:multiLevelType w:val="hybridMultilevel"/>
    <w:tmpl w:val="CFBAD010"/>
    <w:lvl w:ilvl="0" w:tplc="6E66B336">
      <w:start w:val="6"/>
      <w:numFmt w:val="bullet"/>
      <w:lvlText w:val="-"/>
      <w:lvlJc w:val="left"/>
      <w:pPr>
        <w:ind w:left="720" w:hanging="360"/>
      </w:pPr>
      <w:rPr>
        <w:rFonts w:ascii="Arial Narrow" w:eastAsia="Calibri"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0D66A4"/>
    <w:multiLevelType w:val="hybridMultilevel"/>
    <w:tmpl w:val="E23A752C"/>
    <w:lvl w:ilvl="0" w:tplc="E23486B0">
      <w:start w:val="1"/>
      <w:numFmt w:val="bullet"/>
      <w:lvlText w:val=""/>
      <w:lvlJc w:val="left"/>
      <w:pPr>
        <w:tabs>
          <w:tab w:val="num" w:pos="360"/>
        </w:tabs>
        <w:ind w:left="360" w:hanging="360"/>
      </w:pPr>
      <w:rPr>
        <w:rFonts w:ascii="Symbol" w:hAnsi="Symbol" w:hint="default"/>
        <w:color w:val="auto"/>
        <w:sz w:val="16"/>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
    <w:nsid w:val="07713828"/>
    <w:multiLevelType w:val="hybridMultilevel"/>
    <w:tmpl w:val="9F4A843A"/>
    <w:lvl w:ilvl="0" w:tplc="F1DAC958">
      <w:start w:val="1"/>
      <w:numFmt w:val="bullet"/>
      <w:lvlText w:val=""/>
      <w:lvlJc w:val="left"/>
      <w:pPr>
        <w:tabs>
          <w:tab w:val="num" w:pos="360"/>
        </w:tabs>
        <w:ind w:left="360" w:hanging="360"/>
      </w:pPr>
      <w:rPr>
        <w:rFonts w:ascii="Symbol" w:hAnsi="Symbol" w:hint="default"/>
        <w:sz w:val="16"/>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
    <w:nsid w:val="0AED54D5"/>
    <w:multiLevelType w:val="hybridMultilevel"/>
    <w:tmpl w:val="276EFC54"/>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4">
    <w:nsid w:val="107D3D73"/>
    <w:multiLevelType w:val="hybridMultilevel"/>
    <w:tmpl w:val="14D47302"/>
    <w:lvl w:ilvl="0" w:tplc="91ECA7B4">
      <w:start w:val="6"/>
      <w:numFmt w:val="bullet"/>
      <w:lvlText w:val="-"/>
      <w:lvlJc w:val="left"/>
      <w:pPr>
        <w:ind w:left="720" w:hanging="360"/>
      </w:pPr>
      <w:rPr>
        <w:rFonts w:ascii="Arial Narrow" w:eastAsia="Calibri"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EC5E7E"/>
    <w:multiLevelType w:val="hybridMultilevel"/>
    <w:tmpl w:val="A4DC0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AA13875"/>
    <w:multiLevelType w:val="hybridMultilevel"/>
    <w:tmpl w:val="FAB21F34"/>
    <w:lvl w:ilvl="0" w:tplc="8592D6C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A90887"/>
    <w:multiLevelType w:val="hybridMultilevel"/>
    <w:tmpl w:val="A07A19D2"/>
    <w:lvl w:ilvl="0" w:tplc="1028137E">
      <w:start w:val="1"/>
      <w:numFmt w:val="decimal"/>
      <w:pStyle w:val="Heading2"/>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C564682"/>
    <w:multiLevelType w:val="hybridMultilevel"/>
    <w:tmpl w:val="7DB644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C646A3E"/>
    <w:multiLevelType w:val="hybridMultilevel"/>
    <w:tmpl w:val="4E9AF1FE"/>
    <w:lvl w:ilvl="0" w:tplc="91ECA7B4">
      <w:start w:val="6"/>
      <w:numFmt w:val="bullet"/>
      <w:lvlText w:val="-"/>
      <w:lvlJc w:val="left"/>
      <w:pPr>
        <w:ind w:left="720" w:hanging="360"/>
      </w:pPr>
      <w:rPr>
        <w:rFonts w:ascii="Arial Narrow" w:eastAsia="Calibri"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68B2B07"/>
    <w:multiLevelType w:val="hybridMultilevel"/>
    <w:tmpl w:val="B4B8A0EC"/>
    <w:lvl w:ilvl="0" w:tplc="B1522502">
      <w:start w:val="6"/>
      <w:numFmt w:val="bullet"/>
      <w:lvlText w:val="-"/>
      <w:lvlJc w:val="left"/>
      <w:pPr>
        <w:ind w:left="720" w:hanging="360"/>
      </w:pPr>
      <w:rPr>
        <w:rFonts w:ascii="Calibri" w:eastAsia="Calibri" w:hAnsi="Calibri"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E4362AA"/>
    <w:multiLevelType w:val="hybridMultilevel"/>
    <w:tmpl w:val="AEE62C96"/>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2">
    <w:nsid w:val="451A32EF"/>
    <w:multiLevelType w:val="hybridMultilevel"/>
    <w:tmpl w:val="96FEF892"/>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3">
    <w:nsid w:val="49767106"/>
    <w:multiLevelType w:val="hybridMultilevel"/>
    <w:tmpl w:val="6240B446"/>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4">
    <w:nsid w:val="532D1D5F"/>
    <w:multiLevelType w:val="hybridMultilevel"/>
    <w:tmpl w:val="DED8ACA4"/>
    <w:lvl w:ilvl="0" w:tplc="04090001">
      <w:start w:val="1"/>
      <w:numFmt w:val="bullet"/>
      <w:lvlText w:val=""/>
      <w:lvlJc w:val="left"/>
      <w:pPr>
        <w:ind w:left="720" w:hanging="360"/>
      </w:pPr>
      <w:rPr>
        <w:rFonts w:ascii="Symbol" w:hAnsi="Symbol" w:hint="default"/>
      </w:rPr>
    </w:lvl>
    <w:lvl w:ilvl="1" w:tplc="B1522502">
      <w:start w:val="6"/>
      <w:numFmt w:val="bullet"/>
      <w:lvlText w:val="-"/>
      <w:lvlJc w:val="left"/>
      <w:pPr>
        <w:ind w:left="1440" w:hanging="360"/>
      </w:pPr>
      <w:rPr>
        <w:rFonts w:ascii="Calibri" w:eastAsia="Calibri" w:hAnsi="Calibri" w:cs="Times New Roman"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6414C85"/>
    <w:multiLevelType w:val="hybridMultilevel"/>
    <w:tmpl w:val="392EF088"/>
    <w:lvl w:ilvl="0" w:tplc="B1522502">
      <w:start w:val="6"/>
      <w:numFmt w:val="bullet"/>
      <w:lvlText w:val="-"/>
      <w:lvlJc w:val="left"/>
      <w:pPr>
        <w:ind w:left="720" w:hanging="360"/>
      </w:pPr>
      <w:rPr>
        <w:rFonts w:ascii="Calibri" w:eastAsia="Calibri" w:hAnsi="Calibri"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75B7F30"/>
    <w:multiLevelType w:val="hybridMultilevel"/>
    <w:tmpl w:val="698A5572"/>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7">
    <w:nsid w:val="59D86B7A"/>
    <w:multiLevelType w:val="hybridMultilevel"/>
    <w:tmpl w:val="D9C878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nsid w:val="630922B8"/>
    <w:multiLevelType w:val="hybridMultilevel"/>
    <w:tmpl w:val="6082B642"/>
    <w:lvl w:ilvl="0" w:tplc="2AAA370A">
      <w:start w:val="1"/>
      <w:numFmt w:val="decimal"/>
      <w:pStyle w:val="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43D5027"/>
    <w:multiLevelType w:val="hybridMultilevel"/>
    <w:tmpl w:val="58AAC568"/>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0">
    <w:nsid w:val="659D1269"/>
    <w:multiLevelType w:val="hybridMultilevel"/>
    <w:tmpl w:val="DB469E0C"/>
    <w:lvl w:ilvl="0" w:tplc="04090001">
      <w:start w:val="1"/>
      <w:numFmt w:val="bullet"/>
      <w:lvlText w:val=""/>
      <w:lvlJc w:val="left"/>
      <w:pPr>
        <w:ind w:left="720" w:hanging="360"/>
      </w:pPr>
      <w:rPr>
        <w:rFonts w:ascii="Symbol" w:hAnsi="Symbol" w:hint="default"/>
      </w:rPr>
    </w:lvl>
    <w:lvl w:ilvl="1" w:tplc="B1522502">
      <w:start w:val="6"/>
      <w:numFmt w:val="bullet"/>
      <w:lvlText w:val="-"/>
      <w:lvlJc w:val="left"/>
      <w:pPr>
        <w:ind w:left="1440" w:hanging="360"/>
      </w:pPr>
      <w:rPr>
        <w:rFonts w:ascii="Calibri" w:eastAsia="Calibri" w:hAnsi="Calibri" w:cs="Times New Roman"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6DB3642"/>
    <w:multiLevelType w:val="hybridMultilevel"/>
    <w:tmpl w:val="82A8FF6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2">
    <w:nsid w:val="75C00CC2"/>
    <w:multiLevelType w:val="hybridMultilevel"/>
    <w:tmpl w:val="4AB69EB4"/>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3">
    <w:nsid w:val="76480150"/>
    <w:multiLevelType w:val="hybridMultilevel"/>
    <w:tmpl w:val="D294F8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7"/>
  </w:num>
  <w:num w:numId="3">
    <w:abstractNumId w:val="3"/>
  </w:num>
  <w:num w:numId="4">
    <w:abstractNumId w:val="16"/>
  </w:num>
  <w:num w:numId="5">
    <w:abstractNumId w:val="12"/>
  </w:num>
  <w:num w:numId="6">
    <w:abstractNumId w:val="22"/>
  </w:num>
  <w:num w:numId="7">
    <w:abstractNumId w:val="19"/>
  </w:num>
  <w:num w:numId="8">
    <w:abstractNumId w:val="13"/>
  </w:num>
  <w:num w:numId="9">
    <w:abstractNumId w:val="11"/>
  </w:num>
  <w:num w:numId="10">
    <w:abstractNumId w:val="17"/>
  </w:num>
  <w:num w:numId="11">
    <w:abstractNumId w:val="1"/>
  </w:num>
  <w:num w:numId="12">
    <w:abstractNumId w:val="2"/>
  </w:num>
  <w:num w:numId="13">
    <w:abstractNumId w:val="15"/>
  </w:num>
  <w:num w:numId="14">
    <w:abstractNumId w:val="0"/>
  </w:num>
  <w:num w:numId="15">
    <w:abstractNumId w:val="5"/>
  </w:num>
  <w:num w:numId="16">
    <w:abstractNumId w:val="23"/>
  </w:num>
  <w:num w:numId="17">
    <w:abstractNumId w:val="6"/>
  </w:num>
  <w:num w:numId="18">
    <w:abstractNumId w:val="8"/>
  </w:num>
  <w:num w:numId="19">
    <w:abstractNumId w:val="10"/>
  </w:num>
  <w:num w:numId="20">
    <w:abstractNumId w:val="20"/>
  </w:num>
  <w:num w:numId="21">
    <w:abstractNumId w:val="14"/>
  </w:num>
  <w:num w:numId="22">
    <w:abstractNumId w:val="4"/>
  </w:num>
  <w:num w:numId="23">
    <w:abstractNumId w:val="9"/>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4"/>
  <w:proofState w:spelling="clean" w:grammar="clean"/>
  <w:defaultTabStop w:val="720"/>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467"/>
    <w:rsid w:val="000023A6"/>
    <w:rsid w:val="000062A8"/>
    <w:rsid w:val="000130B1"/>
    <w:rsid w:val="0006171C"/>
    <w:rsid w:val="00082781"/>
    <w:rsid w:val="00087503"/>
    <w:rsid w:val="000B4C96"/>
    <w:rsid w:val="000C1E95"/>
    <w:rsid w:val="000D6EAA"/>
    <w:rsid w:val="000F3936"/>
    <w:rsid w:val="00102FEC"/>
    <w:rsid w:val="00111386"/>
    <w:rsid w:val="001126B6"/>
    <w:rsid w:val="0011432A"/>
    <w:rsid w:val="00123FAC"/>
    <w:rsid w:val="00127060"/>
    <w:rsid w:val="00132A98"/>
    <w:rsid w:val="0015500A"/>
    <w:rsid w:val="001907BF"/>
    <w:rsid w:val="0019087A"/>
    <w:rsid w:val="00196F5B"/>
    <w:rsid w:val="001A58AC"/>
    <w:rsid w:val="001B6409"/>
    <w:rsid w:val="001C0DBB"/>
    <w:rsid w:val="001E4DCE"/>
    <w:rsid w:val="001E6E90"/>
    <w:rsid w:val="001F30AE"/>
    <w:rsid w:val="00210A69"/>
    <w:rsid w:val="00225C7C"/>
    <w:rsid w:val="00233F9A"/>
    <w:rsid w:val="0024177E"/>
    <w:rsid w:val="002453FD"/>
    <w:rsid w:val="00252B77"/>
    <w:rsid w:val="0026106F"/>
    <w:rsid w:val="002778C9"/>
    <w:rsid w:val="002915ED"/>
    <w:rsid w:val="002A3E86"/>
    <w:rsid w:val="002A72E3"/>
    <w:rsid w:val="002B7E1C"/>
    <w:rsid w:val="002C5EB3"/>
    <w:rsid w:val="002F4F75"/>
    <w:rsid w:val="0031710B"/>
    <w:rsid w:val="00337815"/>
    <w:rsid w:val="003413D6"/>
    <w:rsid w:val="00341614"/>
    <w:rsid w:val="00343061"/>
    <w:rsid w:val="003629BF"/>
    <w:rsid w:val="003857A9"/>
    <w:rsid w:val="00385F3F"/>
    <w:rsid w:val="003B5CAD"/>
    <w:rsid w:val="003D4777"/>
    <w:rsid w:val="003D78C3"/>
    <w:rsid w:val="003E203A"/>
    <w:rsid w:val="00421B8F"/>
    <w:rsid w:val="00422A60"/>
    <w:rsid w:val="00443609"/>
    <w:rsid w:val="004743CB"/>
    <w:rsid w:val="004C504A"/>
    <w:rsid w:val="004D02B3"/>
    <w:rsid w:val="004D1602"/>
    <w:rsid w:val="004F1105"/>
    <w:rsid w:val="005007FB"/>
    <w:rsid w:val="00501493"/>
    <w:rsid w:val="00516AA3"/>
    <w:rsid w:val="005218D1"/>
    <w:rsid w:val="00522543"/>
    <w:rsid w:val="00531D3E"/>
    <w:rsid w:val="00536EEA"/>
    <w:rsid w:val="00540B3F"/>
    <w:rsid w:val="00540D5F"/>
    <w:rsid w:val="00555527"/>
    <w:rsid w:val="005612EA"/>
    <w:rsid w:val="00574AB1"/>
    <w:rsid w:val="005945C1"/>
    <w:rsid w:val="005E3A00"/>
    <w:rsid w:val="005F26E8"/>
    <w:rsid w:val="00600C0E"/>
    <w:rsid w:val="00601FA6"/>
    <w:rsid w:val="00607204"/>
    <w:rsid w:val="00615B2E"/>
    <w:rsid w:val="006174B4"/>
    <w:rsid w:val="00630419"/>
    <w:rsid w:val="0063698A"/>
    <w:rsid w:val="0064344D"/>
    <w:rsid w:val="0065026A"/>
    <w:rsid w:val="006616A0"/>
    <w:rsid w:val="00670206"/>
    <w:rsid w:val="006715AA"/>
    <w:rsid w:val="00673D47"/>
    <w:rsid w:val="00690BD1"/>
    <w:rsid w:val="00691B56"/>
    <w:rsid w:val="006B30E7"/>
    <w:rsid w:val="006C4FF3"/>
    <w:rsid w:val="006F445A"/>
    <w:rsid w:val="00724524"/>
    <w:rsid w:val="00747AFB"/>
    <w:rsid w:val="00767741"/>
    <w:rsid w:val="00774BFD"/>
    <w:rsid w:val="007B04C7"/>
    <w:rsid w:val="007B702F"/>
    <w:rsid w:val="00822784"/>
    <w:rsid w:val="0082708B"/>
    <w:rsid w:val="00855304"/>
    <w:rsid w:val="0085559D"/>
    <w:rsid w:val="00866975"/>
    <w:rsid w:val="0088446B"/>
    <w:rsid w:val="00891E40"/>
    <w:rsid w:val="008A1301"/>
    <w:rsid w:val="008B43AF"/>
    <w:rsid w:val="008C2A5C"/>
    <w:rsid w:val="008D6FEB"/>
    <w:rsid w:val="008E3EFD"/>
    <w:rsid w:val="008F3003"/>
    <w:rsid w:val="00920234"/>
    <w:rsid w:val="00936BA3"/>
    <w:rsid w:val="0094659B"/>
    <w:rsid w:val="00947DBE"/>
    <w:rsid w:val="00950368"/>
    <w:rsid w:val="00950603"/>
    <w:rsid w:val="00997004"/>
    <w:rsid w:val="009A1BF6"/>
    <w:rsid w:val="009A4919"/>
    <w:rsid w:val="009C6467"/>
    <w:rsid w:val="009F25C4"/>
    <w:rsid w:val="00A03D5E"/>
    <w:rsid w:val="00A27B6A"/>
    <w:rsid w:val="00A4419C"/>
    <w:rsid w:val="00A4613C"/>
    <w:rsid w:val="00A6641A"/>
    <w:rsid w:val="00A66A55"/>
    <w:rsid w:val="00AB29D3"/>
    <w:rsid w:val="00AE24BB"/>
    <w:rsid w:val="00B10945"/>
    <w:rsid w:val="00B113E0"/>
    <w:rsid w:val="00B13919"/>
    <w:rsid w:val="00B41FDC"/>
    <w:rsid w:val="00B533E9"/>
    <w:rsid w:val="00B55D72"/>
    <w:rsid w:val="00B75C47"/>
    <w:rsid w:val="00BA1157"/>
    <w:rsid w:val="00C071D7"/>
    <w:rsid w:val="00C50922"/>
    <w:rsid w:val="00C53D99"/>
    <w:rsid w:val="00C723A5"/>
    <w:rsid w:val="00C7335B"/>
    <w:rsid w:val="00C81C9D"/>
    <w:rsid w:val="00CA7DC2"/>
    <w:rsid w:val="00CB7F09"/>
    <w:rsid w:val="00CC52CE"/>
    <w:rsid w:val="00CF00DF"/>
    <w:rsid w:val="00CF2EB0"/>
    <w:rsid w:val="00D0338C"/>
    <w:rsid w:val="00D12A5F"/>
    <w:rsid w:val="00D254F7"/>
    <w:rsid w:val="00D630C6"/>
    <w:rsid w:val="00D80954"/>
    <w:rsid w:val="00D9431A"/>
    <w:rsid w:val="00DB0DA8"/>
    <w:rsid w:val="00DC481D"/>
    <w:rsid w:val="00DE0CDE"/>
    <w:rsid w:val="00DE3D72"/>
    <w:rsid w:val="00DE4C9E"/>
    <w:rsid w:val="00E0012C"/>
    <w:rsid w:val="00E26D7F"/>
    <w:rsid w:val="00E603D1"/>
    <w:rsid w:val="00E97A45"/>
    <w:rsid w:val="00EA3159"/>
    <w:rsid w:val="00EB51FE"/>
    <w:rsid w:val="00EF2D3C"/>
    <w:rsid w:val="00F10DBD"/>
    <w:rsid w:val="00F25DAA"/>
    <w:rsid w:val="00F50BA8"/>
    <w:rsid w:val="00F603E1"/>
    <w:rsid w:val="00F643C4"/>
    <w:rsid w:val="00F64755"/>
    <w:rsid w:val="00F94349"/>
    <w:rsid w:val="00FC0BF0"/>
    <w:rsid w:val="00FC4D66"/>
    <w:rsid w:val="00FD343A"/>
    <w:rsid w:val="00FE08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17D29"/>
  <w15:docId w15:val="{A4115CB4-D7EF-4CB6-A69E-30A0E994A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106F"/>
    <w:pPr>
      <w:spacing w:after="200" w:line="276" w:lineRule="auto"/>
    </w:pPr>
    <w:rPr>
      <w:sz w:val="22"/>
      <w:szCs w:val="22"/>
    </w:rPr>
  </w:style>
  <w:style w:type="paragraph" w:styleId="Heading1">
    <w:name w:val="heading 1"/>
    <w:basedOn w:val="Normal"/>
    <w:next w:val="Normal"/>
    <w:link w:val="Heading1Char"/>
    <w:uiPriority w:val="9"/>
    <w:qFormat/>
    <w:rsid w:val="000C1E95"/>
    <w:pPr>
      <w:keepNext/>
      <w:numPr>
        <w:numId w:val="1"/>
      </w:numPr>
      <w:spacing w:before="240" w:after="60"/>
      <w:outlineLvl w:val="0"/>
    </w:pPr>
    <w:rPr>
      <w:rFonts w:eastAsia="Times New Roman"/>
      <w:b/>
      <w:bCs/>
      <w:kern w:val="32"/>
      <w:sz w:val="26"/>
      <w:szCs w:val="32"/>
      <w:lang w:val="en-GB"/>
    </w:rPr>
  </w:style>
  <w:style w:type="paragraph" w:styleId="Heading2">
    <w:name w:val="heading 2"/>
    <w:basedOn w:val="Normal"/>
    <w:next w:val="Normal"/>
    <w:link w:val="Heading2Char"/>
    <w:uiPriority w:val="9"/>
    <w:unhideWhenUsed/>
    <w:qFormat/>
    <w:rsid w:val="000C1E95"/>
    <w:pPr>
      <w:keepNext/>
      <w:numPr>
        <w:numId w:val="2"/>
      </w:numPr>
      <w:spacing w:before="240" w:after="60"/>
      <w:outlineLvl w:val="1"/>
    </w:pPr>
    <w:rPr>
      <w:rFonts w:eastAsia="Times New Roman"/>
      <w:b/>
      <w:bCs/>
      <w:iCs/>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C1E95"/>
    <w:rPr>
      <w:rFonts w:ascii="Calibri" w:eastAsia="Times New Roman" w:hAnsi="Calibri" w:cs="Times New Roman"/>
      <w:b/>
      <w:bCs/>
      <w:kern w:val="32"/>
      <w:sz w:val="26"/>
      <w:szCs w:val="32"/>
      <w:lang w:val="en-GB"/>
    </w:rPr>
  </w:style>
  <w:style w:type="character" w:customStyle="1" w:styleId="Heading2Char">
    <w:name w:val="Heading 2 Char"/>
    <w:link w:val="Heading2"/>
    <w:uiPriority w:val="9"/>
    <w:rsid w:val="000C1E95"/>
    <w:rPr>
      <w:rFonts w:eastAsia="Times New Roman"/>
      <w:b/>
      <w:bCs/>
      <w:iCs/>
      <w:sz w:val="22"/>
      <w:szCs w:val="28"/>
      <w:lang w:val="en-GB"/>
    </w:rPr>
  </w:style>
  <w:style w:type="paragraph" w:styleId="BalloonText">
    <w:name w:val="Balloon Text"/>
    <w:basedOn w:val="Normal"/>
    <w:link w:val="BalloonTextChar"/>
    <w:uiPriority w:val="99"/>
    <w:semiHidden/>
    <w:unhideWhenUsed/>
    <w:rsid w:val="009C6467"/>
    <w:pPr>
      <w:spacing w:after="0" w:line="240" w:lineRule="auto"/>
    </w:pPr>
    <w:rPr>
      <w:rFonts w:ascii="Tahoma" w:hAnsi="Tahoma"/>
      <w:sz w:val="16"/>
      <w:szCs w:val="16"/>
    </w:rPr>
  </w:style>
  <w:style w:type="character" w:customStyle="1" w:styleId="BalloonTextChar">
    <w:name w:val="Balloon Text Char"/>
    <w:link w:val="BalloonText"/>
    <w:uiPriority w:val="99"/>
    <w:semiHidden/>
    <w:rsid w:val="009C6467"/>
    <w:rPr>
      <w:rFonts w:ascii="Tahoma" w:hAnsi="Tahoma" w:cs="Tahoma"/>
      <w:noProof/>
      <w:sz w:val="16"/>
      <w:szCs w:val="16"/>
      <w:lang w:val="fr-FR"/>
    </w:rPr>
  </w:style>
  <w:style w:type="table" w:styleId="TableGrid">
    <w:name w:val="Table Grid"/>
    <w:basedOn w:val="TableNormal"/>
    <w:uiPriority w:val="59"/>
    <w:rsid w:val="009C646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
    <w:name w:val="Body Text"/>
    <w:basedOn w:val="Normal"/>
    <w:link w:val="BodyTextChar"/>
    <w:rsid w:val="0085559D"/>
    <w:pPr>
      <w:spacing w:after="60" w:line="240" w:lineRule="auto"/>
    </w:pPr>
    <w:rPr>
      <w:rFonts w:ascii="Myriad Pro" w:eastAsia="Myriad Pro" w:hAnsi="Myriad Pro"/>
      <w:color w:val="000000"/>
      <w:sz w:val="20"/>
      <w:szCs w:val="20"/>
    </w:rPr>
  </w:style>
  <w:style w:type="character" w:customStyle="1" w:styleId="BodyTextChar">
    <w:name w:val="Body Text Char"/>
    <w:link w:val="BodyText"/>
    <w:rsid w:val="0085559D"/>
    <w:rPr>
      <w:rFonts w:ascii="Myriad Pro" w:eastAsia="Myriad Pro" w:hAnsi="Myriad Pro" w:cs="Myriad Pro"/>
      <w:color w:val="000000"/>
    </w:rPr>
  </w:style>
  <w:style w:type="paragraph" w:customStyle="1" w:styleId="Formfieldtext">
    <w:name w:val="Form field text"/>
    <w:basedOn w:val="Normal"/>
    <w:next w:val="BodyText"/>
    <w:link w:val="FormfieldtextChar"/>
    <w:rsid w:val="00337815"/>
    <w:pPr>
      <w:spacing w:after="0" w:line="240" w:lineRule="auto"/>
    </w:pPr>
    <w:rPr>
      <w:rFonts w:ascii="Arial Narrow" w:eastAsia="Times New Roman" w:hAnsi="Arial Narrow"/>
      <w:color w:val="000080"/>
      <w:sz w:val="20"/>
      <w:szCs w:val="18"/>
    </w:rPr>
  </w:style>
  <w:style w:type="character" w:customStyle="1" w:styleId="FormfieldtextChar">
    <w:name w:val="Form field text Char"/>
    <w:link w:val="Formfieldtext"/>
    <w:rsid w:val="00337815"/>
    <w:rPr>
      <w:rFonts w:ascii="Arial Narrow" w:eastAsia="Times New Roman" w:hAnsi="Arial Narrow" w:cs="Arial"/>
      <w:color w:val="000080"/>
      <w:szCs w:val="18"/>
    </w:rPr>
  </w:style>
  <w:style w:type="character" w:styleId="Hyperlink">
    <w:name w:val="Hyperlink"/>
    <w:uiPriority w:val="99"/>
    <w:unhideWhenUsed/>
    <w:rsid w:val="008A1301"/>
    <w:rPr>
      <w:color w:val="0000FF"/>
      <w:u w:val="single"/>
    </w:rPr>
  </w:style>
  <w:style w:type="character" w:styleId="CommentReference">
    <w:name w:val="annotation reference"/>
    <w:uiPriority w:val="99"/>
    <w:semiHidden/>
    <w:unhideWhenUsed/>
    <w:rsid w:val="000130B1"/>
    <w:rPr>
      <w:sz w:val="16"/>
      <w:szCs w:val="16"/>
    </w:rPr>
  </w:style>
  <w:style w:type="paragraph" w:styleId="CommentText">
    <w:name w:val="annotation text"/>
    <w:basedOn w:val="Normal"/>
    <w:link w:val="CommentTextChar"/>
    <w:uiPriority w:val="99"/>
    <w:semiHidden/>
    <w:unhideWhenUsed/>
    <w:rsid w:val="000130B1"/>
    <w:rPr>
      <w:sz w:val="20"/>
      <w:szCs w:val="20"/>
    </w:rPr>
  </w:style>
  <w:style w:type="character" w:customStyle="1" w:styleId="CommentTextChar">
    <w:name w:val="Comment Text Char"/>
    <w:link w:val="CommentText"/>
    <w:uiPriority w:val="99"/>
    <w:semiHidden/>
    <w:rsid w:val="000130B1"/>
    <w:rPr>
      <w:noProof/>
      <w:lang w:val="fr-FR" w:eastAsia="en-US"/>
    </w:rPr>
  </w:style>
  <w:style w:type="paragraph" w:styleId="CommentSubject">
    <w:name w:val="annotation subject"/>
    <w:basedOn w:val="CommentText"/>
    <w:next w:val="CommentText"/>
    <w:link w:val="CommentSubjectChar"/>
    <w:uiPriority w:val="99"/>
    <w:semiHidden/>
    <w:unhideWhenUsed/>
    <w:rsid w:val="000130B1"/>
    <w:rPr>
      <w:b/>
      <w:bCs/>
    </w:rPr>
  </w:style>
  <w:style w:type="character" w:customStyle="1" w:styleId="CommentSubjectChar">
    <w:name w:val="Comment Subject Char"/>
    <w:link w:val="CommentSubject"/>
    <w:uiPriority w:val="99"/>
    <w:semiHidden/>
    <w:rsid w:val="000130B1"/>
    <w:rPr>
      <w:b/>
      <w:bCs/>
      <w:noProof/>
      <w:lang w:val="fr-FR" w:eastAsia="en-US"/>
    </w:rPr>
  </w:style>
  <w:style w:type="paragraph" w:styleId="ListParagraph">
    <w:name w:val="List Paragraph"/>
    <w:basedOn w:val="Normal"/>
    <w:uiPriority w:val="34"/>
    <w:qFormat/>
    <w:rsid w:val="001A58AC"/>
    <w:pPr>
      <w:spacing w:after="0" w:line="240" w:lineRule="auto"/>
      <w:ind w:left="720"/>
    </w:pPr>
    <w:rPr>
      <w:rFonts w:cs="Calibri"/>
      <w:lang w:val="fr-CH"/>
    </w:rPr>
  </w:style>
  <w:style w:type="character" w:customStyle="1" w:styleId="apple-converted-space">
    <w:name w:val="apple-converted-space"/>
    <w:basedOn w:val="DefaultParagraphFont"/>
    <w:rsid w:val="00B55D72"/>
  </w:style>
  <w:style w:type="table" w:styleId="LightShading-Accent1">
    <w:name w:val="Light Shading Accent 1"/>
    <w:basedOn w:val="TableNormal"/>
    <w:uiPriority w:val="60"/>
    <w:rsid w:val="001E6E90"/>
    <w:rPr>
      <w:rFonts w:ascii="Times New Roman" w:eastAsia="Times New Roman" w:hAnsi="Times New Roman"/>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7619456">
      <w:bodyDiv w:val="1"/>
      <w:marLeft w:val="0"/>
      <w:marRight w:val="0"/>
      <w:marTop w:val="0"/>
      <w:marBottom w:val="0"/>
      <w:divBdr>
        <w:top w:val="none" w:sz="0" w:space="0" w:color="auto"/>
        <w:left w:val="none" w:sz="0" w:space="0" w:color="auto"/>
        <w:bottom w:val="none" w:sz="0" w:space="0" w:color="auto"/>
        <w:right w:val="none" w:sz="0" w:space="0" w:color="auto"/>
      </w:divBdr>
    </w:div>
    <w:div w:id="1001470708">
      <w:bodyDiv w:val="1"/>
      <w:marLeft w:val="0"/>
      <w:marRight w:val="0"/>
      <w:marTop w:val="0"/>
      <w:marBottom w:val="0"/>
      <w:divBdr>
        <w:top w:val="none" w:sz="0" w:space="0" w:color="auto"/>
        <w:left w:val="none" w:sz="0" w:space="0" w:color="auto"/>
        <w:bottom w:val="none" w:sz="0" w:space="0" w:color="auto"/>
        <w:right w:val="none" w:sz="0" w:space="0" w:color="auto"/>
      </w:divBdr>
    </w:div>
    <w:div w:id="2118406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1C1723-6460-41C1-9E93-6549E42D5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773</Words>
  <Characters>4257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MPU</Company>
  <LinksUpToDate>false</LinksUpToDate>
  <CharactersWithSpaces>5020</CharactersWithSpaces>
  <SharedDoc>false</SharedDoc>
  <HLinks>
    <vt:vector size="12" baseType="variant">
      <vt:variant>
        <vt:i4>8257636</vt:i4>
      </vt:variant>
      <vt:variant>
        <vt:i4>3</vt:i4>
      </vt:variant>
      <vt:variant>
        <vt:i4>0</vt:i4>
      </vt:variant>
      <vt:variant>
        <vt:i4>5</vt:i4>
      </vt:variant>
      <vt:variant>
        <vt:lpwstr>http://www.mrv.mx/index.php/en/</vt:lpwstr>
      </vt:variant>
      <vt:variant>
        <vt:lpwstr/>
      </vt:variant>
      <vt:variant>
        <vt:i4>7471148</vt:i4>
      </vt:variant>
      <vt:variant>
        <vt:i4>0</vt:i4>
      </vt:variant>
      <vt:variant>
        <vt:i4>0</vt:i4>
      </vt:variant>
      <vt:variant>
        <vt:i4>5</vt:i4>
      </vt:variant>
      <vt:variant>
        <vt:lpwstr>http://www.encc.gob.mx/en/documentos/general-climate-change-law.pdf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Estelle Fach</dc:creator>
  <cp:lastModifiedBy>Clea Paz</cp:lastModifiedBy>
  <cp:revision>2</cp:revision>
  <cp:lastPrinted>2014-07-25T13:25:00Z</cp:lastPrinted>
  <dcterms:created xsi:type="dcterms:W3CDTF">2015-04-28T14:45:00Z</dcterms:created>
  <dcterms:modified xsi:type="dcterms:W3CDTF">2015-04-28T14:45:00Z</dcterms:modified>
</cp:coreProperties>
</file>