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52B5" w:rsidRPr="009A6CBE" w:rsidRDefault="006F52B5" w:rsidP="000E65AD">
      <w:pPr>
        <w:widowControl w:val="0"/>
        <w:spacing w:after="0"/>
        <w:jc w:val="both"/>
      </w:pPr>
      <w:bookmarkStart w:id="0" w:name="_GoBack"/>
      <w:bookmarkEnd w:id="0"/>
    </w:p>
    <w:tbl>
      <w:tblPr>
        <w:tblStyle w:val="a"/>
        <w:tblW w:w="9756"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6498"/>
        <w:gridCol w:w="1728"/>
        <w:gridCol w:w="329"/>
        <w:gridCol w:w="1201"/>
      </w:tblGrid>
      <w:tr w:rsidR="006F52B5" w:rsidRPr="008D78EA" w:rsidTr="006F2FA9">
        <w:trPr>
          <w:trHeight w:val="620"/>
        </w:trPr>
        <w:tc>
          <w:tcPr>
            <w:tcW w:w="8555" w:type="dxa"/>
            <w:gridSpan w:val="3"/>
            <w:tcBorders>
              <w:top w:val="single" w:sz="4" w:space="0" w:color="000000"/>
              <w:left w:val="single" w:sz="4" w:space="0" w:color="000000"/>
              <w:bottom w:val="single" w:sz="4" w:space="0" w:color="000000"/>
              <w:right w:val="nil"/>
            </w:tcBorders>
            <w:shd w:val="clear" w:color="auto" w:fill="C6D9F1"/>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Back to Office Report</w:t>
            </w:r>
            <w:r w:rsidR="008D78EA">
              <w:rPr>
                <w:rFonts w:asciiTheme="minorHAnsi" w:hAnsiTheme="minorHAnsi"/>
                <w:b/>
                <w:sz w:val="20"/>
                <w:szCs w:val="20"/>
              </w:rPr>
              <w:t xml:space="preserve">: </w:t>
            </w:r>
            <w:r w:rsidR="006F2FA9">
              <w:rPr>
                <w:rFonts w:asciiTheme="minorHAnsi" w:hAnsiTheme="minorHAnsi"/>
                <w:b/>
                <w:sz w:val="20"/>
                <w:szCs w:val="20"/>
              </w:rPr>
              <w:t>PARAGUAY</w:t>
            </w: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 xml:space="preserve"> </w:t>
            </w:r>
          </w:p>
        </w:tc>
        <w:tc>
          <w:tcPr>
            <w:tcW w:w="1201" w:type="dxa"/>
            <w:tcBorders>
              <w:top w:val="single" w:sz="4" w:space="0" w:color="000000"/>
              <w:left w:val="nil"/>
              <w:bottom w:val="single" w:sz="4" w:space="0" w:color="000000"/>
              <w:right w:val="single" w:sz="4" w:space="0" w:color="000000"/>
            </w:tcBorders>
            <w:shd w:val="clear" w:color="auto" w:fill="C6D9F1"/>
          </w:tcPr>
          <w:p w:rsidR="006F52B5" w:rsidRPr="008D78EA" w:rsidRDefault="006F52B5" w:rsidP="000E65AD">
            <w:pPr>
              <w:spacing w:after="0" w:line="240" w:lineRule="auto"/>
              <w:jc w:val="both"/>
              <w:rPr>
                <w:rFonts w:asciiTheme="minorHAnsi" w:hAnsiTheme="minorHAnsi"/>
                <w:sz w:val="20"/>
                <w:szCs w:val="20"/>
              </w:rPr>
            </w:pPr>
          </w:p>
        </w:tc>
      </w:tr>
      <w:tr w:rsidR="006F52B5" w:rsidRPr="008D78EA" w:rsidTr="006F2FA9">
        <w:trPr>
          <w:trHeight w:val="224"/>
        </w:trPr>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8674FA">
            <w:pPr>
              <w:spacing w:after="0" w:line="240" w:lineRule="auto"/>
              <w:jc w:val="both"/>
              <w:rPr>
                <w:rFonts w:asciiTheme="minorHAnsi" w:hAnsiTheme="minorHAnsi"/>
                <w:sz w:val="20"/>
                <w:szCs w:val="20"/>
              </w:rPr>
            </w:pPr>
            <w:r w:rsidRPr="008D78EA">
              <w:rPr>
                <w:rFonts w:asciiTheme="minorHAnsi" w:hAnsiTheme="minorHAnsi"/>
                <w:b/>
                <w:sz w:val="20"/>
                <w:szCs w:val="20"/>
              </w:rPr>
              <w:t>Mission period:</w:t>
            </w:r>
            <w:r w:rsidR="008674FA">
              <w:rPr>
                <w:rFonts w:asciiTheme="minorHAnsi" w:hAnsiTheme="minorHAnsi"/>
                <w:b/>
                <w:sz w:val="20"/>
                <w:szCs w:val="20"/>
              </w:rPr>
              <w:t xml:space="preserve"> </w:t>
            </w:r>
            <w:r w:rsidR="008674FA" w:rsidRPr="008674FA">
              <w:rPr>
                <w:rFonts w:asciiTheme="minorHAnsi" w:hAnsiTheme="minorHAnsi"/>
                <w:sz w:val="20"/>
                <w:szCs w:val="20"/>
              </w:rPr>
              <w:t>August 22-26</w:t>
            </w:r>
            <w:r w:rsidRPr="008D78EA">
              <w:rPr>
                <w:rFonts w:asciiTheme="minorHAnsi" w:hAnsiTheme="minorHAnsi"/>
                <w:sz w:val="20"/>
                <w:szCs w:val="20"/>
              </w:rPr>
              <w:t>, 2016</w:t>
            </w:r>
          </w:p>
        </w:tc>
      </w:tr>
      <w:tr w:rsidR="006F52B5" w:rsidRPr="008D78EA" w:rsidTr="006F2FA9">
        <w:trPr>
          <w:trHeight w:val="260"/>
        </w:trPr>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8674FA">
            <w:pPr>
              <w:spacing w:after="0" w:line="240" w:lineRule="auto"/>
              <w:jc w:val="both"/>
              <w:rPr>
                <w:rFonts w:asciiTheme="minorHAnsi" w:hAnsiTheme="minorHAnsi"/>
                <w:sz w:val="20"/>
                <w:szCs w:val="20"/>
              </w:rPr>
            </w:pPr>
            <w:r w:rsidRPr="008D78EA">
              <w:rPr>
                <w:rFonts w:asciiTheme="minorHAnsi" w:hAnsiTheme="minorHAnsi"/>
                <w:b/>
                <w:sz w:val="20"/>
                <w:szCs w:val="20"/>
              </w:rPr>
              <w:t>Purpose of mission:</w:t>
            </w:r>
            <w:r w:rsidR="004B6CD4" w:rsidRPr="008D78EA">
              <w:rPr>
                <w:rFonts w:asciiTheme="minorHAnsi" w:hAnsiTheme="minorHAnsi"/>
                <w:sz w:val="20"/>
                <w:szCs w:val="20"/>
              </w:rPr>
              <w:t xml:space="preserve"> </w:t>
            </w:r>
            <w:r w:rsidR="008674FA">
              <w:rPr>
                <w:rFonts w:asciiTheme="minorHAnsi" w:hAnsiTheme="minorHAnsi"/>
                <w:sz w:val="20"/>
                <w:szCs w:val="20"/>
              </w:rPr>
              <w:t xml:space="preserve">UNDP GCP </w:t>
            </w:r>
            <w:r w:rsidR="008674FA">
              <w:t>International Seminar, Training Workshop and Community of Practice</w:t>
            </w:r>
            <w:r w:rsidR="004B6CD4" w:rsidRPr="008D78EA">
              <w:rPr>
                <w:rFonts w:asciiTheme="minorHAnsi" w:hAnsiTheme="minorHAnsi"/>
                <w:sz w:val="20"/>
                <w:szCs w:val="20"/>
              </w:rPr>
              <w:t xml:space="preserve"> </w:t>
            </w:r>
          </w:p>
        </w:tc>
      </w:tr>
      <w:tr w:rsidR="006F52B5" w:rsidRPr="00E029E5" w:rsidTr="006F2FA9">
        <w:tc>
          <w:tcPr>
            <w:tcW w:w="9756" w:type="dxa"/>
            <w:gridSpan w:val="4"/>
            <w:tcBorders>
              <w:top w:val="nil"/>
              <w:left w:val="single" w:sz="4" w:space="0" w:color="000000"/>
              <w:bottom w:val="single" w:sz="4" w:space="0" w:color="000000"/>
              <w:right w:val="single" w:sz="4" w:space="0" w:color="000000"/>
            </w:tcBorders>
          </w:tcPr>
          <w:p w:rsidR="003F5EC7" w:rsidRPr="008D78EA" w:rsidRDefault="00AE67C9" w:rsidP="008674FA">
            <w:pPr>
              <w:spacing w:after="0" w:line="240" w:lineRule="auto"/>
              <w:jc w:val="both"/>
              <w:rPr>
                <w:rFonts w:asciiTheme="minorHAnsi" w:hAnsiTheme="minorHAnsi"/>
                <w:sz w:val="20"/>
                <w:szCs w:val="20"/>
                <w:lang w:val="uz-Cyrl-UZ"/>
              </w:rPr>
            </w:pPr>
            <w:r w:rsidRPr="00E029E5">
              <w:rPr>
                <w:rFonts w:asciiTheme="minorHAnsi" w:hAnsiTheme="minorHAnsi"/>
                <w:b/>
                <w:sz w:val="20"/>
                <w:szCs w:val="20"/>
              </w:rPr>
              <w:t xml:space="preserve">Mission members: </w:t>
            </w:r>
            <w:r w:rsidR="008674FA">
              <w:rPr>
                <w:rFonts w:asciiTheme="minorHAnsi" w:hAnsiTheme="minorHAnsi"/>
                <w:sz w:val="20"/>
                <w:szCs w:val="20"/>
                <w:lang w:val="uz-Cyrl-UZ"/>
              </w:rPr>
              <w:t xml:space="preserve">Joyti Jyoti Mathur-Filipp; </w:t>
            </w:r>
            <w:r w:rsidR="003F5EC7">
              <w:rPr>
                <w:rFonts w:asciiTheme="minorHAnsi" w:hAnsiTheme="minorHAnsi"/>
                <w:sz w:val="20"/>
                <w:szCs w:val="20"/>
                <w:lang w:val="uz-Cyrl-UZ"/>
              </w:rPr>
              <w:t>Pierre-Yves Guedez</w:t>
            </w:r>
          </w:p>
        </w:tc>
      </w:tr>
      <w:tr w:rsidR="006F52B5" w:rsidRPr="008D78EA" w:rsidTr="006F2FA9">
        <w:trPr>
          <w:trHeight w:val="305"/>
        </w:trPr>
        <w:tc>
          <w:tcPr>
            <w:tcW w:w="9756" w:type="dxa"/>
            <w:gridSpan w:val="4"/>
            <w:tcBorders>
              <w:top w:val="nil"/>
              <w:left w:val="single" w:sz="4" w:space="0" w:color="000000"/>
              <w:bottom w:val="single" w:sz="4" w:space="0" w:color="000000"/>
              <w:right w:val="single" w:sz="4" w:space="0" w:color="000000"/>
            </w:tcBorders>
          </w:tcPr>
          <w:p w:rsidR="006F52B5" w:rsidRPr="008D78EA" w:rsidRDefault="00F61273" w:rsidP="008674FA">
            <w:pPr>
              <w:spacing w:after="0" w:line="240" w:lineRule="auto"/>
              <w:jc w:val="both"/>
              <w:rPr>
                <w:rFonts w:asciiTheme="minorHAnsi" w:hAnsiTheme="minorHAnsi"/>
                <w:sz w:val="20"/>
                <w:szCs w:val="20"/>
              </w:rPr>
            </w:pPr>
            <w:r w:rsidRPr="008D78EA">
              <w:rPr>
                <w:rFonts w:asciiTheme="minorHAnsi" w:hAnsiTheme="minorHAnsi"/>
                <w:b/>
                <w:sz w:val="20"/>
                <w:szCs w:val="20"/>
              </w:rPr>
              <w:t xml:space="preserve">Documents, materials, resources: </w:t>
            </w:r>
            <w:r w:rsidRPr="008D78EA">
              <w:rPr>
                <w:rFonts w:asciiTheme="minorHAnsi" w:hAnsiTheme="minorHAnsi"/>
                <w:sz w:val="20"/>
                <w:szCs w:val="20"/>
              </w:rPr>
              <w:t xml:space="preserve">ToR and agenda </w:t>
            </w:r>
          </w:p>
        </w:tc>
      </w:tr>
      <w:tr w:rsidR="006F52B5" w:rsidRPr="008D78EA" w:rsidTr="006F2FA9">
        <w:tc>
          <w:tcPr>
            <w:tcW w:w="9756" w:type="dxa"/>
            <w:gridSpan w:val="4"/>
            <w:tcBorders>
              <w:top w:val="single" w:sz="4" w:space="0" w:color="000000"/>
              <w:left w:val="single" w:sz="4" w:space="0" w:color="000000"/>
              <w:bottom w:val="nil"/>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Background:</w:t>
            </w:r>
          </w:p>
          <w:p w:rsidR="004B23C4" w:rsidRDefault="004B23C4" w:rsidP="000E65AD">
            <w:pPr>
              <w:spacing w:after="0" w:line="240" w:lineRule="auto"/>
              <w:jc w:val="both"/>
              <w:rPr>
                <w:rFonts w:asciiTheme="minorHAnsi" w:hAnsiTheme="minorHAnsi"/>
                <w:sz w:val="20"/>
                <w:szCs w:val="20"/>
              </w:rPr>
            </w:pPr>
            <w:r>
              <w:rPr>
                <w:rFonts w:asciiTheme="minorHAnsi" w:hAnsiTheme="minorHAnsi"/>
                <w:sz w:val="20"/>
                <w:szCs w:val="20"/>
              </w:rPr>
              <w:t xml:space="preserve">The GCP has started to work a couple of years ago in costa Rica and is now active </w:t>
            </w:r>
            <w:r w:rsidRPr="004B23C4">
              <w:rPr>
                <w:rFonts w:asciiTheme="minorHAnsi" w:hAnsiTheme="minorHAnsi"/>
                <w:sz w:val="20"/>
                <w:szCs w:val="20"/>
              </w:rPr>
              <w:t>working in 10 countries in Latin America</w:t>
            </w:r>
            <w:r>
              <w:rPr>
                <w:rFonts w:asciiTheme="minorHAnsi" w:hAnsiTheme="minorHAnsi"/>
                <w:sz w:val="20"/>
                <w:szCs w:val="20"/>
              </w:rPr>
              <w:t xml:space="preserve"> (Costa Rica, Dominican Republic, Ecuador, Honduras, Peru, Paraguay)</w:t>
            </w:r>
            <w:r w:rsidRPr="004B23C4">
              <w:rPr>
                <w:rFonts w:asciiTheme="minorHAnsi" w:hAnsiTheme="minorHAnsi"/>
                <w:sz w:val="20"/>
                <w:szCs w:val="20"/>
              </w:rPr>
              <w:t xml:space="preserve">, Asia and the Pacific </w:t>
            </w:r>
            <w:r>
              <w:rPr>
                <w:rFonts w:asciiTheme="minorHAnsi" w:hAnsiTheme="minorHAnsi"/>
                <w:sz w:val="20"/>
                <w:szCs w:val="20"/>
              </w:rPr>
              <w:t>(</w:t>
            </w:r>
            <w:r w:rsidR="00E6748A">
              <w:rPr>
                <w:rFonts w:asciiTheme="minorHAnsi" w:hAnsiTheme="minorHAnsi"/>
                <w:sz w:val="20"/>
                <w:szCs w:val="20"/>
              </w:rPr>
              <w:t>Philippines</w:t>
            </w:r>
            <w:r>
              <w:rPr>
                <w:rFonts w:asciiTheme="minorHAnsi" w:hAnsiTheme="minorHAnsi"/>
                <w:sz w:val="20"/>
                <w:szCs w:val="20"/>
              </w:rPr>
              <w:t xml:space="preserve">, Indonesia, PNG) </w:t>
            </w:r>
            <w:r w:rsidRPr="004B23C4">
              <w:rPr>
                <w:rFonts w:asciiTheme="minorHAnsi" w:hAnsiTheme="minorHAnsi"/>
                <w:sz w:val="20"/>
                <w:szCs w:val="20"/>
              </w:rPr>
              <w:t>and Africa</w:t>
            </w:r>
            <w:r>
              <w:rPr>
                <w:rFonts w:asciiTheme="minorHAnsi" w:hAnsiTheme="minorHAnsi"/>
                <w:sz w:val="20"/>
                <w:szCs w:val="20"/>
              </w:rPr>
              <w:t xml:space="preserve"> (Ghana, Ivory Coast)</w:t>
            </w:r>
            <w:r w:rsidRPr="004B23C4">
              <w:rPr>
                <w:rFonts w:asciiTheme="minorHAnsi" w:hAnsiTheme="minorHAnsi"/>
                <w:sz w:val="20"/>
                <w:szCs w:val="20"/>
              </w:rPr>
              <w:t xml:space="preserve">. They are involved in the implementation of </w:t>
            </w:r>
            <w:r>
              <w:rPr>
                <w:rFonts w:asciiTheme="minorHAnsi" w:hAnsiTheme="minorHAnsi"/>
                <w:sz w:val="20"/>
                <w:szCs w:val="20"/>
              </w:rPr>
              <w:t xml:space="preserve">10+ </w:t>
            </w:r>
            <w:r w:rsidRPr="004B23C4">
              <w:rPr>
                <w:rFonts w:asciiTheme="minorHAnsi" w:hAnsiTheme="minorHAnsi"/>
                <w:sz w:val="20"/>
                <w:szCs w:val="20"/>
              </w:rPr>
              <w:t>projects, and focused on supporting participative processes to help transform food production into a sustainable endeavour.</w:t>
            </w:r>
          </w:p>
          <w:p w:rsidR="004B23C4" w:rsidRDefault="004B23C4" w:rsidP="000E65AD">
            <w:pPr>
              <w:spacing w:after="0" w:line="240" w:lineRule="auto"/>
              <w:jc w:val="both"/>
              <w:rPr>
                <w:rFonts w:asciiTheme="minorHAnsi" w:hAnsiTheme="minorHAnsi"/>
                <w:sz w:val="20"/>
                <w:szCs w:val="20"/>
              </w:rPr>
            </w:pPr>
          </w:p>
          <w:p w:rsidR="004B23C4" w:rsidRDefault="004B23C4" w:rsidP="000E65AD">
            <w:pPr>
              <w:spacing w:after="0" w:line="240" w:lineRule="auto"/>
              <w:jc w:val="both"/>
              <w:rPr>
                <w:rFonts w:asciiTheme="minorHAnsi" w:hAnsiTheme="minorHAnsi"/>
                <w:sz w:val="20"/>
                <w:szCs w:val="20"/>
              </w:rPr>
            </w:pPr>
            <w:r>
              <w:rPr>
                <w:rFonts w:asciiTheme="minorHAnsi" w:hAnsiTheme="minorHAnsi"/>
                <w:sz w:val="20"/>
                <w:szCs w:val="20"/>
              </w:rPr>
              <w:t xml:space="preserve">A collaboration between UN-REDD and GCP has started 2 years ago. </w:t>
            </w:r>
            <w:r w:rsidR="002D1F53">
              <w:rPr>
                <w:rFonts w:asciiTheme="minorHAnsi" w:hAnsiTheme="minorHAnsi"/>
                <w:sz w:val="20"/>
                <w:szCs w:val="20"/>
              </w:rPr>
              <w:t xml:space="preserve">The detailed outcomes of this collaboration are still to be defined. </w:t>
            </w:r>
          </w:p>
          <w:p w:rsidR="004B23C4" w:rsidRPr="008D78EA" w:rsidRDefault="004B23C4"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Objectives of the mission:</w:t>
            </w:r>
          </w:p>
          <w:p w:rsidR="004B23C4" w:rsidRPr="004B23C4" w:rsidRDefault="004B23C4" w:rsidP="004B23C4">
            <w:pPr>
              <w:pStyle w:val="ListParagraph"/>
              <w:numPr>
                <w:ilvl w:val="0"/>
                <w:numId w:val="18"/>
              </w:numPr>
              <w:spacing w:after="0" w:line="240" w:lineRule="auto"/>
              <w:jc w:val="both"/>
              <w:rPr>
                <w:rFonts w:asciiTheme="minorHAnsi" w:hAnsiTheme="minorHAnsi"/>
                <w:sz w:val="20"/>
                <w:szCs w:val="20"/>
              </w:rPr>
            </w:pPr>
            <w:r w:rsidRPr="004B23C4">
              <w:rPr>
                <w:rFonts w:asciiTheme="minorHAnsi" w:hAnsiTheme="minorHAnsi"/>
                <w:sz w:val="20"/>
                <w:szCs w:val="20"/>
              </w:rPr>
              <w:t xml:space="preserve">To better understand the activities and objectives of the GCP, and how to create or strengthen potential linkages with REDD+ efforts. </w:t>
            </w:r>
          </w:p>
          <w:p w:rsidR="004B23C4" w:rsidRPr="008D78EA" w:rsidRDefault="004B23C4"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Brief summary of the mission:</w:t>
            </w:r>
          </w:p>
          <w:p w:rsidR="00D04CB3" w:rsidRDefault="008674FA" w:rsidP="008674FA">
            <w:pPr>
              <w:pStyle w:val="ListParagraph"/>
              <w:numPr>
                <w:ilvl w:val="0"/>
                <w:numId w:val="16"/>
              </w:numPr>
              <w:spacing w:after="0" w:line="240" w:lineRule="auto"/>
              <w:jc w:val="both"/>
              <w:rPr>
                <w:rFonts w:asciiTheme="minorHAnsi" w:hAnsiTheme="minorHAnsi"/>
                <w:sz w:val="20"/>
                <w:szCs w:val="20"/>
              </w:rPr>
            </w:pPr>
            <w:r>
              <w:rPr>
                <w:rFonts w:asciiTheme="minorHAnsi" w:hAnsiTheme="minorHAnsi"/>
                <w:sz w:val="20"/>
                <w:szCs w:val="20"/>
              </w:rPr>
              <w:t>August 23</w:t>
            </w:r>
            <w:r w:rsidRPr="008674FA">
              <w:rPr>
                <w:rFonts w:asciiTheme="minorHAnsi" w:hAnsiTheme="minorHAnsi"/>
                <w:sz w:val="20"/>
                <w:szCs w:val="20"/>
                <w:vertAlign w:val="superscript"/>
              </w:rPr>
              <w:t>rd</w:t>
            </w:r>
            <w:r>
              <w:rPr>
                <w:rFonts w:asciiTheme="minorHAnsi" w:hAnsiTheme="minorHAnsi"/>
                <w:sz w:val="20"/>
                <w:szCs w:val="20"/>
              </w:rPr>
              <w:t xml:space="preserve">: </w:t>
            </w:r>
            <w:r>
              <w:t>field trip</w:t>
            </w:r>
          </w:p>
          <w:p w:rsidR="008674FA" w:rsidRDefault="008674FA" w:rsidP="008674FA">
            <w:pPr>
              <w:pStyle w:val="ListParagraph"/>
              <w:numPr>
                <w:ilvl w:val="0"/>
                <w:numId w:val="16"/>
              </w:numPr>
              <w:spacing w:after="0" w:line="240" w:lineRule="auto"/>
              <w:jc w:val="both"/>
              <w:rPr>
                <w:rFonts w:asciiTheme="minorHAnsi" w:hAnsiTheme="minorHAnsi"/>
                <w:sz w:val="20"/>
                <w:szCs w:val="20"/>
              </w:rPr>
            </w:pPr>
            <w:r>
              <w:rPr>
                <w:rFonts w:asciiTheme="minorHAnsi" w:hAnsiTheme="minorHAnsi"/>
                <w:sz w:val="20"/>
                <w:szCs w:val="20"/>
              </w:rPr>
              <w:t>August 24-25</w:t>
            </w:r>
            <w:r w:rsidRPr="008674FA">
              <w:rPr>
                <w:rFonts w:asciiTheme="minorHAnsi" w:hAnsiTheme="minorHAnsi"/>
                <w:sz w:val="20"/>
                <w:szCs w:val="20"/>
                <w:vertAlign w:val="superscript"/>
              </w:rPr>
              <w:t>th</w:t>
            </w:r>
            <w:r>
              <w:rPr>
                <w:rFonts w:asciiTheme="minorHAnsi" w:hAnsiTheme="minorHAnsi"/>
                <w:sz w:val="20"/>
                <w:szCs w:val="20"/>
              </w:rPr>
              <w:t xml:space="preserve">: GCP training </w:t>
            </w:r>
          </w:p>
          <w:p w:rsidR="004B23C4" w:rsidRDefault="004B23C4" w:rsidP="004B23C4">
            <w:pPr>
              <w:spacing w:after="0" w:line="240" w:lineRule="auto"/>
              <w:jc w:val="both"/>
              <w:rPr>
                <w:rFonts w:asciiTheme="minorHAnsi" w:hAnsiTheme="minorHAnsi"/>
                <w:sz w:val="20"/>
                <w:szCs w:val="20"/>
              </w:rPr>
            </w:pPr>
            <w:r>
              <w:rPr>
                <w:rFonts w:asciiTheme="minorHAnsi" w:hAnsiTheme="minorHAnsi"/>
                <w:sz w:val="20"/>
                <w:szCs w:val="20"/>
              </w:rPr>
              <w:t xml:space="preserve">The training section of this mission (Aug 24-25) was very much focused on the processes linked to the commodities platforms, and not on substance or achievements of the GCP. Specific methodologies to reach consensus, to engage with specific stakeholder, to manage plenary discussions have been shared. The critical role of communication for the GCP and for the platforms has been discussed. And a group discussion to comment an advanced draft of the cocoa action plan of Dominican Republic was simulated. </w:t>
            </w:r>
          </w:p>
          <w:p w:rsidR="004B23C4" w:rsidRPr="008674FA" w:rsidRDefault="004B23C4" w:rsidP="008674FA">
            <w:pPr>
              <w:spacing w:after="0" w:line="240" w:lineRule="auto"/>
              <w:jc w:val="both"/>
              <w:rPr>
                <w:rFonts w:asciiTheme="minorHAnsi" w:hAnsiTheme="minorHAnsi"/>
                <w:sz w:val="20"/>
                <w:szCs w:val="20"/>
              </w:rPr>
            </w:pPr>
          </w:p>
          <w:p w:rsidR="006F52B5" w:rsidRDefault="00AE67C9" w:rsidP="000E65AD">
            <w:pPr>
              <w:spacing w:after="0" w:line="240" w:lineRule="auto"/>
              <w:jc w:val="both"/>
              <w:rPr>
                <w:rFonts w:asciiTheme="minorHAnsi" w:hAnsiTheme="minorHAnsi"/>
                <w:b/>
                <w:sz w:val="20"/>
                <w:szCs w:val="20"/>
              </w:rPr>
            </w:pPr>
            <w:r w:rsidRPr="008D78EA">
              <w:rPr>
                <w:rFonts w:asciiTheme="minorHAnsi" w:hAnsiTheme="minorHAnsi"/>
                <w:b/>
                <w:sz w:val="20"/>
                <w:szCs w:val="20"/>
              </w:rPr>
              <w:t xml:space="preserve">Findings from the mission: </w:t>
            </w:r>
          </w:p>
          <w:p w:rsidR="002D1F53" w:rsidRDefault="00992913" w:rsidP="002D1F53">
            <w:pPr>
              <w:spacing w:after="0" w:line="240" w:lineRule="auto"/>
              <w:jc w:val="both"/>
              <w:rPr>
                <w:rFonts w:asciiTheme="minorHAnsi" w:hAnsiTheme="minorHAnsi"/>
                <w:sz w:val="20"/>
                <w:szCs w:val="20"/>
              </w:rPr>
            </w:pPr>
            <w:r>
              <w:rPr>
                <w:rFonts w:asciiTheme="minorHAnsi" w:hAnsiTheme="minorHAnsi"/>
                <w:sz w:val="20"/>
                <w:szCs w:val="20"/>
              </w:rPr>
              <w:t>T</w:t>
            </w:r>
            <w:r w:rsidR="002D1F53">
              <w:rPr>
                <w:rFonts w:asciiTheme="minorHAnsi" w:hAnsiTheme="minorHAnsi"/>
                <w:sz w:val="20"/>
                <w:szCs w:val="20"/>
              </w:rPr>
              <w:t xml:space="preserve">he discussions during this global training were focused on GCP processes only. Therefore, potential linkages btw the </w:t>
            </w:r>
            <w:r>
              <w:rPr>
                <w:rFonts w:asciiTheme="minorHAnsi" w:hAnsiTheme="minorHAnsi"/>
                <w:sz w:val="20"/>
                <w:szCs w:val="20"/>
              </w:rPr>
              <w:t xml:space="preserve">work </w:t>
            </w:r>
            <w:r w:rsidR="002D1F53">
              <w:rPr>
                <w:rFonts w:asciiTheme="minorHAnsi" w:hAnsiTheme="minorHAnsi"/>
                <w:sz w:val="20"/>
                <w:szCs w:val="20"/>
              </w:rPr>
              <w:t xml:space="preserve">of GCP and issues such as the SDG, CC mitigation (NDC, REDD) or </w:t>
            </w:r>
            <w:r>
              <w:rPr>
                <w:rFonts w:asciiTheme="minorHAnsi" w:hAnsiTheme="minorHAnsi"/>
                <w:sz w:val="20"/>
                <w:szCs w:val="20"/>
              </w:rPr>
              <w:t xml:space="preserve">adaptation have not been discussed from a substantive perspective. </w:t>
            </w:r>
          </w:p>
          <w:p w:rsidR="00992913" w:rsidRDefault="00992913" w:rsidP="002D1F53">
            <w:pPr>
              <w:spacing w:after="0" w:line="240" w:lineRule="auto"/>
              <w:jc w:val="both"/>
              <w:rPr>
                <w:rFonts w:asciiTheme="minorHAnsi" w:hAnsiTheme="minorHAnsi"/>
                <w:sz w:val="20"/>
                <w:szCs w:val="20"/>
              </w:rPr>
            </w:pPr>
          </w:p>
          <w:p w:rsidR="00E23EA4" w:rsidRDefault="00992913" w:rsidP="000E65AD">
            <w:pPr>
              <w:spacing w:after="0" w:line="240" w:lineRule="auto"/>
              <w:jc w:val="both"/>
              <w:rPr>
                <w:rFonts w:asciiTheme="minorHAnsi" w:hAnsiTheme="minorHAnsi"/>
                <w:sz w:val="20"/>
                <w:szCs w:val="20"/>
              </w:rPr>
            </w:pPr>
            <w:r>
              <w:rPr>
                <w:rFonts w:asciiTheme="minorHAnsi" w:hAnsiTheme="minorHAnsi"/>
                <w:sz w:val="20"/>
                <w:szCs w:val="20"/>
              </w:rPr>
              <w:t>They are however several potential linkages in term of processes btw the work of the GCP and REDD,</w:t>
            </w:r>
            <w:r w:rsidR="00857E74">
              <w:rPr>
                <w:rFonts w:asciiTheme="minorHAnsi" w:hAnsiTheme="minorHAnsi"/>
                <w:sz w:val="20"/>
                <w:szCs w:val="20"/>
              </w:rPr>
              <w:t xml:space="preserve"> which could easily be explored</w:t>
            </w:r>
            <w:r w:rsidR="00731E1A">
              <w:rPr>
                <w:rFonts w:asciiTheme="minorHAnsi" w:hAnsiTheme="minorHAnsi"/>
                <w:sz w:val="20"/>
                <w:szCs w:val="20"/>
              </w:rPr>
              <w:t xml:space="preserve">. This depends if, when and how commodities are relared to deforestation and forest degradation. And these potential linkages will also be conditioned by the </w:t>
            </w:r>
            <w:r w:rsidR="00857E74">
              <w:rPr>
                <w:rFonts w:asciiTheme="minorHAnsi" w:hAnsiTheme="minorHAnsi"/>
                <w:sz w:val="20"/>
                <w:szCs w:val="20"/>
              </w:rPr>
              <w:t xml:space="preserve">timing, </w:t>
            </w:r>
            <w:r w:rsidR="00731E1A">
              <w:rPr>
                <w:rFonts w:asciiTheme="minorHAnsi" w:hAnsiTheme="minorHAnsi"/>
                <w:sz w:val="20"/>
                <w:szCs w:val="20"/>
              </w:rPr>
              <w:t>i.e</w:t>
            </w:r>
            <w:r w:rsidR="00857E74">
              <w:rPr>
                <w:rFonts w:asciiTheme="minorHAnsi" w:hAnsiTheme="minorHAnsi"/>
                <w:sz w:val="20"/>
                <w:szCs w:val="20"/>
              </w:rPr>
              <w:t xml:space="preserve"> the status of each country vis a vis REDD readiness and </w:t>
            </w:r>
            <w:r w:rsidR="00731E1A">
              <w:rPr>
                <w:rFonts w:asciiTheme="minorHAnsi" w:hAnsiTheme="minorHAnsi"/>
                <w:sz w:val="20"/>
                <w:szCs w:val="20"/>
              </w:rPr>
              <w:t xml:space="preserve">processes, and the status of the </w:t>
            </w:r>
            <w:r w:rsidR="00857E74">
              <w:rPr>
                <w:rFonts w:asciiTheme="minorHAnsi" w:hAnsiTheme="minorHAnsi"/>
                <w:sz w:val="20"/>
                <w:szCs w:val="20"/>
              </w:rPr>
              <w:t>GCP platform</w:t>
            </w:r>
            <w:r>
              <w:rPr>
                <w:rFonts w:asciiTheme="minorHAnsi" w:hAnsiTheme="minorHAnsi"/>
                <w:sz w:val="20"/>
                <w:szCs w:val="20"/>
              </w:rPr>
              <w:t>. For instance</w:t>
            </w:r>
            <w:r w:rsidR="00E23EA4">
              <w:rPr>
                <w:rFonts w:asciiTheme="minorHAnsi" w:hAnsiTheme="minorHAnsi"/>
                <w:sz w:val="20"/>
                <w:szCs w:val="20"/>
              </w:rPr>
              <w:t xml:space="preserve">: </w:t>
            </w:r>
          </w:p>
          <w:p w:rsidR="00E23EA4" w:rsidRDefault="00992913" w:rsidP="00E23EA4">
            <w:pPr>
              <w:pStyle w:val="ListParagraph"/>
              <w:numPr>
                <w:ilvl w:val="0"/>
                <w:numId w:val="19"/>
              </w:numPr>
              <w:spacing w:after="0" w:line="240" w:lineRule="auto"/>
              <w:jc w:val="both"/>
              <w:rPr>
                <w:rFonts w:asciiTheme="minorHAnsi" w:hAnsiTheme="minorHAnsi"/>
                <w:sz w:val="20"/>
                <w:szCs w:val="20"/>
              </w:rPr>
            </w:pPr>
            <w:r w:rsidRPr="00E23EA4">
              <w:rPr>
                <w:rFonts w:asciiTheme="minorHAnsi" w:hAnsiTheme="minorHAnsi"/>
                <w:sz w:val="20"/>
                <w:szCs w:val="20"/>
              </w:rPr>
              <w:t xml:space="preserve">the process led by countries to analyze DDFD </w:t>
            </w:r>
            <w:r w:rsidR="00E23EA4">
              <w:rPr>
                <w:rFonts w:asciiTheme="minorHAnsi" w:hAnsiTheme="minorHAnsi"/>
                <w:sz w:val="20"/>
                <w:szCs w:val="20"/>
              </w:rPr>
              <w:t xml:space="preserve">and the process to </w:t>
            </w:r>
            <w:r w:rsidRPr="00E23EA4">
              <w:rPr>
                <w:rFonts w:asciiTheme="minorHAnsi" w:hAnsiTheme="minorHAnsi"/>
                <w:sz w:val="20"/>
                <w:szCs w:val="20"/>
              </w:rPr>
              <w:t xml:space="preserve">analyze agriculture commodities issues; </w:t>
            </w:r>
          </w:p>
          <w:p w:rsidR="00E23EA4" w:rsidRDefault="00E23EA4" w:rsidP="00E23EA4">
            <w:pPr>
              <w:pStyle w:val="ListParagraph"/>
              <w:numPr>
                <w:ilvl w:val="0"/>
                <w:numId w:val="19"/>
              </w:numPr>
              <w:spacing w:after="0" w:line="240" w:lineRule="auto"/>
              <w:jc w:val="both"/>
              <w:rPr>
                <w:rFonts w:asciiTheme="minorHAnsi" w:hAnsiTheme="minorHAnsi"/>
                <w:sz w:val="20"/>
                <w:szCs w:val="20"/>
              </w:rPr>
            </w:pPr>
            <w:r>
              <w:rPr>
                <w:rFonts w:asciiTheme="minorHAnsi" w:hAnsiTheme="minorHAnsi"/>
                <w:sz w:val="20"/>
                <w:szCs w:val="20"/>
              </w:rPr>
              <w:t>the process</w:t>
            </w:r>
            <w:r w:rsidR="00992913" w:rsidRPr="00E23EA4">
              <w:rPr>
                <w:rFonts w:asciiTheme="minorHAnsi" w:hAnsiTheme="minorHAnsi"/>
                <w:sz w:val="20"/>
                <w:szCs w:val="20"/>
              </w:rPr>
              <w:t xml:space="preserve"> to analyze and prioritize REDD+ PAMs </w:t>
            </w:r>
            <w:r>
              <w:rPr>
                <w:rFonts w:asciiTheme="minorHAnsi" w:hAnsiTheme="minorHAnsi"/>
                <w:sz w:val="20"/>
                <w:szCs w:val="20"/>
              </w:rPr>
              <w:t xml:space="preserve">and </w:t>
            </w:r>
            <w:r w:rsidR="00992913" w:rsidRPr="00E23EA4">
              <w:rPr>
                <w:rFonts w:asciiTheme="minorHAnsi" w:hAnsiTheme="minorHAnsi"/>
                <w:sz w:val="20"/>
                <w:szCs w:val="20"/>
              </w:rPr>
              <w:t xml:space="preserve">the process of </w:t>
            </w:r>
            <w:r w:rsidR="00857E74" w:rsidRPr="00E23EA4">
              <w:rPr>
                <w:rFonts w:asciiTheme="minorHAnsi" w:hAnsiTheme="minorHAnsi"/>
                <w:sz w:val="20"/>
                <w:szCs w:val="20"/>
              </w:rPr>
              <w:t xml:space="preserve">defining the commodity action plan; </w:t>
            </w:r>
          </w:p>
          <w:p w:rsidR="00E23EA4" w:rsidRDefault="00857E74" w:rsidP="00E23EA4">
            <w:pPr>
              <w:pStyle w:val="ListParagraph"/>
              <w:numPr>
                <w:ilvl w:val="0"/>
                <w:numId w:val="19"/>
              </w:numPr>
              <w:spacing w:after="0" w:line="240" w:lineRule="auto"/>
              <w:jc w:val="both"/>
              <w:rPr>
                <w:rFonts w:asciiTheme="minorHAnsi" w:hAnsiTheme="minorHAnsi"/>
                <w:sz w:val="20"/>
                <w:szCs w:val="20"/>
              </w:rPr>
            </w:pPr>
            <w:r w:rsidRPr="00E23EA4">
              <w:rPr>
                <w:rFonts w:asciiTheme="minorHAnsi" w:hAnsiTheme="minorHAnsi"/>
                <w:sz w:val="20"/>
                <w:szCs w:val="20"/>
              </w:rPr>
              <w:t xml:space="preserve">the process to analyze these </w:t>
            </w:r>
            <w:r w:rsidR="00E23EA4" w:rsidRPr="00E23EA4">
              <w:rPr>
                <w:rFonts w:asciiTheme="minorHAnsi" w:hAnsiTheme="minorHAnsi"/>
                <w:sz w:val="20"/>
                <w:szCs w:val="20"/>
              </w:rPr>
              <w:t xml:space="preserve">commodity action plans / REDD PAMs </w:t>
            </w:r>
            <w:r w:rsidRPr="00E23EA4">
              <w:rPr>
                <w:rFonts w:asciiTheme="minorHAnsi" w:hAnsiTheme="minorHAnsi"/>
                <w:sz w:val="20"/>
                <w:szCs w:val="20"/>
              </w:rPr>
              <w:t xml:space="preserve">from a </w:t>
            </w:r>
            <w:r w:rsidR="00E23EA4">
              <w:rPr>
                <w:rFonts w:asciiTheme="minorHAnsi" w:hAnsiTheme="minorHAnsi"/>
                <w:sz w:val="20"/>
                <w:szCs w:val="20"/>
              </w:rPr>
              <w:t xml:space="preserve">UNDP </w:t>
            </w:r>
            <w:r w:rsidRPr="00E23EA4">
              <w:rPr>
                <w:rFonts w:asciiTheme="minorHAnsi" w:hAnsiTheme="minorHAnsi"/>
                <w:sz w:val="20"/>
                <w:szCs w:val="20"/>
              </w:rPr>
              <w:t xml:space="preserve">standard </w:t>
            </w:r>
            <w:r w:rsidR="00E23EA4">
              <w:rPr>
                <w:rFonts w:asciiTheme="minorHAnsi" w:hAnsiTheme="minorHAnsi"/>
                <w:sz w:val="20"/>
                <w:szCs w:val="20"/>
              </w:rPr>
              <w:t xml:space="preserve">and REDD+ safeguards </w:t>
            </w:r>
            <w:r w:rsidRPr="00E23EA4">
              <w:rPr>
                <w:rFonts w:asciiTheme="minorHAnsi" w:hAnsiTheme="minorHAnsi"/>
                <w:sz w:val="20"/>
                <w:szCs w:val="20"/>
              </w:rPr>
              <w:t>perspective</w:t>
            </w:r>
            <w:r w:rsidR="00E23EA4">
              <w:rPr>
                <w:rFonts w:asciiTheme="minorHAnsi" w:hAnsiTheme="minorHAnsi"/>
                <w:sz w:val="20"/>
                <w:szCs w:val="20"/>
              </w:rPr>
              <w:t xml:space="preserve">; </w:t>
            </w:r>
          </w:p>
          <w:p w:rsidR="00992913" w:rsidRDefault="00752F8D" w:rsidP="00752F8D">
            <w:pPr>
              <w:pStyle w:val="ListParagraph"/>
              <w:numPr>
                <w:ilvl w:val="0"/>
                <w:numId w:val="19"/>
              </w:numPr>
              <w:spacing w:after="0" w:line="240" w:lineRule="auto"/>
              <w:jc w:val="both"/>
              <w:rPr>
                <w:rFonts w:asciiTheme="minorHAnsi" w:hAnsiTheme="minorHAnsi"/>
                <w:sz w:val="20"/>
                <w:szCs w:val="20"/>
              </w:rPr>
            </w:pPr>
            <w:r>
              <w:rPr>
                <w:rFonts w:asciiTheme="minorHAnsi" w:hAnsiTheme="minorHAnsi"/>
                <w:sz w:val="20"/>
                <w:szCs w:val="20"/>
              </w:rPr>
              <w:t xml:space="preserve">ensuring consistency btw all these participative processes, in particular with regard to compliance with the social safeguards of REDD+ </w:t>
            </w:r>
          </w:p>
          <w:p w:rsidR="00752F8D" w:rsidRDefault="00752F8D" w:rsidP="00752F8D">
            <w:pPr>
              <w:pStyle w:val="ListParagraph"/>
              <w:numPr>
                <w:ilvl w:val="0"/>
                <w:numId w:val="19"/>
              </w:numPr>
              <w:spacing w:after="0" w:line="240" w:lineRule="auto"/>
              <w:jc w:val="both"/>
              <w:rPr>
                <w:rFonts w:asciiTheme="minorHAnsi" w:hAnsiTheme="minorHAnsi"/>
                <w:sz w:val="20"/>
                <w:szCs w:val="20"/>
              </w:rPr>
            </w:pPr>
            <w:r w:rsidRPr="00E23EA4">
              <w:rPr>
                <w:rFonts w:asciiTheme="minorHAnsi" w:hAnsiTheme="minorHAnsi"/>
                <w:sz w:val="20"/>
                <w:szCs w:val="20"/>
              </w:rPr>
              <w:t>the process to</w:t>
            </w:r>
            <w:r>
              <w:rPr>
                <w:rFonts w:asciiTheme="minorHAnsi" w:hAnsiTheme="minorHAnsi"/>
                <w:sz w:val="20"/>
                <w:szCs w:val="20"/>
              </w:rPr>
              <w:t xml:space="preserve"> define the financial strategy, implementation arrangement, institutional settings, for the REDD NS / commodity action plan</w:t>
            </w:r>
          </w:p>
          <w:p w:rsidR="00752F8D" w:rsidRDefault="00752F8D" w:rsidP="00752F8D">
            <w:pPr>
              <w:pStyle w:val="ListParagraph"/>
              <w:numPr>
                <w:ilvl w:val="0"/>
                <w:numId w:val="19"/>
              </w:numPr>
              <w:spacing w:after="0" w:line="240" w:lineRule="auto"/>
              <w:jc w:val="both"/>
              <w:rPr>
                <w:rFonts w:asciiTheme="minorHAnsi" w:hAnsiTheme="minorHAnsi"/>
                <w:sz w:val="20"/>
                <w:szCs w:val="20"/>
              </w:rPr>
            </w:pPr>
            <w:r>
              <w:rPr>
                <w:rFonts w:asciiTheme="minorHAnsi" w:hAnsiTheme="minorHAnsi"/>
                <w:sz w:val="20"/>
                <w:szCs w:val="20"/>
              </w:rPr>
              <w:t xml:space="preserve">the process to monitor PAMs implementation, ensuring compliance with REDD safeguards and UNDP standards.  </w:t>
            </w:r>
          </w:p>
          <w:p w:rsidR="00731E1A" w:rsidRDefault="00731E1A" w:rsidP="000E65AD">
            <w:pPr>
              <w:spacing w:after="0" w:line="240" w:lineRule="auto"/>
              <w:jc w:val="both"/>
              <w:rPr>
                <w:rFonts w:asciiTheme="minorHAnsi" w:hAnsiTheme="minorHAnsi"/>
                <w:sz w:val="20"/>
                <w:szCs w:val="20"/>
              </w:rPr>
            </w:pPr>
            <w:r>
              <w:rPr>
                <w:rFonts w:asciiTheme="minorHAnsi" w:hAnsiTheme="minorHAnsi"/>
                <w:sz w:val="20"/>
                <w:szCs w:val="20"/>
              </w:rPr>
              <w:lastRenderedPageBreak/>
              <w:t xml:space="preserve">All these linkages have not been made explicit during the workshop. It could be worth exploring them more carefully, above all if there in a deliberate effort to increase synergies and coordination btw UNDP GCP and REDD teams. </w:t>
            </w:r>
          </w:p>
          <w:p w:rsidR="00731E1A" w:rsidRDefault="00731E1A" w:rsidP="000E65AD">
            <w:pPr>
              <w:spacing w:after="0" w:line="240" w:lineRule="auto"/>
              <w:jc w:val="both"/>
              <w:rPr>
                <w:rFonts w:asciiTheme="minorHAnsi" w:hAnsiTheme="minorHAnsi"/>
                <w:b/>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Strategic Issues</w:t>
            </w:r>
          </w:p>
          <w:p w:rsidR="006F2FA9" w:rsidRDefault="00731E1A" w:rsidP="000E65AD">
            <w:pPr>
              <w:spacing w:after="0" w:line="240" w:lineRule="auto"/>
              <w:jc w:val="both"/>
              <w:rPr>
                <w:rFonts w:asciiTheme="minorHAnsi" w:hAnsiTheme="minorHAnsi"/>
                <w:sz w:val="20"/>
                <w:szCs w:val="20"/>
              </w:rPr>
            </w:pPr>
            <w:bookmarkStart w:id="1" w:name="h.gjdgxs" w:colFirst="0" w:colLast="0"/>
            <w:bookmarkEnd w:id="1"/>
            <w:r>
              <w:rPr>
                <w:rFonts w:asciiTheme="minorHAnsi" w:hAnsiTheme="minorHAnsi"/>
                <w:sz w:val="20"/>
                <w:szCs w:val="20"/>
              </w:rPr>
              <w:t xml:space="preserve">GCP is very much focused on participative processes to discuss and improve issues relate to commodity production. They do not have concrete and tangible experience in implementing specific policies or measure that could have been prioritized in a commodity action plan. </w:t>
            </w:r>
          </w:p>
          <w:p w:rsidR="007F2FDA" w:rsidRPr="008D78EA" w:rsidRDefault="007F2FDA"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Results achieved</w:t>
            </w:r>
          </w:p>
          <w:p w:rsidR="006F52B5" w:rsidRDefault="00E6748A" w:rsidP="000E65AD">
            <w:pPr>
              <w:spacing w:after="0" w:line="240" w:lineRule="auto"/>
              <w:jc w:val="both"/>
              <w:rPr>
                <w:rFonts w:asciiTheme="minorHAnsi" w:hAnsiTheme="minorHAnsi"/>
                <w:sz w:val="20"/>
                <w:szCs w:val="20"/>
              </w:rPr>
            </w:pPr>
            <w:r>
              <w:rPr>
                <w:rFonts w:asciiTheme="minorHAnsi" w:hAnsiTheme="minorHAnsi"/>
                <w:sz w:val="20"/>
                <w:szCs w:val="20"/>
              </w:rPr>
              <w:t>The GCP holds a retreat each year in which it brings together its platform partners from country offices, governments and the platform coordinators and some platform staff with the GCP global, regional and country teams. The UNDP REDD+ team has been invited twice in a row to these retreats with the idea to explicitly increase understanding of the work of the two UNDP teams working on similar issues from different perspectives. The understanding amongst the GCP team on the cross-linkages of the work is growing but there needs for more follow-up and understanding about REDD+ PAMs specifically for commodities that are drivers of deforestation.</w:t>
            </w:r>
          </w:p>
          <w:p w:rsidR="00E6748A" w:rsidRPr="008D78EA" w:rsidRDefault="00E6748A"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Expected outcomes and impacts</w:t>
            </w:r>
          </w:p>
          <w:p w:rsidR="006F52B5" w:rsidRDefault="00E6748A" w:rsidP="008674FA">
            <w:pPr>
              <w:spacing w:after="0" w:line="240" w:lineRule="auto"/>
              <w:jc w:val="both"/>
              <w:rPr>
                <w:rFonts w:asciiTheme="minorHAnsi" w:hAnsiTheme="minorHAnsi"/>
                <w:sz w:val="20"/>
                <w:szCs w:val="20"/>
              </w:rPr>
            </w:pPr>
            <w:r>
              <w:rPr>
                <w:rFonts w:asciiTheme="minorHAnsi" w:hAnsiTheme="minorHAnsi"/>
                <w:sz w:val="20"/>
                <w:szCs w:val="20"/>
              </w:rPr>
              <w:t>A growing understanding and knowledge of the inter-linkages between the work of GCP and the REDD teams and ways in which the two can provide support and expertise to countries during implementation of REDD+ PAMs. The impact would be a  smoother delivery mechanism at a country level.</w:t>
            </w:r>
          </w:p>
          <w:p w:rsidR="00E6748A" w:rsidRDefault="00E6748A" w:rsidP="008674FA">
            <w:pPr>
              <w:spacing w:after="0" w:line="240" w:lineRule="auto"/>
              <w:jc w:val="both"/>
              <w:rPr>
                <w:rFonts w:asciiTheme="minorHAnsi" w:hAnsiTheme="minorHAnsi"/>
                <w:sz w:val="20"/>
                <w:szCs w:val="20"/>
              </w:rPr>
            </w:pPr>
          </w:p>
          <w:p w:rsidR="00E6748A" w:rsidRPr="008D78EA" w:rsidRDefault="00E6748A" w:rsidP="008674FA">
            <w:pPr>
              <w:spacing w:after="0" w:line="240" w:lineRule="auto"/>
              <w:jc w:val="both"/>
              <w:rPr>
                <w:rFonts w:asciiTheme="minorHAnsi" w:hAnsiTheme="minorHAnsi"/>
                <w:sz w:val="20"/>
                <w:szCs w:val="20"/>
              </w:rPr>
            </w:pPr>
          </w:p>
        </w:tc>
      </w:tr>
      <w:tr w:rsidR="006F52B5" w:rsidRPr="008D78EA" w:rsidTr="006F2FA9">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lastRenderedPageBreak/>
              <w:t>Key counterparts</w:t>
            </w:r>
          </w:p>
          <w:p w:rsidR="00F61273" w:rsidRDefault="00E6748A" w:rsidP="008674FA">
            <w:pPr>
              <w:spacing w:after="0" w:line="240" w:lineRule="auto"/>
              <w:jc w:val="both"/>
              <w:rPr>
                <w:rFonts w:asciiTheme="minorHAnsi" w:hAnsiTheme="minorHAnsi"/>
                <w:sz w:val="20"/>
                <w:szCs w:val="20"/>
              </w:rPr>
            </w:pPr>
            <w:r>
              <w:rPr>
                <w:rFonts w:asciiTheme="minorHAnsi" w:hAnsiTheme="minorHAnsi"/>
                <w:sz w:val="20"/>
                <w:szCs w:val="20"/>
              </w:rPr>
              <w:t>The GCP Global, Regional and Country Teams</w:t>
            </w:r>
          </w:p>
          <w:p w:rsidR="00E6748A" w:rsidRDefault="00E6748A" w:rsidP="008674FA">
            <w:pPr>
              <w:spacing w:after="0" w:line="240" w:lineRule="auto"/>
              <w:jc w:val="both"/>
              <w:rPr>
                <w:rFonts w:asciiTheme="minorHAnsi" w:hAnsiTheme="minorHAnsi"/>
                <w:sz w:val="20"/>
                <w:szCs w:val="20"/>
              </w:rPr>
            </w:pPr>
            <w:r>
              <w:rPr>
                <w:rFonts w:asciiTheme="minorHAnsi" w:hAnsiTheme="minorHAnsi"/>
                <w:sz w:val="20"/>
                <w:szCs w:val="20"/>
              </w:rPr>
              <w:t>The Government counter-parts working on agriculture and land use</w:t>
            </w:r>
          </w:p>
          <w:p w:rsidR="00E6748A" w:rsidRDefault="00E6748A" w:rsidP="008674FA">
            <w:pPr>
              <w:spacing w:after="0" w:line="240" w:lineRule="auto"/>
              <w:jc w:val="both"/>
              <w:rPr>
                <w:rFonts w:asciiTheme="minorHAnsi" w:hAnsiTheme="minorHAnsi"/>
                <w:sz w:val="20"/>
                <w:szCs w:val="20"/>
              </w:rPr>
            </w:pPr>
          </w:p>
          <w:p w:rsidR="00E6748A" w:rsidRPr="008D78EA" w:rsidRDefault="00E6748A" w:rsidP="008674FA">
            <w:pPr>
              <w:spacing w:after="0" w:line="240" w:lineRule="auto"/>
              <w:jc w:val="both"/>
              <w:rPr>
                <w:rFonts w:asciiTheme="minorHAnsi" w:hAnsiTheme="minorHAnsi"/>
                <w:sz w:val="20"/>
                <w:szCs w:val="20"/>
              </w:rPr>
            </w:pP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11. Follow up action matrix and action to be taken:</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sz w:val="20"/>
                <w:szCs w:val="20"/>
              </w:rPr>
              <w:t>By whom</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sz w:val="20"/>
                <w:szCs w:val="20"/>
              </w:rPr>
              <w:t>Expected completion date</w:t>
            </w:r>
          </w:p>
        </w:tc>
      </w:tr>
      <w:tr w:rsidR="006F2FA9" w:rsidRPr="008D78EA" w:rsidTr="006F2FA9">
        <w:tc>
          <w:tcPr>
            <w:tcW w:w="6498" w:type="dxa"/>
            <w:tcBorders>
              <w:top w:val="nil"/>
              <w:left w:val="single" w:sz="4" w:space="0" w:color="000000"/>
              <w:bottom w:val="single" w:sz="4" w:space="0" w:color="000000"/>
              <w:right w:val="single" w:sz="4" w:space="0" w:color="000000"/>
            </w:tcBorders>
          </w:tcPr>
          <w:p w:rsidR="006F2FA9" w:rsidRPr="006F2FA9" w:rsidRDefault="00E6748A" w:rsidP="006F2FA9">
            <w:pPr>
              <w:numPr>
                <w:ilvl w:val="0"/>
                <w:numId w:val="3"/>
              </w:numPr>
              <w:spacing w:after="0" w:line="240" w:lineRule="auto"/>
              <w:ind w:hanging="360"/>
              <w:jc w:val="both"/>
              <w:rPr>
                <w:rFonts w:asciiTheme="minorHAnsi" w:hAnsiTheme="minorHAnsi"/>
                <w:sz w:val="20"/>
                <w:szCs w:val="20"/>
              </w:rPr>
            </w:pPr>
            <w:r>
              <w:rPr>
                <w:rFonts w:asciiTheme="minorHAnsi" w:hAnsiTheme="minorHAnsi"/>
                <w:sz w:val="20"/>
                <w:szCs w:val="20"/>
              </w:rPr>
              <w:t>Continued collaboration between the two teams</w:t>
            </w:r>
          </w:p>
        </w:tc>
        <w:tc>
          <w:tcPr>
            <w:tcW w:w="1728" w:type="dxa"/>
            <w:tcBorders>
              <w:top w:val="single" w:sz="4" w:space="0" w:color="000000"/>
              <w:left w:val="single" w:sz="4" w:space="0" w:color="000000"/>
              <w:bottom w:val="single" w:sz="4" w:space="0" w:color="000000"/>
              <w:right w:val="single" w:sz="4" w:space="0" w:color="000000"/>
            </w:tcBorders>
          </w:tcPr>
          <w:p w:rsidR="006F2FA9" w:rsidRPr="008D78EA" w:rsidRDefault="00E6748A" w:rsidP="006F2FA9">
            <w:pPr>
              <w:spacing w:after="0" w:line="240" w:lineRule="auto"/>
              <w:rPr>
                <w:rFonts w:asciiTheme="minorHAnsi" w:hAnsiTheme="minorHAnsi"/>
                <w:sz w:val="20"/>
                <w:szCs w:val="20"/>
              </w:rPr>
            </w:pPr>
            <w:r>
              <w:rPr>
                <w:rFonts w:asciiTheme="minorHAnsi" w:hAnsiTheme="minorHAnsi"/>
                <w:sz w:val="20"/>
                <w:szCs w:val="20"/>
              </w:rPr>
              <w:t>Jyoti</w:t>
            </w:r>
          </w:p>
        </w:tc>
        <w:tc>
          <w:tcPr>
            <w:tcW w:w="1530" w:type="dxa"/>
            <w:gridSpan w:val="2"/>
            <w:tcBorders>
              <w:top w:val="nil"/>
              <w:left w:val="single" w:sz="4" w:space="0" w:color="000000"/>
              <w:bottom w:val="single" w:sz="4" w:space="0" w:color="000000"/>
              <w:right w:val="single" w:sz="4" w:space="0" w:color="000000"/>
            </w:tcBorders>
          </w:tcPr>
          <w:p w:rsidR="006F2FA9" w:rsidRPr="008D78EA" w:rsidRDefault="00E6748A" w:rsidP="000E65AD">
            <w:pPr>
              <w:spacing w:after="0" w:line="240" w:lineRule="auto"/>
              <w:jc w:val="both"/>
              <w:rPr>
                <w:rFonts w:asciiTheme="minorHAnsi" w:hAnsiTheme="minorHAnsi"/>
                <w:sz w:val="20"/>
                <w:szCs w:val="20"/>
              </w:rPr>
            </w:pPr>
            <w:r>
              <w:rPr>
                <w:rFonts w:asciiTheme="minorHAnsi" w:hAnsiTheme="minorHAnsi"/>
                <w:sz w:val="20"/>
                <w:szCs w:val="20"/>
              </w:rPr>
              <w:t>On-going</w:t>
            </w:r>
          </w:p>
        </w:tc>
      </w:tr>
      <w:tr w:rsidR="005F1A66" w:rsidRPr="008D78EA" w:rsidTr="006F2FA9">
        <w:tc>
          <w:tcPr>
            <w:tcW w:w="6498" w:type="dxa"/>
            <w:tcBorders>
              <w:top w:val="nil"/>
              <w:left w:val="single" w:sz="4" w:space="0" w:color="000000"/>
              <w:bottom w:val="single" w:sz="4" w:space="0" w:color="000000"/>
              <w:right w:val="single" w:sz="4" w:space="0" w:color="000000"/>
            </w:tcBorders>
          </w:tcPr>
          <w:p w:rsidR="005F1A66" w:rsidRPr="006F2FA9" w:rsidRDefault="00E6748A" w:rsidP="006F2FA9">
            <w:pPr>
              <w:numPr>
                <w:ilvl w:val="0"/>
                <w:numId w:val="3"/>
              </w:numPr>
              <w:spacing w:after="0" w:line="240" w:lineRule="auto"/>
              <w:ind w:hanging="360"/>
              <w:jc w:val="both"/>
              <w:rPr>
                <w:rFonts w:asciiTheme="minorHAnsi" w:hAnsiTheme="minorHAnsi"/>
                <w:sz w:val="20"/>
                <w:szCs w:val="20"/>
              </w:rPr>
            </w:pPr>
            <w:r>
              <w:rPr>
                <w:rFonts w:asciiTheme="minorHAnsi" w:hAnsiTheme="minorHAnsi"/>
                <w:sz w:val="20"/>
                <w:szCs w:val="20"/>
              </w:rPr>
              <w:t xml:space="preserve">Specific examples where the work of the two teams intersect </w:t>
            </w:r>
          </w:p>
        </w:tc>
        <w:tc>
          <w:tcPr>
            <w:tcW w:w="1728" w:type="dxa"/>
            <w:tcBorders>
              <w:top w:val="single" w:sz="4" w:space="0" w:color="000000"/>
              <w:left w:val="single" w:sz="4" w:space="0" w:color="000000"/>
              <w:bottom w:val="single" w:sz="4" w:space="0" w:color="000000"/>
              <w:right w:val="single" w:sz="4" w:space="0" w:color="000000"/>
            </w:tcBorders>
          </w:tcPr>
          <w:p w:rsidR="005F1A66" w:rsidRPr="008D78EA" w:rsidRDefault="00E6748A" w:rsidP="006F2FA9">
            <w:pPr>
              <w:spacing w:after="0" w:line="240" w:lineRule="auto"/>
              <w:rPr>
                <w:rFonts w:asciiTheme="minorHAnsi" w:hAnsiTheme="minorHAnsi"/>
                <w:sz w:val="20"/>
                <w:szCs w:val="20"/>
              </w:rPr>
            </w:pPr>
            <w:r>
              <w:rPr>
                <w:rFonts w:asciiTheme="minorHAnsi" w:hAnsiTheme="minorHAnsi"/>
                <w:sz w:val="20"/>
                <w:szCs w:val="20"/>
              </w:rPr>
              <w:t>Regional teams</w:t>
            </w:r>
          </w:p>
        </w:tc>
        <w:tc>
          <w:tcPr>
            <w:tcW w:w="1530" w:type="dxa"/>
            <w:gridSpan w:val="2"/>
            <w:tcBorders>
              <w:top w:val="nil"/>
              <w:left w:val="single" w:sz="4" w:space="0" w:color="000000"/>
              <w:bottom w:val="single" w:sz="4" w:space="0" w:color="000000"/>
              <w:right w:val="single" w:sz="4" w:space="0" w:color="000000"/>
            </w:tcBorders>
          </w:tcPr>
          <w:p w:rsidR="005F1A66" w:rsidRPr="008D78EA" w:rsidRDefault="00E6748A" w:rsidP="000E65AD">
            <w:pPr>
              <w:spacing w:after="0" w:line="240" w:lineRule="auto"/>
              <w:jc w:val="both"/>
              <w:rPr>
                <w:rFonts w:asciiTheme="minorHAnsi" w:hAnsiTheme="minorHAnsi"/>
                <w:sz w:val="20"/>
                <w:szCs w:val="20"/>
              </w:rPr>
            </w:pPr>
            <w:r>
              <w:rPr>
                <w:rFonts w:asciiTheme="minorHAnsi" w:hAnsiTheme="minorHAnsi"/>
                <w:sz w:val="20"/>
                <w:szCs w:val="20"/>
              </w:rPr>
              <w:t>On-going</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E6748A" w:rsidP="00E6748A">
            <w:pPr>
              <w:numPr>
                <w:ilvl w:val="0"/>
                <w:numId w:val="3"/>
              </w:numPr>
              <w:spacing w:after="0" w:line="240" w:lineRule="auto"/>
              <w:ind w:hanging="360"/>
              <w:jc w:val="both"/>
              <w:rPr>
                <w:rFonts w:asciiTheme="minorHAnsi" w:hAnsiTheme="minorHAnsi"/>
                <w:sz w:val="20"/>
                <w:szCs w:val="20"/>
              </w:rPr>
            </w:pPr>
            <w:r>
              <w:rPr>
                <w:rFonts w:asciiTheme="minorHAnsi" w:hAnsiTheme="minorHAnsi"/>
                <w:sz w:val="20"/>
                <w:szCs w:val="20"/>
              </w:rPr>
              <w:t xml:space="preserve">Collaboration on Communication products  </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E6748A" w:rsidP="000E65AD">
            <w:pPr>
              <w:spacing w:after="0" w:line="240" w:lineRule="auto"/>
              <w:jc w:val="both"/>
              <w:rPr>
                <w:rFonts w:asciiTheme="minorHAnsi" w:hAnsiTheme="minorHAnsi"/>
                <w:sz w:val="20"/>
                <w:szCs w:val="20"/>
              </w:rPr>
            </w:pPr>
            <w:r>
              <w:rPr>
                <w:rFonts w:asciiTheme="minorHAnsi" w:hAnsiTheme="minorHAnsi"/>
                <w:sz w:val="20"/>
                <w:szCs w:val="20"/>
              </w:rPr>
              <w:t>Jyoti</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E6748A" w:rsidP="000E65AD">
            <w:pPr>
              <w:spacing w:after="0" w:line="240" w:lineRule="auto"/>
              <w:jc w:val="both"/>
              <w:rPr>
                <w:rFonts w:asciiTheme="minorHAnsi" w:hAnsiTheme="minorHAnsi"/>
                <w:sz w:val="20"/>
                <w:szCs w:val="20"/>
              </w:rPr>
            </w:pPr>
            <w:r>
              <w:rPr>
                <w:rFonts w:asciiTheme="minorHAnsi" w:hAnsiTheme="minorHAnsi"/>
                <w:sz w:val="20"/>
                <w:szCs w:val="20"/>
              </w:rPr>
              <w:t>As needed</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E6748A" w:rsidP="006F2FA9">
            <w:pPr>
              <w:numPr>
                <w:ilvl w:val="0"/>
                <w:numId w:val="3"/>
              </w:numPr>
              <w:spacing w:after="0" w:line="240" w:lineRule="auto"/>
              <w:ind w:hanging="360"/>
              <w:jc w:val="both"/>
              <w:rPr>
                <w:rFonts w:asciiTheme="minorHAnsi" w:hAnsiTheme="minorHAnsi"/>
                <w:sz w:val="20"/>
                <w:szCs w:val="20"/>
              </w:rPr>
            </w:pPr>
            <w:r>
              <w:rPr>
                <w:rFonts w:asciiTheme="minorHAnsi" w:hAnsiTheme="minorHAnsi"/>
                <w:sz w:val="20"/>
                <w:szCs w:val="20"/>
              </w:rPr>
              <w:t>Collaboration on specific GCF projects, when identified</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E6748A" w:rsidP="000E65AD">
            <w:pPr>
              <w:spacing w:after="0" w:line="240" w:lineRule="auto"/>
              <w:jc w:val="both"/>
              <w:rPr>
                <w:rFonts w:asciiTheme="minorHAnsi" w:hAnsiTheme="minorHAnsi"/>
                <w:sz w:val="20"/>
                <w:szCs w:val="20"/>
              </w:rPr>
            </w:pPr>
            <w:r>
              <w:rPr>
                <w:rFonts w:asciiTheme="minorHAnsi" w:hAnsiTheme="minorHAnsi"/>
                <w:sz w:val="20"/>
                <w:szCs w:val="20"/>
              </w:rPr>
              <w:t>Jyoti</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E6748A" w:rsidP="000E65AD">
            <w:pPr>
              <w:spacing w:after="0" w:line="240" w:lineRule="auto"/>
              <w:jc w:val="both"/>
              <w:rPr>
                <w:rFonts w:asciiTheme="minorHAnsi" w:hAnsiTheme="minorHAnsi"/>
                <w:sz w:val="20"/>
                <w:szCs w:val="20"/>
              </w:rPr>
            </w:pPr>
            <w:r>
              <w:rPr>
                <w:rFonts w:asciiTheme="minorHAnsi" w:hAnsiTheme="minorHAnsi"/>
                <w:sz w:val="20"/>
                <w:szCs w:val="20"/>
              </w:rPr>
              <w:t>End-2017</w:t>
            </w: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73405D" w:rsidP="0073405D">
            <w:pPr>
              <w:numPr>
                <w:ilvl w:val="0"/>
                <w:numId w:val="3"/>
              </w:numPr>
              <w:spacing w:after="0" w:line="240" w:lineRule="auto"/>
              <w:ind w:hanging="360"/>
              <w:jc w:val="both"/>
              <w:rPr>
                <w:rFonts w:asciiTheme="minorHAnsi" w:hAnsiTheme="minorHAnsi"/>
                <w:sz w:val="20"/>
                <w:szCs w:val="20"/>
              </w:rPr>
            </w:pPr>
            <w:r>
              <w:rPr>
                <w:rFonts w:asciiTheme="minorHAnsi" w:hAnsiTheme="minorHAnsi"/>
                <w:sz w:val="20"/>
                <w:szCs w:val="20"/>
              </w:rPr>
              <w:t xml:space="preserve">Decide on how much efforts should be spent on trying to build synergies and bridges at the global and regional levels, and at the country level, based on experience of collaboration so far, and future opportunities. </w:t>
            </w: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73405D" w:rsidP="000E65AD">
            <w:pPr>
              <w:spacing w:after="0" w:line="240" w:lineRule="auto"/>
              <w:jc w:val="both"/>
              <w:rPr>
                <w:rFonts w:asciiTheme="minorHAnsi" w:hAnsiTheme="minorHAnsi"/>
                <w:sz w:val="20"/>
                <w:szCs w:val="20"/>
              </w:rPr>
            </w:pPr>
            <w:r>
              <w:rPr>
                <w:rFonts w:asciiTheme="minorHAnsi" w:hAnsiTheme="minorHAnsi"/>
                <w:sz w:val="20"/>
                <w:szCs w:val="20"/>
              </w:rPr>
              <w:t>Tim</w:t>
            </w:r>
          </w:p>
        </w:tc>
        <w:tc>
          <w:tcPr>
            <w:tcW w:w="1530" w:type="dxa"/>
            <w:gridSpan w:val="2"/>
            <w:tcBorders>
              <w:top w:val="nil"/>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6F52B5" w:rsidP="000E65AD">
            <w:pPr>
              <w:numPr>
                <w:ilvl w:val="0"/>
                <w:numId w:val="3"/>
              </w:numPr>
              <w:spacing w:after="0" w:line="240" w:lineRule="auto"/>
              <w:ind w:hanging="360"/>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6F52B5" w:rsidP="000E65AD">
            <w:pPr>
              <w:numPr>
                <w:ilvl w:val="0"/>
                <w:numId w:val="3"/>
              </w:numPr>
              <w:spacing w:after="0" w:line="240" w:lineRule="auto"/>
              <w:ind w:hanging="360"/>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813B56" w:rsidP="000E65AD">
            <w:pPr>
              <w:numPr>
                <w:ilvl w:val="0"/>
                <w:numId w:val="3"/>
              </w:numPr>
              <w:spacing w:after="0" w:line="240" w:lineRule="auto"/>
              <w:ind w:hanging="360"/>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813B56" w:rsidP="000E65AD">
            <w:pPr>
              <w:numPr>
                <w:ilvl w:val="0"/>
                <w:numId w:val="3"/>
              </w:numPr>
              <w:spacing w:after="0" w:line="240" w:lineRule="auto"/>
              <w:ind w:hanging="360"/>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813B56" w:rsidP="009479AD">
            <w:pPr>
              <w:numPr>
                <w:ilvl w:val="0"/>
                <w:numId w:val="3"/>
              </w:numPr>
              <w:spacing w:after="0" w:line="240" w:lineRule="auto"/>
              <w:ind w:hanging="360"/>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6F52B5" w:rsidP="000E65AD">
            <w:pPr>
              <w:numPr>
                <w:ilvl w:val="0"/>
                <w:numId w:val="3"/>
              </w:numPr>
              <w:spacing w:after="0" w:line="240" w:lineRule="auto"/>
              <w:ind w:hanging="360"/>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r>
      <w:tr w:rsidR="006F52B5" w:rsidRPr="008D78EA" w:rsidTr="006F2FA9">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8674FA">
            <w:pPr>
              <w:spacing w:after="0" w:line="240" w:lineRule="auto"/>
              <w:jc w:val="both"/>
              <w:rPr>
                <w:rFonts w:asciiTheme="minorHAnsi" w:hAnsiTheme="minorHAnsi"/>
                <w:sz w:val="20"/>
                <w:szCs w:val="20"/>
              </w:rPr>
            </w:pPr>
            <w:r w:rsidRPr="008D78EA">
              <w:rPr>
                <w:rFonts w:asciiTheme="minorHAnsi" w:hAnsiTheme="minorHAnsi"/>
                <w:b/>
                <w:sz w:val="20"/>
                <w:szCs w:val="20"/>
              </w:rPr>
              <w:t xml:space="preserve">12. Distribution list : </w:t>
            </w:r>
            <w:r w:rsidR="008674FA">
              <w:rPr>
                <w:rFonts w:asciiTheme="minorHAnsi" w:hAnsiTheme="minorHAnsi"/>
                <w:sz w:val="20"/>
                <w:szCs w:val="20"/>
              </w:rPr>
              <w:t xml:space="preserve">Tim, Jyoti, Josep, Dina, UNDP REDD LAC, </w:t>
            </w:r>
          </w:p>
        </w:tc>
      </w:tr>
    </w:tbl>
    <w:p w:rsidR="00F61273" w:rsidRPr="00813B56" w:rsidRDefault="00F61273" w:rsidP="000E65AD">
      <w:pPr>
        <w:jc w:val="both"/>
      </w:pPr>
    </w:p>
    <w:p w:rsidR="008674FA" w:rsidRPr="000D16D4" w:rsidRDefault="00F61273" w:rsidP="008674FA">
      <w:pPr>
        <w:spacing w:before="120" w:after="0" w:line="360" w:lineRule="auto"/>
        <w:jc w:val="center"/>
        <w:rPr>
          <w:rFonts w:ascii="Garamond" w:hAnsi="Garamond"/>
          <w:b/>
          <w:sz w:val="24"/>
          <w:szCs w:val="24"/>
        </w:rPr>
      </w:pPr>
      <w:r w:rsidRPr="008674FA">
        <w:br w:type="page"/>
      </w:r>
      <w:r w:rsidR="008674FA" w:rsidRPr="00820A02">
        <w:rPr>
          <w:noProof/>
        </w:rPr>
        <w:lastRenderedPageBreak/>
        <w:drawing>
          <wp:anchor distT="0" distB="0" distL="114300" distR="114300" simplePos="0" relativeHeight="251659264" behindDoc="0" locked="0" layoutInCell="1" allowOverlap="1" wp14:anchorId="5EE4B844" wp14:editId="077E0131">
            <wp:simplePos x="0" y="0"/>
            <wp:positionH relativeFrom="column">
              <wp:posOffset>4819650</wp:posOffset>
            </wp:positionH>
            <wp:positionV relativeFrom="paragraph">
              <wp:posOffset>-685800</wp:posOffset>
            </wp:positionV>
            <wp:extent cx="1834960" cy="914400"/>
            <wp:effectExtent l="0" t="0" r="0" b="0"/>
            <wp:wrapNone/>
            <wp:docPr id="5" name="Image 5" descr="full color 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full color eps.eps"/>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183496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8674FA" w:rsidRPr="00113456">
        <w:rPr>
          <w:rFonts w:ascii="Garamond" w:hAnsi="Garamond"/>
          <w:b/>
          <w:sz w:val="24"/>
          <w:szCs w:val="24"/>
        </w:rPr>
        <w:t>UNDP Green Commodities Programme</w:t>
      </w:r>
    </w:p>
    <w:p w:rsidR="008674FA" w:rsidRPr="00113456" w:rsidRDefault="008674FA" w:rsidP="008674FA">
      <w:pPr>
        <w:spacing w:before="120" w:after="0" w:line="360" w:lineRule="auto"/>
        <w:jc w:val="center"/>
        <w:rPr>
          <w:rFonts w:ascii="Garamond" w:hAnsi="Garamond"/>
          <w:b/>
          <w:sz w:val="24"/>
          <w:szCs w:val="24"/>
        </w:rPr>
      </w:pPr>
      <w:r w:rsidRPr="00113456">
        <w:rPr>
          <w:rFonts w:ascii="Garamond" w:hAnsi="Garamond"/>
          <w:b/>
          <w:sz w:val="24"/>
          <w:szCs w:val="24"/>
        </w:rPr>
        <w:t>International Seminar, Training Workshop and Community of Practice</w:t>
      </w:r>
    </w:p>
    <w:p w:rsidR="008674FA" w:rsidRPr="000D16D4" w:rsidRDefault="008674FA" w:rsidP="008674FA">
      <w:pPr>
        <w:spacing w:before="120" w:after="0" w:line="360" w:lineRule="auto"/>
        <w:jc w:val="center"/>
        <w:rPr>
          <w:rFonts w:ascii="Garamond" w:hAnsi="Garamond"/>
          <w:b/>
          <w:sz w:val="24"/>
          <w:szCs w:val="24"/>
          <w:lang w:val="es-ES"/>
        </w:rPr>
      </w:pPr>
      <w:r w:rsidRPr="000D16D4">
        <w:rPr>
          <w:rFonts w:ascii="Garamond" w:hAnsi="Garamond"/>
          <w:b/>
          <w:sz w:val="24"/>
          <w:szCs w:val="24"/>
          <w:lang w:val="es-ES"/>
        </w:rPr>
        <w:t>Ciudad del Este, Paraguay, 22nd - 26th August 2016</w:t>
      </w:r>
    </w:p>
    <w:p w:rsidR="008674FA" w:rsidRPr="00113456" w:rsidRDefault="008674FA" w:rsidP="008674FA">
      <w:pPr>
        <w:pStyle w:val="NoSpacing"/>
        <w:jc w:val="center"/>
        <w:rPr>
          <w:rFonts w:ascii="Garamond" w:hAnsi="Garamond"/>
          <w:lang w:val="es-PY"/>
        </w:rPr>
      </w:pPr>
      <w:r w:rsidRPr="00113456">
        <w:rPr>
          <w:rFonts w:ascii="Garamond" w:hAnsi="Garamond"/>
          <w:lang w:val="es-PY"/>
        </w:rPr>
        <w:t>GRAN NOBILE HOTEL &amp; CONVENTION</w:t>
      </w:r>
    </w:p>
    <w:p w:rsidR="008674FA" w:rsidRPr="00113456" w:rsidRDefault="008674FA" w:rsidP="008674FA">
      <w:pPr>
        <w:pStyle w:val="NoSpacing"/>
        <w:jc w:val="center"/>
        <w:rPr>
          <w:rFonts w:ascii="Garamond" w:eastAsia="Times New Roman" w:hAnsi="Garamond"/>
          <w:shd w:val="clear" w:color="auto" w:fill="FFFFFF"/>
          <w:lang w:val="es-PY" w:eastAsia="es-PY"/>
        </w:rPr>
      </w:pPr>
      <w:r w:rsidRPr="00113456">
        <w:rPr>
          <w:rFonts w:ascii="Garamond" w:eastAsia="Times New Roman" w:hAnsi="Garamond"/>
          <w:shd w:val="clear" w:color="auto" w:fill="FFFFFF"/>
          <w:lang w:val="es-PY" w:eastAsia="es-PY"/>
        </w:rPr>
        <w:t>Av. quito km 7 – Acaray</w:t>
      </w:r>
    </w:p>
    <w:p w:rsidR="008674FA" w:rsidRPr="00113456" w:rsidRDefault="008674FA" w:rsidP="008674FA">
      <w:pPr>
        <w:pStyle w:val="NoSpacing"/>
        <w:jc w:val="center"/>
        <w:rPr>
          <w:rFonts w:ascii="Garamond" w:eastAsia="Times New Roman" w:hAnsi="Garamond"/>
          <w:shd w:val="clear" w:color="auto" w:fill="FFFFFF"/>
          <w:lang w:val="es-PY" w:eastAsia="es-PY"/>
        </w:rPr>
      </w:pPr>
      <w:r w:rsidRPr="00113456">
        <w:rPr>
          <w:rFonts w:ascii="Garamond" w:eastAsia="Times New Roman" w:hAnsi="Garamond"/>
          <w:shd w:val="clear" w:color="auto" w:fill="FFFFFF"/>
          <w:lang w:val="es-PY" w:eastAsia="es-PY"/>
        </w:rPr>
        <w:t>Ciudad del Este | Paraguay</w:t>
      </w:r>
    </w:p>
    <w:p w:rsidR="008674FA" w:rsidRPr="00113456" w:rsidRDefault="008674FA" w:rsidP="008674FA">
      <w:pPr>
        <w:pStyle w:val="NoSpacing"/>
        <w:jc w:val="center"/>
        <w:rPr>
          <w:rFonts w:ascii="Garamond" w:hAnsi="Garamond"/>
        </w:rPr>
      </w:pPr>
      <w:r w:rsidRPr="00113456">
        <w:rPr>
          <w:rFonts w:ascii="Garamond" w:eastAsia="Times New Roman" w:hAnsi="Garamond"/>
          <w:bCs/>
          <w:shd w:val="clear" w:color="auto" w:fill="FFFFFF"/>
          <w:lang w:eastAsia="es-PY"/>
        </w:rPr>
        <w:t>Phone: +</w:t>
      </w:r>
      <w:hyperlink r:id="rId8" w:history="1">
        <w:r w:rsidRPr="00113456">
          <w:rPr>
            <w:rFonts w:ascii="Garamond" w:eastAsia="Times New Roman" w:hAnsi="Garamond"/>
            <w:shd w:val="clear" w:color="auto" w:fill="FFFFFF"/>
            <w:lang w:eastAsia="es-PY"/>
          </w:rPr>
          <w:t>595 61 587 587</w:t>
        </w:r>
      </w:hyperlink>
    </w:p>
    <w:p w:rsidR="008674FA" w:rsidRPr="00113456" w:rsidRDefault="008674FA" w:rsidP="008674FA">
      <w:pPr>
        <w:spacing w:before="120" w:after="0" w:line="360" w:lineRule="auto"/>
        <w:jc w:val="center"/>
        <w:rPr>
          <w:rFonts w:ascii="Garamond" w:hAnsi="Garamond"/>
          <w:b/>
          <w:sz w:val="24"/>
          <w:szCs w:val="24"/>
        </w:rPr>
      </w:pPr>
    </w:p>
    <w:tbl>
      <w:tblPr>
        <w:tblStyle w:val="TableGrid"/>
        <w:tblW w:w="10173" w:type="dxa"/>
        <w:tblLayout w:type="fixed"/>
        <w:tblLook w:val="04A0" w:firstRow="1" w:lastRow="0" w:firstColumn="1" w:lastColumn="0" w:noHBand="0" w:noVBand="1"/>
      </w:tblPr>
      <w:tblGrid>
        <w:gridCol w:w="2518"/>
        <w:gridCol w:w="2013"/>
        <w:gridCol w:w="1956"/>
        <w:gridCol w:w="1843"/>
        <w:gridCol w:w="1843"/>
      </w:tblGrid>
      <w:tr w:rsidR="008674FA" w:rsidRPr="00113456" w:rsidTr="005A4596">
        <w:trPr>
          <w:trHeight w:val="584"/>
        </w:trPr>
        <w:tc>
          <w:tcPr>
            <w:tcW w:w="2518" w:type="dxa"/>
            <w:vAlign w:val="center"/>
          </w:tcPr>
          <w:p w:rsidR="008674FA" w:rsidRPr="00113456" w:rsidRDefault="008674FA" w:rsidP="005A4596">
            <w:pPr>
              <w:ind w:left="2"/>
              <w:jc w:val="center"/>
              <w:rPr>
                <w:rFonts w:ascii="Garamond" w:hAnsi="Garamond"/>
                <w:b/>
                <w:color w:val="000000" w:themeColor="text1"/>
              </w:rPr>
            </w:pPr>
            <w:r w:rsidRPr="00113456">
              <w:rPr>
                <w:rFonts w:ascii="Garamond" w:hAnsi="Garamond"/>
                <w:b/>
                <w:color w:val="000000" w:themeColor="text1"/>
              </w:rPr>
              <w:t xml:space="preserve">Monday 22nd </w:t>
            </w:r>
          </w:p>
          <w:p w:rsidR="008674FA" w:rsidRPr="00113456" w:rsidRDefault="008674FA" w:rsidP="005A4596">
            <w:pPr>
              <w:ind w:left="2"/>
              <w:jc w:val="center"/>
              <w:rPr>
                <w:rFonts w:ascii="Garamond" w:hAnsi="Garamond"/>
                <w:b/>
                <w:color w:val="000000" w:themeColor="text1"/>
              </w:rPr>
            </w:pPr>
            <w:r w:rsidRPr="00113456">
              <w:rPr>
                <w:rFonts w:ascii="Garamond" w:hAnsi="Garamond"/>
                <w:b/>
                <w:color w:val="000000" w:themeColor="text1"/>
              </w:rPr>
              <w:t xml:space="preserve">International Seminar and </w:t>
            </w:r>
          </w:p>
          <w:p w:rsidR="008674FA" w:rsidRDefault="008674FA" w:rsidP="005A4596">
            <w:pPr>
              <w:ind w:left="2"/>
              <w:jc w:val="center"/>
              <w:rPr>
                <w:rFonts w:ascii="Garamond" w:hAnsi="Garamond"/>
                <w:b/>
                <w:color w:val="000000" w:themeColor="text1"/>
              </w:rPr>
            </w:pPr>
            <w:r w:rsidRPr="00113456">
              <w:rPr>
                <w:rFonts w:ascii="Garamond" w:hAnsi="Garamond"/>
                <w:b/>
                <w:color w:val="000000" w:themeColor="text1"/>
              </w:rPr>
              <w:t>Capacity building for PY Team</w:t>
            </w:r>
          </w:p>
          <w:p w:rsidR="008674FA" w:rsidRPr="00113456" w:rsidRDefault="008674FA" w:rsidP="005A4596">
            <w:pPr>
              <w:ind w:left="2"/>
              <w:jc w:val="center"/>
              <w:rPr>
                <w:rFonts w:ascii="Garamond" w:hAnsi="Garamond"/>
                <w:b/>
                <w:color w:val="000000" w:themeColor="text1"/>
              </w:rPr>
            </w:pPr>
            <w:r>
              <w:rPr>
                <w:rFonts w:ascii="Garamond" w:hAnsi="Garamond"/>
                <w:b/>
                <w:color w:val="000000" w:themeColor="text1"/>
              </w:rPr>
              <w:t xml:space="preserve"> (Optional) </w:t>
            </w:r>
          </w:p>
        </w:tc>
        <w:tc>
          <w:tcPr>
            <w:tcW w:w="2013" w:type="dxa"/>
            <w:vAlign w:val="center"/>
          </w:tcPr>
          <w:p w:rsidR="008674FA" w:rsidRPr="00113456" w:rsidRDefault="008674FA" w:rsidP="005A4596">
            <w:pPr>
              <w:ind w:left="2"/>
              <w:jc w:val="center"/>
              <w:rPr>
                <w:rFonts w:ascii="Garamond" w:hAnsi="Garamond"/>
                <w:b/>
                <w:color w:val="000000" w:themeColor="text1"/>
              </w:rPr>
            </w:pPr>
            <w:r w:rsidRPr="00113456">
              <w:rPr>
                <w:rFonts w:ascii="Garamond" w:hAnsi="Garamond"/>
                <w:b/>
                <w:color w:val="000000" w:themeColor="text1"/>
              </w:rPr>
              <w:t>Tuesday 23</w:t>
            </w:r>
          </w:p>
          <w:p w:rsidR="008674FA" w:rsidRDefault="008674FA" w:rsidP="005A4596">
            <w:pPr>
              <w:ind w:left="2"/>
              <w:jc w:val="center"/>
              <w:rPr>
                <w:rFonts w:ascii="Garamond" w:hAnsi="Garamond"/>
                <w:b/>
                <w:color w:val="000000" w:themeColor="text1"/>
              </w:rPr>
            </w:pPr>
            <w:r w:rsidRPr="00113456">
              <w:rPr>
                <w:rFonts w:ascii="Garamond" w:hAnsi="Garamond"/>
                <w:b/>
                <w:color w:val="000000" w:themeColor="text1"/>
              </w:rPr>
              <w:t>Field trip GCP-PY</w:t>
            </w:r>
          </w:p>
          <w:p w:rsidR="008674FA" w:rsidRDefault="008674FA" w:rsidP="005A4596">
            <w:pPr>
              <w:ind w:left="2"/>
              <w:jc w:val="center"/>
              <w:rPr>
                <w:rFonts w:ascii="Garamond" w:hAnsi="Garamond"/>
                <w:b/>
                <w:color w:val="000000" w:themeColor="text1"/>
              </w:rPr>
            </w:pPr>
          </w:p>
          <w:p w:rsidR="008674FA" w:rsidRPr="00113456" w:rsidRDefault="008674FA" w:rsidP="005A4596">
            <w:pPr>
              <w:ind w:left="2"/>
              <w:jc w:val="center"/>
              <w:rPr>
                <w:rFonts w:ascii="Garamond" w:hAnsi="Garamond"/>
                <w:b/>
                <w:color w:val="000000" w:themeColor="text1"/>
              </w:rPr>
            </w:pPr>
            <w:r>
              <w:rPr>
                <w:rFonts w:ascii="Garamond" w:hAnsi="Garamond"/>
                <w:b/>
                <w:color w:val="000000" w:themeColor="text1"/>
              </w:rPr>
              <w:t>-compulsory-</w:t>
            </w:r>
          </w:p>
        </w:tc>
        <w:tc>
          <w:tcPr>
            <w:tcW w:w="1956" w:type="dxa"/>
            <w:vAlign w:val="center"/>
          </w:tcPr>
          <w:p w:rsidR="008674FA" w:rsidRPr="00113456" w:rsidRDefault="008674FA" w:rsidP="005A4596">
            <w:pPr>
              <w:ind w:right="8"/>
              <w:jc w:val="center"/>
              <w:rPr>
                <w:rFonts w:ascii="Garamond" w:hAnsi="Garamond"/>
                <w:b/>
                <w:color w:val="000000" w:themeColor="text1"/>
              </w:rPr>
            </w:pPr>
            <w:r w:rsidRPr="00113456">
              <w:rPr>
                <w:rFonts w:ascii="Garamond" w:hAnsi="Garamond"/>
                <w:b/>
                <w:color w:val="000000" w:themeColor="text1"/>
              </w:rPr>
              <w:t>Wednesday 24</w:t>
            </w:r>
          </w:p>
          <w:p w:rsidR="008674FA" w:rsidRDefault="008674FA" w:rsidP="005A4596">
            <w:pPr>
              <w:ind w:right="8"/>
              <w:jc w:val="center"/>
              <w:rPr>
                <w:rFonts w:ascii="Garamond" w:hAnsi="Garamond"/>
                <w:b/>
                <w:color w:val="000000" w:themeColor="text1"/>
              </w:rPr>
            </w:pPr>
            <w:r w:rsidRPr="00113456">
              <w:rPr>
                <w:rFonts w:ascii="Garamond" w:hAnsi="Garamond"/>
                <w:b/>
                <w:color w:val="000000" w:themeColor="text1"/>
              </w:rPr>
              <w:t>Training GCP</w:t>
            </w:r>
          </w:p>
          <w:p w:rsidR="008674FA" w:rsidRDefault="008674FA" w:rsidP="005A4596">
            <w:pPr>
              <w:ind w:right="8"/>
              <w:jc w:val="center"/>
              <w:rPr>
                <w:rFonts w:ascii="Garamond" w:hAnsi="Garamond"/>
                <w:b/>
                <w:color w:val="000000" w:themeColor="text1"/>
              </w:rPr>
            </w:pPr>
          </w:p>
          <w:p w:rsidR="008674FA" w:rsidRPr="00113456" w:rsidRDefault="008674FA" w:rsidP="005A4596">
            <w:pPr>
              <w:ind w:right="8"/>
              <w:jc w:val="center"/>
              <w:rPr>
                <w:rFonts w:ascii="Garamond" w:hAnsi="Garamond"/>
                <w:b/>
                <w:color w:val="000000" w:themeColor="text1"/>
              </w:rPr>
            </w:pPr>
            <w:r>
              <w:rPr>
                <w:rFonts w:ascii="Garamond" w:hAnsi="Garamond"/>
                <w:b/>
                <w:color w:val="000000" w:themeColor="text1"/>
              </w:rPr>
              <w:t>-compulsory-</w:t>
            </w:r>
          </w:p>
        </w:tc>
        <w:tc>
          <w:tcPr>
            <w:tcW w:w="1843" w:type="dxa"/>
            <w:vAlign w:val="center"/>
          </w:tcPr>
          <w:p w:rsidR="008674FA" w:rsidRPr="00113456" w:rsidRDefault="008674FA" w:rsidP="005A4596">
            <w:pPr>
              <w:ind w:right="8"/>
              <w:jc w:val="center"/>
              <w:rPr>
                <w:rFonts w:ascii="Garamond" w:hAnsi="Garamond"/>
                <w:b/>
                <w:color w:val="000000" w:themeColor="text1"/>
              </w:rPr>
            </w:pPr>
            <w:r w:rsidRPr="00113456">
              <w:rPr>
                <w:rFonts w:ascii="Garamond" w:hAnsi="Garamond"/>
                <w:b/>
                <w:color w:val="000000" w:themeColor="text1"/>
              </w:rPr>
              <w:t>Thursday 25</w:t>
            </w:r>
          </w:p>
          <w:p w:rsidR="008674FA" w:rsidRDefault="008674FA" w:rsidP="005A4596">
            <w:pPr>
              <w:ind w:right="8"/>
              <w:jc w:val="center"/>
              <w:rPr>
                <w:rFonts w:ascii="Garamond" w:hAnsi="Garamond"/>
                <w:b/>
                <w:color w:val="000000" w:themeColor="text1"/>
              </w:rPr>
            </w:pPr>
            <w:r w:rsidRPr="00113456">
              <w:rPr>
                <w:rFonts w:ascii="Garamond" w:hAnsi="Garamond"/>
                <w:b/>
                <w:color w:val="000000" w:themeColor="text1"/>
              </w:rPr>
              <w:t>Training GCP</w:t>
            </w:r>
          </w:p>
          <w:p w:rsidR="008674FA" w:rsidRDefault="008674FA" w:rsidP="005A4596">
            <w:pPr>
              <w:ind w:right="8"/>
              <w:jc w:val="center"/>
              <w:rPr>
                <w:rFonts w:ascii="Garamond" w:hAnsi="Garamond"/>
                <w:b/>
                <w:color w:val="000000" w:themeColor="text1"/>
              </w:rPr>
            </w:pPr>
          </w:p>
          <w:p w:rsidR="008674FA" w:rsidRPr="00113456" w:rsidRDefault="008674FA" w:rsidP="005A4596">
            <w:pPr>
              <w:ind w:right="8"/>
              <w:jc w:val="center"/>
              <w:rPr>
                <w:rFonts w:ascii="Garamond" w:hAnsi="Garamond"/>
                <w:b/>
                <w:color w:val="000000" w:themeColor="text1"/>
              </w:rPr>
            </w:pPr>
            <w:r>
              <w:rPr>
                <w:rFonts w:ascii="Garamond" w:hAnsi="Garamond"/>
                <w:b/>
                <w:color w:val="000000" w:themeColor="text1"/>
              </w:rPr>
              <w:t>-compulsory-</w:t>
            </w:r>
          </w:p>
        </w:tc>
        <w:tc>
          <w:tcPr>
            <w:tcW w:w="1843" w:type="dxa"/>
            <w:vAlign w:val="center"/>
          </w:tcPr>
          <w:p w:rsidR="008674FA" w:rsidRPr="00113456" w:rsidRDefault="008674FA" w:rsidP="005A4596">
            <w:pPr>
              <w:ind w:right="8"/>
              <w:jc w:val="center"/>
              <w:rPr>
                <w:rFonts w:ascii="Garamond" w:hAnsi="Garamond"/>
                <w:b/>
                <w:color w:val="000000" w:themeColor="text1"/>
              </w:rPr>
            </w:pPr>
            <w:r w:rsidRPr="00113456">
              <w:rPr>
                <w:rFonts w:ascii="Garamond" w:hAnsi="Garamond"/>
                <w:b/>
                <w:color w:val="000000" w:themeColor="text1"/>
              </w:rPr>
              <w:t>Friday 26</w:t>
            </w:r>
          </w:p>
          <w:p w:rsidR="008674FA" w:rsidRPr="00113456" w:rsidRDefault="008674FA" w:rsidP="005A4596">
            <w:pPr>
              <w:jc w:val="center"/>
              <w:rPr>
                <w:rFonts w:ascii="Garamond" w:hAnsi="Garamond"/>
                <w:color w:val="000000" w:themeColor="text1"/>
              </w:rPr>
            </w:pPr>
            <w:r w:rsidRPr="00113456">
              <w:rPr>
                <w:rFonts w:ascii="Garamond" w:hAnsi="Garamond"/>
                <w:b/>
                <w:color w:val="000000" w:themeColor="text1"/>
              </w:rPr>
              <w:t>Day Trip (Optional)</w:t>
            </w:r>
          </w:p>
        </w:tc>
      </w:tr>
      <w:tr w:rsidR="008674FA" w:rsidRPr="00113456" w:rsidTr="005A4596">
        <w:trPr>
          <w:trHeight w:val="321"/>
        </w:trPr>
        <w:tc>
          <w:tcPr>
            <w:tcW w:w="2518"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6:30 am -7.30am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Breakfast</w:t>
            </w:r>
          </w:p>
        </w:tc>
        <w:tc>
          <w:tcPr>
            <w:tcW w:w="201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6:30 am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Breakfast</w:t>
            </w:r>
          </w:p>
        </w:tc>
        <w:tc>
          <w:tcPr>
            <w:tcW w:w="1956"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6:30 am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Breakfast</w:t>
            </w:r>
          </w:p>
        </w:tc>
        <w:tc>
          <w:tcPr>
            <w:tcW w:w="184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6:30 am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Breakfast</w:t>
            </w:r>
          </w:p>
        </w:tc>
        <w:tc>
          <w:tcPr>
            <w:tcW w:w="184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6:30 am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Breakfast</w:t>
            </w:r>
          </w:p>
        </w:tc>
      </w:tr>
      <w:tr w:rsidR="008674FA" w:rsidRPr="00113456" w:rsidTr="005A4596">
        <w:trPr>
          <w:trHeight w:val="321"/>
        </w:trPr>
        <w:tc>
          <w:tcPr>
            <w:tcW w:w="2518"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7:30 am</w:t>
            </w:r>
          </w:p>
          <w:p w:rsidR="008674FA" w:rsidRDefault="008674FA" w:rsidP="005A4596">
            <w:pPr>
              <w:rPr>
                <w:rFonts w:ascii="Garamond" w:hAnsi="Garamond"/>
                <w:color w:val="000000" w:themeColor="text1"/>
              </w:rPr>
            </w:pPr>
            <w:r w:rsidRPr="00113456">
              <w:rPr>
                <w:rFonts w:ascii="Garamond" w:hAnsi="Garamond"/>
                <w:color w:val="000000" w:themeColor="text1"/>
              </w:rPr>
              <w:t>Depart from Hotel</w:t>
            </w:r>
          </w:p>
          <w:p w:rsidR="008674FA"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r>
              <w:rPr>
                <w:rFonts w:ascii="Garamond" w:hAnsi="Garamond"/>
                <w:color w:val="000000" w:themeColor="text1"/>
              </w:rPr>
              <w:t>(A Bus is arranged to take delegates and participants to the National University)</w:t>
            </w:r>
          </w:p>
        </w:tc>
        <w:tc>
          <w:tcPr>
            <w:tcW w:w="201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7:30 am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Depart Hotel</w:t>
            </w:r>
            <w:r>
              <w:rPr>
                <w:rFonts w:ascii="Garamond" w:hAnsi="Garamond"/>
                <w:color w:val="000000" w:themeColor="text1"/>
              </w:rPr>
              <w:t xml:space="preserve"> to Cargill</w:t>
            </w:r>
          </w:p>
          <w:p w:rsidR="008674FA" w:rsidRPr="00113456" w:rsidRDefault="008674FA" w:rsidP="005A4596">
            <w:pPr>
              <w:rPr>
                <w:rFonts w:ascii="Garamond" w:hAnsi="Garamond"/>
                <w:color w:val="000000" w:themeColor="text1"/>
              </w:rPr>
            </w:pPr>
          </w:p>
        </w:tc>
        <w:tc>
          <w:tcPr>
            <w:tcW w:w="1956" w:type="dxa"/>
          </w:tcPr>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 xml:space="preserve">8.00am </w:t>
            </w:r>
          </w:p>
          <w:p w:rsidR="008674FA" w:rsidRPr="00820A02" w:rsidRDefault="008674FA" w:rsidP="005A4596">
            <w:pPr>
              <w:rPr>
                <w:rFonts w:ascii="Garamond" w:eastAsia="Times New Roman" w:hAnsi="Garamond"/>
                <w:color w:val="000000" w:themeColor="text1"/>
                <w:sz w:val="21"/>
                <w:szCs w:val="21"/>
              </w:rPr>
            </w:pPr>
            <w:r w:rsidRPr="00820A02">
              <w:rPr>
                <w:rFonts w:ascii="Garamond" w:eastAsia="Times New Roman" w:hAnsi="Garamond"/>
                <w:color w:val="000000" w:themeColor="text1"/>
                <w:sz w:val="21"/>
                <w:szCs w:val="21"/>
              </w:rPr>
              <w:t>How are our National Commodity Platforms doing? </w:t>
            </w:r>
          </w:p>
          <w:p w:rsidR="008674FA" w:rsidRPr="00113456" w:rsidRDefault="008674FA" w:rsidP="005A4596">
            <w:pPr>
              <w:rPr>
                <w:rFonts w:ascii="Garamond" w:eastAsia="Times New Roman" w:hAnsi="Garamond"/>
                <w:color w:val="000000" w:themeColor="text1"/>
                <w:sz w:val="21"/>
                <w:szCs w:val="21"/>
              </w:rPr>
            </w:pPr>
          </w:p>
          <w:p w:rsidR="008674FA" w:rsidRPr="00113456" w:rsidRDefault="008674FA" w:rsidP="005A4596">
            <w:pPr>
              <w:rPr>
                <w:rFonts w:ascii="Garamond" w:hAnsi="Garamond"/>
                <w:color w:val="000000" w:themeColor="text1"/>
              </w:rPr>
            </w:pPr>
          </w:p>
        </w:tc>
        <w:tc>
          <w:tcPr>
            <w:tcW w:w="1843" w:type="dxa"/>
          </w:tcPr>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 xml:space="preserve">8.00am </w:t>
            </w:r>
          </w:p>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Facilitating consensus</w:t>
            </w:r>
          </w:p>
          <w:p w:rsidR="008674FA" w:rsidRPr="00113456" w:rsidRDefault="008674FA" w:rsidP="005A4596">
            <w:pPr>
              <w:rPr>
                <w:rFonts w:ascii="Garamond" w:hAnsi="Garamond"/>
                <w:color w:val="000000" w:themeColor="text1"/>
              </w:rPr>
            </w:pPr>
          </w:p>
        </w:tc>
        <w:tc>
          <w:tcPr>
            <w:tcW w:w="184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7:30 am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 xml:space="preserve">Field trip to Iguazú. </w:t>
            </w:r>
          </w:p>
          <w:p w:rsidR="008674FA" w:rsidRPr="00113456" w:rsidRDefault="008674FA" w:rsidP="005A4596">
            <w:pPr>
              <w:rPr>
                <w:rFonts w:ascii="Garamond" w:hAnsi="Garamond"/>
                <w:color w:val="000000" w:themeColor="text1"/>
              </w:rPr>
            </w:pPr>
            <w:r w:rsidRPr="00113456">
              <w:rPr>
                <w:rFonts w:ascii="Garamond" w:hAnsi="Garamond"/>
                <w:color w:val="000000" w:themeColor="text1"/>
              </w:rPr>
              <w:t>Falls.</w:t>
            </w:r>
          </w:p>
          <w:p w:rsidR="008674FA" w:rsidRDefault="008674FA" w:rsidP="005A4596">
            <w:pPr>
              <w:rPr>
                <w:rFonts w:ascii="Garamond" w:hAnsi="Garamond"/>
                <w:color w:val="000000" w:themeColor="text1"/>
              </w:rPr>
            </w:pPr>
            <w:r>
              <w:rPr>
                <w:rFonts w:ascii="Garamond" w:hAnsi="Garamond"/>
                <w:color w:val="000000" w:themeColor="text1"/>
              </w:rPr>
              <w:t>(See Logistics Note Options)</w:t>
            </w:r>
          </w:p>
          <w:p w:rsidR="008674FA" w:rsidRPr="00113456" w:rsidRDefault="008674FA" w:rsidP="005A4596">
            <w:pPr>
              <w:rPr>
                <w:rFonts w:ascii="Garamond" w:hAnsi="Garamond"/>
                <w:color w:val="000000" w:themeColor="text1"/>
              </w:rPr>
            </w:pPr>
          </w:p>
        </w:tc>
      </w:tr>
      <w:tr w:rsidR="008674FA" w:rsidRPr="00113456" w:rsidTr="005A4596">
        <w:trPr>
          <w:trHeight w:val="321"/>
        </w:trPr>
        <w:tc>
          <w:tcPr>
            <w:tcW w:w="2518" w:type="dxa"/>
          </w:tcPr>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 xml:space="preserve">8:00 am </w:t>
            </w: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UNE. Participant Registry</w:t>
            </w:r>
          </w:p>
          <w:p w:rsidR="008674FA" w:rsidRPr="00113456"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 xml:space="preserve">8:30 am Opening Remarks Governor, Justo Zacarías </w:t>
            </w:r>
          </w:p>
          <w:p w:rsidR="008674FA" w:rsidRDefault="008674FA" w:rsidP="005A4596">
            <w:pPr>
              <w:pStyle w:val="NoSpacing"/>
              <w:rPr>
                <w:rFonts w:ascii="Garamond" w:hAnsi="Garamond"/>
                <w:color w:val="000000" w:themeColor="text1"/>
              </w:rPr>
            </w:pPr>
          </w:p>
          <w:p w:rsidR="008674FA" w:rsidRDefault="008674FA" w:rsidP="005A4596">
            <w:pPr>
              <w:pStyle w:val="NoSpacing"/>
              <w:rPr>
                <w:rFonts w:ascii="Garamond" w:hAnsi="Garamond"/>
                <w:color w:val="000000" w:themeColor="text1"/>
              </w:rPr>
            </w:pPr>
            <w:r>
              <w:rPr>
                <w:rFonts w:ascii="Garamond" w:hAnsi="Garamond"/>
                <w:color w:val="000000" w:themeColor="text1"/>
              </w:rPr>
              <w:t>8.40am Jeronimo Laviosa, University Rector</w:t>
            </w:r>
          </w:p>
          <w:p w:rsidR="008674FA" w:rsidRPr="00113456"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8:5</w:t>
            </w:r>
            <w:r>
              <w:rPr>
                <w:rFonts w:ascii="Garamond" w:hAnsi="Garamond"/>
                <w:color w:val="000000" w:themeColor="text1"/>
              </w:rPr>
              <w:t>0</w:t>
            </w:r>
            <w:r w:rsidRPr="00113456">
              <w:rPr>
                <w:rFonts w:ascii="Garamond" w:hAnsi="Garamond"/>
                <w:color w:val="000000" w:themeColor="text1"/>
              </w:rPr>
              <w:t xml:space="preserve"> am Opening Remarks Rolando Barros, Minister SEAM </w:t>
            </w:r>
          </w:p>
          <w:p w:rsidR="008674FA" w:rsidRPr="00113456" w:rsidRDefault="008674FA" w:rsidP="005A4596">
            <w:pPr>
              <w:rPr>
                <w:rFonts w:ascii="Garamond" w:hAnsi="Garamond"/>
                <w:color w:val="000000" w:themeColor="text1"/>
              </w:rPr>
            </w:pPr>
          </w:p>
        </w:tc>
        <w:tc>
          <w:tcPr>
            <w:tcW w:w="2013" w:type="dxa"/>
          </w:tcPr>
          <w:p w:rsidR="008674FA" w:rsidRPr="00113456" w:rsidRDefault="008674FA" w:rsidP="005A4596">
            <w:pPr>
              <w:ind w:right="8"/>
              <w:rPr>
                <w:rFonts w:ascii="Garamond" w:hAnsi="Garamond"/>
                <w:color w:val="000000" w:themeColor="text1"/>
              </w:rPr>
            </w:pPr>
            <w:r w:rsidRPr="00113456">
              <w:rPr>
                <w:rFonts w:ascii="Garamond" w:hAnsi="Garamond"/>
                <w:color w:val="000000" w:themeColor="text1"/>
              </w:rPr>
              <w:t xml:space="preserve">8:00 am </w:t>
            </w:r>
          </w:p>
          <w:p w:rsidR="008674FA" w:rsidRPr="00820A02" w:rsidRDefault="008674FA" w:rsidP="005A4596">
            <w:pPr>
              <w:rPr>
                <w:rFonts w:ascii="Garamond" w:hAnsi="Garamond"/>
                <w:color w:val="000000" w:themeColor="text1"/>
              </w:rPr>
            </w:pPr>
            <w:r w:rsidRPr="00820A02">
              <w:rPr>
                <w:rFonts w:ascii="Garamond" w:hAnsi="Garamond"/>
                <w:color w:val="000000" w:themeColor="text1"/>
              </w:rPr>
              <w:t>Visit to Cargill</w:t>
            </w:r>
            <w:r>
              <w:rPr>
                <w:rFonts w:ascii="Garamond" w:hAnsi="Garamond"/>
                <w:color w:val="000000" w:themeColor="text1"/>
              </w:rPr>
              <w:t xml:space="preserve"> </w:t>
            </w:r>
          </w:p>
          <w:p w:rsidR="008674FA" w:rsidRPr="00113456"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r w:rsidRPr="00113456">
              <w:rPr>
                <w:rFonts w:ascii="Garamond" w:hAnsi="Garamond"/>
                <w:b/>
                <w:color w:val="000000" w:themeColor="text1"/>
              </w:rPr>
              <w:t>Objective</w:t>
            </w:r>
            <w:r w:rsidRPr="00113456">
              <w:rPr>
                <w:rFonts w:ascii="Garamond" w:hAnsi="Garamond"/>
                <w:color w:val="000000" w:themeColor="text1"/>
              </w:rPr>
              <w:t>: Learn about the industrial processing and trade of soy and this company’s sustainability vision</w:t>
            </w:r>
            <w:r>
              <w:rPr>
                <w:rFonts w:ascii="Garamond" w:hAnsi="Garamond"/>
                <w:color w:val="000000" w:themeColor="text1"/>
              </w:rPr>
              <w:t>.</w:t>
            </w:r>
          </w:p>
        </w:tc>
        <w:tc>
          <w:tcPr>
            <w:tcW w:w="1956" w:type="dxa"/>
          </w:tcPr>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 xml:space="preserve">10.30am </w:t>
            </w:r>
          </w:p>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National Action Plans</w:t>
            </w:r>
          </w:p>
          <w:p w:rsidR="008674FA" w:rsidRPr="00113456" w:rsidRDefault="008674FA" w:rsidP="005A4596">
            <w:pPr>
              <w:rPr>
                <w:rFonts w:ascii="Garamond" w:eastAsia="Times New Roman" w:hAnsi="Garamond"/>
                <w:color w:val="000000" w:themeColor="text1"/>
                <w:sz w:val="21"/>
                <w:szCs w:val="21"/>
              </w:rPr>
            </w:pPr>
          </w:p>
        </w:tc>
        <w:tc>
          <w:tcPr>
            <w:tcW w:w="1843" w:type="dxa"/>
          </w:tcPr>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 xml:space="preserve">10.30am </w:t>
            </w:r>
          </w:p>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Engaging specific stakeholder groups &amp; Communications</w:t>
            </w:r>
          </w:p>
          <w:p w:rsidR="008674FA" w:rsidRPr="00113456" w:rsidRDefault="008674FA" w:rsidP="005A4596">
            <w:pPr>
              <w:rPr>
                <w:rFonts w:ascii="Garamond" w:hAnsi="Garamond"/>
                <w:color w:val="000000" w:themeColor="text1"/>
              </w:rPr>
            </w:pPr>
          </w:p>
        </w:tc>
        <w:tc>
          <w:tcPr>
            <w:tcW w:w="184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 xml:space="preserve">Field trip to Iguazú. </w:t>
            </w:r>
          </w:p>
          <w:p w:rsidR="008674FA" w:rsidRPr="00113456" w:rsidRDefault="008674FA" w:rsidP="005A4596">
            <w:pPr>
              <w:rPr>
                <w:rFonts w:ascii="Garamond" w:hAnsi="Garamond"/>
                <w:color w:val="000000" w:themeColor="text1"/>
              </w:rPr>
            </w:pPr>
            <w:r w:rsidRPr="00113456">
              <w:rPr>
                <w:rFonts w:ascii="Garamond" w:hAnsi="Garamond"/>
                <w:color w:val="000000" w:themeColor="text1"/>
              </w:rPr>
              <w:t>Falls</w:t>
            </w:r>
          </w:p>
        </w:tc>
      </w:tr>
      <w:tr w:rsidR="008674FA" w:rsidRPr="00113456" w:rsidTr="005A4596">
        <w:trPr>
          <w:trHeight w:val="321"/>
        </w:trPr>
        <w:tc>
          <w:tcPr>
            <w:tcW w:w="2518" w:type="dxa"/>
          </w:tcPr>
          <w:p w:rsidR="008674FA" w:rsidRDefault="008674FA" w:rsidP="005A4596">
            <w:pPr>
              <w:pStyle w:val="NoSpacing"/>
              <w:rPr>
                <w:rFonts w:ascii="Garamond" w:hAnsi="Garamond"/>
                <w:color w:val="000000" w:themeColor="text1"/>
              </w:rPr>
            </w:pPr>
            <w:r w:rsidRPr="00113456">
              <w:rPr>
                <w:rFonts w:ascii="Garamond" w:hAnsi="Garamond"/>
                <w:color w:val="000000" w:themeColor="text1"/>
              </w:rPr>
              <w:t xml:space="preserve">9:00 am </w:t>
            </w:r>
            <w:r>
              <w:rPr>
                <w:rFonts w:ascii="Garamond" w:hAnsi="Garamond"/>
                <w:color w:val="000000" w:themeColor="text1"/>
              </w:rPr>
              <w:t>UNDP Res Rep</w:t>
            </w:r>
          </w:p>
          <w:p w:rsidR="008674FA" w:rsidRDefault="008674FA" w:rsidP="005A4596">
            <w:pPr>
              <w:pStyle w:val="NoSpacing"/>
              <w:rPr>
                <w:rFonts w:ascii="Garamond" w:hAnsi="Garamond"/>
                <w:color w:val="000000" w:themeColor="text1"/>
              </w:rPr>
            </w:pPr>
          </w:p>
          <w:p w:rsidR="008674FA" w:rsidRDefault="008674FA" w:rsidP="005A4596">
            <w:pPr>
              <w:pStyle w:val="NoSpacing"/>
              <w:rPr>
                <w:rFonts w:ascii="Garamond" w:hAnsi="Garamond"/>
                <w:color w:val="000000" w:themeColor="text1"/>
              </w:rPr>
            </w:pPr>
            <w:r>
              <w:rPr>
                <w:rFonts w:ascii="Garamond" w:hAnsi="Garamond"/>
                <w:color w:val="000000" w:themeColor="text1"/>
              </w:rPr>
              <w:t xml:space="preserve">9.10 am Regional Head SENATUR </w:t>
            </w:r>
          </w:p>
          <w:p w:rsidR="008674FA"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Pr>
                <w:rFonts w:ascii="Garamond" w:hAnsi="Garamond"/>
                <w:color w:val="000000" w:themeColor="text1"/>
              </w:rPr>
              <w:t xml:space="preserve">9.20 am </w:t>
            </w:r>
            <w:r w:rsidRPr="00113456">
              <w:rPr>
                <w:rFonts w:ascii="Garamond" w:hAnsi="Garamond"/>
                <w:color w:val="000000" w:themeColor="text1"/>
              </w:rPr>
              <w:t xml:space="preserve">Oscar Ferreiro: </w:t>
            </w: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 xml:space="preserve">Context of the seminar: </w:t>
            </w:r>
          </w:p>
          <w:p w:rsidR="008674FA" w:rsidRPr="00113456"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9:</w:t>
            </w:r>
            <w:r>
              <w:rPr>
                <w:rFonts w:ascii="Garamond" w:hAnsi="Garamond"/>
                <w:color w:val="000000" w:themeColor="text1"/>
              </w:rPr>
              <w:t>30</w:t>
            </w:r>
            <w:r w:rsidRPr="00113456">
              <w:rPr>
                <w:rFonts w:ascii="Garamond" w:hAnsi="Garamond"/>
                <w:color w:val="000000" w:themeColor="text1"/>
              </w:rPr>
              <w:t xml:space="preserve"> am Andrew Bovarnick: </w:t>
            </w: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Re-defining competitiveness for commodities</w:t>
            </w:r>
          </w:p>
          <w:p w:rsidR="008674FA" w:rsidRPr="00113456"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Pr>
                <w:rFonts w:ascii="Garamond" w:hAnsi="Garamond"/>
                <w:color w:val="000000" w:themeColor="text1"/>
              </w:rPr>
              <w:t>10</w:t>
            </w:r>
            <w:r w:rsidRPr="00113456">
              <w:rPr>
                <w:rFonts w:ascii="Garamond" w:hAnsi="Garamond"/>
                <w:color w:val="000000" w:themeColor="text1"/>
              </w:rPr>
              <w:t>:</w:t>
            </w:r>
            <w:r>
              <w:rPr>
                <w:rFonts w:ascii="Garamond" w:hAnsi="Garamond"/>
                <w:color w:val="000000" w:themeColor="text1"/>
              </w:rPr>
              <w:t>00</w:t>
            </w:r>
            <w:r w:rsidRPr="00113456">
              <w:rPr>
                <w:rFonts w:ascii="Garamond" w:hAnsi="Garamond"/>
                <w:color w:val="000000" w:themeColor="text1"/>
              </w:rPr>
              <w:t xml:space="preserve"> am Kate Botriell: </w:t>
            </w: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 xml:space="preserve">Private Sector Pressures.     </w:t>
            </w:r>
          </w:p>
          <w:p w:rsidR="008674FA"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Pr>
                <w:rFonts w:ascii="Garamond" w:hAnsi="Garamond"/>
                <w:color w:val="000000" w:themeColor="text1"/>
              </w:rPr>
              <w:t>10</w:t>
            </w:r>
            <w:r w:rsidRPr="00113456">
              <w:rPr>
                <w:rFonts w:ascii="Garamond" w:hAnsi="Garamond"/>
                <w:color w:val="000000" w:themeColor="text1"/>
              </w:rPr>
              <w:t>:</w:t>
            </w:r>
            <w:r>
              <w:rPr>
                <w:rFonts w:ascii="Garamond" w:hAnsi="Garamond"/>
                <w:color w:val="000000" w:themeColor="text1"/>
              </w:rPr>
              <w:t>30</w:t>
            </w:r>
            <w:r w:rsidRPr="00113456">
              <w:rPr>
                <w:rFonts w:ascii="Garamond" w:hAnsi="Garamond"/>
                <w:color w:val="000000" w:themeColor="text1"/>
              </w:rPr>
              <w:t xml:space="preserve"> am Soraya Rib: How is the competitiveness of cocoa being improved in DR. </w:t>
            </w:r>
          </w:p>
          <w:p w:rsidR="008674FA" w:rsidRPr="00113456"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1</w:t>
            </w:r>
            <w:r>
              <w:rPr>
                <w:rFonts w:ascii="Garamond" w:hAnsi="Garamond"/>
                <w:color w:val="000000" w:themeColor="text1"/>
              </w:rPr>
              <w:t>1</w:t>
            </w:r>
            <w:r w:rsidRPr="00113456">
              <w:rPr>
                <w:rFonts w:ascii="Garamond" w:hAnsi="Garamond"/>
                <w:color w:val="000000" w:themeColor="text1"/>
              </w:rPr>
              <w:t>.</w:t>
            </w:r>
            <w:r>
              <w:rPr>
                <w:rFonts w:ascii="Garamond" w:hAnsi="Garamond"/>
                <w:color w:val="000000" w:themeColor="text1"/>
              </w:rPr>
              <w:t>00</w:t>
            </w:r>
            <w:r w:rsidRPr="00113456">
              <w:rPr>
                <w:rFonts w:ascii="Garamond" w:hAnsi="Garamond"/>
                <w:color w:val="000000" w:themeColor="text1"/>
              </w:rPr>
              <w:t>am: Leif Pedersen: The world of environmental and quality certification for commodities.</w:t>
            </w:r>
          </w:p>
          <w:p w:rsidR="008674FA" w:rsidRPr="00113456"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1</w:t>
            </w:r>
            <w:r>
              <w:rPr>
                <w:rFonts w:ascii="Garamond" w:hAnsi="Garamond"/>
                <w:color w:val="000000" w:themeColor="text1"/>
              </w:rPr>
              <w:t>1</w:t>
            </w:r>
            <w:r w:rsidRPr="00113456">
              <w:rPr>
                <w:rFonts w:ascii="Garamond" w:hAnsi="Garamond"/>
                <w:color w:val="000000" w:themeColor="text1"/>
              </w:rPr>
              <w:t>.</w:t>
            </w:r>
            <w:r>
              <w:rPr>
                <w:rFonts w:ascii="Garamond" w:hAnsi="Garamond"/>
                <w:color w:val="000000" w:themeColor="text1"/>
              </w:rPr>
              <w:t>30</w:t>
            </w:r>
            <w:r w:rsidRPr="00113456">
              <w:rPr>
                <w:rFonts w:ascii="Garamond" w:hAnsi="Garamond"/>
                <w:color w:val="000000" w:themeColor="text1"/>
              </w:rPr>
              <w:t xml:space="preserve">am Rebecca Lake: Sustainable Palm Oil: The process of creating a national certification </w:t>
            </w:r>
          </w:p>
          <w:p w:rsidR="008674FA" w:rsidRPr="00113456"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sidRPr="00113456">
              <w:rPr>
                <w:rFonts w:ascii="Garamond" w:hAnsi="Garamond"/>
                <w:color w:val="000000" w:themeColor="text1"/>
              </w:rPr>
              <w:t>1</w:t>
            </w:r>
            <w:r>
              <w:rPr>
                <w:rFonts w:ascii="Garamond" w:hAnsi="Garamond"/>
                <w:color w:val="000000" w:themeColor="text1"/>
              </w:rPr>
              <w:t>2</w:t>
            </w:r>
            <w:r w:rsidRPr="00113456">
              <w:rPr>
                <w:rFonts w:ascii="Garamond" w:hAnsi="Garamond"/>
                <w:color w:val="000000" w:themeColor="text1"/>
              </w:rPr>
              <w:t>.</w:t>
            </w:r>
            <w:r>
              <w:rPr>
                <w:rFonts w:ascii="Garamond" w:hAnsi="Garamond"/>
                <w:color w:val="000000" w:themeColor="text1"/>
              </w:rPr>
              <w:t>00</w:t>
            </w:r>
            <w:r w:rsidRPr="00113456">
              <w:rPr>
                <w:rFonts w:ascii="Garamond" w:hAnsi="Garamond"/>
                <w:color w:val="000000" w:themeColor="text1"/>
              </w:rPr>
              <w:t xml:space="preserve"> Kifah Sasa: National Action Plans: A National Response: </w:t>
            </w:r>
          </w:p>
          <w:p w:rsidR="008674FA" w:rsidRPr="00113456" w:rsidRDefault="008674FA" w:rsidP="005A4596">
            <w:pPr>
              <w:pStyle w:val="NoSpacing"/>
              <w:rPr>
                <w:rFonts w:ascii="Garamond" w:hAnsi="Garamond"/>
                <w:color w:val="000000" w:themeColor="text1"/>
              </w:rPr>
            </w:pPr>
          </w:p>
          <w:p w:rsidR="008674FA" w:rsidRDefault="008674FA" w:rsidP="005A4596">
            <w:pPr>
              <w:pStyle w:val="NoSpacing"/>
              <w:rPr>
                <w:rFonts w:ascii="Garamond" w:hAnsi="Garamond"/>
                <w:color w:val="000000" w:themeColor="text1"/>
              </w:rPr>
            </w:pPr>
            <w:r w:rsidRPr="00113456">
              <w:rPr>
                <w:rFonts w:ascii="Garamond" w:hAnsi="Garamond"/>
                <w:color w:val="000000" w:themeColor="text1"/>
              </w:rPr>
              <w:t>1</w:t>
            </w:r>
            <w:r>
              <w:rPr>
                <w:rFonts w:ascii="Garamond" w:hAnsi="Garamond"/>
                <w:color w:val="000000" w:themeColor="text1"/>
              </w:rPr>
              <w:t>2</w:t>
            </w:r>
            <w:r w:rsidRPr="00113456">
              <w:rPr>
                <w:rFonts w:ascii="Garamond" w:hAnsi="Garamond"/>
                <w:color w:val="000000" w:themeColor="text1"/>
              </w:rPr>
              <w:t>:</w:t>
            </w:r>
            <w:r>
              <w:rPr>
                <w:rFonts w:ascii="Garamond" w:hAnsi="Garamond"/>
                <w:color w:val="000000" w:themeColor="text1"/>
              </w:rPr>
              <w:t>30</w:t>
            </w:r>
            <w:r w:rsidRPr="00113456">
              <w:rPr>
                <w:rFonts w:ascii="Garamond" w:hAnsi="Garamond"/>
                <w:color w:val="000000" w:themeColor="text1"/>
              </w:rPr>
              <w:t xml:space="preserve"> am Closing remarks by Paraguayan </w:t>
            </w:r>
            <w:r>
              <w:rPr>
                <w:rFonts w:ascii="Garamond" w:hAnsi="Garamond"/>
                <w:color w:val="000000" w:themeColor="text1"/>
              </w:rPr>
              <w:t xml:space="preserve">Ministry of Agriculture </w:t>
            </w:r>
            <w:r w:rsidRPr="00113456">
              <w:rPr>
                <w:rFonts w:ascii="Garamond" w:hAnsi="Garamond"/>
                <w:color w:val="000000" w:themeColor="text1"/>
              </w:rPr>
              <w:t>Authority</w:t>
            </w:r>
          </w:p>
          <w:p w:rsidR="008674FA" w:rsidRDefault="008674FA" w:rsidP="005A4596">
            <w:pPr>
              <w:pStyle w:val="NoSpacing"/>
              <w:rPr>
                <w:rFonts w:ascii="Garamond" w:hAnsi="Garamond"/>
                <w:color w:val="000000" w:themeColor="text1"/>
              </w:rPr>
            </w:pPr>
          </w:p>
          <w:p w:rsidR="008674FA" w:rsidRPr="00113456" w:rsidRDefault="008674FA" w:rsidP="005A4596">
            <w:pPr>
              <w:pStyle w:val="NoSpacing"/>
              <w:rPr>
                <w:rFonts w:ascii="Garamond" w:hAnsi="Garamond"/>
                <w:color w:val="000000" w:themeColor="text1"/>
              </w:rPr>
            </w:pPr>
            <w:r>
              <w:rPr>
                <w:rFonts w:ascii="Garamond" w:hAnsi="Garamond"/>
                <w:color w:val="000000" w:themeColor="text1"/>
              </w:rPr>
              <w:t>12.35 Closing Remarks Oscar Ferriro</w:t>
            </w:r>
          </w:p>
        </w:tc>
        <w:tc>
          <w:tcPr>
            <w:tcW w:w="2013" w:type="dxa"/>
          </w:tcPr>
          <w:p w:rsidR="008674FA" w:rsidRDefault="008674FA" w:rsidP="005A4596">
            <w:pPr>
              <w:ind w:right="8"/>
              <w:rPr>
                <w:rFonts w:ascii="Garamond" w:hAnsi="Garamond"/>
                <w:color w:val="000000" w:themeColor="text1"/>
              </w:rPr>
            </w:pPr>
            <w:r w:rsidRPr="00113456">
              <w:rPr>
                <w:rFonts w:ascii="Garamond" w:hAnsi="Garamond"/>
                <w:color w:val="000000" w:themeColor="text1"/>
              </w:rPr>
              <w:lastRenderedPageBreak/>
              <w:t>9:00 am</w:t>
            </w:r>
            <w:r>
              <w:rPr>
                <w:rFonts w:ascii="Garamond" w:hAnsi="Garamond"/>
                <w:color w:val="000000" w:themeColor="text1"/>
              </w:rPr>
              <w:t>-10.00am Transfer to Naranjal</w:t>
            </w:r>
          </w:p>
          <w:p w:rsidR="008674FA" w:rsidRPr="00113456" w:rsidRDefault="008674FA" w:rsidP="005A4596">
            <w:pPr>
              <w:ind w:right="8"/>
              <w:rPr>
                <w:rFonts w:ascii="Garamond" w:hAnsi="Garamond"/>
                <w:color w:val="000000" w:themeColor="text1"/>
              </w:rPr>
            </w:pPr>
          </w:p>
          <w:p w:rsidR="008674FA" w:rsidRPr="00113456" w:rsidRDefault="008674FA" w:rsidP="005A4596">
            <w:pPr>
              <w:ind w:right="8"/>
              <w:rPr>
                <w:rFonts w:ascii="Garamond" w:hAnsi="Garamond"/>
                <w:color w:val="000000" w:themeColor="text1"/>
              </w:rPr>
            </w:pPr>
            <w:r w:rsidRPr="00113456">
              <w:rPr>
                <w:rFonts w:ascii="Garamond" w:hAnsi="Garamond"/>
                <w:color w:val="000000" w:themeColor="text1"/>
              </w:rPr>
              <w:t xml:space="preserve">10:00 am </w:t>
            </w:r>
          </w:p>
          <w:p w:rsidR="008674FA" w:rsidRPr="00113456" w:rsidRDefault="008674FA" w:rsidP="005A4596">
            <w:pPr>
              <w:ind w:right="7"/>
              <w:rPr>
                <w:rFonts w:ascii="Garamond" w:hAnsi="Garamond"/>
                <w:color w:val="000000" w:themeColor="text1"/>
              </w:rPr>
            </w:pPr>
            <w:r w:rsidRPr="00113456">
              <w:rPr>
                <w:rFonts w:ascii="Garamond" w:hAnsi="Garamond"/>
                <w:color w:val="000000" w:themeColor="text1"/>
              </w:rPr>
              <w:t>Naranjal Municipality:</w:t>
            </w:r>
          </w:p>
          <w:p w:rsidR="008674FA" w:rsidRPr="00113456" w:rsidRDefault="008674FA" w:rsidP="005A4596">
            <w:pPr>
              <w:rPr>
                <w:rFonts w:ascii="Garamond" w:hAnsi="Garamond"/>
                <w:color w:val="000000" w:themeColor="text1"/>
              </w:rPr>
            </w:pPr>
            <w:r w:rsidRPr="00113456">
              <w:rPr>
                <w:rFonts w:ascii="Garamond" w:hAnsi="Garamond"/>
                <w:color w:val="000000" w:themeColor="text1"/>
              </w:rPr>
              <w:t>Objective: Learn about local government participation and how the root</w:t>
            </w:r>
            <w:r>
              <w:rPr>
                <w:rFonts w:ascii="Garamond" w:hAnsi="Garamond"/>
                <w:color w:val="000000" w:themeColor="text1"/>
              </w:rPr>
              <w:t>-</w:t>
            </w:r>
            <w:r w:rsidRPr="00113456">
              <w:rPr>
                <w:rFonts w:ascii="Garamond" w:hAnsi="Garamond"/>
                <w:color w:val="000000" w:themeColor="text1"/>
              </w:rPr>
              <w:t>cause analysis was conducted by local stakeholders.</w:t>
            </w:r>
          </w:p>
          <w:p w:rsidR="008674FA" w:rsidRPr="00113456" w:rsidRDefault="008674FA" w:rsidP="005A4596">
            <w:pPr>
              <w:rPr>
                <w:rFonts w:ascii="Garamond" w:hAnsi="Garamond"/>
                <w:color w:val="000000" w:themeColor="text1"/>
              </w:rPr>
            </w:pPr>
          </w:p>
          <w:p w:rsidR="008674FA" w:rsidRPr="00E91ACD" w:rsidRDefault="008674FA" w:rsidP="005A4596">
            <w:pPr>
              <w:rPr>
                <w:rFonts w:ascii="Garamond" w:hAnsi="Garamond"/>
                <w:color w:val="000000" w:themeColor="text1"/>
              </w:rPr>
            </w:pPr>
            <w:r w:rsidRPr="00E91ACD">
              <w:rPr>
                <w:rFonts w:ascii="Garamond" w:hAnsi="Garamond"/>
                <w:color w:val="000000" w:themeColor="text1"/>
              </w:rPr>
              <w:t xml:space="preserve">Opening remarks Intendent: </w:t>
            </w:r>
            <w:r w:rsidRPr="00E91ACD">
              <w:rPr>
                <w:rFonts w:ascii="Garamond" w:hAnsi="Garamond"/>
              </w:rPr>
              <w:t xml:space="preserve">Clairton </w:t>
            </w:r>
            <w:r w:rsidRPr="00E91ACD">
              <w:rPr>
                <w:rFonts w:ascii="Garamond" w:hAnsi="Garamond"/>
              </w:rPr>
              <w:lastRenderedPageBreak/>
              <w:t>Feix and COPRONAR</w:t>
            </w:r>
          </w:p>
          <w:p w:rsidR="008674FA" w:rsidRPr="00E91ACD"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r w:rsidRPr="00113456">
              <w:rPr>
                <w:rFonts w:ascii="Garamond" w:hAnsi="Garamond"/>
                <w:color w:val="000000" w:themeColor="text1"/>
              </w:rPr>
              <w:t>10:</w:t>
            </w:r>
            <w:r>
              <w:rPr>
                <w:rFonts w:ascii="Garamond" w:hAnsi="Garamond"/>
                <w:color w:val="000000" w:themeColor="text1"/>
              </w:rPr>
              <w:t>30</w:t>
            </w:r>
            <w:r w:rsidRPr="00113456">
              <w:rPr>
                <w:rFonts w:ascii="Garamond" w:hAnsi="Garamond"/>
                <w:color w:val="000000" w:themeColor="text1"/>
              </w:rPr>
              <w:t xml:space="preserve"> am </w:t>
            </w:r>
          </w:p>
          <w:p w:rsidR="008674FA" w:rsidRPr="00113456" w:rsidRDefault="008674FA" w:rsidP="005A4596">
            <w:pPr>
              <w:rPr>
                <w:rFonts w:ascii="Garamond" w:hAnsi="Garamond"/>
                <w:color w:val="000000" w:themeColor="text1"/>
              </w:rPr>
            </w:pPr>
            <w:r w:rsidRPr="00113456">
              <w:rPr>
                <w:rFonts w:ascii="Garamond" w:hAnsi="Garamond"/>
                <w:color w:val="000000" w:themeColor="text1"/>
              </w:rPr>
              <w:t>Presentation María Mantinian: Root Cause Analysis for Soy (Process and Results) in English.</w:t>
            </w:r>
          </w:p>
          <w:p w:rsidR="008674FA" w:rsidRDefault="008674FA" w:rsidP="005A4596">
            <w:pPr>
              <w:rPr>
                <w:rFonts w:ascii="Garamond" w:hAnsi="Garamond"/>
                <w:color w:val="000000" w:themeColor="text1"/>
              </w:rPr>
            </w:pPr>
          </w:p>
          <w:p w:rsidR="008674FA"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r w:rsidRPr="00113456">
              <w:rPr>
                <w:rFonts w:ascii="Garamond" w:hAnsi="Garamond"/>
                <w:color w:val="000000" w:themeColor="text1"/>
              </w:rPr>
              <w:t>11:</w:t>
            </w:r>
            <w:r>
              <w:rPr>
                <w:rFonts w:ascii="Garamond" w:hAnsi="Garamond"/>
                <w:color w:val="000000" w:themeColor="text1"/>
              </w:rPr>
              <w:t>00</w:t>
            </w:r>
            <w:r w:rsidRPr="00113456">
              <w:rPr>
                <w:rFonts w:ascii="Garamond" w:hAnsi="Garamond"/>
                <w:color w:val="000000" w:themeColor="text1"/>
              </w:rPr>
              <w:t>am</w:t>
            </w:r>
            <w:r>
              <w:rPr>
                <w:rFonts w:ascii="Garamond" w:hAnsi="Garamond"/>
                <w:color w:val="000000" w:themeColor="text1"/>
              </w:rPr>
              <w:t xml:space="preserve"> – 1.30pm</w:t>
            </w:r>
            <w:r w:rsidRPr="00113456">
              <w:rPr>
                <w:rFonts w:ascii="Garamond" w:hAnsi="Garamond"/>
                <w:color w:val="000000" w:themeColor="text1"/>
              </w:rPr>
              <w:t xml:space="preserve"> </w:t>
            </w:r>
          </w:p>
          <w:p w:rsidR="008674FA" w:rsidRPr="00113456" w:rsidRDefault="008674FA" w:rsidP="005A4596">
            <w:pPr>
              <w:rPr>
                <w:rFonts w:ascii="Garamond" w:hAnsi="Garamond"/>
                <w:color w:val="000000" w:themeColor="text1"/>
              </w:rPr>
            </w:pPr>
            <w:r>
              <w:rPr>
                <w:rFonts w:ascii="Garamond" w:hAnsi="Garamond"/>
                <w:color w:val="000000" w:themeColor="text1"/>
              </w:rPr>
              <w:t xml:space="preserve">Visit farm to see combined production of beef, soy and forestry. </w:t>
            </w:r>
          </w:p>
          <w:p w:rsidR="008674FA" w:rsidRPr="00113456" w:rsidRDefault="008674FA" w:rsidP="005A4596">
            <w:pPr>
              <w:ind w:right="8"/>
              <w:rPr>
                <w:rFonts w:ascii="Garamond" w:hAnsi="Garamond"/>
                <w:color w:val="000000" w:themeColor="text1"/>
              </w:rPr>
            </w:pPr>
          </w:p>
        </w:tc>
        <w:tc>
          <w:tcPr>
            <w:tcW w:w="1956" w:type="dxa"/>
          </w:tcPr>
          <w:p w:rsidR="008674FA" w:rsidRDefault="008674FA" w:rsidP="005A4596">
            <w:pPr>
              <w:rPr>
                <w:rFonts w:ascii="Garamond" w:eastAsia="Times New Roman" w:hAnsi="Garamond"/>
                <w:color w:val="000000" w:themeColor="text1"/>
                <w:sz w:val="21"/>
                <w:szCs w:val="21"/>
              </w:rPr>
            </w:pPr>
            <w:r>
              <w:rPr>
                <w:rFonts w:ascii="Garamond" w:eastAsia="Times New Roman" w:hAnsi="Garamond"/>
                <w:color w:val="000000" w:themeColor="text1"/>
                <w:sz w:val="21"/>
                <w:szCs w:val="21"/>
              </w:rPr>
              <w:lastRenderedPageBreak/>
              <w:t>11.30am-</w:t>
            </w:r>
          </w:p>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National Action Plans</w:t>
            </w:r>
            <w:r>
              <w:rPr>
                <w:rFonts w:ascii="Garamond" w:eastAsia="Times New Roman" w:hAnsi="Garamond"/>
                <w:color w:val="000000" w:themeColor="text1"/>
                <w:sz w:val="21"/>
                <w:szCs w:val="21"/>
              </w:rPr>
              <w:t xml:space="preserve"> (Continued)</w:t>
            </w:r>
          </w:p>
          <w:p w:rsidR="008674FA" w:rsidRPr="00113456" w:rsidRDefault="008674FA" w:rsidP="005A4596">
            <w:pPr>
              <w:rPr>
                <w:rFonts w:ascii="Garamond" w:eastAsia="Times New Roman" w:hAnsi="Garamond"/>
                <w:color w:val="000000" w:themeColor="text1"/>
                <w:sz w:val="21"/>
                <w:szCs w:val="21"/>
              </w:rPr>
            </w:pPr>
          </w:p>
        </w:tc>
        <w:tc>
          <w:tcPr>
            <w:tcW w:w="1843" w:type="dxa"/>
          </w:tcPr>
          <w:p w:rsidR="008674FA" w:rsidRPr="00113456" w:rsidRDefault="008674FA" w:rsidP="005A4596">
            <w:pPr>
              <w:rPr>
                <w:rFonts w:ascii="Garamond" w:eastAsia="Times New Roman" w:hAnsi="Garamond"/>
                <w:color w:val="000000" w:themeColor="text1"/>
                <w:sz w:val="21"/>
                <w:szCs w:val="21"/>
              </w:rPr>
            </w:pPr>
            <w:r>
              <w:rPr>
                <w:rFonts w:ascii="Garamond" w:eastAsia="Times New Roman" w:hAnsi="Garamond"/>
                <w:color w:val="000000" w:themeColor="text1"/>
                <w:sz w:val="21"/>
                <w:szCs w:val="21"/>
              </w:rPr>
              <w:t xml:space="preserve">11.30am </w:t>
            </w:r>
            <w:r w:rsidRPr="00113456">
              <w:rPr>
                <w:rFonts w:ascii="Garamond" w:eastAsia="Times New Roman" w:hAnsi="Garamond"/>
                <w:color w:val="000000" w:themeColor="text1"/>
                <w:sz w:val="21"/>
                <w:szCs w:val="21"/>
              </w:rPr>
              <w:t>Engaging specific stakeholder groups &amp; Communications</w:t>
            </w:r>
          </w:p>
          <w:p w:rsidR="008674FA" w:rsidRPr="00113456" w:rsidRDefault="008674FA" w:rsidP="005A4596">
            <w:pPr>
              <w:rPr>
                <w:rFonts w:ascii="Garamond" w:eastAsia="Times New Roman" w:hAnsi="Garamond"/>
                <w:color w:val="000000" w:themeColor="text1"/>
                <w:sz w:val="21"/>
                <w:szCs w:val="21"/>
              </w:rPr>
            </w:pPr>
            <w:r>
              <w:rPr>
                <w:rFonts w:ascii="Garamond" w:eastAsia="Times New Roman" w:hAnsi="Garamond"/>
                <w:color w:val="000000" w:themeColor="text1"/>
                <w:sz w:val="21"/>
                <w:szCs w:val="21"/>
              </w:rPr>
              <w:t>(Continued)</w:t>
            </w:r>
          </w:p>
        </w:tc>
        <w:tc>
          <w:tcPr>
            <w:tcW w:w="184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 xml:space="preserve">Field trip to Iguazú. </w:t>
            </w:r>
          </w:p>
          <w:p w:rsidR="008674FA" w:rsidRPr="00113456" w:rsidRDefault="008674FA" w:rsidP="005A4596">
            <w:pPr>
              <w:rPr>
                <w:rFonts w:ascii="Garamond" w:hAnsi="Garamond"/>
                <w:color w:val="000000" w:themeColor="text1"/>
              </w:rPr>
            </w:pPr>
            <w:r w:rsidRPr="00113456">
              <w:rPr>
                <w:rFonts w:ascii="Garamond" w:hAnsi="Garamond"/>
                <w:color w:val="000000" w:themeColor="text1"/>
              </w:rPr>
              <w:t>Falls</w:t>
            </w:r>
          </w:p>
        </w:tc>
      </w:tr>
      <w:tr w:rsidR="008674FA" w:rsidRPr="00113456" w:rsidTr="005A4596">
        <w:trPr>
          <w:trHeight w:val="91"/>
        </w:trPr>
        <w:tc>
          <w:tcPr>
            <w:tcW w:w="2518" w:type="dxa"/>
          </w:tcPr>
          <w:p w:rsidR="008674FA" w:rsidRPr="00113456" w:rsidRDefault="008674FA" w:rsidP="005A4596">
            <w:pPr>
              <w:ind w:right="8"/>
              <w:rPr>
                <w:rFonts w:ascii="Garamond" w:hAnsi="Garamond"/>
                <w:color w:val="000000" w:themeColor="text1"/>
              </w:rPr>
            </w:pPr>
            <w:r>
              <w:rPr>
                <w:rFonts w:ascii="Garamond" w:hAnsi="Garamond"/>
                <w:color w:val="000000" w:themeColor="text1"/>
              </w:rPr>
              <w:t>12:40 pm – 1</w:t>
            </w:r>
            <w:r w:rsidRPr="00113456">
              <w:rPr>
                <w:rFonts w:ascii="Garamond" w:hAnsi="Garamond"/>
                <w:color w:val="000000" w:themeColor="text1"/>
              </w:rPr>
              <w:t>:</w:t>
            </w:r>
            <w:r>
              <w:rPr>
                <w:rFonts w:ascii="Garamond" w:hAnsi="Garamond"/>
                <w:color w:val="000000" w:themeColor="text1"/>
              </w:rPr>
              <w:t>3</w:t>
            </w:r>
            <w:r w:rsidRPr="00113456">
              <w:rPr>
                <w:rFonts w:ascii="Garamond" w:hAnsi="Garamond"/>
                <w:color w:val="000000" w:themeColor="text1"/>
              </w:rPr>
              <w:t>0 pm</w:t>
            </w:r>
          </w:p>
          <w:p w:rsidR="008674FA" w:rsidRDefault="008674FA" w:rsidP="005A4596">
            <w:pPr>
              <w:rPr>
                <w:rFonts w:ascii="Garamond" w:hAnsi="Garamond"/>
                <w:color w:val="000000" w:themeColor="text1"/>
              </w:rPr>
            </w:pPr>
            <w:r w:rsidRPr="00113456">
              <w:rPr>
                <w:rFonts w:ascii="Garamond" w:hAnsi="Garamond"/>
                <w:color w:val="000000" w:themeColor="text1"/>
              </w:rPr>
              <w:t>Lunch</w:t>
            </w:r>
            <w:r>
              <w:rPr>
                <w:rFonts w:ascii="Garamond" w:hAnsi="Garamond"/>
                <w:color w:val="000000" w:themeColor="text1"/>
              </w:rPr>
              <w:t xml:space="preserve"> with Authorities </w:t>
            </w:r>
          </w:p>
          <w:p w:rsidR="008674FA"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r>
              <w:rPr>
                <w:rFonts w:ascii="Garamond" w:hAnsi="Garamond"/>
                <w:color w:val="000000" w:themeColor="text1"/>
              </w:rPr>
              <w:t>1.30pm-2.00pm Transfer to Hotel</w:t>
            </w:r>
          </w:p>
        </w:tc>
        <w:tc>
          <w:tcPr>
            <w:tcW w:w="2013" w:type="dxa"/>
          </w:tcPr>
          <w:p w:rsidR="008674FA" w:rsidRPr="00113456" w:rsidRDefault="008674FA" w:rsidP="005A4596">
            <w:pPr>
              <w:ind w:right="8"/>
              <w:rPr>
                <w:rFonts w:ascii="Garamond" w:hAnsi="Garamond"/>
                <w:color w:val="000000" w:themeColor="text1"/>
              </w:rPr>
            </w:pPr>
            <w:r>
              <w:rPr>
                <w:rFonts w:ascii="Garamond" w:hAnsi="Garamond"/>
                <w:color w:val="000000" w:themeColor="text1"/>
              </w:rPr>
              <w:t>1:30 pm-3.00pm</w:t>
            </w:r>
          </w:p>
          <w:p w:rsidR="008674FA" w:rsidRPr="00113456" w:rsidRDefault="008674FA" w:rsidP="005A4596">
            <w:pPr>
              <w:rPr>
                <w:rFonts w:ascii="Garamond" w:hAnsi="Garamond"/>
                <w:color w:val="000000" w:themeColor="text1"/>
                <w:lang w:val="es-CR"/>
              </w:rPr>
            </w:pPr>
            <w:r w:rsidRPr="00113456">
              <w:rPr>
                <w:rFonts w:ascii="Garamond" w:hAnsi="Garamond"/>
                <w:color w:val="000000" w:themeColor="text1"/>
              </w:rPr>
              <w:t>Lunc</w:t>
            </w:r>
            <w:r w:rsidRPr="00113456">
              <w:rPr>
                <w:rFonts w:ascii="Garamond" w:hAnsi="Garamond"/>
                <w:color w:val="000000" w:themeColor="text1"/>
                <w:lang w:val="es-CR"/>
              </w:rPr>
              <w:t>h</w:t>
            </w:r>
          </w:p>
        </w:tc>
        <w:tc>
          <w:tcPr>
            <w:tcW w:w="1956" w:type="dxa"/>
          </w:tcPr>
          <w:p w:rsidR="008674FA" w:rsidRPr="00113456" w:rsidRDefault="008674FA" w:rsidP="005A4596">
            <w:pPr>
              <w:ind w:right="8"/>
              <w:rPr>
                <w:rFonts w:ascii="Garamond" w:hAnsi="Garamond"/>
                <w:color w:val="000000" w:themeColor="text1"/>
              </w:rPr>
            </w:pPr>
            <w:r w:rsidRPr="00113456">
              <w:rPr>
                <w:rFonts w:ascii="Garamond" w:hAnsi="Garamond"/>
                <w:color w:val="000000" w:themeColor="text1"/>
              </w:rPr>
              <w:t>12:30 pm – 14:00 pm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Lunc</w:t>
            </w:r>
            <w:r w:rsidRPr="00113456">
              <w:rPr>
                <w:rFonts w:ascii="Garamond" w:hAnsi="Garamond"/>
                <w:color w:val="000000" w:themeColor="text1"/>
                <w:lang w:val="es-CR"/>
              </w:rPr>
              <w:t>h</w:t>
            </w:r>
          </w:p>
        </w:tc>
        <w:tc>
          <w:tcPr>
            <w:tcW w:w="1843" w:type="dxa"/>
          </w:tcPr>
          <w:p w:rsidR="008674FA" w:rsidRPr="00113456" w:rsidRDefault="008674FA" w:rsidP="005A4596">
            <w:pPr>
              <w:ind w:right="8"/>
              <w:rPr>
                <w:rFonts w:ascii="Garamond" w:hAnsi="Garamond"/>
                <w:color w:val="000000" w:themeColor="text1"/>
              </w:rPr>
            </w:pPr>
            <w:r w:rsidRPr="00113456">
              <w:rPr>
                <w:rFonts w:ascii="Garamond" w:hAnsi="Garamond"/>
                <w:color w:val="000000" w:themeColor="text1"/>
              </w:rPr>
              <w:t>12:30 pm – 14:00 pm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Lunc</w:t>
            </w:r>
            <w:r w:rsidRPr="00113456">
              <w:rPr>
                <w:rFonts w:ascii="Garamond" w:hAnsi="Garamond"/>
                <w:color w:val="000000" w:themeColor="text1"/>
                <w:lang w:val="es-CR"/>
              </w:rPr>
              <w:t>h</w:t>
            </w:r>
          </w:p>
        </w:tc>
        <w:tc>
          <w:tcPr>
            <w:tcW w:w="184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12:30 pm – 14:00 pm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Lunc</w:t>
            </w:r>
            <w:r w:rsidRPr="00113456">
              <w:rPr>
                <w:rFonts w:ascii="Garamond" w:hAnsi="Garamond"/>
                <w:color w:val="000000" w:themeColor="text1"/>
                <w:lang w:val="es-CR"/>
              </w:rPr>
              <w:t>h</w:t>
            </w:r>
          </w:p>
        </w:tc>
      </w:tr>
      <w:tr w:rsidR="008674FA" w:rsidRPr="00113456" w:rsidTr="005A4596">
        <w:trPr>
          <w:trHeight w:val="91"/>
        </w:trPr>
        <w:tc>
          <w:tcPr>
            <w:tcW w:w="2518" w:type="dxa"/>
          </w:tcPr>
          <w:p w:rsidR="008674FA" w:rsidRPr="00113456" w:rsidRDefault="008674FA" w:rsidP="005A4596">
            <w:pPr>
              <w:rPr>
                <w:rFonts w:ascii="Garamond" w:hAnsi="Garamond"/>
                <w:color w:val="000000" w:themeColor="text1"/>
              </w:rPr>
            </w:pPr>
            <w:r>
              <w:rPr>
                <w:rFonts w:ascii="Garamond" w:hAnsi="Garamond"/>
                <w:color w:val="000000" w:themeColor="text1"/>
              </w:rPr>
              <w:t>2</w:t>
            </w:r>
            <w:r w:rsidRPr="00113456">
              <w:rPr>
                <w:rFonts w:ascii="Garamond" w:hAnsi="Garamond"/>
                <w:color w:val="000000" w:themeColor="text1"/>
              </w:rPr>
              <w:t>:</w:t>
            </w:r>
            <w:r>
              <w:rPr>
                <w:rFonts w:ascii="Garamond" w:hAnsi="Garamond"/>
                <w:color w:val="000000" w:themeColor="text1"/>
              </w:rPr>
              <w:t>15</w:t>
            </w:r>
            <w:r w:rsidRPr="00113456">
              <w:rPr>
                <w:rFonts w:ascii="Garamond" w:hAnsi="Garamond"/>
                <w:color w:val="000000" w:themeColor="text1"/>
              </w:rPr>
              <w:t xml:space="preserve"> pm Training to Paraguay Project Green Team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(15 pax team of Project Green, back in the hotel)</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t>2.15pm Registry</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t>2.30pm Presentations</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t>2.45pm The Importance of good communications</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t>3.15pm Theory of Change of Green Commodities</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t>3.30pm Green Commodities Programme Strategy</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t>3.45pm Background of Platforms</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t>4.00pm Democratci Dialogue</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lastRenderedPageBreak/>
              <w:t>4.15pm Break</w:t>
            </w:r>
          </w:p>
          <w:p w:rsidR="008674FA" w:rsidRDefault="008674FA" w:rsidP="005A4596">
            <w:pPr>
              <w:ind w:right="8"/>
              <w:rPr>
                <w:rFonts w:ascii="Garamond" w:hAnsi="Garamond"/>
                <w:color w:val="000000" w:themeColor="text1"/>
              </w:rPr>
            </w:pPr>
          </w:p>
          <w:p w:rsidR="008674FA" w:rsidRDefault="008674FA" w:rsidP="005A4596">
            <w:pPr>
              <w:ind w:right="8"/>
              <w:rPr>
                <w:rFonts w:ascii="Garamond" w:hAnsi="Garamond"/>
                <w:color w:val="000000" w:themeColor="text1"/>
              </w:rPr>
            </w:pPr>
            <w:r>
              <w:rPr>
                <w:rFonts w:ascii="Garamond" w:hAnsi="Garamond"/>
                <w:color w:val="000000" w:themeColor="text1"/>
              </w:rPr>
              <w:t>4.30pm Case Studies</w:t>
            </w:r>
          </w:p>
          <w:p w:rsidR="008674FA" w:rsidRDefault="008674FA" w:rsidP="005A4596">
            <w:pPr>
              <w:ind w:right="8"/>
              <w:rPr>
                <w:rFonts w:ascii="Garamond" w:hAnsi="Garamond"/>
                <w:color w:val="000000" w:themeColor="text1"/>
              </w:rPr>
            </w:pPr>
          </w:p>
          <w:p w:rsidR="008674FA" w:rsidRPr="00113456" w:rsidRDefault="008674FA" w:rsidP="005A4596">
            <w:pPr>
              <w:ind w:right="8"/>
              <w:rPr>
                <w:rFonts w:ascii="Garamond" w:hAnsi="Garamond"/>
                <w:color w:val="000000" w:themeColor="text1"/>
              </w:rPr>
            </w:pPr>
            <w:r>
              <w:rPr>
                <w:rFonts w:ascii="Garamond" w:hAnsi="Garamond"/>
                <w:color w:val="000000" w:themeColor="text1"/>
              </w:rPr>
              <w:t>5.00pm Wrap Up</w:t>
            </w:r>
          </w:p>
        </w:tc>
        <w:tc>
          <w:tcPr>
            <w:tcW w:w="2013" w:type="dxa"/>
          </w:tcPr>
          <w:p w:rsidR="008674FA" w:rsidRDefault="008674FA" w:rsidP="005A4596">
            <w:pPr>
              <w:ind w:right="511"/>
              <w:rPr>
                <w:rFonts w:ascii="Garamond" w:hAnsi="Garamond"/>
                <w:color w:val="000000" w:themeColor="text1"/>
              </w:rPr>
            </w:pPr>
            <w:r>
              <w:rPr>
                <w:rFonts w:ascii="Garamond" w:hAnsi="Garamond"/>
                <w:color w:val="000000" w:themeColor="text1"/>
              </w:rPr>
              <w:lastRenderedPageBreak/>
              <w:t>3</w:t>
            </w:r>
            <w:r w:rsidRPr="00113456">
              <w:rPr>
                <w:rFonts w:ascii="Garamond" w:hAnsi="Garamond"/>
                <w:color w:val="000000" w:themeColor="text1"/>
              </w:rPr>
              <w:t xml:space="preserve">:00 pm </w:t>
            </w:r>
            <w:r>
              <w:rPr>
                <w:rFonts w:ascii="Garamond" w:hAnsi="Garamond"/>
                <w:color w:val="000000" w:themeColor="text1"/>
              </w:rPr>
              <w:t>-3.30pm Transfer to Puerto Barra</w:t>
            </w:r>
          </w:p>
          <w:p w:rsidR="008674FA" w:rsidRDefault="008674FA" w:rsidP="005A4596">
            <w:pPr>
              <w:ind w:right="511"/>
              <w:rPr>
                <w:rFonts w:ascii="Garamond" w:hAnsi="Garamond"/>
                <w:color w:val="000000" w:themeColor="text1"/>
              </w:rPr>
            </w:pPr>
          </w:p>
          <w:p w:rsidR="008674FA" w:rsidRDefault="008674FA" w:rsidP="005A4596">
            <w:pPr>
              <w:ind w:right="511"/>
              <w:rPr>
                <w:rFonts w:ascii="Garamond" w:hAnsi="Garamond"/>
                <w:color w:val="000000" w:themeColor="text1"/>
              </w:rPr>
            </w:pPr>
            <w:r>
              <w:rPr>
                <w:rFonts w:ascii="Garamond" w:hAnsi="Garamond"/>
                <w:color w:val="000000" w:themeColor="text1"/>
              </w:rPr>
              <w:t xml:space="preserve">3.30pm-4.30pm  </w:t>
            </w:r>
            <w:r w:rsidRPr="00113456">
              <w:rPr>
                <w:rFonts w:ascii="Garamond" w:hAnsi="Garamond"/>
                <w:color w:val="000000" w:themeColor="text1"/>
              </w:rPr>
              <w:t xml:space="preserve">Visit </w:t>
            </w:r>
            <w:r>
              <w:rPr>
                <w:rFonts w:ascii="Garamond" w:hAnsi="Garamond"/>
                <w:color w:val="000000" w:themeColor="text1"/>
              </w:rPr>
              <w:t xml:space="preserve">Puerto Barra local community </w:t>
            </w:r>
          </w:p>
          <w:p w:rsidR="008674FA" w:rsidRDefault="008674FA" w:rsidP="005A4596">
            <w:pPr>
              <w:ind w:right="511"/>
              <w:rPr>
                <w:rFonts w:ascii="Garamond" w:hAnsi="Garamond"/>
                <w:color w:val="000000" w:themeColor="text1"/>
              </w:rPr>
            </w:pPr>
            <w:r>
              <w:rPr>
                <w:rFonts w:ascii="Garamond" w:hAnsi="Garamond"/>
                <w:color w:val="000000" w:themeColor="text1"/>
              </w:rPr>
              <w:t>Led by Jose Anegui.</w:t>
            </w:r>
          </w:p>
          <w:p w:rsidR="008674FA" w:rsidRDefault="008674FA" w:rsidP="005A4596">
            <w:pPr>
              <w:ind w:right="511"/>
              <w:rPr>
                <w:rFonts w:ascii="Garamond" w:hAnsi="Garamond"/>
                <w:color w:val="000000" w:themeColor="text1"/>
              </w:rPr>
            </w:pPr>
            <w:r>
              <w:rPr>
                <w:rFonts w:ascii="Garamond" w:hAnsi="Garamond"/>
                <w:color w:val="000000" w:themeColor="text1"/>
              </w:rPr>
              <w:t xml:space="preserve"> </w:t>
            </w:r>
          </w:p>
          <w:p w:rsidR="008674FA" w:rsidRDefault="008674FA" w:rsidP="005A4596">
            <w:pPr>
              <w:rPr>
                <w:rFonts w:ascii="Garamond" w:hAnsi="Garamond"/>
                <w:color w:val="000000" w:themeColor="text1"/>
              </w:rPr>
            </w:pPr>
            <w:r w:rsidRPr="00113456">
              <w:rPr>
                <w:rFonts w:ascii="Garamond" w:hAnsi="Garamond"/>
                <w:color w:val="000000" w:themeColor="text1"/>
              </w:rPr>
              <w:t xml:space="preserve">Objective: </w:t>
            </w:r>
            <w:r>
              <w:rPr>
                <w:rFonts w:ascii="Garamond" w:hAnsi="Garamond"/>
                <w:color w:val="000000" w:themeColor="text1"/>
              </w:rPr>
              <w:t xml:space="preserve">Learn about rural livelihoods in soy production landscapes </w:t>
            </w:r>
          </w:p>
          <w:p w:rsidR="008674FA"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r>
              <w:rPr>
                <w:rFonts w:ascii="Garamond" w:hAnsi="Garamond"/>
                <w:color w:val="000000" w:themeColor="text1"/>
              </w:rPr>
              <w:t>4.30pm-5.30pm Transfer to Hotel.</w:t>
            </w:r>
          </w:p>
        </w:tc>
        <w:tc>
          <w:tcPr>
            <w:tcW w:w="1956" w:type="dxa"/>
          </w:tcPr>
          <w:p w:rsidR="008674FA" w:rsidRPr="00113456" w:rsidRDefault="008674FA" w:rsidP="005A4596">
            <w:pPr>
              <w:rPr>
                <w:rFonts w:ascii="Garamond" w:hAnsi="Garamond"/>
                <w:color w:val="000000" w:themeColor="text1"/>
              </w:rPr>
            </w:pPr>
            <w:r>
              <w:rPr>
                <w:rFonts w:ascii="Garamond" w:hAnsi="Garamond"/>
                <w:color w:val="000000" w:themeColor="text1"/>
              </w:rPr>
              <w:t>2</w:t>
            </w:r>
            <w:r w:rsidRPr="00113456">
              <w:rPr>
                <w:rFonts w:ascii="Garamond" w:hAnsi="Garamond"/>
                <w:color w:val="000000" w:themeColor="text1"/>
              </w:rPr>
              <w:t>:00 pm</w:t>
            </w:r>
          </w:p>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Implementing &amp; Monitoring National Action Plans</w:t>
            </w:r>
          </w:p>
          <w:p w:rsidR="008674FA" w:rsidRPr="00113456" w:rsidRDefault="008674FA" w:rsidP="005A4596">
            <w:pPr>
              <w:ind w:right="8"/>
              <w:rPr>
                <w:rFonts w:ascii="Garamond" w:hAnsi="Garamond"/>
                <w:color w:val="000000" w:themeColor="text1"/>
              </w:rPr>
            </w:pPr>
          </w:p>
        </w:tc>
        <w:tc>
          <w:tcPr>
            <w:tcW w:w="1843" w:type="dxa"/>
          </w:tcPr>
          <w:p w:rsidR="008674FA" w:rsidRPr="00113456" w:rsidRDefault="008674FA" w:rsidP="005A4596">
            <w:pPr>
              <w:rPr>
                <w:rFonts w:ascii="Garamond" w:hAnsi="Garamond"/>
                <w:color w:val="000000" w:themeColor="text1"/>
              </w:rPr>
            </w:pPr>
            <w:r>
              <w:rPr>
                <w:rFonts w:ascii="Garamond" w:hAnsi="Garamond"/>
                <w:color w:val="000000" w:themeColor="text1"/>
              </w:rPr>
              <w:t>2</w:t>
            </w:r>
            <w:r w:rsidRPr="00113456">
              <w:rPr>
                <w:rFonts w:ascii="Garamond" w:hAnsi="Garamond"/>
                <w:color w:val="000000" w:themeColor="text1"/>
              </w:rPr>
              <w:t>:00 pm</w:t>
            </w:r>
          </w:p>
          <w:p w:rsidR="008674FA" w:rsidRPr="00113456" w:rsidRDefault="008674FA" w:rsidP="005A4596">
            <w:pPr>
              <w:ind w:right="511"/>
              <w:rPr>
                <w:rFonts w:ascii="Garamond" w:eastAsia="Times New Roman" w:hAnsi="Garamond"/>
                <w:color w:val="000000" w:themeColor="text1"/>
                <w:sz w:val="21"/>
                <w:szCs w:val="21"/>
              </w:rPr>
            </w:pPr>
            <w:r w:rsidRPr="00113456">
              <w:rPr>
                <w:rFonts w:ascii="Garamond" w:hAnsi="Garamond"/>
                <w:color w:val="000000" w:themeColor="text1"/>
              </w:rPr>
              <w:t>Community of Practice</w:t>
            </w:r>
          </w:p>
          <w:p w:rsidR="008674FA" w:rsidRPr="00113456" w:rsidRDefault="008674FA" w:rsidP="005A4596">
            <w:pPr>
              <w:rPr>
                <w:rFonts w:ascii="Garamond" w:eastAsia="Times New Roman" w:hAnsi="Garamond"/>
                <w:color w:val="000000" w:themeColor="text1"/>
                <w:sz w:val="21"/>
                <w:szCs w:val="21"/>
              </w:rPr>
            </w:pPr>
            <w:r w:rsidRPr="00113456">
              <w:rPr>
                <w:rFonts w:ascii="Garamond" w:eastAsia="Times New Roman" w:hAnsi="Garamond"/>
                <w:color w:val="000000" w:themeColor="text1"/>
                <w:sz w:val="21"/>
                <w:szCs w:val="21"/>
              </w:rPr>
              <w:t xml:space="preserve"> Open Space discussions</w:t>
            </w:r>
          </w:p>
          <w:p w:rsidR="008674FA" w:rsidRPr="00113456" w:rsidRDefault="008674FA" w:rsidP="005A4596">
            <w:pPr>
              <w:ind w:right="8"/>
              <w:rPr>
                <w:rFonts w:ascii="Garamond" w:hAnsi="Garamond"/>
                <w:color w:val="000000" w:themeColor="text1"/>
              </w:rPr>
            </w:pPr>
          </w:p>
        </w:tc>
        <w:tc>
          <w:tcPr>
            <w:tcW w:w="1843" w:type="dxa"/>
          </w:tcPr>
          <w:p w:rsidR="008674FA" w:rsidRPr="00113456" w:rsidRDefault="008674FA" w:rsidP="005A4596">
            <w:pPr>
              <w:rPr>
                <w:rFonts w:ascii="Garamond" w:hAnsi="Garamond"/>
                <w:color w:val="000000" w:themeColor="text1"/>
              </w:rPr>
            </w:pPr>
            <w:r>
              <w:rPr>
                <w:rFonts w:ascii="Garamond" w:hAnsi="Garamond"/>
                <w:color w:val="000000" w:themeColor="text1"/>
              </w:rPr>
              <w:t>2</w:t>
            </w:r>
            <w:r w:rsidRPr="00113456">
              <w:rPr>
                <w:rFonts w:ascii="Garamond" w:hAnsi="Garamond"/>
                <w:color w:val="000000" w:themeColor="text1"/>
              </w:rPr>
              <w:t>:00 pm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Depart to Hernandarias</w:t>
            </w:r>
          </w:p>
          <w:p w:rsidR="008674FA" w:rsidRPr="00113456"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r>
              <w:rPr>
                <w:rFonts w:ascii="Garamond" w:hAnsi="Garamond"/>
                <w:color w:val="000000" w:themeColor="text1"/>
              </w:rPr>
              <w:t>2</w:t>
            </w:r>
            <w:r w:rsidRPr="00113456">
              <w:rPr>
                <w:rFonts w:ascii="Garamond" w:hAnsi="Garamond"/>
                <w:color w:val="000000" w:themeColor="text1"/>
              </w:rPr>
              <w:t>:30 pm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Visit to Guaraní Land Museum.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Visit to Hidroelectrica Dam Itaipú</w:t>
            </w:r>
          </w:p>
          <w:p w:rsidR="008674FA" w:rsidRPr="00113456" w:rsidRDefault="008674FA" w:rsidP="005A4596">
            <w:pPr>
              <w:rPr>
                <w:rFonts w:ascii="Garamond" w:hAnsi="Garamond"/>
                <w:color w:val="000000" w:themeColor="text1"/>
              </w:rPr>
            </w:pPr>
          </w:p>
        </w:tc>
      </w:tr>
      <w:tr w:rsidR="008674FA" w:rsidRPr="00113456" w:rsidTr="005A4596">
        <w:trPr>
          <w:trHeight w:val="91"/>
        </w:trPr>
        <w:tc>
          <w:tcPr>
            <w:tcW w:w="2518"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Free</w:t>
            </w:r>
            <w:r>
              <w:rPr>
                <w:rFonts w:ascii="Garamond" w:hAnsi="Garamond"/>
                <w:color w:val="000000" w:themeColor="text1"/>
              </w:rPr>
              <w:t xml:space="preserve"> Evening </w:t>
            </w:r>
          </w:p>
        </w:tc>
        <w:tc>
          <w:tcPr>
            <w:tcW w:w="201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Free</w:t>
            </w:r>
            <w:r>
              <w:rPr>
                <w:rFonts w:ascii="Garamond" w:hAnsi="Garamond"/>
                <w:color w:val="000000" w:themeColor="text1"/>
              </w:rPr>
              <w:t xml:space="preserve"> Evening</w:t>
            </w:r>
          </w:p>
          <w:p w:rsidR="008674FA" w:rsidRPr="00113456" w:rsidRDefault="008674FA" w:rsidP="005A4596">
            <w:pPr>
              <w:rPr>
                <w:rFonts w:ascii="Garamond" w:hAnsi="Garamond"/>
                <w:color w:val="000000" w:themeColor="text1"/>
              </w:rPr>
            </w:pPr>
          </w:p>
        </w:tc>
        <w:tc>
          <w:tcPr>
            <w:tcW w:w="1956" w:type="dxa"/>
          </w:tcPr>
          <w:p w:rsidR="008674FA" w:rsidRPr="00113456" w:rsidRDefault="008674FA" w:rsidP="005A4596">
            <w:pPr>
              <w:rPr>
                <w:rFonts w:ascii="Garamond" w:hAnsi="Garamond"/>
                <w:color w:val="000000" w:themeColor="text1"/>
              </w:rPr>
            </w:pPr>
            <w:r>
              <w:rPr>
                <w:rFonts w:ascii="Garamond" w:hAnsi="Garamond"/>
                <w:color w:val="000000" w:themeColor="text1"/>
              </w:rPr>
              <w:t>6</w:t>
            </w:r>
            <w:r w:rsidRPr="00113456">
              <w:rPr>
                <w:rFonts w:ascii="Garamond" w:hAnsi="Garamond"/>
                <w:color w:val="000000" w:themeColor="text1"/>
              </w:rPr>
              <w:t>:00 pm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Bus available to restaurant area</w:t>
            </w:r>
          </w:p>
        </w:tc>
        <w:tc>
          <w:tcPr>
            <w:tcW w:w="1843" w:type="dxa"/>
          </w:tcPr>
          <w:p w:rsidR="008674FA" w:rsidRPr="00113456" w:rsidRDefault="008674FA" w:rsidP="005A4596">
            <w:pPr>
              <w:rPr>
                <w:rFonts w:ascii="Garamond" w:hAnsi="Garamond"/>
                <w:color w:val="000000" w:themeColor="text1"/>
              </w:rPr>
            </w:pPr>
            <w:r w:rsidRPr="00113456">
              <w:rPr>
                <w:rFonts w:ascii="Garamond" w:hAnsi="Garamond"/>
                <w:color w:val="000000" w:themeColor="text1"/>
              </w:rPr>
              <w:t xml:space="preserve"> </w:t>
            </w:r>
            <w:r>
              <w:rPr>
                <w:rFonts w:ascii="Garamond" w:hAnsi="Garamond"/>
                <w:color w:val="000000" w:themeColor="text1"/>
              </w:rPr>
              <w:t>5</w:t>
            </w:r>
            <w:r w:rsidRPr="00113456">
              <w:rPr>
                <w:rFonts w:ascii="Garamond" w:hAnsi="Garamond"/>
                <w:color w:val="000000" w:themeColor="text1"/>
              </w:rPr>
              <w:t xml:space="preserve">:15 pm </w:t>
            </w:r>
          </w:p>
          <w:p w:rsidR="008674FA" w:rsidRPr="00113456" w:rsidRDefault="008674FA" w:rsidP="005A4596">
            <w:pPr>
              <w:rPr>
                <w:rFonts w:ascii="Garamond" w:hAnsi="Garamond"/>
                <w:color w:val="000000" w:themeColor="text1"/>
              </w:rPr>
            </w:pPr>
            <w:r w:rsidRPr="00113456">
              <w:rPr>
                <w:rFonts w:ascii="Garamond" w:hAnsi="Garamond"/>
                <w:color w:val="000000" w:themeColor="text1"/>
              </w:rPr>
              <w:t>Revision, Wrap up and final remarks</w:t>
            </w:r>
          </w:p>
        </w:tc>
        <w:tc>
          <w:tcPr>
            <w:tcW w:w="1843" w:type="dxa"/>
          </w:tcPr>
          <w:p w:rsidR="008674FA" w:rsidRPr="00113456" w:rsidRDefault="008674FA" w:rsidP="005A4596">
            <w:pPr>
              <w:rPr>
                <w:rFonts w:ascii="Garamond" w:hAnsi="Garamond"/>
                <w:color w:val="000000" w:themeColor="text1"/>
              </w:rPr>
            </w:pPr>
            <w:r>
              <w:rPr>
                <w:rFonts w:ascii="Garamond" w:hAnsi="Garamond"/>
                <w:color w:val="000000" w:themeColor="text1"/>
              </w:rPr>
              <w:t>6</w:t>
            </w:r>
            <w:r w:rsidRPr="00113456">
              <w:rPr>
                <w:rFonts w:ascii="Garamond" w:hAnsi="Garamond"/>
                <w:color w:val="000000" w:themeColor="text1"/>
              </w:rPr>
              <w:t>:00 pm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Return to Hotel. Free</w:t>
            </w:r>
          </w:p>
        </w:tc>
      </w:tr>
      <w:tr w:rsidR="008674FA" w:rsidRPr="00113456" w:rsidTr="005A4596">
        <w:trPr>
          <w:trHeight w:val="474"/>
        </w:trPr>
        <w:tc>
          <w:tcPr>
            <w:tcW w:w="2518" w:type="dxa"/>
          </w:tcPr>
          <w:p w:rsidR="008674FA" w:rsidRPr="00113456" w:rsidRDefault="008674FA" w:rsidP="005A4596">
            <w:pPr>
              <w:rPr>
                <w:rFonts w:ascii="Garamond" w:hAnsi="Garamond"/>
                <w:color w:val="000000" w:themeColor="text1"/>
              </w:rPr>
            </w:pPr>
            <w:r w:rsidRPr="0087667E">
              <w:rPr>
                <w:rFonts w:ascii="Garamond" w:hAnsi="Garamond"/>
                <w:b/>
                <w:color w:val="000000" w:themeColor="text1"/>
              </w:rPr>
              <w:t>Note:</w:t>
            </w:r>
            <w:r>
              <w:rPr>
                <w:rFonts w:ascii="Garamond" w:hAnsi="Garamond"/>
                <w:color w:val="000000" w:themeColor="text1"/>
              </w:rPr>
              <w:t xml:space="preserve"> For those in Ciudad del Este on Sunday 21</w:t>
            </w:r>
            <w:r w:rsidRPr="0087667E">
              <w:rPr>
                <w:rFonts w:ascii="Garamond" w:hAnsi="Garamond"/>
                <w:color w:val="000000" w:themeColor="text1"/>
                <w:vertAlign w:val="superscript"/>
              </w:rPr>
              <w:t>st</w:t>
            </w:r>
            <w:r>
              <w:rPr>
                <w:rFonts w:ascii="Garamond" w:hAnsi="Garamond"/>
                <w:color w:val="000000" w:themeColor="text1"/>
                <w:vertAlign w:val="superscript"/>
              </w:rPr>
              <w:t xml:space="preserve">, </w:t>
            </w:r>
            <w:r>
              <w:rPr>
                <w:rFonts w:ascii="Garamond" w:hAnsi="Garamond"/>
                <w:color w:val="000000" w:themeColor="text1"/>
              </w:rPr>
              <w:t xml:space="preserve">there is a group dinner arranged at 8pm at the Nobile Hotel restaurant. </w:t>
            </w:r>
          </w:p>
        </w:tc>
        <w:tc>
          <w:tcPr>
            <w:tcW w:w="2013" w:type="dxa"/>
          </w:tcPr>
          <w:p w:rsidR="008674FA" w:rsidRPr="00113456" w:rsidRDefault="008674FA" w:rsidP="005A4596">
            <w:pPr>
              <w:rPr>
                <w:rFonts w:ascii="Garamond" w:hAnsi="Garamond"/>
                <w:color w:val="000000" w:themeColor="text1"/>
              </w:rPr>
            </w:pPr>
          </w:p>
        </w:tc>
        <w:tc>
          <w:tcPr>
            <w:tcW w:w="1956" w:type="dxa"/>
          </w:tcPr>
          <w:p w:rsidR="008674FA" w:rsidRPr="00113456" w:rsidRDefault="008674FA" w:rsidP="005A4596">
            <w:pPr>
              <w:rPr>
                <w:rFonts w:ascii="Garamond" w:hAnsi="Garamond"/>
                <w:color w:val="000000" w:themeColor="text1"/>
              </w:rPr>
            </w:pPr>
            <w:r>
              <w:rPr>
                <w:rFonts w:ascii="Garamond" w:hAnsi="Garamond"/>
                <w:color w:val="000000" w:themeColor="text1"/>
              </w:rPr>
              <w:t>8</w:t>
            </w:r>
            <w:r w:rsidRPr="00113456">
              <w:rPr>
                <w:rFonts w:ascii="Garamond" w:hAnsi="Garamond"/>
                <w:color w:val="000000" w:themeColor="text1"/>
              </w:rPr>
              <w:t>:00 pm</w:t>
            </w:r>
          </w:p>
          <w:p w:rsidR="008674FA" w:rsidRPr="00113456" w:rsidRDefault="008674FA" w:rsidP="005A4596">
            <w:pPr>
              <w:rPr>
                <w:rFonts w:ascii="Garamond" w:hAnsi="Garamond"/>
                <w:color w:val="000000" w:themeColor="text1"/>
              </w:rPr>
            </w:pPr>
            <w:r w:rsidRPr="00113456">
              <w:rPr>
                <w:rFonts w:ascii="Garamond" w:hAnsi="Garamond"/>
                <w:color w:val="000000" w:themeColor="text1"/>
              </w:rPr>
              <w:t>Free</w:t>
            </w:r>
          </w:p>
        </w:tc>
        <w:tc>
          <w:tcPr>
            <w:tcW w:w="1843" w:type="dxa"/>
          </w:tcPr>
          <w:p w:rsidR="008674FA" w:rsidRDefault="008674FA" w:rsidP="005A4596">
            <w:pPr>
              <w:rPr>
                <w:rFonts w:ascii="Garamond" w:hAnsi="Garamond"/>
                <w:color w:val="000000" w:themeColor="text1"/>
              </w:rPr>
            </w:pPr>
            <w:r>
              <w:rPr>
                <w:rFonts w:ascii="Garamond" w:hAnsi="Garamond"/>
                <w:color w:val="000000" w:themeColor="text1"/>
              </w:rPr>
              <w:t xml:space="preserve">7.45pm- Transfer to Hotel Acaray for group dinner </w:t>
            </w:r>
          </w:p>
          <w:p w:rsidR="008674FA" w:rsidRDefault="008674FA" w:rsidP="005A4596">
            <w:pPr>
              <w:rPr>
                <w:rFonts w:ascii="Garamond" w:hAnsi="Garamond"/>
                <w:color w:val="000000" w:themeColor="text1"/>
              </w:rPr>
            </w:pPr>
          </w:p>
          <w:p w:rsidR="008674FA" w:rsidRPr="00113456" w:rsidRDefault="008674FA" w:rsidP="005A4596">
            <w:pPr>
              <w:rPr>
                <w:rFonts w:ascii="Garamond" w:hAnsi="Garamond"/>
                <w:color w:val="000000" w:themeColor="text1"/>
              </w:rPr>
            </w:pPr>
            <w:r>
              <w:rPr>
                <w:rFonts w:ascii="Garamond" w:hAnsi="Garamond"/>
                <w:color w:val="000000" w:themeColor="text1"/>
              </w:rPr>
              <w:t>8</w:t>
            </w:r>
            <w:r w:rsidRPr="00113456">
              <w:rPr>
                <w:rFonts w:ascii="Garamond" w:hAnsi="Garamond"/>
                <w:color w:val="000000" w:themeColor="text1"/>
              </w:rPr>
              <w:t xml:space="preserve">:00 pm </w:t>
            </w:r>
          </w:p>
          <w:p w:rsidR="008674FA" w:rsidRPr="00113456" w:rsidRDefault="008674FA" w:rsidP="005A4596">
            <w:pPr>
              <w:rPr>
                <w:rFonts w:ascii="Garamond" w:hAnsi="Garamond"/>
                <w:color w:val="000000" w:themeColor="text1"/>
              </w:rPr>
            </w:pPr>
            <w:r w:rsidRPr="00113456">
              <w:rPr>
                <w:rFonts w:ascii="Garamond" w:hAnsi="Garamond"/>
                <w:color w:val="000000" w:themeColor="text1"/>
              </w:rPr>
              <w:t>Dinner - Farewell</w:t>
            </w:r>
          </w:p>
        </w:tc>
        <w:tc>
          <w:tcPr>
            <w:tcW w:w="1843" w:type="dxa"/>
          </w:tcPr>
          <w:p w:rsidR="008674FA" w:rsidRPr="00113456" w:rsidRDefault="008674FA" w:rsidP="005A4596">
            <w:pPr>
              <w:rPr>
                <w:rFonts w:ascii="Garamond" w:hAnsi="Garamond"/>
                <w:color w:val="000000" w:themeColor="text1"/>
              </w:rPr>
            </w:pPr>
            <w:r>
              <w:rPr>
                <w:rFonts w:ascii="Garamond" w:hAnsi="Garamond"/>
                <w:color w:val="000000" w:themeColor="text1"/>
              </w:rPr>
              <w:t>8</w:t>
            </w:r>
            <w:r w:rsidRPr="00113456">
              <w:rPr>
                <w:rFonts w:ascii="Garamond" w:hAnsi="Garamond"/>
                <w:color w:val="000000" w:themeColor="text1"/>
              </w:rPr>
              <w:t xml:space="preserve">:00 pm </w:t>
            </w:r>
          </w:p>
          <w:p w:rsidR="008674FA" w:rsidRPr="00113456" w:rsidRDefault="008674FA" w:rsidP="005A4596">
            <w:pPr>
              <w:rPr>
                <w:rFonts w:ascii="Garamond" w:hAnsi="Garamond"/>
                <w:color w:val="000000" w:themeColor="text1"/>
              </w:rPr>
            </w:pPr>
            <w:r w:rsidRPr="00113456">
              <w:rPr>
                <w:rFonts w:ascii="Garamond" w:hAnsi="Garamond"/>
                <w:color w:val="000000" w:themeColor="text1"/>
              </w:rPr>
              <w:t>Optional: Light and Sound Itaipú</w:t>
            </w:r>
          </w:p>
        </w:tc>
      </w:tr>
    </w:tbl>
    <w:p w:rsidR="008674FA" w:rsidRDefault="008674FA" w:rsidP="008674FA">
      <w:pPr>
        <w:spacing w:before="120" w:after="0" w:line="240" w:lineRule="auto"/>
        <w:rPr>
          <w:rFonts w:ascii="Garamond" w:hAnsi="Garamond"/>
          <w:b/>
        </w:rPr>
      </w:pPr>
    </w:p>
    <w:tbl>
      <w:tblPr>
        <w:tblW w:w="9532" w:type="dxa"/>
        <w:tblCellMar>
          <w:left w:w="70" w:type="dxa"/>
          <w:right w:w="70" w:type="dxa"/>
        </w:tblCellMar>
        <w:tblLook w:val="04A0" w:firstRow="1" w:lastRow="0" w:firstColumn="1" w:lastColumn="0" w:noHBand="0" w:noVBand="1"/>
      </w:tblPr>
      <w:tblGrid>
        <w:gridCol w:w="348"/>
        <w:gridCol w:w="3124"/>
        <w:gridCol w:w="3209"/>
        <w:gridCol w:w="2851"/>
      </w:tblGrid>
      <w:tr w:rsidR="008674FA" w:rsidRPr="00820A02" w:rsidTr="005A4596">
        <w:trPr>
          <w:trHeight w:val="584"/>
        </w:trPr>
        <w:tc>
          <w:tcPr>
            <w:tcW w:w="348" w:type="dxa"/>
            <w:tcBorders>
              <w:top w:val="single" w:sz="4" w:space="0" w:color="000000"/>
              <w:left w:val="single" w:sz="4" w:space="0" w:color="000000"/>
              <w:bottom w:val="single" w:sz="4" w:space="0" w:color="000000"/>
              <w:right w:val="single" w:sz="4" w:space="0" w:color="000000"/>
            </w:tcBorders>
          </w:tcPr>
          <w:p w:rsidR="008674FA" w:rsidRPr="008674FA" w:rsidRDefault="008674FA" w:rsidP="005A4596">
            <w:pPr>
              <w:spacing w:after="0" w:line="240" w:lineRule="auto"/>
              <w:jc w:val="center"/>
              <w:rPr>
                <w:rFonts w:ascii="Garamond" w:eastAsia="Times New Roman" w:hAnsi="Garamond" w:cs="Times New Roman"/>
                <w:b/>
                <w:bCs/>
                <w:lang w:eastAsia="es-CR"/>
              </w:rPr>
            </w:pPr>
            <w:r>
              <w:rPr>
                <w:rFonts w:ascii="Garamond" w:hAnsi="Garamond"/>
                <w:b/>
              </w:rPr>
              <w:br w:type="page"/>
            </w:r>
          </w:p>
        </w:tc>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ind w:right="-272"/>
              <w:jc w:val="center"/>
              <w:rPr>
                <w:rFonts w:ascii="Garamond" w:eastAsia="Times New Roman" w:hAnsi="Garamond" w:cs="Times New Roman"/>
                <w:b/>
                <w:bCs/>
                <w:lang w:val="es-CR" w:eastAsia="es-CR"/>
              </w:rPr>
            </w:pPr>
            <w:r w:rsidRPr="00820A02">
              <w:rPr>
                <w:rFonts w:ascii="Garamond" w:eastAsia="Times New Roman" w:hAnsi="Garamond" w:cs="Times New Roman"/>
                <w:b/>
                <w:bCs/>
                <w:lang w:val="es-CR" w:eastAsia="es-CR"/>
              </w:rPr>
              <w:t>Confirmed Participants Worskhop</w:t>
            </w:r>
          </w:p>
        </w:tc>
      </w:tr>
      <w:tr w:rsidR="008674FA" w:rsidRPr="00820A02" w:rsidTr="005A4596">
        <w:trPr>
          <w:trHeight w:val="316"/>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b/>
                <w:bCs/>
                <w:lang w:val="es-CR" w:eastAsia="es-CR"/>
              </w:rPr>
            </w:pP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b/>
                <w:bCs/>
                <w:lang w:val="es-CR" w:eastAsia="es-CR"/>
              </w:rPr>
            </w:pPr>
            <w:r w:rsidRPr="00820A02">
              <w:rPr>
                <w:rFonts w:ascii="Garamond" w:eastAsia="Times New Roman" w:hAnsi="Garamond" w:cs="Times New Roman"/>
                <w:b/>
                <w:bCs/>
                <w:lang w:val="es-CR" w:eastAsia="es-CR"/>
              </w:rPr>
              <w:t>Country-Office</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b/>
                <w:bCs/>
                <w:lang w:val="es-CR" w:eastAsia="es-CR"/>
              </w:rPr>
            </w:pPr>
            <w:r w:rsidRPr="00820A02">
              <w:rPr>
                <w:rFonts w:ascii="Garamond" w:eastAsia="Times New Roman" w:hAnsi="Garamond" w:cs="Times New Roman"/>
                <w:b/>
                <w:bCs/>
                <w:lang w:val="es-CR" w:eastAsia="es-CR"/>
              </w:rPr>
              <w:t>Name</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ind w:right="-70"/>
              <w:jc w:val="center"/>
              <w:rPr>
                <w:rFonts w:ascii="Garamond" w:eastAsia="Times New Roman" w:hAnsi="Garamond" w:cs="Times New Roman"/>
                <w:b/>
                <w:bCs/>
                <w:lang w:val="es-CR" w:eastAsia="es-CR"/>
              </w:rPr>
            </w:pPr>
            <w:r w:rsidRPr="00820A02">
              <w:rPr>
                <w:rFonts w:ascii="Garamond" w:eastAsia="Times New Roman" w:hAnsi="Garamond" w:cs="Times New Roman"/>
                <w:b/>
                <w:bCs/>
                <w:lang w:val="es-CR" w:eastAsia="es-CR"/>
              </w:rPr>
              <w:t>email</w:t>
            </w:r>
          </w:p>
        </w:tc>
      </w:tr>
      <w:tr w:rsidR="008674FA" w:rsidRPr="00820A02" w:rsidTr="005A4596">
        <w:trPr>
          <w:trHeight w:val="547"/>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Costa Rica – Pineapple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Jairo Serna</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jserna@pnp.cr</w:t>
            </w:r>
          </w:p>
        </w:tc>
      </w:tr>
      <w:tr w:rsidR="008674FA" w:rsidRPr="00820A02" w:rsidTr="005A4596">
        <w:trPr>
          <w:trHeight w:val="271"/>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2</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Costa Rica - UNDP</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Kifah Sasa</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kifah.sasa@undp.org</w:t>
            </w:r>
          </w:p>
        </w:tc>
      </w:tr>
      <w:tr w:rsidR="008674FA" w:rsidRPr="00820A02" w:rsidTr="005A4596">
        <w:trPr>
          <w:trHeight w:val="262"/>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3</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Costa Rica- Fishery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Sandra Andraka</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sandrakag@gmail.com  </w:t>
            </w:r>
          </w:p>
        </w:tc>
      </w:tr>
      <w:tr w:rsidR="008674FA" w:rsidRPr="00820A02" w:rsidTr="005A4596">
        <w:trPr>
          <w:trHeight w:val="152"/>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4</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Dominican Republic - Cocoa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Soraya Rib</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soraya.rib@undp.org</w:t>
            </w:r>
          </w:p>
        </w:tc>
      </w:tr>
      <w:tr w:rsidR="008674FA" w:rsidRPr="00820A02" w:rsidTr="005A4596">
        <w:trPr>
          <w:trHeight w:val="244"/>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5</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4224D9" w:rsidRDefault="008674FA" w:rsidP="005A4596">
            <w:pPr>
              <w:spacing w:after="0" w:line="240" w:lineRule="auto"/>
              <w:rPr>
                <w:rFonts w:ascii="Garamond" w:eastAsia="Times New Roman" w:hAnsi="Garamond" w:cs="Times New Roman"/>
                <w:lang w:eastAsia="es-CR"/>
              </w:rPr>
            </w:pPr>
            <w:r w:rsidRPr="004224D9">
              <w:rPr>
                <w:rFonts w:ascii="Garamond" w:eastAsia="Times New Roman" w:hAnsi="Garamond" w:cs="Times New Roman"/>
                <w:lang w:eastAsia="es-CR"/>
              </w:rPr>
              <w:t>Dominican Republic - National Cocoa Commission</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Rafael Yony Molina Soto</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 rafaelyony@yahoo.es</w:t>
            </w:r>
          </w:p>
        </w:tc>
      </w:tr>
      <w:tr w:rsidR="008674FA" w:rsidRPr="00820A02" w:rsidTr="005A4596">
        <w:trPr>
          <w:trHeight w:val="208"/>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6</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Peru - UNDP</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James Leslie</w:t>
            </w:r>
          </w:p>
        </w:tc>
        <w:tc>
          <w:tcPr>
            <w:tcW w:w="2851"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BE6B4D" w:rsidP="005A4596">
            <w:pPr>
              <w:spacing w:after="0" w:line="240" w:lineRule="auto"/>
              <w:rPr>
                <w:rFonts w:ascii="Garamond" w:eastAsia="Times New Roman" w:hAnsi="Garamond" w:cs="Times New Roman"/>
                <w:lang w:val="es-CR" w:eastAsia="es-CR"/>
              </w:rPr>
            </w:pPr>
            <w:hyperlink r:id="rId9" w:history="1">
              <w:r w:rsidR="008674FA" w:rsidRPr="00820A02">
                <w:rPr>
                  <w:rFonts w:ascii="Garamond" w:eastAsia="Times New Roman" w:hAnsi="Garamond" w:cs="Times New Roman"/>
                  <w:lang w:val="es-CR" w:eastAsia="es-CR"/>
                </w:rPr>
                <w:t>james.leslie@undp.org</w:t>
              </w:r>
            </w:hyperlink>
          </w:p>
        </w:tc>
      </w:tr>
      <w:tr w:rsidR="008674FA" w:rsidRPr="00820A02" w:rsidTr="005A4596">
        <w:trPr>
          <w:trHeight w:val="58"/>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7</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Peru – Coffee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Arial"/>
                <w:lang w:val="es-CR" w:eastAsia="es-CR"/>
              </w:rPr>
            </w:pPr>
            <w:r w:rsidRPr="00820A02">
              <w:rPr>
                <w:rFonts w:ascii="Garamond" w:eastAsia="Times New Roman" w:hAnsi="Garamond" w:cs="Arial"/>
                <w:lang w:val="es-CR" w:eastAsia="es-CR"/>
              </w:rPr>
              <w:t>Meike Carmen Willems</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meike.willems@undp.org</w:t>
            </w:r>
          </w:p>
        </w:tc>
      </w:tr>
      <w:tr w:rsidR="008674FA" w:rsidRPr="00820A02" w:rsidTr="005A4596">
        <w:trPr>
          <w:trHeight w:val="374"/>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8</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Peru – Coffee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Arial"/>
                <w:lang w:val="es-CR" w:eastAsia="es-CR"/>
              </w:rPr>
            </w:pPr>
            <w:r w:rsidRPr="00820A02">
              <w:rPr>
                <w:rFonts w:ascii="Garamond" w:eastAsia="Times New Roman" w:hAnsi="Garamond" w:cs="Arial"/>
                <w:lang w:val="es-CR" w:eastAsia="es-CR"/>
              </w:rPr>
              <w:t>Carlos Díaz</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carlos.diaz@undp.org</w:t>
            </w:r>
          </w:p>
        </w:tc>
      </w:tr>
      <w:tr w:rsidR="008674FA" w:rsidRPr="00820A02" w:rsidTr="005A4596">
        <w:trPr>
          <w:trHeight w:val="266"/>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9</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Paraguay - UNDP</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Eduardo Allende</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eduardo.allende@undp.org</w:t>
            </w:r>
          </w:p>
        </w:tc>
      </w:tr>
      <w:tr w:rsidR="008674FA" w:rsidRPr="00820A02" w:rsidTr="005A4596">
        <w:trPr>
          <w:trHeight w:val="411"/>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10</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674FA" w:rsidRDefault="008674FA" w:rsidP="005A4596">
            <w:pPr>
              <w:spacing w:after="0" w:line="240" w:lineRule="auto"/>
              <w:rPr>
                <w:rFonts w:ascii="Garamond" w:eastAsia="Times New Roman" w:hAnsi="Garamond" w:cs="Times New Roman"/>
                <w:lang w:eastAsia="es-CR"/>
              </w:rPr>
            </w:pPr>
            <w:r w:rsidRPr="008674FA">
              <w:rPr>
                <w:rFonts w:ascii="Garamond" w:eastAsia="Times New Roman" w:hAnsi="Garamond" w:cs="Times New Roman"/>
                <w:lang w:eastAsia="es-CR"/>
              </w:rPr>
              <w:t>Paraguay – Beef and Soy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 xml:space="preserve">Oscar Ferreiro </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oscar.ferreiro@undp.org</w:t>
            </w:r>
          </w:p>
        </w:tc>
      </w:tr>
      <w:tr w:rsidR="008674FA" w:rsidRPr="00820A02" w:rsidTr="005A4596">
        <w:trPr>
          <w:trHeight w:val="248"/>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11</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674FA" w:rsidRDefault="008674FA" w:rsidP="005A4596">
            <w:pPr>
              <w:spacing w:after="0" w:line="240" w:lineRule="auto"/>
              <w:rPr>
                <w:rFonts w:ascii="Garamond" w:eastAsia="Times New Roman" w:hAnsi="Garamond" w:cs="Times New Roman"/>
                <w:lang w:eastAsia="es-CR"/>
              </w:rPr>
            </w:pPr>
            <w:r w:rsidRPr="008674FA">
              <w:rPr>
                <w:rFonts w:ascii="Garamond" w:eastAsia="Times New Roman" w:hAnsi="Garamond" w:cs="Times New Roman"/>
                <w:lang w:eastAsia="es-CR"/>
              </w:rPr>
              <w:t>Paraguay -  Beef and Soy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Celeste Flores</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celeste.flores@undp.org</w:t>
            </w:r>
          </w:p>
        </w:tc>
      </w:tr>
      <w:tr w:rsidR="008674FA" w:rsidRPr="00820A02" w:rsidTr="005A4596">
        <w:trPr>
          <w:trHeight w:val="212"/>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12</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674FA" w:rsidRDefault="008674FA" w:rsidP="005A4596">
            <w:pPr>
              <w:spacing w:after="0" w:line="240" w:lineRule="auto"/>
              <w:rPr>
                <w:rFonts w:ascii="Garamond" w:eastAsia="Times New Roman" w:hAnsi="Garamond" w:cs="Times New Roman"/>
                <w:lang w:eastAsia="es-CR"/>
              </w:rPr>
            </w:pPr>
            <w:r w:rsidRPr="008674FA">
              <w:rPr>
                <w:rFonts w:ascii="Garamond" w:eastAsia="Times New Roman" w:hAnsi="Garamond" w:cs="Times New Roman"/>
                <w:lang w:eastAsia="es-CR"/>
              </w:rPr>
              <w:t>Paraguay - Beef and Soy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Amilcar Maximiliano Cazal Echague</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amilcar.cazal@undp.org</w:t>
            </w:r>
          </w:p>
        </w:tc>
      </w:tr>
      <w:tr w:rsidR="008674FA" w:rsidRPr="00820A02" w:rsidTr="005A4596">
        <w:trPr>
          <w:trHeight w:val="175"/>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13</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674FA" w:rsidRDefault="008674FA" w:rsidP="005A4596">
            <w:pPr>
              <w:spacing w:after="0" w:line="240" w:lineRule="auto"/>
              <w:rPr>
                <w:rFonts w:ascii="Garamond" w:eastAsia="Times New Roman" w:hAnsi="Garamond" w:cs="Times New Roman"/>
                <w:lang w:eastAsia="es-CR"/>
              </w:rPr>
            </w:pPr>
            <w:r w:rsidRPr="008674FA">
              <w:rPr>
                <w:rFonts w:ascii="Garamond" w:eastAsia="Times New Roman" w:hAnsi="Garamond" w:cs="Times New Roman"/>
                <w:lang w:eastAsia="es-CR"/>
              </w:rPr>
              <w:t>Paraguay - Beef and Soy Platform</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Cesar Meden</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cesar.meden@undp.org</w:t>
            </w:r>
          </w:p>
        </w:tc>
      </w:tr>
      <w:tr w:rsidR="008674FA" w:rsidRPr="00820A02" w:rsidTr="005A4596">
        <w:trPr>
          <w:trHeight w:val="364"/>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14</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674FA" w:rsidRDefault="008674FA" w:rsidP="005A4596">
            <w:pPr>
              <w:spacing w:after="0" w:line="240" w:lineRule="auto"/>
              <w:rPr>
                <w:rFonts w:ascii="Garamond" w:eastAsia="Times New Roman" w:hAnsi="Garamond" w:cs="Times New Roman"/>
                <w:lang w:eastAsia="es-CR"/>
              </w:rPr>
            </w:pPr>
            <w:r w:rsidRPr="008674FA">
              <w:rPr>
                <w:rFonts w:ascii="Garamond" w:eastAsia="Times New Roman" w:hAnsi="Garamond" w:cs="Times New Roman"/>
                <w:lang w:eastAsia="es-CR"/>
              </w:rPr>
              <w:t>Indonesia - Sustainable Palm Oil Initiative</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Rebecca Lake</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rebecca.lake@undp.org</w:t>
            </w:r>
          </w:p>
        </w:tc>
      </w:tr>
      <w:tr w:rsidR="008674FA" w:rsidRPr="00820A02" w:rsidTr="005A4596">
        <w:trPr>
          <w:trHeight w:val="186"/>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15</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 xml:space="preserve">Ecuador - UNDP </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Pr>
                <w:rFonts w:ascii="Garamond" w:eastAsia="Times New Roman" w:hAnsi="Garamond" w:cs="Times New Roman"/>
                <w:lang w:val="es-CR" w:eastAsia="es-CR"/>
              </w:rPr>
              <w:t>Carlo Ruiz</w:t>
            </w:r>
          </w:p>
        </w:tc>
        <w:tc>
          <w:tcPr>
            <w:tcW w:w="2851" w:type="dxa"/>
            <w:tcBorders>
              <w:top w:val="nil"/>
              <w:left w:val="nil"/>
              <w:bottom w:val="single" w:sz="4" w:space="0" w:color="000000"/>
              <w:right w:val="single" w:sz="4" w:space="0" w:color="000000"/>
            </w:tcBorders>
            <w:shd w:val="clear" w:color="auto" w:fill="auto"/>
            <w:vAlign w:val="center"/>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carlo.ruiz@undp.org</w:t>
            </w:r>
          </w:p>
        </w:tc>
      </w:tr>
      <w:tr w:rsidR="008674FA" w:rsidRPr="00820A02" w:rsidTr="005A4596">
        <w:trPr>
          <w:trHeight w:val="317"/>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16</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674FA" w:rsidRDefault="008674FA" w:rsidP="005A4596">
            <w:pPr>
              <w:spacing w:after="0" w:line="240" w:lineRule="auto"/>
              <w:rPr>
                <w:rFonts w:ascii="Garamond" w:eastAsia="Times New Roman" w:hAnsi="Garamond" w:cs="Times New Roman"/>
                <w:lang w:eastAsia="es-CR"/>
              </w:rPr>
            </w:pPr>
            <w:r w:rsidRPr="008674FA">
              <w:rPr>
                <w:rFonts w:ascii="Garamond" w:eastAsia="Times New Roman" w:hAnsi="Garamond" w:cs="Times New Roman"/>
                <w:lang w:eastAsia="es-CR"/>
              </w:rPr>
              <w:t>Ecuador – Ministry of Agriculture, Aquaculture and Fisheries</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Joy Woolfson</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awoolfson@magap.gob.ec</w:t>
            </w:r>
          </w:p>
        </w:tc>
      </w:tr>
      <w:tr w:rsidR="008674FA" w:rsidRPr="00820A02" w:rsidTr="005A4596">
        <w:trPr>
          <w:trHeight w:val="319"/>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17</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Ecuador - UNDP</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Ana Maria Nuñez</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anamaria.nunez@undp.org</w:t>
            </w:r>
          </w:p>
        </w:tc>
      </w:tr>
      <w:tr w:rsidR="008674FA" w:rsidRPr="004224D9" w:rsidTr="005A4596">
        <w:trPr>
          <w:trHeight w:val="429"/>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18</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 xml:space="preserve">UNREDD </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Pierre Yves Guedez</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pierre-yves.guedez@undp.org</w:t>
            </w:r>
          </w:p>
        </w:tc>
      </w:tr>
      <w:tr w:rsidR="008674FA" w:rsidRPr="00820A02" w:rsidTr="005A4596">
        <w:trPr>
          <w:trHeight w:val="407"/>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19</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GCP Global</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Lise Melvin</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BE6B4D" w:rsidP="005A4596">
            <w:pPr>
              <w:spacing w:after="0" w:line="240" w:lineRule="auto"/>
              <w:rPr>
                <w:rFonts w:ascii="Garamond" w:eastAsia="Times New Roman" w:hAnsi="Garamond" w:cs="Times New Roman"/>
                <w:lang w:val="es-CR" w:eastAsia="es-CR"/>
              </w:rPr>
            </w:pPr>
            <w:hyperlink r:id="rId10" w:history="1">
              <w:r w:rsidR="008674FA" w:rsidRPr="00820A02">
                <w:rPr>
                  <w:rFonts w:ascii="Garamond" w:eastAsia="Times New Roman" w:hAnsi="Garamond" w:cs="Times New Roman"/>
                  <w:lang w:val="es-CR" w:eastAsia="es-CR"/>
                </w:rPr>
                <w:t>lise.melvin@undp.org</w:t>
              </w:r>
            </w:hyperlink>
          </w:p>
        </w:tc>
      </w:tr>
      <w:tr w:rsidR="008674FA" w:rsidRPr="00820A02" w:rsidTr="005A4596">
        <w:trPr>
          <w:trHeight w:val="130"/>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20</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GCP Global</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Kathleen Bottriell</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kathleen.bottriell@undp.org</w:t>
            </w:r>
          </w:p>
        </w:tc>
      </w:tr>
      <w:tr w:rsidR="008674FA" w:rsidRPr="00820A02" w:rsidTr="005A4596">
        <w:trPr>
          <w:trHeight w:val="317"/>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lastRenderedPageBreak/>
              <w:t>21</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GCP Global</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Lisa Hiller</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elisabeth.hiller@undp.org</w:t>
            </w:r>
          </w:p>
        </w:tc>
      </w:tr>
      <w:tr w:rsidR="008674FA" w:rsidRPr="00820A02" w:rsidTr="005A4596">
        <w:trPr>
          <w:trHeight w:val="407"/>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22</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GCP Global</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Leif Pedersen</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leif.pedersen@undp.org</w:t>
            </w:r>
          </w:p>
        </w:tc>
      </w:tr>
      <w:tr w:rsidR="008674FA" w:rsidRPr="00820A02" w:rsidTr="005A4596">
        <w:trPr>
          <w:trHeight w:val="286"/>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23</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 xml:space="preserve">GCP Global </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Andrew Bovarnick</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andrew.bovarnick@undp.org</w:t>
            </w:r>
          </w:p>
        </w:tc>
      </w:tr>
      <w:tr w:rsidR="008674FA" w:rsidRPr="004224D9" w:rsidTr="005A4596">
        <w:trPr>
          <w:trHeight w:val="275"/>
        </w:trPr>
        <w:tc>
          <w:tcPr>
            <w:tcW w:w="348" w:type="dxa"/>
            <w:tcBorders>
              <w:top w:val="nil"/>
              <w:left w:val="single" w:sz="4" w:space="0" w:color="000000"/>
              <w:bottom w:val="single" w:sz="4" w:space="0" w:color="000000"/>
              <w:right w:val="single" w:sz="4" w:space="0" w:color="000000"/>
            </w:tcBorders>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24</w:t>
            </w:r>
          </w:p>
        </w:tc>
        <w:tc>
          <w:tcPr>
            <w:tcW w:w="3124" w:type="dxa"/>
            <w:tcBorders>
              <w:top w:val="nil"/>
              <w:left w:val="single" w:sz="4" w:space="0" w:color="000000"/>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GCP-UNREDD</w:t>
            </w:r>
          </w:p>
        </w:tc>
        <w:tc>
          <w:tcPr>
            <w:tcW w:w="3209"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Jyoti Mathur-Philip</w:t>
            </w:r>
          </w:p>
        </w:tc>
        <w:tc>
          <w:tcPr>
            <w:tcW w:w="2851" w:type="dxa"/>
            <w:tcBorders>
              <w:top w:val="nil"/>
              <w:left w:val="nil"/>
              <w:bottom w:val="single" w:sz="4" w:space="0" w:color="000000"/>
              <w:right w:val="single" w:sz="4" w:space="0" w:color="000000"/>
            </w:tcBorders>
            <w:shd w:val="clear" w:color="auto" w:fill="auto"/>
            <w:vAlign w:val="bottom"/>
            <w:hideMark/>
          </w:tcPr>
          <w:p w:rsidR="008674FA" w:rsidRPr="00820A02" w:rsidRDefault="008674FA" w:rsidP="005A4596">
            <w:pPr>
              <w:spacing w:after="0" w:line="240" w:lineRule="auto"/>
              <w:rPr>
                <w:rFonts w:ascii="Garamond" w:eastAsia="Times New Roman" w:hAnsi="Garamond" w:cs="Times New Roman"/>
                <w:lang w:val="es-CR" w:eastAsia="es-CR"/>
              </w:rPr>
            </w:pPr>
            <w:r w:rsidRPr="00820A02">
              <w:rPr>
                <w:rFonts w:ascii="Garamond" w:eastAsia="Times New Roman" w:hAnsi="Garamond" w:cs="Times New Roman"/>
                <w:lang w:val="es-CR" w:eastAsia="es-CR"/>
              </w:rPr>
              <w:t>jyoti.mathur-filipp@undp.org</w:t>
            </w:r>
          </w:p>
        </w:tc>
      </w:tr>
    </w:tbl>
    <w:p w:rsidR="008674FA" w:rsidRPr="00113456" w:rsidRDefault="008674FA" w:rsidP="008674FA">
      <w:pPr>
        <w:pStyle w:val="NoSpacing"/>
        <w:rPr>
          <w:rFonts w:ascii="Garamond" w:hAnsi="Garamond"/>
          <w:lang w:val="es-PY"/>
        </w:rPr>
      </w:pPr>
    </w:p>
    <w:p w:rsidR="00F61273" w:rsidRPr="009A6CBE" w:rsidRDefault="008674FA" w:rsidP="008674FA">
      <w:pPr>
        <w:pStyle w:val="Heading2"/>
        <w:jc w:val="center"/>
        <w:rPr>
          <w:rFonts w:cs="Arial"/>
          <w:lang w:val="es-PY"/>
        </w:rPr>
      </w:pPr>
      <w:r w:rsidRPr="009A6CBE">
        <w:rPr>
          <w:rFonts w:cs="Arial"/>
          <w:lang w:val="es-PY"/>
        </w:rPr>
        <w:t xml:space="preserve"> </w:t>
      </w:r>
    </w:p>
    <w:p w:rsidR="006F52B5" w:rsidRPr="009A6CBE" w:rsidRDefault="006F52B5" w:rsidP="000E65AD">
      <w:pPr>
        <w:jc w:val="both"/>
        <w:rPr>
          <w:lang w:val="es-PY"/>
        </w:rPr>
      </w:pPr>
    </w:p>
    <w:sectPr w:rsidR="006F52B5" w:rsidRPr="009A6CB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B4D" w:rsidRDefault="00BE6B4D">
      <w:pPr>
        <w:spacing w:after="0" w:line="240" w:lineRule="auto"/>
      </w:pPr>
      <w:r>
        <w:separator/>
      </w:r>
    </w:p>
  </w:endnote>
  <w:endnote w:type="continuationSeparator" w:id="0">
    <w:p w:rsidR="00BE6B4D" w:rsidRDefault="00BE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EB9" w:rsidRDefault="00230EB9">
    <w:pPr>
      <w:tabs>
        <w:tab w:val="center" w:pos="4680"/>
        <w:tab w:val="right" w:pos="9360"/>
      </w:tabs>
      <w:jc w:val="right"/>
    </w:pPr>
    <w:r>
      <w:t xml:space="preserve">Page | </w:t>
    </w:r>
    <w:r>
      <w:fldChar w:fldCharType="begin"/>
    </w:r>
    <w:r>
      <w:instrText>PAGE</w:instrText>
    </w:r>
    <w:r>
      <w:fldChar w:fldCharType="separate"/>
    </w:r>
    <w:r w:rsidR="004224D9">
      <w:rPr>
        <w:noProof/>
      </w:rPr>
      <w:t>2</w:t>
    </w:r>
    <w:r>
      <w:fldChar w:fldCharType="end"/>
    </w:r>
    <w:r>
      <w:t xml:space="preserve"> </w:t>
    </w:r>
  </w:p>
  <w:p w:rsidR="00230EB9" w:rsidRDefault="00230EB9">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B4D" w:rsidRDefault="00BE6B4D">
      <w:pPr>
        <w:spacing w:after="0" w:line="240" w:lineRule="auto"/>
      </w:pPr>
      <w:r>
        <w:separator/>
      </w:r>
    </w:p>
  </w:footnote>
  <w:footnote w:type="continuationSeparator" w:id="0">
    <w:p w:rsidR="00BE6B4D" w:rsidRDefault="00BE6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60A4"/>
    <w:multiLevelType w:val="hybridMultilevel"/>
    <w:tmpl w:val="C3565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AE6"/>
    <w:multiLevelType w:val="hybridMultilevel"/>
    <w:tmpl w:val="DB444484"/>
    <w:lvl w:ilvl="0" w:tplc="207A5852">
      <w:start w:val="13"/>
      <w:numFmt w:val="bullet"/>
      <w:lvlText w:val="-"/>
      <w:lvlJc w:val="left"/>
      <w:pPr>
        <w:ind w:left="720" w:hanging="360"/>
      </w:pPr>
      <w:rPr>
        <w:rFonts w:ascii="Calibri" w:eastAsia="Times New Roman"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F8178A4"/>
    <w:multiLevelType w:val="hybridMultilevel"/>
    <w:tmpl w:val="F56A9FD0"/>
    <w:lvl w:ilvl="0" w:tplc="1E68062A">
      <w:start w:val="13"/>
      <w:numFmt w:val="bullet"/>
      <w:lvlText w:val="-"/>
      <w:lvlJc w:val="left"/>
      <w:pPr>
        <w:ind w:left="1080" w:hanging="360"/>
      </w:pPr>
      <w:rPr>
        <w:rFonts w:ascii="Calibri" w:eastAsia="Times New Roman" w:hAnsi="Calibri"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 w15:restartNumberingAfterBreak="0">
    <w:nsid w:val="1F6E6A1D"/>
    <w:multiLevelType w:val="multilevel"/>
    <w:tmpl w:val="5152442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80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BC2783F"/>
    <w:multiLevelType w:val="hybridMultilevel"/>
    <w:tmpl w:val="F262599C"/>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CF0A55"/>
    <w:multiLevelType w:val="hybridMultilevel"/>
    <w:tmpl w:val="1BEC7DFA"/>
    <w:lvl w:ilvl="0" w:tplc="08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0465F3"/>
    <w:multiLevelType w:val="multilevel"/>
    <w:tmpl w:val="BB1E0852"/>
    <w:lvl w:ilvl="0">
      <w:start w:val="1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4A24520"/>
    <w:multiLevelType w:val="multilevel"/>
    <w:tmpl w:val="3ED85F04"/>
    <w:lvl w:ilvl="0">
      <w:start w:val="1"/>
      <w:numFmt w:val="low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48C200BD"/>
    <w:multiLevelType w:val="multilevel"/>
    <w:tmpl w:val="0DC0C12C"/>
    <w:lvl w:ilvl="0">
      <w:start w:val="1"/>
      <w:numFmt w:val="decimal"/>
      <w:lvlText w:val="%1."/>
      <w:lvlJc w:val="left"/>
      <w:pPr>
        <w:ind w:left="0" w:firstLine="360"/>
      </w:pPr>
      <w:rPr>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9" w15:restartNumberingAfterBreak="0">
    <w:nsid w:val="4A7A7A55"/>
    <w:multiLevelType w:val="multilevel"/>
    <w:tmpl w:val="E09C7F1A"/>
    <w:lvl w:ilvl="0">
      <w:start w:val="1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4EFA2062"/>
    <w:multiLevelType w:val="hybridMultilevel"/>
    <w:tmpl w:val="4F38682A"/>
    <w:lvl w:ilvl="0" w:tplc="1BC00C90">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77B4B"/>
    <w:multiLevelType w:val="hybridMultilevel"/>
    <w:tmpl w:val="6C40734A"/>
    <w:lvl w:ilvl="0" w:tplc="8D4E7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55098"/>
    <w:multiLevelType w:val="hybridMultilevel"/>
    <w:tmpl w:val="5FFEEDB8"/>
    <w:lvl w:ilvl="0" w:tplc="B9B83CF6">
      <w:start w:val="1"/>
      <w:numFmt w:val="decimal"/>
      <w:lvlText w:val="%1."/>
      <w:lvlJc w:val="left"/>
      <w:pPr>
        <w:ind w:left="720" w:hanging="360"/>
      </w:pPr>
      <w:rPr>
        <w:b/>
      </w:rPr>
    </w:lvl>
    <w:lvl w:ilvl="1" w:tplc="040B0001">
      <w:start w:val="1"/>
      <w:numFmt w:val="bullet"/>
      <w:lvlText w:val=""/>
      <w:lvlJc w:val="left"/>
      <w:pPr>
        <w:tabs>
          <w:tab w:val="num" w:pos="1440"/>
        </w:tabs>
        <w:ind w:left="1440" w:hanging="360"/>
      </w:pPr>
      <w:rPr>
        <w:rFonts w:ascii="Symbol" w:hAnsi="Symbol"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F6AF2"/>
    <w:multiLevelType w:val="hybridMultilevel"/>
    <w:tmpl w:val="48DA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15E7A"/>
    <w:multiLevelType w:val="hybridMultilevel"/>
    <w:tmpl w:val="D7267C40"/>
    <w:lvl w:ilvl="0" w:tplc="B6009880">
      <w:start w:val="1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53C29"/>
    <w:multiLevelType w:val="hybridMultilevel"/>
    <w:tmpl w:val="52EA71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E10207C"/>
    <w:multiLevelType w:val="hybridMultilevel"/>
    <w:tmpl w:val="9C2242D2"/>
    <w:lvl w:ilvl="0" w:tplc="BE60DAAC">
      <w:numFmt w:val="bullet"/>
      <w:lvlText w:val="-"/>
      <w:lvlJc w:val="left"/>
      <w:pPr>
        <w:ind w:left="720" w:hanging="360"/>
      </w:pPr>
      <w:rPr>
        <w:rFonts w:ascii="Calibri" w:eastAsia="Calibri" w:hAnsi="Calibri" w:cs="Calibr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95299"/>
    <w:multiLevelType w:val="hybridMultilevel"/>
    <w:tmpl w:val="0ED42D06"/>
    <w:lvl w:ilvl="0" w:tplc="BE60DAAC">
      <w:numFmt w:val="bullet"/>
      <w:lvlText w:val="-"/>
      <w:lvlJc w:val="left"/>
      <w:pPr>
        <w:ind w:left="720" w:hanging="360"/>
      </w:pPr>
      <w:rPr>
        <w:rFonts w:ascii="Calibri" w:eastAsia="Calibri" w:hAnsi="Calibri" w:cs="Calibr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2019D"/>
    <w:multiLevelType w:val="hybridMultilevel"/>
    <w:tmpl w:val="F6FCA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3"/>
  </w:num>
  <w:num w:numId="6">
    <w:abstractNumId w:val="12"/>
  </w:num>
  <w:num w:numId="7">
    <w:abstractNumId w:val="0"/>
  </w:num>
  <w:num w:numId="8">
    <w:abstractNumId w:val="5"/>
  </w:num>
  <w:num w:numId="9">
    <w:abstractNumId w:val="4"/>
  </w:num>
  <w:num w:numId="10">
    <w:abstractNumId w:val="18"/>
  </w:num>
  <w:num w:numId="11">
    <w:abstractNumId w:val="15"/>
  </w:num>
  <w:num w:numId="12">
    <w:abstractNumId w:val="2"/>
  </w:num>
  <w:num w:numId="13">
    <w:abstractNumId w:val="1"/>
  </w:num>
  <w:num w:numId="14">
    <w:abstractNumId w:val="16"/>
  </w:num>
  <w:num w:numId="15">
    <w:abstractNumId w:val="17"/>
  </w:num>
  <w:num w:numId="16">
    <w:abstractNumId w:val="13"/>
  </w:num>
  <w:num w:numId="17">
    <w:abstractNumId w:val="11"/>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B5"/>
    <w:rsid w:val="0002686E"/>
    <w:rsid w:val="000E65AD"/>
    <w:rsid w:val="00107A0A"/>
    <w:rsid w:val="00123E5B"/>
    <w:rsid w:val="001461C7"/>
    <w:rsid w:val="00186E50"/>
    <w:rsid w:val="001A0559"/>
    <w:rsid w:val="001F0418"/>
    <w:rsid w:val="00230EB9"/>
    <w:rsid w:val="00253380"/>
    <w:rsid w:val="002D1F53"/>
    <w:rsid w:val="002D625B"/>
    <w:rsid w:val="002F4724"/>
    <w:rsid w:val="00376344"/>
    <w:rsid w:val="003E0041"/>
    <w:rsid w:val="003F5EC7"/>
    <w:rsid w:val="004224D9"/>
    <w:rsid w:val="00456BE7"/>
    <w:rsid w:val="004B23C4"/>
    <w:rsid w:val="004B6CD4"/>
    <w:rsid w:val="004F769A"/>
    <w:rsid w:val="00504031"/>
    <w:rsid w:val="005E0801"/>
    <w:rsid w:val="005F1A66"/>
    <w:rsid w:val="005F4E75"/>
    <w:rsid w:val="006541A6"/>
    <w:rsid w:val="0067685E"/>
    <w:rsid w:val="00695435"/>
    <w:rsid w:val="006C79AA"/>
    <w:rsid w:val="006D36E7"/>
    <w:rsid w:val="006D3C2D"/>
    <w:rsid w:val="006D7CC6"/>
    <w:rsid w:val="006E2E7E"/>
    <w:rsid w:val="006F2FA9"/>
    <w:rsid w:val="006F52B5"/>
    <w:rsid w:val="006F6FA9"/>
    <w:rsid w:val="00711FB4"/>
    <w:rsid w:val="00721AFF"/>
    <w:rsid w:val="00731E1A"/>
    <w:rsid w:val="0073405D"/>
    <w:rsid w:val="00752F8D"/>
    <w:rsid w:val="00777079"/>
    <w:rsid w:val="007D0ACA"/>
    <w:rsid w:val="007E5BDA"/>
    <w:rsid w:val="007F2FDA"/>
    <w:rsid w:val="00813B56"/>
    <w:rsid w:val="0083090A"/>
    <w:rsid w:val="00857E74"/>
    <w:rsid w:val="008674FA"/>
    <w:rsid w:val="0089353E"/>
    <w:rsid w:val="008A47E0"/>
    <w:rsid w:val="008D78EA"/>
    <w:rsid w:val="00924429"/>
    <w:rsid w:val="009479AD"/>
    <w:rsid w:val="00992913"/>
    <w:rsid w:val="009A6CBE"/>
    <w:rsid w:val="009C377D"/>
    <w:rsid w:val="00A2369D"/>
    <w:rsid w:val="00A9307C"/>
    <w:rsid w:val="00AE67C9"/>
    <w:rsid w:val="00AF2DE3"/>
    <w:rsid w:val="00BB3861"/>
    <w:rsid w:val="00BC7118"/>
    <w:rsid w:val="00BE3AAD"/>
    <w:rsid w:val="00BE6B4D"/>
    <w:rsid w:val="00C159C0"/>
    <w:rsid w:val="00C23260"/>
    <w:rsid w:val="00C31B30"/>
    <w:rsid w:val="00CE7938"/>
    <w:rsid w:val="00D04CB3"/>
    <w:rsid w:val="00DD1539"/>
    <w:rsid w:val="00DD7E7E"/>
    <w:rsid w:val="00E029E5"/>
    <w:rsid w:val="00E23EA4"/>
    <w:rsid w:val="00E64589"/>
    <w:rsid w:val="00E6748A"/>
    <w:rsid w:val="00EC516D"/>
    <w:rsid w:val="00F61273"/>
    <w:rsid w:val="00FE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C5C977-367F-44E3-8DF2-96024A56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ind w:left="720" w:hanging="360"/>
      <w:outlineLvl w:val="0"/>
    </w:pPr>
    <w:rPr>
      <w:b/>
      <w:sz w:val="26"/>
      <w:szCs w:val="26"/>
    </w:rPr>
  </w:style>
  <w:style w:type="paragraph" w:styleId="Heading2">
    <w:name w:val="heading 2"/>
    <w:basedOn w:val="Normal"/>
    <w:next w:val="Normal"/>
    <w:pPr>
      <w:keepNext/>
      <w:keepLines/>
      <w:spacing w:before="240" w:after="60"/>
      <w:ind w:left="720" w:hanging="360"/>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6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6E"/>
    <w:rPr>
      <w:rFonts w:ascii="Segoe UI" w:hAnsi="Segoe UI" w:cs="Segoe UI"/>
      <w:sz w:val="18"/>
      <w:szCs w:val="18"/>
    </w:rPr>
  </w:style>
  <w:style w:type="character" w:styleId="Hyperlink">
    <w:name w:val="Hyperlink"/>
    <w:basedOn w:val="DefaultParagraphFont"/>
    <w:uiPriority w:val="99"/>
    <w:unhideWhenUsed/>
    <w:rsid w:val="001F041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07C"/>
    <w:rPr>
      <w:b/>
      <w:bCs/>
    </w:rPr>
  </w:style>
  <w:style w:type="character" w:customStyle="1" w:styleId="CommentSubjectChar">
    <w:name w:val="Comment Subject Char"/>
    <w:basedOn w:val="CommentTextChar"/>
    <w:link w:val="CommentSubject"/>
    <w:uiPriority w:val="99"/>
    <w:semiHidden/>
    <w:rsid w:val="00A9307C"/>
    <w:rPr>
      <w:b/>
      <w:bCs/>
      <w:sz w:val="20"/>
      <w:szCs w:val="20"/>
    </w:rPr>
  </w:style>
  <w:style w:type="paragraph" w:styleId="ListParagraph">
    <w:name w:val="List Paragraph"/>
    <w:basedOn w:val="Normal"/>
    <w:link w:val="ListParagraphChar"/>
    <w:uiPriority w:val="34"/>
    <w:qFormat/>
    <w:rsid w:val="00F61273"/>
    <w:pPr>
      <w:ind w:left="720"/>
      <w:contextualSpacing/>
    </w:pPr>
    <w:rPr>
      <w:rFonts w:cs="Times New Roman"/>
      <w:color w:val="auto"/>
    </w:rPr>
  </w:style>
  <w:style w:type="table" w:styleId="TableGrid">
    <w:name w:val="Table Grid"/>
    <w:basedOn w:val="TableNormal"/>
    <w:uiPriority w:val="59"/>
    <w:rsid w:val="00F61273"/>
    <w:pPr>
      <w:spacing w:after="0" w:line="240" w:lineRule="auto"/>
    </w:pPr>
    <w:rPr>
      <w:rFonts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61273"/>
    <w:pPr>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locked/>
    <w:rsid w:val="00F61273"/>
    <w:rPr>
      <w:rFonts w:cs="Times New Roman"/>
      <w:color w:val="auto"/>
    </w:rPr>
  </w:style>
  <w:style w:type="paragraph" w:styleId="Caption">
    <w:name w:val="caption"/>
    <w:basedOn w:val="Normal"/>
    <w:next w:val="Normal"/>
    <w:uiPriority w:val="35"/>
    <w:unhideWhenUsed/>
    <w:qFormat/>
    <w:rsid w:val="000E65AD"/>
    <w:pPr>
      <w:spacing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67685E"/>
    <w:rPr>
      <w:color w:val="954F72" w:themeColor="followedHyperlink"/>
      <w:u w:val="single"/>
    </w:rPr>
  </w:style>
  <w:style w:type="paragraph" w:styleId="NoSpacing">
    <w:name w:val="No Spacing"/>
    <w:uiPriority w:val="1"/>
    <w:qFormat/>
    <w:rsid w:val="008674FA"/>
    <w:pPr>
      <w:spacing w:after="0" w:line="240" w:lineRule="auto"/>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0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595%20061%20587%205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se.melvin@undp.org" TargetMode="External"/><Relationship Id="rId4" Type="http://schemas.openxmlformats.org/officeDocument/2006/relationships/webSettings" Target="webSettings.xml"/><Relationship Id="rId9" Type="http://schemas.openxmlformats.org/officeDocument/2006/relationships/hyperlink" Target="mailto:james.leslie@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9502</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GUEDEZ</dc:creator>
  <cp:lastModifiedBy>Fernando  Pinel</cp:lastModifiedBy>
  <cp:revision>2</cp:revision>
  <dcterms:created xsi:type="dcterms:W3CDTF">2016-09-19T15:27:00Z</dcterms:created>
  <dcterms:modified xsi:type="dcterms:W3CDTF">2016-09-19T15:27:00Z</dcterms:modified>
</cp:coreProperties>
</file>