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915A4" w14:textId="77777777" w:rsidR="001D0B8E" w:rsidRDefault="008A7345" w:rsidP="001D0B8E">
      <w:pPr>
        <w:pStyle w:val="NoSpacing"/>
        <w:pBdr>
          <w:bottom w:val="single" w:sz="4" w:space="1" w:color="auto"/>
        </w:pBdr>
        <w:tabs>
          <w:tab w:val="left" w:pos="2100"/>
        </w:tabs>
        <w:ind w:left="720"/>
        <w:rPr>
          <w:color w:val="000000"/>
          <w:sz w:val="44"/>
          <w:szCs w:val="44"/>
          <w:lang w:val="en-GB"/>
        </w:rPr>
      </w:pPr>
      <w:r>
        <w:rPr>
          <w:noProof/>
        </w:rPr>
        <w:drawing>
          <wp:inline distT="0" distB="0" distL="0" distR="0" wp14:anchorId="3CC26AFB" wp14:editId="75C5F16A">
            <wp:extent cx="2209800" cy="1495425"/>
            <wp:effectExtent l="0" t="0" r="0" b="9525"/>
            <wp:docPr id="1" name="Picture 1" descr="UN REDD LOGO ALL RGB-07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REDD LOGO ALL RGB-07 ema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0" cy="1495425"/>
                    </a:xfrm>
                    <a:prstGeom prst="rect">
                      <a:avLst/>
                    </a:prstGeom>
                    <a:noFill/>
                    <a:ln>
                      <a:noFill/>
                    </a:ln>
                  </pic:spPr>
                </pic:pic>
              </a:graphicData>
            </a:graphic>
          </wp:inline>
        </w:drawing>
      </w:r>
    </w:p>
    <w:p w14:paraId="448254A8" w14:textId="62F41362" w:rsidR="001D0B8E" w:rsidRDefault="008A7345" w:rsidP="001D0B8E">
      <w:pPr>
        <w:pStyle w:val="NoSpacing"/>
        <w:pBdr>
          <w:bottom w:val="single" w:sz="4" w:space="1" w:color="auto"/>
        </w:pBdr>
        <w:tabs>
          <w:tab w:val="left" w:pos="2100"/>
        </w:tabs>
        <w:ind w:left="720"/>
        <w:jc w:val="center"/>
        <w:rPr>
          <w:color w:val="000000"/>
          <w:sz w:val="44"/>
          <w:szCs w:val="44"/>
          <w:lang w:val="en-GB"/>
        </w:rPr>
      </w:pPr>
      <w:r>
        <w:rPr>
          <w:color w:val="000000"/>
          <w:sz w:val="44"/>
          <w:szCs w:val="44"/>
          <w:lang w:val="en-GB"/>
        </w:rPr>
        <w:t>SNA r</w:t>
      </w:r>
      <w:r w:rsidRPr="007A5A88">
        <w:rPr>
          <w:color w:val="000000"/>
          <w:sz w:val="44"/>
          <w:szCs w:val="44"/>
          <w:lang w:val="en-GB"/>
        </w:rPr>
        <w:t xml:space="preserve">eporting inputs </w:t>
      </w:r>
      <w:r>
        <w:rPr>
          <w:color w:val="000000"/>
          <w:sz w:val="44"/>
          <w:szCs w:val="44"/>
          <w:lang w:val="en-GB"/>
        </w:rPr>
        <w:t xml:space="preserve">on targeted support </w:t>
      </w:r>
      <w:r w:rsidRPr="007A5A88">
        <w:rPr>
          <w:color w:val="000000"/>
          <w:sz w:val="44"/>
          <w:szCs w:val="44"/>
          <w:lang w:val="en-GB"/>
        </w:rPr>
        <w:t>from agencies</w:t>
      </w:r>
      <w:r w:rsidR="001D0B8E">
        <w:rPr>
          <w:color w:val="000000"/>
          <w:sz w:val="44"/>
          <w:szCs w:val="44"/>
          <w:lang w:val="en-GB"/>
        </w:rPr>
        <w:t xml:space="preserve"> </w:t>
      </w:r>
    </w:p>
    <w:p w14:paraId="0D4E047C" w14:textId="56F67B36" w:rsidR="008A7345" w:rsidRPr="007A5A88" w:rsidRDefault="001D0B8E" w:rsidP="001D0B8E">
      <w:pPr>
        <w:pStyle w:val="NoSpacing"/>
        <w:pBdr>
          <w:bottom w:val="single" w:sz="4" w:space="1" w:color="auto"/>
        </w:pBdr>
        <w:tabs>
          <w:tab w:val="left" w:pos="2100"/>
        </w:tabs>
        <w:ind w:left="720"/>
        <w:jc w:val="center"/>
        <w:rPr>
          <w:color w:val="000000"/>
          <w:sz w:val="44"/>
          <w:szCs w:val="44"/>
          <w:lang w:val="en-GB"/>
        </w:rPr>
      </w:pPr>
      <w:r>
        <w:rPr>
          <w:color w:val="000000"/>
          <w:sz w:val="44"/>
          <w:szCs w:val="44"/>
          <w:lang w:val="en-GB"/>
        </w:rPr>
        <w:t>2015 Annual Report</w:t>
      </w:r>
    </w:p>
    <w:p w14:paraId="2C95E794" w14:textId="77777777" w:rsidR="00207A97" w:rsidRPr="00207A97" w:rsidRDefault="001D0B8E" w:rsidP="001D0B8E">
      <w:pPr>
        <w:jc w:val="center"/>
        <w:rPr>
          <w:rFonts w:asciiTheme="minorHAnsi" w:hAnsiTheme="minorHAnsi" w:cs="Arial"/>
          <w:b/>
          <w:lang w:val="en-GB"/>
        </w:rPr>
      </w:pPr>
      <w:r w:rsidRPr="00207A97">
        <w:rPr>
          <w:rFonts w:asciiTheme="minorHAnsi" w:hAnsiTheme="minorHAnsi" w:cs="Arial"/>
          <w:b/>
          <w:lang w:val="en-GB"/>
        </w:rPr>
        <w:t>Targeted support a</w:t>
      </w:r>
      <w:r w:rsidR="00E126A7" w:rsidRPr="00207A97">
        <w:rPr>
          <w:rFonts w:asciiTheme="minorHAnsi" w:hAnsiTheme="minorHAnsi" w:cs="Arial"/>
          <w:b/>
          <w:lang w:val="en-GB"/>
        </w:rPr>
        <w:t xml:space="preserve">chievements </w:t>
      </w:r>
      <w:r w:rsidR="00867A18" w:rsidRPr="00207A97">
        <w:rPr>
          <w:rFonts w:asciiTheme="minorHAnsi" w:hAnsiTheme="minorHAnsi" w:cs="Arial"/>
          <w:b/>
          <w:lang w:val="en-GB"/>
        </w:rPr>
        <w:t xml:space="preserve">and progress </w:t>
      </w:r>
      <w:r w:rsidR="00E126A7" w:rsidRPr="00207A97">
        <w:rPr>
          <w:rFonts w:asciiTheme="minorHAnsi" w:hAnsiTheme="minorHAnsi" w:cs="Arial"/>
          <w:b/>
          <w:lang w:val="en-GB"/>
        </w:rPr>
        <w:t xml:space="preserve">against </w:t>
      </w:r>
      <w:r w:rsidR="00531DDC" w:rsidRPr="00207A97">
        <w:rPr>
          <w:rFonts w:asciiTheme="minorHAnsi" w:hAnsiTheme="minorHAnsi" w:cs="Arial"/>
          <w:b/>
          <w:lang w:val="en-GB"/>
        </w:rPr>
        <w:t>expected results</w:t>
      </w:r>
      <w:r w:rsidR="00E126A7" w:rsidRPr="00207A97">
        <w:rPr>
          <w:rFonts w:asciiTheme="minorHAnsi" w:hAnsiTheme="minorHAnsi" w:cs="Arial"/>
          <w:b/>
          <w:lang w:val="en-GB"/>
        </w:rPr>
        <w:t xml:space="preserve"> as of </w:t>
      </w:r>
      <w:r w:rsidR="008A7345" w:rsidRPr="00207A97">
        <w:rPr>
          <w:rFonts w:asciiTheme="minorHAnsi" w:hAnsiTheme="minorHAnsi" w:cs="Arial"/>
          <w:b/>
          <w:lang w:val="en-GB"/>
        </w:rPr>
        <w:t>31 December 2015</w:t>
      </w:r>
      <w:r w:rsidR="00282D7A" w:rsidRPr="00207A97">
        <w:rPr>
          <w:rFonts w:asciiTheme="minorHAnsi" w:hAnsiTheme="minorHAnsi" w:cs="Arial"/>
          <w:b/>
          <w:lang w:val="en-GB"/>
        </w:rPr>
        <w:t>.</w:t>
      </w:r>
      <w:r w:rsidRPr="00207A97">
        <w:rPr>
          <w:rFonts w:asciiTheme="minorHAnsi" w:hAnsiTheme="minorHAnsi" w:cs="Arial"/>
          <w:b/>
          <w:lang w:val="en-GB"/>
        </w:rPr>
        <w:t xml:space="preserve"> </w:t>
      </w:r>
    </w:p>
    <w:p w14:paraId="52A72794" w14:textId="0DE1D7DC" w:rsidR="00531DDC" w:rsidRPr="00207A97" w:rsidRDefault="00207A97" w:rsidP="001D0B8E">
      <w:pPr>
        <w:jc w:val="center"/>
        <w:rPr>
          <w:rFonts w:asciiTheme="minorHAnsi" w:hAnsiTheme="minorHAnsi" w:cs="Arial"/>
          <w:b/>
          <w:lang w:val="en-GB"/>
        </w:rPr>
      </w:pPr>
      <w:r w:rsidRPr="009A0619">
        <w:rPr>
          <w:rFonts w:ascii="Calibri" w:hAnsi="Calibri"/>
          <w:b/>
          <w:color w:val="00B050"/>
          <w:u w:val="single"/>
        </w:rPr>
        <w:t>Deadline 19 February 2016</w:t>
      </w:r>
    </w:p>
    <w:p w14:paraId="0C74F817" w14:textId="77777777" w:rsidR="0051581A" w:rsidRDefault="0051581A" w:rsidP="00F45404">
      <w:pPr>
        <w:pStyle w:val="ListParagraph"/>
        <w:ind w:left="0"/>
        <w:rPr>
          <w:rFonts w:asciiTheme="minorHAnsi" w:hAnsiTheme="minorHAnsi"/>
          <w:sz w:val="20"/>
          <w:szCs w:val="20"/>
          <w:lang w:val="en-GB"/>
        </w:rPr>
      </w:pPr>
    </w:p>
    <w:p w14:paraId="44B9A99F" w14:textId="204A2A9E" w:rsidR="007F4031" w:rsidRPr="009A0619" w:rsidRDefault="007F4031" w:rsidP="00F45404">
      <w:pPr>
        <w:pStyle w:val="ListParagraph"/>
        <w:ind w:left="0"/>
        <w:rPr>
          <w:rFonts w:asciiTheme="minorHAnsi" w:hAnsiTheme="minorHAnsi"/>
          <w:b/>
          <w:color w:val="000000" w:themeColor="text1"/>
          <w:sz w:val="21"/>
          <w:szCs w:val="21"/>
          <w:lang w:val="en-GB"/>
        </w:rPr>
      </w:pPr>
      <w:r w:rsidRPr="009A0619">
        <w:rPr>
          <w:rFonts w:asciiTheme="minorHAnsi" w:hAnsiTheme="minorHAnsi"/>
          <w:b/>
          <w:color w:val="000000" w:themeColor="text1"/>
          <w:sz w:val="21"/>
          <w:szCs w:val="21"/>
          <w:lang w:val="en-GB"/>
        </w:rPr>
        <w:t xml:space="preserve">Inputs </w:t>
      </w:r>
      <w:r w:rsidR="0051581A" w:rsidRPr="009A0619">
        <w:rPr>
          <w:rFonts w:asciiTheme="minorHAnsi" w:hAnsiTheme="minorHAnsi"/>
          <w:b/>
          <w:color w:val="000000" w:themeColor="text1"/>
          <w:sz w:val="21"/>
          <w:szCs w:val="21"/>
          <w:lang w:val="en-GB"/>
        </w:rPr>
        <w:t>requested</w:t>
      </w:r>
      <w:r w:rsidRPr="009A0619">
        <w:rPr>
          <w:rFonts w:asciiTheme="minorHAnsi" w:hAnsiTheme="minorHAnsi"/>
          <w:b/>
          <w:color w:val="000000" w:themeColor="text1"/>
          <w:sz w:val="21"/>
          <w:szCs w:val="21"/>
          <w:lang w:val="en-GB"/>
        </w:rPr>
        <w:t xml:space="preserve">: </w:t>
      </w:r>
    </w:p>
    <w:p w14:paraId="6779CCAE" w14:textId="77777777" w:rsidR="0051581A" w:rsidRPr="009A0619" w:rsidRDefault="0051581A" w:rsidP="00F45404">
      <w:pPr>
        <w:pStyle w:val="ListParagraph"/>
        <w:ind w:left="0"/>
        <w:rPr>
          <w:rFonts w:asciiTheme="minorHAnsi" w:hAnsiTheme="minorHAnsi"/>
          <w:color w:val="000000" w:themeColor="text1"/>
          <w:sz w:val="22"/>
          <w:szCs w:val="22"/>
          <w:lang w:val="en-GB"/>
        </w:rPr>
      </w:pPr>
    </w:p>
    <w:p w14:paraId="701B3C31" w14:textId="78B2FCDC" w:rsidR="007F4031" w:rsidRPr="009A0619" w:rsidRDefault="001D0B8E" w:rsidP="001D0B8E">
      <w:pPr>
        <w:shd w:val="clear" w:color="auto" w:fill="FFFFFF" w:themeFill="background1"/>
        <w:spacing w:line="480" w:lineRule="auto"/>
        <w:ind w:left="360" w:hanging="360"/>
        <w:rPr>
          <w:rFonts w:asciiTheme="minorHAnsi" w:hAnsiTheme="minorHAnsi"/>
          <w:color w:val="000000" w:themeColor="text1"/>
          <w:sz w:val="22"/>
          <w:szCs w:val="22"/>
          <w:lang w:val="en-GB"/>
        </w:rPr>
      </w:pPr>
      <w:r w:rsidRPr="009A0619">
        <w:rPr>
          <w:rFonts w:asciiTheme="minorHAnsi" w:hAnsiTheme="minorHAnsi"/>
          <w:color w:val="000000" w:themeColor="text1"/>
          <w:sz w:val="22"/>
          <w:szCs w:val="22"/>
          <w:lang w:val="en-GB"/>
        </w:rPr>
        <w:t xml:space="preserve">1. </w:t>
      </w:r>
      <w:r>
        <w:rPr>
          <w:rFonts w:asciiTheme="minorHAnsi" w:hAnsiTheme="minorHAnsi"/>
          <w:color w:val="000000" w:themeColor="text1"/>
          <w:sz w:val="22"/>
          <w:szCs w:val="22"/>
          <w:lang w:val="en-GB"/>
        </w:rPr>
        <w:tab/>
      </w:r>
      <w:r w:rsidR="007F4031" w:rsidRPr="009A0619">
        <w:rPr>
          <w:rFonts w:asciiTheme="minorHAnsi" w:hAnsiTheme="minorHAnsi"/>
          <w:color w:val="000000" w:themeColor="text1"/>
          <w:sz w:val="22"/>
          <w:szCs w:val="22"/>
          <w:lang w:val="en-GB"/>
        </w:rPr>
        <w:t>Update</w:t>
      </w:r>
      <w:r w:rsidR="00613A94" w:rsidRPr="009A0619">
        <w:rPr>
          <w:rFonts w:asciiTheme="minorHAnsi" w:hAnsiTheme="minorHAnsi"/>
          <w:color w:val="000000" w:themeColor="text1"/>
          <w:sz w:val="22"/>
          <w:szCs w:val="22"/>
          <w:lang w:val="en-GB"/>
        </w:rPr>
        <w:t xml:space="preserve">/ fill </w:t>
      </w:r>
      <w:r w:rsidR="00D0052E" w:rsidRPr="009A0619">
        <w:rPr>
          <w:rFonts w:asciiTheme="minorHAnsi" w:hAnsiTheme="minorHAnsi"/>
          <w:color w:val="000000" w:themeColor="text1"/>
          <w:sz w:val="22"/>
          <w:szCs w:val="22"/>
          <w:lang w:val="en-GB"/>
        </w:rPr>
        <w:t>the</w:t>
      </w:r>
      <w:r w:rsidR="007F4031" w:rsidRPr="009A0619">
        <w:rPr>
          <w:rFonts w:asciiTheme="minorHAnsi" w:hAnsiTheme="minorHAnsi"/>
          <w:color w:val="000000" w:themeColor="text1"/>
          <w:sz w:val="22"/>
          <w:szCs w:val="22"/>
          <w:lang w:val="en-GB"/>
        </w:rPr>
        <w:t xml:space="preserve"> </w:t>
      </w:r>
      <w:r w:rsidR="007F4031" w:rsidRPr="009A0619">
        <w:rPr>
          <w:rFonts w:asciiTheme="minorHAnsi" w:hAnsiTheme="minorHAnsi"/>
          <w:color w:val="000000" w:themeColor="text1"/>
          <w:sz w:val="22"/>
          <w:szCs w:val="22"/>
          <w:u w:val="single"/>
          <w:lang w:val="en-GB"/>
        </w:rPr>
        <w:t>cumulative</w:t>
      </w:r>
      <w:r w:rsidR="007F4031" w:rsidRPr="009A0619">
        <w:rPr>
          <w:rFonts w:asciiTheme="minorHAnsi" w:hAnsiTheme="minorHAnsi"/>
          <w:color w:val="000000" w:themeColor="text1"/>
          <w:sz w:val="22"/>
          <w:szCs w:val="22"/>
          <w:lang w:val="en-GB"/>
        </w:rPr>
        <w:t xml:space="preserve"> </w:t>
      </w:r>
      <w:r w:rsidR="00B923E1" w:rsidRPr="009A0619">
        <w:rPr>
          <w:rFonts w:asciiTheme="minorHAnsi" w:hAnsiTheme="minorHAnsi"/>
          <w:color w:val="000000" w:themeColor="text1"/>
          <w:sz w:val="22"/>
          <w:szCs w:val="22"/>
          <w:lang w:val="en-GB"/>
        </w:rPr>
        <w:t>achievements</w:t>
      </w:r>
      <w:r w:rsidR="00D0052E" w:rsidRPr="009A0619">
        <w:rPr>
          <w:rFonts w:asciiTheme="minorHAnsi" w:hAnsiTheme="minorHAnsi"/>
          <w:color w:val="000000" w:themeColor="text1"/>
          <w:sz w:val="22"/>
          <w:szCs w:val="22"/>
          <w:lang w:val="en-GB"/>
        </w:rPr>
        <w:t>,</w:t>
      </w:r>
      <w:r w:rsidR="007F4031" w:rsidRPr="009A0619">
        <w:rPr>
          <w:rFonts w:asciiTheme="minorHAnsi" w:hAnsiTheme="minorHAnsi"/>
          <w:color w:val="000000" w:themeColor="text1"/>
          <w:sz w:val="22"/>
          <w:szCs w:val="22"/>
          <w:lang w:val="en-GB"/>
        </w:rPr>
        <w:t xml:space="preserve"> marked in blue</w:t>
      </w:r>
      <w:r w:rsidR="00D0052E" w:rsidRPr="009A0619">
        <w:rPr>
          <w:rFonts w:asciiTheme="minorHAnsi" w:hAnsiTheme="minorHAnsi"/>
          <w:color w:val="000000" w:themeColor="text1"/>
          <w:sz w:val="22"/>
          <w:szCs w:val="22"/>
          <w:lang w:val="en-GB"/>
        </w:rPr>
        <w:t>,</w:t>
      </w:r>
      <w:r w:rsidR="007F4031" w:rsidRPr="009A0619">
        <w:rPr>
          <w:rFonts w:asciiTheme="minorHAnsi" w:hAnsiTheme="minorHAnsi"/>
          <w:color w:val="000000" w:themeColor="text1"/>
          <w:sz w:val="22"/>
          <w:szCs w:val="22"/>
          <w:lang w:val="en-GB"/>
        </w:rPr>
        <w:t xml:space="preserve"> to cover the period until 31 December 2015.</w:t>
      </w:r>
      <w:r w:rsidR="009A0619">
        <w:rPr>
          <w:rFonts w:asciiTheme="minorHAnsi" w:hAnsiTheme="minorHAnsi"/>
          <w:color w:val="000000" w:themeColor="text1"/>
          <w:sz w:val="22"/>
          <w:szCs w:val="22"/>
          <w:lang w:val="en-GB"/>
        </w:rPr>
        <w:t xml:space="preserve"> (Agency responsible for inputs is listed).</w:t>
      </w:r>
    </w:p>
    <w:p w14:paraId="2C433CD2" w14:textId="64A15ED4" w:rsidR="007F4031" w:rsidRPr="009A0619" w:rsidRDefault="001D0B8E" w:rsidP="001D0B8E">
      <w:pPr>
        <w:shd w:val="clear" w:color="auto" w:fill="FFFFFF" w:themeFill="background1"/>
        <w:spacing w:line="480" w:lineRule="auto"/>
        <w:ind w:left="360" w:hanging="360"/>
        <w:rPr>
          <w:rFonts w:asciiTheme="minorHAnsi" w:hAnsiTheme="minorHAnsi"/>
          <w:color w:val="000000" w:themeColor="text1"/>
          <w:sz w:val="22"/>
          <w:szCs w:val="22"/>
          <w:lang w:val="en-GB"/>
        </w:rPr>
      </w:pPr>
      <w:r w:rsidRPr="009A0619">
        <w:rPr>
          <w:rFonts w:asciiTheme="minorHAnsi" w:hAnsiTheme="minorHAnsi"/>
          <w:color w:val="000000" w:themeColor="text1"/>
          <w:sz w:val="22"/>
          <w:szCs w:val="22"/>
          <w:lang w:val="en-GB"/>
        </w:rPr>
        <w:t xml:space="preserve">2. </w:t>
      </w:r>
      <w:r>
        <w:rPr>
          <w:rFonts w:asciiTheme="minorHAnsi" w:hAnsiTheme="minorHAnsi"/>
          <w:color w:val="000000" w:themeColor="text1"/>
          <w:sz w:val="22"/>
          <w:szCs w:val="22"/>
          <w:lang w:val="en-GB"/>
        </w:rPr>
        <w:tab/>
      </w:r>
      <w:r w:rsidR="007F4031" w:rsidRPr="009A0619">
        <w:rPr>
          <w:rFonts w:asciiTheme="minorHAnsi" w:hAnsiTheme="minorHAnsi"/>
          <w:color w:val="000000" w:themeColor="text1"/>
          <w:sz w:val="22"/>
          <w:szCs w:val="22"/>
          <w:lang w:val="en-GB"/>
        </w:rPr>
        <w:t>Update</w:t>
      </w:r>
      <w:r w:rsidR="00613A94" w:rsidRPr="009A0619">
        <w:rPr>
          <w:rFonts w:asciiTheme="minorHAnsi" w:hAnsiTheme="minorHAnsi"/>
          <w:color w:val="000000" w:themeColor="text1"/>
          <w:sz w:val="22"/>
          <w:szCs w:val="22"/>
          <w:lang w:val="en-GB"/>
        </w:rPr>
        <w:t>/</w:t>
      </w:r>
      <w:r w:rsidRPr="009A0619">
        <w:rPr>
          <w:rFonts w:asciiTheme="minorHAnsi" w:hAnsiTheme="minorHAnsi"/>
          <w:color w:val="000000" w:themeColor="text1"/>
          <w:sz w:val="22"/>
          <w:szCs w:val="22"/>
          <w:lang w:val="en-GB"/>
        </w:rPr>
        <w:t xml:space="preserve"> </w:t>
      </w:r>
      <w:r w:rsidR="00613A94" w:rsidRPr="009A0619">
        <w:rPr>
          <w:rFonts w:asciiTheme="minorHAnsi" w:hAnsiTheme="minorHAnsi"/>
          <w:color w:val="000000" w:themeColor="text1"/>
          <w:sz w:val="22"/>
          <w:szCs w:val="22"/>
          <w:lang w:val="en-GB"/>
        </w:rPr>
        <w:t>fill</w:t>
      </w:r>
      <w:r w:rsidR="007F4031" w:rsidRPr="009A0619">
        <w:rPr>
          <w:rFonts w:asciiTheme="minorHAnsi" w:hAnsiTheme="minorHAnsi"/>
          <w:color w:val="000000" w:themeColor="text1"/>
          <w:sz w:val="22"/>
          <w:szCs w:val="22"/>
          <w:lang w:val="en-GB"/>
        </w:rPr>
        <w:t xml:space="preserve"> the </w:t>
      </w:r>
      <w:r w:rsidR="007F4031" w:rsidRPr="009A0619">
        <w:rPr>
          <w:rFonts w:asciiTheme="minorHAnsi" w:hAnsiTheme="minorHAnsi"/>
          <w:color w:val="000000" w:themeColor="text1"/>
          <w:sz w:val="22"/>
          <w:szCs w:val="22"/>
          <w:u w:val="single"/>
          <w:lang w:val="en-GB"/>
        </w:rPr>
        <w:t>highlights of results and progress</w:t>
      </w:r>
      <w:r w:rsidR="00D0052E" w:rsidRPr="009A0619">
        <w:rPr>
          <w:rFonts w:asciiTheme="minorHAnsi" w:hAnsiTheme="minorHAnsi"/>
          <w:color w:val="000000" w:themeColor="text1"/>
          <w:sz w:val="22"/>
          <w:szCs w:val="22"/>
          <w:u w:val="single"/>
          <w:lang w:val="en-GB"/>
        </w:rPr>
        <w:t xml:space="preserve"> </w:t>
      </w:r>
      <w:r w:rsidR="00C571FC">
        <w:rPr>
          <w:rFonts w:asciiTheme="minorHAnsi" w:hAnsiTheme="minorHAnsi"/>
          <w:color w:val="000000" w:themeColor="text1"/>
          <w:sz w:val="22"/>
          <w:szCs w:val="22"/>
          <w:u w:val="single"/>
          <w:lang w:val="en-GB"/>
        </w:rPr>
        <w:t xml:space="preserve">in 2015 </w:t>
      </w:r>
      <w:r w:rsidR="00D0052E" w:rsidRPr="009A0619">
        <w:rPr>
          <w:rFonts w:asciiTheme="minorHAnsi" w:hAnsiTheme="minorHAnsi"/>
          <w:color w:val="000000" w:themeColor="text1"/>
          <w:sz w:val="22"/>
          <w:szCs w:val="22"/>
          <w:u w:val="single"/>
          <w:lang w:val="en-GB"/>
        </w:rPr>
        <w:t xml:space="preserve">to cover the </w:t>
      </w:r>
      <w:r w:rsidR="00C571FC">
        <w:rPr>
          <w:rFonts w:asciiTheme="minorHAnsi" w:hAnsiTheme="minorHAnsi"/>
          <w:color w:val="000000" w:themeColor="text1"/>
          <w:sz w:val="22"/>
          <w:szCs w:val="22"/>
          <w:u w:val="single"/>
          <w:lang w:val="en-GB"/>
        </w:rPr>
        <w:t xml:space="preserve">period until </w:t>
      </w:r>
      <w:r w:rsidR="004042D3">
        <w:rPr>
          <w:rFonts w:asciiTheme="minorHAnsi" w:hAnsiTheme="minorHAnsi"/>
          <w:color w:val="000000" w:themeColor="text1"/>
          <w:sz w:val="22"/>
          <w:szCs w:val="22"/>
          <w:u w:val="single"/>
          <w:lang w:val="en-GB"/>
        </w:rPr>
        <w:t xml:space="preserve">31 </w:t>
      </w:r>
      <w:r w:rsidR="00C571FC">
        <w:rPr>
          <w:rFonts w:asciiTheme="minorHAnsi" w:hAnsiTheme="minorHAnsi"/>
          <w:color w:val="000000" w:themeColor="text1"/>
          <w:sz w:val="22"/>
          <w:szCs w:val="22"/>
          <w:u w:val="single"/>
          <w:lang w:val="en-GB"/>
        </w:rPr>
        <w:t>Dec</w:t>
      </w:r>
      <w:r w:rsidR="004042D3">
        <w:rPr>
          <w:rFonts w:asciiTheme="minorHAnsi" w:hAnsiTheme="minorHAnsi"/>
          <w:color w:val="000000" w:themeColor="text1"/>
          <w:sz w:val="22"/>
          <w:szCs w:val="22"/>
          <w:u w:val="single"/>
          <w:lang w:val="en-GB"/>
        </w:rPr>
        <w:t xml:space="preserve"> 2015</w:t>
      </w:r>
      <w:r w:rsidR="00D0052E" w:rsidRPr="009A0619">
        <w:rPr>
          <w:rFonts w:asciiTheme="minorHAnsi" w:hAnsiTheme="minorHAnsi"/>
          <w:color w:val="000000" w:themeColor="text1"/>
          <w:sz w:val="22"/>
          <w:szCs w:val="22"/>
          <w:u w:val="single"/>
          <w:lang w:val="en-GB"/>
        </w:rPr>
        <w:t xml:space="preserve"> </w:t>
      </w:r>
      <w:r w:rsidR="00D0052E" w:rsidRPr="009A0619">
        <w:rPr>
          <w:rFonts w:asciiTheme="minorHAnsi" w:hAnsiTheme="minorHAnsi"/>
          <w:color w:val="000000" w:themeColor="text1"/>
          <w:sz w:val="22"/>
          <w:szCs w:val="22"/>
          <w:lang w:val="en-GB"/>
        </w:rPr>
        <w:t>(text marked in blue)</w:t>
      </w:r>
      <w:r w:rsidR="00B923E1" w:rsidRPr="009A0619">
        <w:rPr>
          <w:rFonts w:asciiTheme="minorHAnsi" w:hAnsiTheme="minorHAnsi"/>
          <w:color w:val="000000" w:themeColor="text1"/>
          <w:sz w:val="22"/>
          <w:szCs w:val="22"/>
          <w:lang w:val="en-GB"/>
        </w:rPr>
        <w:t>.</w:t>
      </w:r>
    </w:p>
    <w:p w14:paraId="36BC0843" w14:textId="463C0AC1" w:rsidR="007F4031" w:rsidRPr="009A0619" w:rsidRDefault="001D0B8E" w:rsidP="001D0B8E">
      <w:pPr>
        <w:spacing w:line="480" w:lineRule="auto"/>
        <w:ind w:left="360" w:hanging="360"/>
        <w:rPr>
          <w:rFonts w:asciiTheme="minorHAnsi" w:hAnsiTheme="minorHAnsi"/>
          <w:color w:val="000000" w:themeColor="text1"/>
          <w:sz w:val="22"/>
          <w:szCs w:val="22"/>
          <w:lang w:eastAsia="en-GB"/>
        </w:rPr>
      </w:pPr>
      <w:r w:rsidRPr="009A0619">
        <w:rPr>
          <w:rFonts w:asciiTheme="minorHAnsi" w:hAnsiTheme="minorHAnsi"/>
          <w:color w:val="000000" w:themeColor="text1"/>
          <w:sz w:val="22"/>
          <w:szCs w:val="22"/>
          <w:lang w:eastAsia="en-GB"/>
        </w:rPr>
        <w:t xml:space="preserve">3. </w:t>
      </w:r>
      <w:r>
        <w:rPr>
          <w:rFonts w:asciiTheme="minorHAnsi" w:hAnsiTheme="minorHAnsi"/>
          <w:color w:val="000000" w:themeColor="text1"/>
          <w:sz w:val="22"/>
          <w:szCs w:val="22"/>
          <w:lang w:eastAsia="en-GB"/>
        </w:rPr>
        <w:tab/>
      </w:r>
      <w:r w:rsidR="007F4031" w:rsidRPr="009A0619">
        <w:rPr>
          <w:rFonts w:asciiTheme="minorHAnsi" w:hAnsiTheme="minorHAnsi"/>
          <w:color w:val="000000" w:themeColor="text1"/>
          <w:sz w:val="22"/>
          <w:szCs w:val="22"/>
          <w:lang w:eastAsia="en-GB"/>
        </w:rPr>
        <w:t xml:space="preserve">Provide inputs on </w:t>
      </w:r>
      <w:r w:rsidR="007F4031" w:rsidRPr="009A0619">
        <w:rPr>
          <w:rFonts w:asciiTheme="minorHAnsi" w:hAnsiTheme="minorHAnsi"/>
          <w:color w:val="000000" w:themeColor="text1"/>
          <w:sz w:val="22"/>
          <w:szCs w:val="22"/>
          <w:u w:val="single"/>
          <w:lang w:eastAsia="en-GB"/>
        </w:rPr>
        <w:t>risks and challenges, and corrective actions</w:t>
      </w:r>
      <w:r w:rsidR="007F4031" w:rsidRPr="009A0619">
        <w:rPr>
          <w:rFonts w:asciiTheme="minorHAnsi" w:hAnsiTheme="minorHAnsi"/>
          <w:color w:val="000000" w:themeColor="text1"/>
          <w:sz w:val="22"/>
          <w:szCs w:val="22"/>
          <w:lang w:eastAsia="en-GB"/>
        </w:rPr>
        <w:t xml:space="preserve"> taken or planned. </w:t>
      </w:r>
    </w:p>
    <w:p w14:paraId="1DBF8F2F" w14:textId="201AB74E" w:rsidR="001D0B8E" w:rsidRDefault="001D0B8E">
      <w:pPr>
        <w:pStyle w:val="Default"/>
        <w:widowControl w:val="0"/>
        <w:spacing w:after="0" w:line="240" w:lineRule="auto"/>
        <w:ind w:left="360" w:hanging="360"/>
        <w:rPr>
          <w:rFonts w:asciiTheme="minorHAnsi" w:hAnsiTheme="minorHAnsi"/>
          <w:color w:val="000000" w:themeColor="text1"/>
          <w:sz w:val="22"/>
          <w:szCs w:val="22"/>
          <w:lang w:eastAsia="en-GB"/>
        </w:rPr>
      </w:pPr>
      <w:r w:rsidRPr="009A0619">
        <w:rPr>
          <w:rFonts w:asciiTheme="minorHAnsi" w:hAnsiTheme="minorHAnsi"/>
          <w:color w:val="000000" w:themeColor="text1"/>
          <w:sz w:val="22"/>
          <w:szCs w:val="22"/>
          <w:lang w:eastAsia="en-GB"/>
        </w:rPr>
        <w:t xml:space="preserve">4. </w:t>
      </w:r>
      <w:r>
        <w:rPr>
          <w:rFonts w:asciiTheme="minorHAnsi" w:hAnsiTheme="minorHAnsi"/>
          <w:color w:val="000000" w:themeColor="text1"/>
          <w:sz w:val="22"/>
          <w:szCs w:val="22"/>
          <w:lang w:eastAsia="en-GB"/>
        </w:rPr>
        <w:tab/>
      </w:r>
      <w:r w:rsidR="007F4031" w:rsidRPr="009A0619">
        <w:rPr>
          <w:rFonts w:asciiTheme="minorHAnsi" w:hAnsiTheme="minorHAnsi"/>
          <w:color w:val="000000" w:themeColor="text1"/>
          <w:sz w:val="22"/>
          <w:szCs w:val="22"/>
          <w:lang w:eastAsia="en-GB"/>
        </w:rPr>
        <w:t xml:space="preserve">Provide </w:t>
      </w:r>
      <w:r w:rsidR="00C571FC">
        <w:rPr>
          <w:rFonts w:asciiTheme="minorHAnsi" w:hAnsiTheme="minorHAnsi"/>
          <w:color w:val="000000" w:themeColor="text1"/>
          <w:sz w:val="22"/>
          <w:szCs w:val="22"/>
          <w:lang w:eastAsia="en-GB"/>
        </w:rPr>
        <w:t xml:space="preserve">key </w:t>
      </w:r>
      <w:r w:rsidR="007F4031" w:rsidRPr="009A0619">
        <w:rPr>
          <w:rFonts w:asciiTheme="minorHAnsi" w:hAnsiTheme="minorHAnsi"/>
          <w:color w:val="000000" w:themeColor="text1"/>
          <w:sz w:val="22"/>
          <w:szCs w:val="22"/>
          <w:u w:val="single"/>
          <w:lang w:eastAsia="en-GB"/>
        </w:rPr>
        <w:t>lessons learned</w:t>
      </w:r>
      <w:r w:rsidR="007F4031" w:rsidRPr="009A0619">
        <w:rPr>
          <w:rFonts w:asciiTheme="minorHAnsi" w:hAnsiTheme="minorHAnsi"/>
          <w:color w:val="000000" w:themeColor="text1"/>
          <w:sz w:val="22"/>
          <w:szCs w:val="22"/>
          <w:lang w:eastAsia="en-GB"/>
        </w:rPr>
        <w:t>.</w:t>
      </w:r>
      <w:r w:rsidRPr="009A0619">
        <w:rPr>
          <w:rFonts w:asciiTheme="minorHAnsi" w:hAnsiTheme="minorHAnsi"/>
          <w:color w:val="000000" w:themeColor="text1"/>
          <w:sz w:val="22"/>
          <w:szCs w:val="22"/>
          <w:lang w:eastAsia="en-GB"/>
        </w:rPr>
        <w:t xml:space="preserve"> </w:t>
      </w:r>
    </w:p>
    <w:p w14:paraId="48FBB252" w14:textId="0A7DCFD7" w:rsidR="001D0B8E" w:rsidRPr="009A0619" w:rsidRDefault="001D0B8E" w:rsidP="009A0619">
      <w:pPr>
        <w:pStyle w:val="Default"/>
        <w:widowControl w:val="0"/>
        <w:spacing w:after="0" w:line="240" w:lineRule="auto"/>
        <w:ind w:left="360"/>
        <w:rPr>
          <w:rFonts w:asciiTheme="minorHAnsi" w:hAnsiTheme="minorHAnsi"/>
          <w:i/>
          <w:color w:val="000000" w:themeColor="text1"/>
          <w:sz w:val="22"/>
          <w:szCs w:val="22"/>
          <w:lang w:val="en-GB"/>
        </w:rPr>
      </w:pPr>
      <w:r w:rsidRPr="009A0619">
        <w:rPr>
          <w:rFonts w:asciiTheme="minorHAnsi" w:hAnsiTheme="minorHAnsi"/>
          <w:i/>
          <w:color w:val="000000" w:themeColor="text1"/>
          <w:sz w:val="22"/>
          <w:szCs w:val="22"/>
          <w:lang w:val="en-GB"/>
        </w:rPr>
        <w:t xml:space="preserve">Consider key lessons learned from the implementation that can provide useful inputs for future planning and continuous improvements. Experiences can be at </w:t>
      </w:r>
      <w:r w:rsidRPr="009A0619">
        <w:rPr>
          <w:rFonts w:asciiTheme="minorHAnsi" w:hAnsiTheme="minorHAnsi" w:cs="Times New Roman"/>
          <w:i/>
          <w:color w:val="000000" w:themeColor="text1"/>
          <w:sz w:val="22"/>
          <w:szCs w:val="22"/>
          <w:lang w:eastAsia="en-GB"/>
        </w:rPr>
        <w:t>national, regional or global scale</w:t>
      </w:r>
      <w:r w:rsidRPr="009A0619">
        <w:rPr>
          <w:rFonts w:asciiTheme="minorHAnsi" w:hAnsiTheme="minorHAnsi"/>
          <w:i/>
          <w:color w:val="000000" w:themeColor="text1"/>
          <w:sz w:val="22"/>
          <w:szCs w:val="22"/>
          <w:lang w:eastAsia="en-GB"/>
        </w:rPr>
        <w:t xml:space="preserve"> and be of any nature</w:t>
      </w:r>
      <w:r w:rsidRPr="009A0619">
        <w:rPr>
          <w:rFonts w:asciiTheme="minorHAnsi" w:hAnsiTheme="minorHAnsi"/>
          <w:i/>
          <w:color w:val="000000" w:themeColor="text1"/>
          <w:sz w:val="22"/>
          <w:szCs w:val="22"/>
          <w:lang w:val="en-GB"/>
        </w:rPr>
        <w:t xml:space="preserve"> - technical, management, operational, country expectations, resource management, </w:t>
      </w:r>
      <w:r w:rsidRPr="009A0619">
        <w:rPr>
          <w:rFonts w:asciiTheme="minorHAnsi" w:hAnsiTheme="minorHAnsi"/>
          <w:i/>
          <w:color w:val="000000" w:themeColor="text1"/>
          <w:sz w:val="22"/>
          <w:szCs w:val="22"/>
          <w:lang w:eastAsia="en-GB"/>
        </w:rPr>
        <w:t>good procedure, unsuccessful processes</w:t>
      </w:r>
      <w:r w:rsidRPr="009A0619">
        <w:rPr>
          <w:rFonts w:asciiTheme="minorHAnsi" w:hAnsiTheme="minorHAnsi"/>
          <w:i/>
          <w:color w:val="000000" w:themeColor="text1"/>
          <w:sz w:val="22"/>
          <w:szCs w:val="22"/>
          <w:lang w:val="en-GB"/>
        </w:rPr>
        <w:t>, etc.</w:t>
      </w:r>
      <w:r w:rsidRPr="009A0619">
        <w:rPr>
          <w:rFonts w:asciiTheme="minorHAnsi" w:hAnsiTheme="minorHAnsi" w:cs="Times New Roman"/>
          <w:i/>
          <w:color w:val="000000" w:themeColor="text1"/>
          <w:sz w:val="22"/>
          <w:szCs w:val="22"/>
          <w:lang w:eastAsia="en-GB"/>
        </w:rPr>
        <w:t xml:space="preserve"> </w:t>
      </w:r>
      <w:r w:rsidRPr="009A0619">
        <w:rPr>
          <w:rFonts w:asciiTheme="minorHAnsi" w:hAnsiTheme="minorHAnsi"/>
          <w:i/>
          <w:color w:val="000000" w:themeColor="text1"/>
          <w:sz w:val="22"/>
          <w:szCs w:val="22"/>
          <w:lang w:val="en-GB"/>
        </w:rPr>
        <w:t xml:space="preserve">As appropriate, please </w:t>
      </w:r>
      <w:r w:rsidRPr="009A0619">
        <w:rPr>
          <w:rFonts w:asciiTheme="minorHAnsi" w:hAnsiTheme="minorHAnsi"/>
          <w:i/>
          <w:color w:val="000000" w:themeColor="text1"/>
          <w:sz w:val="22"/>
          <w:szCs w:val="22"/>
          <w:lang w:val="en"/>
        </w:rPr>
        <w:t xml:space="preserve">include a recommendation on the way forward or highlighting where potential improvements or modifications could be applied.  </w:t>
      </w:r>
    </w:p>
    <w:p w14:paraId="5E54531F" w14:textId="77777777" w:rsidR="001D0B8E" w:rsidRDefault="001D0B8E" w:rsidP="009A0619">
      <w:pPr>
        <w:pStyle w:val="Default"/>
        <w:widowControl w:val="0"/>
        <w:spacing w:after="0" w:line="240" w:lineRule="auto"/>
        <w:ind w:left="360" w:right="432" w:hanging="360"/>
        <w:rPr>
          <w:rFonts w:asciiTheme="minorHAnsi" w:hAnsiTheme="minorHAnsi"/>
          <w:color w:val="000000" w:themeColor="text1"/>
          <w:sz w:val="22"/>
          <w:szCs w:val="22"/>
          <w:lang w:val="en-GB" w:eastAsia="en-GB"/>
        </w:rPr>
      </w:pPr>
    </w:p>
    <w:p w14:paraId="088DBCE7" w14:textId="34391414" w:rsidR="007F4031" w:rsidRPr="009A0619" w:rsidRDefault="001D0B8E" w:rsidP="009A0619">
      <w:pPr>
        <w:pStyle w:val="Default"/>
        <w:widowControl w:val="0"/>
        <w:spacing w:after="0" w:line="240" w:lineRule="auto"/>
        <w:ind w:left="360" w:right="432" w:hanging="360"/>
        <w:rPr>
          <w:color w:val="000000" w:themeColor="text1"/>
          <w:sz w:val="22"/>
          <w:szCs w:val="22"/>
          <w:lang w:eastAsia="en-GB"/>
        </w:rPr>
      </w:pPr>
      <w:r>
        <w:rPr>
          <w:color w:val="000000" w:themeColor="text1"/>
          <w:sz w:val="22"/>
          <w:szCs w:val="22"/>
          <w:lang w:eastAsia="en-GB"/>
        </w:rPr>
        <w:t>5.</w:t>
      </w:r>
      <w:r>
        <w:rPr>
          <w:color w:val="000000" w:themeColor="text1"/>
          <w:sz w:val="22"/>
          <w:szCs w:val="22"/>
          <w:lang w:eastAsia="en-GB"/>
        </w:rPr>
        <w:tab/>
      </w:r>
      <w:r w:rsidR="007F4031" w:rsidRPr="009A0619">
        <w:rPr>
          <w:color w:val="000000" w:themeColor="text1"/>
          <w:sz w:val="22"/>
          <w:szCs w:val="22"/>
          <w:lang w:eastAsia="en-GB"/>
        </w:rPr>
        <w:t xml:space="preserve">Provide </w:t>
      </w:r>
      <w:r w:rsidR="00D0052E" w:rsidRPr="009A0619">
        <w:rPr>
          <w:color w:val="000000" w:themeColor="text1"/>
          <w:sz w:val="22"/>
          <w:szCs w:val="22"/>
          <w:u w:val="single"/>
          <w:lang w:eastAsia="en-GB"/>
        </w:rPr>
        <w:t>status</w:t>
      </w:r>
      <w:r w:rsidR="00D0052E" w:rsidRPr="009A0619">
        <w:rPr>
          <w:color w:val="000000" w:themeColor="text1"/>
          <w:sz w:val="22"/>
          <w:szCs w:val="22"/>
          <w:lang w:eastAsia="en-GB"/>
        </w:rPr>
        <w:t xml:space="preserve"> of support (completed/ongoing)</w:t>
      </w:r>
      <w:r w:rsidR="00B923E1" w:rsidRPr="009A0619">
        <w:rPr>
          <w:color w:val="000000" w:themeColor="text1"/>
          <w:sz w:val="22"/>
          <w:szCs w:val="22"/>
          <w:lang w:eastAsia="en-GB"/>
        </w:rPr>
        <w:t>.</w:t>
      </w:r>
    </w:p>
    <w:p w14:paraId="6405C006" w14:textId="77777777" w:rsidR="001D0B8E" w:rsidRDefault="001D0B8E" w:rsidP="001D0B8E">
      <w:pPr>
        <w:pStyle w:val="Default"/>
        <w:widowControl w:val="0"/>
        <w:spacing w:after="0" w:line="240" w:lineRule="auto"/>
        <w:ind w:left="360" w:right="432" w:hanging="360"/>
        <w:rPr>
          <w:color w:val="000000" w:themeColor="text1"/>
          <w:sz w:val="22"/>
          <w:szCs w:val="22"/>
          <w:lang w:eastAsia="en-GB"/>
        </w:rPr>
      </w:pPr>
    </w:p>
    <w:p w14:paraId="7C6ADE5A" w14:textId="17EF25DB" w:rsidR="001D0B8E" w:rsidRPr="009A0619" w:rsidRDefault="001D0B8E" w:rsidP="001D0B8E">
      <w:pPr>
        <w:pStyle w:val="Default"/>
        <w:widowControl w:val="0"/>
        <w:spacing w:after="0" w:line="240" w:lineRule="auto"/>
        <w:ind w:left="360" w:right="432" w:hanging="360"/>
        <w:rPr>
          <w:color w:val="000000" w:themeColor="text1"/>
          <w:sz w:val="22"/>
          <w:szCs w:val="22"/>
          <w:lang w:eastAsia="en-GB"/>
        </w:rPr>
      </w:pPr>
      <w:r w:rsidRPr="009A0619">
        <w:rPr>
          <w:color w:val="000000" w:themeColor="text1"/>
          <w:sz w:val="22"/>
          <w:szCs w:val="22"/>
          <w:lang w:eastAsia="en-GB"/>
        </w:rPr>
        <w:t xml:space="preserve">6. </w:t>
      </w:r>
      <w:r>
        <w:rPr>
          <w:color w:val="000000" w:themeColor="text1"/>
          <w:sz w:val="22"/>
          <w:szCs w:val="22"/>
          <w:lang w:eastAsia="en-GB"/>
        </w:rPr>
        <w:tab/>
      </w:r>
      <w:r w:rsidRPr="009A0619">
        <w:rPr>
          <w:color w:val="000000" w:themeColor="text1"/>
          <w:sz w:val="22"/>
          <w:szCs w:val="22"/>
          <w:lang w:eastAsia="en-GB"/>
        </w:rPr>
        <w:t xml:space="preserve">Fitting </w:t>
      </w:r>
      <w:r>
        <w:rPr>
          <w:color w:val="000000" w:themeColor="text1"/>
          <w:sz w:val="22"/>
          <w:szCs w:val="22"/>
          <w:lang w:eastAsia="en-GB"/>
        </w:rPr>
        <w:t xml:space="preserve">of </w:t>
      </w:r>
      <w:r w:rsidR="00C571FC">
        <w:rPr>
          <w:color w:val="000000" w:themeColor="text1"/>
          <w:sz w:val="22"/>
          <w:szCs w:val="22"/>
          <w:lang w:eastAsia="en-GB"/>
        </w:rPr>
        <w:t xml:space="preserve">targeted </w:t>
      </w:r>
      <w:r>
        <w:rPr>
          <w:color w:val="000000" w:themeColor="text1"/>
          <w:sz w:val="22"/>
          <w:szCs w:val="22"/>
          <w:lang w:eastAsia="en-GB"/>
        </w:rPr>
        <w:t xml:space="preserve">support to </w:t>
      </w:r>
      <w:r w:rsidRPr="009A0619">
        <w:rPr>
          <w:color w:val="000000" w:themeColor="text1"/>
          <w:sz w:val="22"/>
          <w:szCs w:val="22"/>
          <w:u w:val="single"/>
          <w:lang w:eastAsia="en-GB"/>
        </w:rPr>
        <w:t>new Results Framework.</w:t>
      </w:r>
    </w:p>
    <w:p w14:paraId="201523F9" w14:textId="0CC417DD" w:rsidR="00D0052E" w:rsidRPr="009A0619" w:rsidRDefault="00D0052E" w:rsidP="009A0619">
      <w:pPr>
        <w:pStyle w:val="Default"/>
        <w:widowControl w:val="0"/>
        <w:spacing w:after="0" w:line="240" w:lineRule="auto"/>
        <w:ind w:left="360" w:right="432"/>
        <w:rPr>
          <w:color w:val="000000" w:themeColor="text1"/>
          <w:sz w:val="22"/>
          <w:szCs w:val="22"/>
          <w:lang w:eastAsia="en-GB"/>
        </w:rPr>
      </w:pPr>
      <w:r w:rsidRPr="009A0619">
        <w:rPr>
          <w:color w:val="000000" w:themeColor="text1"/>
          <w:sz w:val="22"/>
          <w:szCs w:val="22"/>
          <w:lang w:eastAsia="en-GB"/>
        </w:rPr>
        <w:t xml:space="preserve">As appropriate for support continuing in 2016, indicate which new UN-REDD Outcome </w:t>
      </w:r>
      <w:r w:rsidR="005518D1" w:rsidRPr="009A0619">
        <w:rPr>
          <w:color w:val="000000" w:themeColor="text1"/>
          <w:sz w:val="22"/>
          <w:szCs w:val="22"/>
          <w:lang w:eastAsia="en-GB"/>
        </w:rPr>
        <w:t>number</w:t>
      </w:r>
      <w:r w:rsidR="0051581A" w:rsidRPr="009A0619">
        <w:rPr>
          <w:color w:val="000000" w:themeColor="text1"/>
          <w:sz w:val="22"/>
          <w:szCs w:val="22"/>
          <w:lang w:eastAsia="en-GB"/>
        </w:rPr>
        <w:t>/s</w:t>
      </w:r>
      <w:r w:rsidR="005518D1" w:rsidRPr="009A0619">
        <w:rPr>
          <w:color w:val="000000" w:themeColor="text1"/>
          <w:sz w:val="22"/>
          <w:szCs w:val="22"/>
          <w:lang w:eastAsia="en-GB"/>
        </w:rPr>
        <w:t xml:space="preserve"> </w:t>
      </w:r>
      <w:r w:rsidRPr="009A0619">
        <w:rPr>
          <w:color w:val="000000" w:themeColor="text1"/>
          <w:sz w:val="22"/>
          <w:szCs w:val="22"/>
          <w:lang w:eastAsia="en-GB"/>
        </w:rPr>
        <w:t>the support can be associated to. (</w:t>
      </w:r>
      <w:r w:rsidRPr="009A0619">
        <w:rPr>
          <w:color w:val="000000" w:themeColor="text1"/>
          <w:sz w:val="22"/>
          <w:szCs w:val="22"/>
          <w:u w:val="single"/>
          <w:lang w:val="en-GB"/>
        </w:rPr>
        <w:t>Outcome 1</w:t>
      </w:r>
      <w:r w:rsidRPr="009A0619">
        <w:rPr>
          <w:color w:val="000000" w:themeColor="text1"/>
          <w:sz w:val="22"/>
          <w:szCs w:val="22"/>
          <w:lang w:val="en-GB"/>
        </w:rPr>
        <w:t xml:space="preserve">: </w:t>
      </w:r>
      <w:r w:rsidRPr="009A0619">
        <w:rPr>
          <w:bCs/>
          <w:color w:val="000000" w:themeColor="text1"/>
          <w:sz w:val="22"/>
          <w:szCs w:val="22"/>
        </w:rPr>
        <w:t xml:space="preserve">National contributions to the mitigation of climate change through REDD+ are designed and adopted, including the provision of additional social and environmental benefits, and in conformity with the UNFCCC’s REDD+ safeguards; </w:t>
      </w:r>
      <w:r w:rsidRPr="009A0619">
        <w:rPr>
          <w:bCs/>
          <w:color w:val="000000" w:themeColor="text1"/>
          <w:sz w:val="22"/>
          <w:szCs w:val="22"/>
          <w:u w:val="single"/>
        </w:rPr>
        <w:t>Outcome 2</w:t>
      </w:r>
      <w:r w:rsidRPr="009A0619">
        <w:rPr>
          <w:color w:val="000000" w:themeColor="text1"/>
          <w:sz w:val="22"/>
          <w:szCs w:val="22"/>
          <w:lang w:val="en-GB"/>
        </w:rPr>
        <w:t xml:space="preserve">: </w:t>
      </w:r>
      <w:r w:rsidRPr="009A0619">
        <w:rPr>
          <w:bCs/>
          <w:color w:val="000000" w:themeColor="text1"/>
          <w:sz w:val="22"/>
          <w:szCs w:val="22"/>
        </w:rPr>
        <w:t xml:space="preserve">National contributions to the mitigation of climate change though REDD+ are measured, reported and verified with the necessary institutional arrangements in place; and </w:t>
      </w:r>
      <w:r w:rsidRPr="009A0619">
        <w:rPr>
          <w:color w:val="000000" w:themeColor="text1"/>
          <w:sz w:val="22"/>
          <w:szCs w:val="22"/>
          <w:u w:val="single"/>
          <w:lang w:val="en-GB"/>
        </w:rPr>
        <w:t>Outcome 3</w:t>
      </w:r>
      <w:r w:rsidRPr="009A0619">
        <w:rPr>
          <w:color w:val="000000" w:themeColor="text1"/>
          <w:sz w:val="22"/>
          <w:szCs w:val="22"/>
          <w:lang w:val="en-GB"/>
        </w:rPr>
        <w:t xml:space="preserve">: </w:t>
      </w:r>
      <w:r w:rsidRPr="009A0619">
        <w:rPr>
          <w:color w:val="000000" w:themeColor="text1"/>
          <w:sz w:val="22"/>
          <w:szCs w:val="22"/>
        </w:rPr>
        <w:t>Drivers of deforestation and forest degradation are addressed through the implementation of policies and measures (results-based actions), with social and environmental safeguards addressed and respected</w:t>
      </w:r>
      <w:r w:rsidR="005518D1" w:rsidRPr="009A0619">
        <w:rPr>
          <w:color w:val="000000" w:themeColor="text1"/>
          <w:sz w:val="22"/>
          <w:szCs w:val="22"/>
        </w:rPr>
        <w:t>)</w:t>
      </w:r>
      <w:r w:rsidRPr="009A0619">
        <w:rPr>
          <w:color w:val="000000" w:themeColor="text1"/>
          <w:sz w:val="22"/>
          <w:szCs w:val="22"/>
        </w:rPr>
        <w:t>.</w:t>
      </w:r>
    </w:p>
    <w:p w14:paraId="1394243B" w14:textId="77777777" w:rsidR="007F4031" w:rsidRPr="00F45404" w:rsidRDefault="007F4031" w:rsidP="00F45404">
      <w:pPr>
        <w:rPr>
          <w:rFonts w:ascii="Calibri" w:hAnsi="Calibri"/>
          <w:sz w:val="20"/>
          <w:szCs w:val="20"/>
        </w:rPr>
      </w:pPr>
    </w:p>
    <w:p w14:paraId="654D4DB2" w14:textId="77777777" w:rsidR="00207A97" w:rsidRPr="009A0619" w:rsidRDefault="0051581A" w:rsidP="009A0619">
      <w:pPr>
        <w:pStyle w:val="ColorfulList-Accent12"/>
        <w:numPr>
          <w:ilvl w:val="0"/>
          <w:numId w:val="155"/>
        </w:numPr>
        <w:spacing w:line="360" w:lineRule="auto"/>
        <w:ind w:left="360"/>
        <w:rPr>
          <w:rFonts w:ascii="Calibri" w:hAnsi="Calibri"/>
          <w:sz w:val="22"/>
          <w:szCs w:val="22"/>
        </w:rPr>
      </w:pPr>
      <w:r w:rsidRPr="009A0619">
        <w:rPr>
          <w:rFonts w:asciiTheme="minorHAnsi" w:hAnsiTheme="minorHAnsi"/>
          <w:b/>
          <w:sz w:val="22"/>
          <w:szCs w:val="22"/>
        </w:rPr>
        <w:t xml:space="preserve">Focus on results rather than activities </w:t>
      </w:r>
      <w:r w:rsidR="000E15FF" w:rsidRPr="009A0619">
        <w:rPr>
          <w:rFonts w:asciiTheme="minorHAnsi" w:hAnsiTheme="minorHAnsi"/>
          <w:b/>
          <w:sz w:val="22"/>
          <w:szCs w:val="22"/>
        </w:rPr>
        <w:t>and process-</w:t>
      </w:r>
      <w:r w:rsidRPr="009A0619">
        <w:rPr>
          <w:rFonts w:asciiTheme="minorHAnsi" w:hAnsiTheme="minorHAnsi"/>
          <w:b/>
          <w:sz w:val="22"/>
          <w:szCs w:val="22"/>
        </w:rPr>
        <w:t>related details.</w:t>
      </w:r>
      <w:r w:rsidR="000E15FF" w:rsidRPr="009A0619">
        <w:rPr>
          <w:rFonts w:asciiTheme="minorHAnsi" w:hAnsiTheme="minorHAnsi"/>
          <w:b/>
          <w:sz w:val="22"/>
          <w:szCs w:val="22"/>
        </w:rPr>
        <w:t xml:space="preserve"> </w:t>
      </w:r>
      <w:r w:rsidR="000E15FF" w:rsidRPr="009A0619">
        <w:rPr>
          <w:rFonts w:asciiTheme="minorHAnsi" w:hAnsiTheme="minorHAnsi"/>
          <w:sz w:val="22"/>
          <w:szCs w:val="22"/>
        </w:rPr>
        <w:t xml:space="preserve">Follow </w:t>
      </w:r>
      <w:r w:rsidR="00C571FC" w:rsidRPr="009A0619">
        <w:rPr>
          <w:rFonts w:asciiTheme="minorHAnsi" w:hAnsiTheme="minorHAnsi"/>
          <w:sz w:val="22"/>
          <w:szCs w:val="22"/>
        </w:rPr>
        <w:t xml:space="preserve">these </w:t>
      </w:r>
      <w:hyperlink r:id="rId13" w:history="1">
        <w:r w:rsidR="00C571FC" w:rsidRPr="00207A97">
          <w:rPr>
            <w:rStyle w:val="Hyperlink"/>
            <w:rFonts w:ascii="Calibri" w:hAnsi="Calibri"/>
            <w:sz w:val="22"/>
            <w:szCs w:val="22"/>
          </w:rPr>
          <w:t>reporting guidelines</w:t>
        </w:r>
      </w:hyperlink>
      <w:r w:rsidR="00C571FC" w:rsidRPr="00207A97">
        <w:rPr>
          <w:rFonts w:ascii="Calibri" w:hAnsi="Calibri"/>
          <w:color w:val="0000FF"/>
          <w:sz w:val="22"/>
          <w:szCs w:val="22"/>
          <w:u w:val="single"/>
        </w:rPr>
        <w:t xml:space="preserve"> </w:t>
      </w:r>
      <w:r w:rsidR="00C571FC" w:rsidRPr="00207A97">
        <w:rPr>
          <w:rFonts w:ascii="Calibri" w:hAnsi="Calibri"/>
          <w:color w:val="000000"/>
          <w:sz w:val="22"/>
          <w:szCs w:val="22"/>
        </w:rPr>
        <w:t xml:space="preserve">and the </w:t>
      </w:r>
      <w:hyperlink r:id="rId14" w:history="1">
        <w:r w:rsidR="00C571FC" w:rsidRPr="00207A97">
          <w:rPr>
            <w:rStyle w:val="Hyperlink"/>
            <w:rFonts w:ascii="Calibri" w:hAnsi="Calibri"/>
            <w:sz w:val="22"/>
            <w:szCs w:val="22"/>
          </w:rPr>
          <w:t>UN-REDD Style Guide</w:t>
        </w:r>
      </w:hyperlink>
      <w:r w:rsidR="00C571FC" w:rsidRPr="00207A97">
        <w:rPr>
          <w:rStyle w:val="FootnoteReference"/>
          <w:rFonts w:ascii="Calibri" w:hAnsi="Calibri"/>
          <w:color w:val="000000"/>
          <w:sz w:val="22"/>
          <w:szCs w:val="22"/>
        </w:rPr>
        <w:footnoteReference w:id="2"/>
      </w:r>
      <w:r w:rsidR="00C571FC" w:rsidRPr="00207A97">
        <w:rPr>
          <w:rFonts w:ascii="Calibri" w:hAnsi="Calibri"/>
          <w:color w:val="000000"/>
          <w:sz w:val="22"/>
          <w:szCs w:val="22"/>
        </w:rPr>
        <w:t xml:space="preserve">. </w:t>
      </w:r>
    </w:p>
    <w:p w14:paraId="511EC53F" w14:textId="2E34632E" w:rsidR="00C571FC" w:rsidRPr="00207A97" w:rsidRDefault="00C571FC" w:rsidP="009A0619">
      <w:pPr>
        <w:pStyle w:val="ColorfulList-Accent12"/>
        <w:numPr>
          <w:ilvl w:val="0"/>
          <w:numId w:val="155"/>
        </w:numPr>
        <w:spacing w:line="360" w:lineRule="auto"/>
        <w:ind w:left="360"/>
        <w:rPr>
          <w:rFonts w:ascii="Calibri" w:hAnsi="Calibri"/>
          <w:sz w:val="22"/>
          <w:szCs w:val="22"/>
        </w:rPr>
      </w:pPr>
      <w:r w:rsidRPr="00207A97">
        <w:rPr>
          <w:rFonts w:ascii="Calibri" w:hAnsi="Calibri"/>
          <w:sz w:val="22"/>
          <w:szCs w:val="22"/>
        </w:rPr>
        <w:t xml:space="preserve">Gender consideration - the </w:t>
      </w:r>
      <w:r w:rsidR="00207A97" w:rsidRPr="009A0619">
        <w:rPr>
          <w:color w:val="000000" w:themeColor="text1"/>
        </w:rPr>
        <w:t>reporting guideline</w:t>
      </w:r>
      <w:r w:rsidRPr="009A0619">
        <w:rPr>
          <w:rFonts w:ascii="Calibri" w:hAnsi="Calibri"/>
          <w:color w:val="000000" w:themeColor="text1"/>
          <w:sz w:val="22"/>
          <w:szCs w:val="22"/>
        </w:rPr>
        <w:t xml:space="preserve">s </w:t>
      </w:r>
      <w:r w:rsidRPr="00207A97">
        <w:rPr>
          <w:rFonts w:ascii="Calibri" w:hAnsi="Calibri"/>
          <w:color w:val="000000" w:themeColor="text1"/>
          <w:sz w:val="22"/>
          <w:szCs w:val="22"/>
        </w:rPr>
        <w:t>include useful information.</w:t>
      </w:r>
    </w:p>
    <w:p w14:paraId="509A71FE" w14:textId="77777777" w:rsidR="001263AD" w:rsidRDefault="001263AD" w:rsidP="00F45404">
      <w:pPr>
        <w:rPr>
          <w:rFonts w:ascii="Calibri" w:hAnsi="Calibri"/>
          <w:color w:val="000000"/>
          <w:sz w:val="20"/>
          <w:szCs w:val="20"/>
        </w:rPr>
      </w:pPr>
    </w:p>
    <w:p w14:paraId="77381F46" w14:textId="77777777" w:rsidR="0051581A" w:rsidRPr="006270DA" w:rsidRDefault="0051581A" w:rsidP="0051581A">
      <w:pPr>
        <w:pStyle w:val="ListParagraph"/>
        <w:pBdr>
          <w:top w:val="dotted" w:sz="4" w:space="1" w:color="auto"/>
          <w:left w:val="dotted" w:sz="4" w:space="4" w:color="auto"/>
          <w:bottom w:val="dotted" w:sz="4" w:space="1" w:color="auto"/>
          <w:right w:val="dotted" w:sz="4" w:space="4" w:color="auto"/>
          <w:between w:val="dotted" w:sz="4" w:space="1" w:color="auto"/>
          <w:bar w:val="single" w:sz="4" w:color="auto"/>
        </w:pBdr>
        <w:shd w:val="clear" w:color="auto" w:fill="DBE5F1" w:themeFill="accent1" w:themeFillTint="33"/>
        <w:ind w:left="0"/>
        <w:rPr>
          <w:rFonts w:asciiTheme="minorHAnsi" w:hAnsiTheme="minorHAnsi" w:cs="Archer Medium"/>
          <w:b/>
          <w:color w:val="000000" w:themeColor="text1"/>
          <w:sz w:val="18"/>
          <w:szCs w:val="18"/>
        </w:rPr>
      </w:pPr>
      <w:r w:rsidRPr="00320055">
        <w:rPr>
          <w:rFonts w:asciiTheme="minorHAnsi" w:hAnsiTheme="minorHAnsi" w:cs="Archer Medium"/>
          <w:color w:val="000000" w:themeColor="text1"/>
          <w:sz w:val="20"/>
          <w:szCs w:val="20"/>
        </w:rPr>
        <w:t>E</w:t>
      </w:r>
      <w:r w:rsidRPr="004B70C1">
        <w:rPr>
          <w:rFonts w:asciiTheme="minorHAnsi" w:hAnsiTheme="minorHAnsi" w:cs="Archer Medium"/>
          <w:color w:val="000000" w:themeColor="text1"/>
          <w:sz w:val="18"/>
          <w:szCs w:val="18"/>
        </w:rPr>
        <w:t>xplanation to abbreviations used:</w:t>
      </w:r>
    </w:p>
    <w:p w14:paraId="13D9DF24" w14:textId="77777777" w:rsidR="001263AD" w:rsidRPr="006270DA" w:rsidRDefault="001263AD" w:rsidP="001263AD">
      <w:pPr>
        <w:pStyle w:val="ListParagraph"/>
        <w:pBdr>
          <w:top w:val="dotted" w:sz="4" w:space="1" w:color="auto"/>
          <w:left w:val="dotted" w:sz="4" w:space="4" w:color="auto"/>
          <w:bottom w:val="dotted" w:sz="4" w:space="1" w:color="auto"/>
          <w:right w:val="dotted" w:sz="4" w:space="4" w:color="auto"/>
          <w:between w:val="dotted" w:sz="4" w:space="1" w:color="auto"/>
          <w:bar w:val="single" w:sz="4" w:color="auto"/>
        </w:pBdr>
        <w:shd w:val="clear" w:color="auto" w:fill="DBE5F1" w:themeFill="accent1" w:themeFillTint="33"/>
        <w:ind w:left="2700" w:hanging="2700"/>
        <w:rPr>
          <w:rFonts w:asciiTheme="minorHAnsi" w:hAnsiTheme="minorHAnsi" w:cs="Archer Medium"/>
          <w:color w:val="000000" w:themeColor="text1"/>
          <w:sz w:val="18"/>
          <w:szCs w:val="18"/>
        </w:rPr>
      </w:pPr>
      <w:r w:rsidRPr="006270DA">
        <w:rPr>
          <w:rFonts w:asciiTheme="minorHAnsi" w:hAnsiTheme="minorHAnsi" w:cs="Archer Medium"/>
          <w:color w:val="000000" w:themeColor="text1"/>
          <w:sz w:val="18"/>
          <w:szCs w:val="18"/>
        </w:rPr>
        <w:t xml:space="preserve">TS1, TS2…  </w:t>
      </w:r>
      <w:r w:rsidRPr="006270DA">
        <w:rPr>
          <w:rFonts w:asciiTheme="minorHAnsi" w:hAnsiTheme="minorHAnsi" w:cs="Archer Medium"/>
          <w:color w:val="000000" w:themeColor="text1"/>
          <w:sz w:val="18"/>
          <w:szCs w:val="18"/>
        </w:rPr>
        <w:tab/>
        <w:t xml:space="preserve">The numbers define the specific targeted support in a sequence of targeted support approved to the county. </w:t>
      </w:r>
      <w:r w:rsidRPr="006270DA">
        <w:rPr>
          <w:rFonts w:asciiTheme="minorHAnsi" w:hAnsiTheme="minorHAnsi"/>
          <w:color w:val="000000" w:themeColor="text1"/>
          <w:sz w:val="18"/>
          <w:szCs w:val="18"/>
        </w:rPr>
        <w:t>TS1=first request approved, TS2, TS3… additional support approved (“top up”).</w:t>
      </w:r>
    </w:p>
    <w:p w14:paraId="285221ED" w14:textId="64767444" w:rsidR="001263AD" w:rsidRPr="006270DA" w:rsidRDefault="001263AD" w:rsidP="001263AD">
      <w:pPr>
        <w:pStyle w:val="ListParagraph"/>
        <w:pBdr>
          <w:top w:val="dotted" w:sz="4" w:space="1" w:color="auto"/>
          <w:left w:val="dotted" w:sz="4" w:space="4" w:color="auto"/>
          <w:bottom w:val="dotted" w:sz="4" w:space="1" w:color="auto"/>
          <w:right w:val="dotted" w:sz="4" w:space="4" w:color="auto"/>
          <w:between w:val="dotted" w:sz="4" w:space="1" w:color="auto"/>
          <w:bar w:val="single" w:sz="4" w:color="auto"/>
        </w:pBdr>
        <w:shd w:val="clear" w:color="auto" w:fill="DBE5F1" w:themeFill="accent1" w:themeFillTint="33"/>
        <w:ind w:left="2700" w:hanging="2700"/>
        <w:rPr>
          <w:rFonts w:asciiTheme="minorHAnsi" w:hAnsiTheme="minorHAnsi" w:cs="Archer Medium"/>
          <w:color w:val="000000" w:themeColor="text1"/>
          <w:sz w:val="18"/>
          <w:szCs w:val="18"/>
        </w:rPr>
      </w:pPr>
      <w:r w:rsidRPr="006270DA">
        <w:rPr>
          <w:rFonts w:asciiTheme="minorHAnsi" w:hAnsiTheme="minorHAnsi" w:cs="Archer Medium"/>
          <w:color w:val="000000" w:themeColor="text1"/>
          <w:sz w:val="18"/>
          <w:szCs w:val="18"/>
        </w:rPr>
        <w:t>R1, R2….</w:t>
      </w:r>
      <w:r w:rsidRPr="006270DA">
        <w:rPr>
          <w:rFonts w:asciiTheme="minorHAnsi" w:hAnsiTheme="minorHAnsi" w:cs="Archer Medium"/>
          <w:color w:val="000000" w:themeColor="text1"/>
          <w:sz w:val="18"/>
          <w:szCs w:val="18"/>
        </w:rPr>
        <w:tab/>
      </w:r>
      <w:r>
        <w:rPr>
          <w:rFonts w:asciiTheme="minorHAnsi" w:hAnsiTheme="minorHAnsi" w:cs="Archer Medium"/>
          <w:color w:val="000000" w:themeColor="text1"/>
          <w:sz w:val="18"/>
          <w:szCs w:val="18"/>
        </w:rPr>
        <w:t xml:space="preserve">This refers to the </w:t>
      </w:r>
      <w:r w:rsidR="005518D1">
        <w:rPr>
          <w:rFonts w:asciiTheme="minorHAnsi" w:hAnsiTheme="minorHAnsi" w:cs="Archer Medium"/>
          <w:color w:val="000000" w:themeColor="text1"/>
          <w:sz w:val="18"/>
          <w:szCs w:val="18"/>
        </w:rPr>
        <w:t>sequence of r</w:t>
      </w:r>
      <w:r w:rsidRPr="006270DA">
        <w:rPr>
          <w:rFonts w:asciiTheme="minorHAnsi" w:hAnsiTheme="minorHAnsi" w:cs="Archer Medium"/>
          <w:color w:val="000000" w:themeColor="text1"/>
          <w:sz w:val="18"/>
          <w:szCs w:val="18"/>
        </w:rPr>
        <w:t>esult</w:t>
      </w:r>
      <w:r w:rsidR="005518D1">
        <w:rPr>
          <w:rFonts w:asciiTheme="minorHAnsi" w:hAnsiTheme="minorHAnsi" w:cs="Archer Medium"/>
          <w:color w:val="000000" w:themeColor="text1"/>
          <w:sz w:val="18"/>
          <w:szCs w:val="18"/>
        </w:rPr>
        <w:t xml:space="preserve"> or progress</w:t>
      </w:r>
      <w:r w:rsidRPr="006270DA">
        <w:rPr>
          <w:rFonts w:asciiTheme="minorHAnsi" w:hAnsiTheme="minorHAnsi" w:cs="Archer Medium"/>
          <w:color w:val="000000" w:themeColor="text1"/>
          <w:sz w:val="18"/>
          <w:szCs w:val="18"/>
        </w:rPr>
        <w:t xml:space="preserve"> as per approved request, project document, results </w:t>
      </w:r>
      <w:r>
        <w:rPr>
          <w:rFonts w:asciiTheme="minorHAnsi" w:hAnsiTheme="minorHAnsi" w:cs="Archer Medium"/>
          <w:color w:val="000000" w:themeColor="text1"/>
          <w:sz w:val="18"/>
          <w:szCs w:val="18"/>
        </w:rPr>
        <w:t>framework or similar to which</w:t>
      </w:r>
      <w:r w:rsidRPr="006270DA">
        <w:rPr>
          <w:rFonts w:asciiTheme="minorHAnsi" w:hAnsiTheme="minorHAnsi" w:cs="Archer Medium"/>
          <w:color w:val="000000" w:themeColor="text1"/>
          <w:sz w:val="18"/>
          <w:szCs w:val="18"/>
        </w:rPr>
        <w:t xml:space="preserve"> the </w:t>
      </w:r>
      <w:r>
        <w:rPr>
          <w:rFonts w:asciiTheme="minorHAnsi" w:hAnsiTheme="minorHAnsi" w:cs="Archer Medium"/>
          <w:color w:val="000000" w:themeColor="text1"/>
          <w:sz w:val="18"/>
          <w:szCs w:val="18"/>
        </w:rPr>
        <w:t>report</w:t>
      </w:r>
      <w:r w:rsidR="005518D1">
        <w:rPr>
          <w:rFonts w:asciiTheme="minorHAnsi" w:hAnsiTheme="minorHAnsi" w:cs="Archer Medium"/>
          <w:color w:val="000000" w:themeColor="text1"/>
          <w:sz w:val="18"/>
          <w:szCs w:val="18"/>
        </w:rPr>
        <w:t>ing</w:t>
      </w:r>
      <w:r w:rsidRPr="006270DA">
        <w:rPr>
          <w:rFonts w:asciiTheme="minorHAnsi" w:hAnsiTheme="minorHAnsi" w:cs="Archer Medium"/>
          <w:color w:val="000000" w:themeColor="text1"/>
          <w:sz w:val="18"/>
          <w:szCs w:val="18"/>
        </w:rPr>
        <w:t xml:space="preserve"> refers to</w:t>
      </w:r>
      <w:r>
        <w:rPr>
          <w:rFonts w:asciiTheme="minorHAnsi" w:hAnsiTheme="minorHAnsi" w:cs="Archer Medium"/>
          <w:color w:val="000000" w:themeColor="text1"/>
          <w:sz w:val="18"/>
          <w:szCs w:val="18"/>
        </w:rPr>
        <w:t>.</w:t>
      </w:r>
    </w:p>
    <w:p w14:paraId="3BAF569C" w14:textId="77777777" w:rsidR="001263AD" w:rsidRPr="006270DA" w:rsidRDefault="001263AD" w:rsidP="001263AD">
      <w:pPr>
        <w:pStyle w:val="ListParagraph"/>
        <w:pBdr>
          <w:top w:val="dotted" w:sz="4" w:space="1" w:color="auto"/>
          <w:left w:val="dotted" w:sz="4" w:space="4" w:color="auto"/>
          <w:bottom w:val="dotted" w:sz="4" w:space="1" w:color="auto"/>
          <w:right w:val="dotted" w:sz="4" w:space="4" w:color="auto"/>
          <w:between w:val="dotted" w:sz="4" w:space="1" w:color="auto"/>
          <w:bar w:val="single" w:sz="4" w:color="auto"/>
        </w:pBdr>
        <w:shd w:val="clear" w:color="auto" w:fill="DBE5F1" w:themeFill="accent1" w:themeFillTint="33"/>
        <w:ind w:left="2700" w:hanging="2700"/>
        <w:rPr>
          <w:rFonts w:asciiTheme="minorHAnsi" w:hAnsiTheme="minorHAnsi" w:cs="Archer Medium"/>
          <w:color w:val="000000" w:themeColor="text1"/>
          <w:sz w:val="18"/>
          <w:szCs w:val="18"/>
        </w:rPr>
      </w:pPr>
      <w:r w:rsidRPr="006270DA">
        <w:rPr>
          <w:rFonts w:asciiTheme="minorHAnsi" w:hAnsiTheme="minorHAnsi" w:cs="Archer Medium"/>
          <w:color w:val="000000" w:themeColor="text1"/>
          <w:sz w:val="18"/>
          <w:szCs w:val="18"/>
        </w:rPr>
        <w:t xml:space="preserve">MRV&amp; M, GOV, SE, SF&amp;MB, GE&amp;PS  These are the work areas (SNA Outcomes) which the </w:t>
      </w:r>
      <w:r>
        <w:rPr>
          <w:rFonts w:asciiTheme="minorHAnsi" w:hAnsiTheme="minorHAnsi" w:cs="Archer Medium"/>
          <w:color w:val="000000" w:themeColor="text1"/>
          <w:sz w:val="18"/>
          <w:szCs w:val="18"/>
        </w:rPr>
        <w:t xml:space="preserve">targeted </w:t>
      </w:r>
      <w:r w:rsidRPr="006270DA">
        <w:rPr>
          <w:rFonts w:asciiTheme="minorHAnsi" w:hAnsiTheme="minorHAnsi" w:cs="Archer Medium"/>
          <w:color w:val="000000" w:themeColor="text1"/>
          <w:sz w:val="18"/>
          <w:szCs w:val="18"/>
        </w:rPr>
        <w:t>support refers to</w:t>
      </w:r>
      <w:r>
        <w:rPr>
          <w:rFonts w:asciiTheme="minorHAnsi" w:hAnsiTheme="minorHAnsi" w:cs="Archer Medium"/>
          <w:color w:val="000000" w:themeColor="text1"/>
          <w:sz w:val="18"/>
          <w:szCs w:val="18"/>
        </w:rPr>
        <w:t>;</w:t>
      </w:r>
      <w:r w:rsidRPr="006270DA">
        <w:rPr>
          <w:rFonts w:asciiTheme="minorHAnsi" w:hAnsiTheme="minorHAnsi" w:cs="Archer Medium"/>
          <w:color w:val="000000" w:themeColor="text1"/>
          <w:sz w:val="18"/>
          <w:szCs w:val="18"/>
        </w:rPr>
        <w:t xml:space="preserve"> </w:t>
      </w:r>
      <w:r w:rsidRPr="006270DA">
        <w:rPr>
          <w:rFonts w:asciiTheme="minorHAnsi" w:hAnsiTheme="minorHAnsi" w:cs="Arial"/>
          <w:color w:val="000000" w:themeColor="text1"/>
          <w:sz w:val="18"/>
          <w:szCs w:val="18"/>
          <w:lang w:val="en-GB"/>
        </w:rPr>
        <w:t>Measurement, Reporting and Verification, and Monitoring</w:t>
      </w:r>
      <w:r>
        <w:rPr>
          <w:rFonts w:asciiTheme="minorHAnsi" w:hAnsiTheme="minorHAnsi" w:cs="Arial"/>
          <w:color w:val="000000" w:themeColor="text1"/>
          <w:sz w:val="18"/>
          <w:szCs w:val="18"/>
          <w:lang w:val="en-GB"/>
        </w:rPr>
        <w:t xml:space="preserve"> (</w:t>
      </w:r>
      <w:r w:rsidRPr="006270DA">
        <w:rPr>
          <w:rFonts w:asciiTheme="minorHAnsi" w:hAnsiTheme="minorHAnsi" w:cs="Archer Medium"/>
          <w:color w:val="000000" w:themeColor="text1"/>
          <w:sz w:val="18"/>
          <w:szCs w:val="18"/>
        </w:rPr>
        <w:t>MRV&amp; M</w:t>
      </w:r>
      <w:r>
        <w:rPr>
          <w:rFonts w:asciiTheme="minorHAnsi" w:hAnsiTheme="minorHAnsi" w:cs="Archer Medium"/>
          <w:color w:val="000000" w:themeColor="text1"/>
          <w:sz w:val="18"/>
          <w:szCs w:val="18"/>
        </w:rPr>
        <w:t>)</w:t>
      </w:r>
      <w:r w:rsidRPr="006270DA">
        <w:rPr>
          <w:rFonts w:asciiTheme="minorHAnsi" w:hAnsiTheme="minorHAnsi" w:cs="Arial"/>
          <w:color w:val="000000" w:themeColor="text1"/>
          <w:sz w:val="18"/>
          <w:szCs w:val="18"/>
          <w:lang w:val="en-GB"/>
        </w:rPr>
        <w:t>; Governance</w:t>
      </w:r>
      <w:r>
        <w:rPr>
          <w:rFonts w:asciiTheme="minorHAnsi" w:hAnsiTheme="minorHAnsi" w:cs="Arial"/>
          <w:color w:val="000000" w:themeColor="text1"/>
          <w:sz w:val="18"/>
          <w:szCs w:val="18"/>
          <w:lang w:val="en-GB"/>
        </w:rPr>
        <w:t xml:space="preserve"> (GOV)</w:t>
      </w:r>
      <w:r w:rsidRPr="006270DA">
        <w:rPr>
          <w:rFonts w:asciiTheme="minorHAnsi" w:hAnsiTheme="minorHAnsi" w:cs="Arial"/>
          <w:color w:val="000000" w:themeColor="text1"/>
          <w:sz w:val="18"/>
          <w:szCs w:val="18"/>
          <w:lang w:val="en-GB"/>
        </w:rPr>
        <w:t>; Stakeholder Engagement</w:t>
      </w:r>
      <w:r>
        <w:rPr>
          <w:rFonts w:asciiTheme="minorHAnsi" w:hAnsiTheme="minorHAnsi" w:cs="Arial"/>
          <w:color w:val="000000" w:themeColor="text1"/>
          <w:sz w:val="18"/>
          <w:szCs w:val="18"/>
          <w:lang w:val="en-GB"/>
        </w:rPr>
        <w:t xml:space="preserve"> (SE)</w:t>
      </w:r>
      <w:r w:rsidRPr="006270DA">
        <w:rPr>
          <w:rFonts w:asciiTheme="minorHAnsi" w:hAnsiTheme="minorHAnsi" w:cs="Arial"/>
          <w:color w:val="000000" w:themeColor="text1"/>
          <w:sz w:val="18"/>
          <w:szCs w:val="18"/>
          <w:lang w:val="en-GB"/>
        </w:rPr>
        <w:t>; Safeguards &amp; Multiple Benefits</w:t>
      </w:r>
      <w:r>
        <w:rPr>
          <w:rFonts w:asciiTheme="minorHAnsi" w:hAnsiTheme="minorHAnsi" w:cs="Arial"/>
          <w:color w:val="000000" w:themeColor="text1"/>
          <w:sz w:val="18"/>
          <w:szCs w:val="18"/>
          <w:lang w:val="en-GB"/>
        </w:rPr>
        <w:t xml:space="preserve"> (SG&amp;MB)</w:t>
      </w:r>
      <w:r w:rsidRPr="006270DA">
        <w:rPr>
          <w:rFonts w:asciiTheme="minorHAnsi" w:hAnsiTheme="minorHAnsi" w:cs="Arial"/>
          <w:color w:val="000000" w:themeColor="text1"/>
          <w:sz w:val="18"/>
          <w:szCs w:val="18"/>
          <w:lang w:val="en-GB"/>
        </w:rPr>
        <w:t>; Green Economy &amp; Private Sector Engagement</w:t>
      </w:r>
      <w:r>
        <w:rPr>
          <w:rFonts w:asciiTheme="minorHAnsi" w:hAnsiTheme="minorHAnsi" w:cs="Arial"/>
          <w:color w:val="000000" w:themeColor="text1"/>
          <w:sz w:val="18"/>
          <w:szCs w:val="18"/>
          <w:lang w:val="en-GB"/>
        </w:rPr>
        <w:t xml:space="preserve"> (GE&amp;PS)</w:t>
      </w:r>
      <w:r w:rsidRPr="006270DA">
        <w:rPr>
          <w:rFonts w:asciiTheme="minorHAnsi" w:hAnsiTheme="minorHAnsi" w:cs="Arial"/>
          <w:color w:val="000000" w:themeColor="text1"/>
          <w:sz w:val="18"/>
          <w:szCs w:val="18"/>
          <w:lang w:val="en-GB"/>
        </w:rPr>
        <w:t>.</w:t>
      </w:r>
    </w:p>
    <w:p w14:paraId="472EDBC3" w14:textId="77777777" w:rsidR="007F4031" w:rsidRPr="00F45404" w:rsidRDefault="007F4031" w:rsidP="00BA002D">
      <w:pPr>
        <w:pStyle w:val="ListParagraph"/>
        <w:ind w:left="0"/>
        <w:rPr>
          <w:rFonts w:asciiTheme="minorHAnsi" w:hAnsiTheme="minorHAnsi"/>
          <w:b/>
          <w:i/>
          <w:sz w:val="22"/>
          <w:szCs w:val="22"/>
        </w:rPr>
      </w:pPr>
    </w:p>
    <w:p w14:paraId="28E4E63E" w14:textId="77777777" w:rsidR="001263AD" w:rsidRDefault="001263AD" w:rsidP="00BA002D">
      <w:pPr>
        <w:pStyle w:val="ListParagraph"/>
        <w:ind w:left="0"/>
        <w:rPr>
          <w:rFonts w:asciiTheme="minorHAnsi" w:hAnsiTheme="minorHAnsi"/>
          <w:b/>
          <w:i/>
          <w:sz w:val="22"/>
          <w:szCs w:val="22"/>
          <w:lang w:val="en-GB"/>
        </w:rPr>
      </w:pPr>
    </w:p>
    <w:p w14:paraId="1B323631" w14:textId="77777777" w:rsidR="0051581A" w:rsidRDefault="0051581A" w:rsidP="00BA002D">
      <w:pPr>
        <w:pStyle w:val="ListParagraph"/>
        <w:ind w:left="0"/>
        <w:rPr>
          <w:rFonts w:asciiTheme="minorHAnsi" w:hAnsiTheme="minorHAnsi"/>
          <w:b/>
          <w:i/>
          <w:sz w:val="22"/>
          <w:szCs w:val="22"/>
          <w:lang w:val="en-GB"/>
        </w:rPr>
        <w:sectPr w:rsidR="0051581A" w:rsidSect="0051581A">
          <w:headerReference w:type="default" r:id="rId15"/>
          <w:footerReference w:type="default" r:id="rId16"/>
          <w:endnotePr>
            <w:numFmt w:val="decimal"/>
          </w:endnotePr>
          <w:pgSz w:w="16839" w:h="23814" w:code="8"/>
          <w:pgMar w:top="1814" w:right="994" w:bottom="1253" w:left="1411" w:header="720" w:footer="432" w:gutter="0"/>
          <w:cols w:space="720"/>
          <w:docGrid w:linePitch="360"/>
        </w:sectPr>
      </w:pPr>
    </w:p>
    <w:p w14:paraId="13F8278E" w14:textId="77777777" w:rsidR="00632403" w:rsidRPr="006345E0" w:rsidRDefault="00632403" w:rsidP="00BA002D">
      <w:pPr>
        <w:pStyle w:val="ListParagraph"/>
        <w:ind w:left="0"/>
        <w:rPr>
          <w:rFonts w:asciiTheme="minorHAnsi" w:hAnsiTheme="minorHAnsi"/>
          <w:b/>
          <w:i/>
          <w:sz w:val="22"/>
          <w:szCs w:val="22"/>
          <w:lang w:val="en-GB"/>
        </w:rPr>
      </w:pPr>
      <w:r w:rsidRPr="006345E0">
        <w:rPr>
          <w:rFonts w:asciiTheme="minorHAnsi" w:hAnsiTheme="minorHAnsi"/>
          <w:b/>
          <w:i/>
          <w:sz w:val="22"/>
          <w:szCs w:val="22"/>
          <w:lang w:val="en-GB"/>
        </w:rPr>
        <w:lastRenderedPageBreak/>
        <w:t>Country requests</w:t>
      </w:r>
    </w:p>
    <w:tbl>
      <w:tblPr>
        <w:tblStyle w:val="TableGrid"/>
        <w:tblW w:w="23310" w:type="dxa"/>
        <w:tblInd w:w="-792" w:type="dxa"/>
        <w:tblLayout w:type="fixed"/>
        <w:tblLook w:val="04A0" w:firstRow="1" w:lastRow="0" w:firstColumn="1" w:lastColumn="0" w:noHBand="0" w:noVBand="1"/>
      </w:tblPr>
      <w:tblGrid>
        <w:gridCol w:w="2430"/>
        <w:gridCol w:w="2880"/>
        <w:gridCol w:w="4500"/>
        <w:gridCol w:w="4230"/>
        <w:gridCol w:w="1350"/>
        <w:gridCol w:w="2880"/>
        <w:gridCol w:w="2700"/>
        <w:gridCol w:w="2340"/>
      </w:tblGrid>
      <w:tr w:rsidR="0042416E" w:rsidRPr="004042D3" w14:paraId="674C158C" w14:textId="37A4E065" w:rsidTr="00F45404">
        <w:trPr>
          <w:trHeight w:val="20"/>
          <w:tblHeader/>
        </w:trPr>
        <w:tc>
          <w:tcPr>
            <w:tcW w:w="2430" w:type="dxa"/>
            <w:shd w:val="clear" w:color="auto" w:fill="F2F2F2" w:themeFill="background1" w:themeFillShade="F2"/>
            <w:vAlign w:val="center"/>
          </w:tcPr>
          <w:p w14:paraId="32123666" w14:textId="77777777" w:rsidR="008F5349" w:rsidRPr="004042D3" w:rsidRDefault="008F5349">
            <w:pPr>
              <w:pStyle w:val="ListParagraph"/>
              <w:ind w:left="0"/>
              <w:jc w:val="center"/>
              <w:rPr>
                <w:rFonts w:asciiTheme="minorHAnsi" w:hAnsiTheme="minorHAnsi"/>
                <w:color w:val="000000" w:themeColor="text1"/>
                <w:sz w:val="20"/>
                <w:szCs w:val="20"/>
                <w:lang w:val="en-GB"/>
              </w:rPr>
            </w:pPr>
            <w:r w:rsidRPr="004042D3">
              <w:rPr>
                <w:rFonts w:asciiTheme="minorHAnsi" w:hAnsiTheme="minorHAnsi"/>
                <w:b/>
                <w:color w:val="000000" w:themeColor="text1"/>
                <w:sz w:val="20"/>
                <w:szCs w:val="20"/>
                <w:lang w:val="en-GB"/>
              </w:rPr>
              <w:t>Country</w:t>
            </w:r>
          </w:p>
          <w:p w14:paraId="7FBDA94A" w14:textId="0DEB60E5" w:rsidR="008F5349" w:rsidRPr="004042D3" w:rsidRDefault="008F5349">
            <w:pPr>
              <w:pStyle w:val="ListParagraph"/>
              <w:ind w:left="0"/>
              <w:jc w:val="center"/>
              <w:rPr>
                <w:rFonts w:asciiTheme="minorHAnsi" w:hAnsiTheme="minorHAnsi"/>
                <w:color w:val="000000" w:themeColor="text1"/>
                <w:sz w:val="20"/>
                <w:szCs w:val="20"/>
              </w:rPr>
            </w:pPr>
            <w:r w:rsidRPr="004042D3">
              <w:rPr>
                <w:rFonts w:asciiTheme="minorHAnsi" w:hAnsiTheme="minorHAnsi"/>
                <w:color w:val="000000" w:themeColor="text1"/>
                <w:sz w:val="20"/>
                <w:szCs w:val="20"/>
                <w:lang w:val="en-GB"/>
              </w:rPr>
              <w:t>Description of support, time of approval; amount approved</w:t>
            </w:r>
            <w:r w:rsidR="001263AD" w:rsidRPr="004042D3">
              <w:rPr>
                <w:rFonts w:asciiTheme="minorHAnsi" w:hAnsiTheme="minorHAnsi"/>
                <w:color w:val="000000" w:themeColor="text1"/>
                <w:sz w:val="20"/>
                <w:szCs w:val="20"/>
                <w:lang w:val="en-GB"/>
              </w:rPr>
              <w:t>.</w:t>
            </w:r>
            <w:r w:rsidRPr="004042D3">
              <w:rPr>
                <w:rFonts w:asciiTheme="minorHAnsi" w:hAnsiTheme="minorHAnsi"/>
                <w:color w:val="000000" w:themeColor="text1"/>
                <w:sz w:val="20"/>
                <w:szCs w:val="20"/>
                <w:lang w:val="en-GB"/>
              </w:rPr>
              <w:t xml:space="preserve"> </w:t>
            </w:r>
          </w:p>
        </w:tc>
        <w:tc>
          <w:tcPr>
            <w:tcW w:w="2880" w:type="dxa"/>
            <w:shd w:val="clear" w:color="auto" w:fill="F2F2F2" w:themeFill="background1" w:themeFillShade="F2"/>
            <w:vAlign w:val="center"/>
          </w:tcPr>
          <w:p w14:paraId="2022A0E8" w14:textId="77777777" w:rsidR="005518D1" w:rsidRPr="004042D3" w:rsidRDefault="008F5349">
            <w:pPr>
              <w:pStyle w:val="ListParagraph"/>
              <w:ind w:left="0"/>
              <w:jc w:val="center"/>
              <w:rPr>
                <w:rFonts w:asciiTheme="minorHAnsi" w:hAnsiTheme="minorHAnsi"/>
                <w:b/>
                <w:color w:val="000000" w:themeColor="text1"/>
                <w:sz w:val="20"/>
                <w:szCs w:val="20"/>
                <w:lang w:val="en-GB"/>
              </w:rPr>
            </w:pPr>
            <w:r w:rsidRPr="004042D3">
              <w:rPr>
                <w:rFonts w:asciiTheme="minorHAnsi" w:hAnsiTheme="minorHAnsi"/>
                <w:b/>
                <w:color w:val="000000" w:themeColor="text1"/>
                <w:sz w:val="20"/>
                <w:szCs w:val="20"/>
                <w:lang w:val="en-GB"/>
              </w:rPr>
              <w:t xml:space="preserve">Expected main results </w:t>
            </w:r>
          </w:p>
          <w:p w14:paraId="2A146B9A" w14:textId="19F0E8DE" w:rsidR="008F5349" w:rsidRPr="004042D3" w:rsidRDefault="005518D1">
            <w:pPr>
              <w:pStyle w:val="ListParagraph"/>
              <w:ind w:left="0"/>
              <w:jc w:val="center"/>
              <w:rPr>
                <w:rFonts w:asciiTheme="minorHAnsi" w:hAnsiTheme="minorHAnsi"/>
                <w:b/>
                <w:color w:val="000000" w:themeColor="text1"/>
                <w:sz w:val="20"/>
                <w:szCs w:val="20"/>
                <w:lang w:val="en-GB"/>
              </w:rPr>
            </w:pPr>
            <w:r w:rsidRPr="004042D3">
              <w:rPr>
                <w:rFonts w:asciiTheme="minorHAnsi" w:hAnsiTheme="minorHAnsi"/>
                <w:color w:val="000000" w:themeColor="text1"/>
                <w:sz w:val="20"/>
                <w:szCs w:val="20"/>
                <w:lang w:val="en-GB"/>
              </w:rPr>
              <w:t>(</w:t>
            </w:r>
            <w:r w:rsidRPr="004042D3">
              <w:rPr>
                <w:rFonts w:asciiTheme="minorHAnsi" w:hAnsiTheme="minorHAnsi" w:cs="Archer Medium"/>
                <w:color w:val="000000" w:themeColor="text1"/>
                <w:sz w:val="18"/>
                <w:szCs w:val="18"/>
              </w:rPr>
              <w:t xml:space="preserve">As per approved request, project document, results framework) </w:t>
            </w:r>
          </w:p>
        </w:tc>
        <w:tc>
          <w:tcPr>
            <w:tcW w:w="4500" w:type="dxa"/>
            <w:shd w:val="clear" w:color="auto" w:fill="F2F2F2" w:themeFill="background1" w:themeFillShade="F2"/>
          </w:tcPr>
          <w:p w14:paraId="44244CA6" w14:textId="77777777" w:rsidR="008F5349" w:rsidRPr="004042D3" w:rsidRDefault="008F5349" w:rsidP="00F45404">
            <w:pPr>
              <w:pStyle w:val="ListParagraph"/>
              <w:ind w:left="0"/>
              <w:jc w:val="center"/>
              <w:rPr>
                <w:rFonts w:asciiTheme="minorHAnsi" w:hAnsiTheme="minorHAnsi"/>
                <w:b/>
                <w:color w:val="000000" w:themeColor="text1"/>
                <w:sz w:val="20"/>
                <w:szCs w:val="20"/>
                <w:lang w:val="en-GB"/>
              </w:rPr>
            </w:pPr>
            <w:r w:rsidRPr="004042D3">
              <w:rPr>
                <w:rFonts w:asciiTheme="minorHAnsi" w:hAnsiTheme="minorHAnsi"/>
                <w:b/>
                <w:color w:val="000000" w:themeColor="text1"/>
                <w:sz w:val="20"/>
                <w:szCs w:val="20"/>
                <w:u w:val="single"/>
                <w:lang w:val="en-GB"/>
              </w:rPr>
              <w:t>Cumulative</w:t>
            </w:r>
            <w:r w:rsidRPr="004042D3">
              <w:rPr>
                <w:rFonts w:asciiTheme="minorHAnsi" w:hAnsiTheme="minorHAnsi"/>
                <w:b/>
                <w:color w:val="000000" w:themeColor="text1"/>
                <w:sz w:val="20"/>
                <w:szCs w:val="20"/>
                <w:lang w:val="en-GB"/>
              </w:rPr>
              <w:t xml:space="preserve"> results achieved against expected results as of 31 December 2015</w:t>
            </w:r>
            <w:r w:rsidR="007F4031" w:rsidRPr="004042D3">
              <w:rPr>
                <w:rFonts w:asciiTheme="minorHAnsi" w:hAnsiTheme="minorHAnsi"/>
                <w:b/>
                <w:color w:val="000000" w:themeColor="text1"/>
                <w:sz w:val="20"/>
                <w:szCs w:val="20"/>
                <w:lang w:val="en-GB"/>
              </w:rPr>
              <w:t>.</w:t>
            </w:r>
          </w:p>
          <w:p w14:paraId="4C99B957" w14:textId="77777777" w:rsidR="007F4031" w:rsidRPr="004042D3" w:rsidRDefault="007F4031" w:rsidP="00F45404">
            <w:pPr>
              <w:pStyle w:val="ListParagraph"/>
              <w:ind w:left="0"/>
              <w:jc w:val="center"/>
              <w:rPr>
                <w:rFonts w:asciiTheme="minorHAnsi" w:hAnsiTheme="minorHAnsi"/>
                <w:b/>
                <w:color w:val="000000" w:themeColor="text1"/>
                <w:sz w:val="20"/>
                <w:szCs w:val="20"/>
                <w:lang w:val="en-GB"/>
              </w:rPr>
            </w:pPr>
          </w:p>
          <w:p w14:paraId="10585577" w14:textId="200EE7F8" w:rsidR="008F5349" w:rsidRPr="004042D3" w:rsidRDefault="008F5349" w:rsidP="00F45404">
            <w:pPr>
              <w:pStyle w:val="ListParagraph"/>
              <w:shd w:val="clear" w:color="auto" w:fill="F2F2F2" w:themeFill="background1" w:themeFillShade="F2"/>
              <w:ind w:left="0"/>
              <w:rPr>
                <w:rFonts w:asciiTheme="minorHAnsi" w:hAnsiTheme="minorHAnsi"/>
                <w:b/>
                <w:color w:val="000000" w:themeColor="text1"/>
                <w:sz w:val="20"/>
                <w:szCs w:val="20"/>
                <w:lang w:val="en-GB"/>
              </w:rPr>
            </w:pPr>
            <w:r w:rsidRPr="004042D3">
              <w:rPr>
                <w:rFonts w:asciiTheme="minorHAnsi" w:hAnsiTheme="minorHAnsi"/>
                <w:i/>
                <w:color w:val="000000" w:themeColor="text1"/>
                <w:sz w:val="20"/>
                <w:szCs w:val="20"/>
                <w:lang w:val="en-GB"/>
              </w:rPr>
              <w:t xml:space="preserve">Inputs needed: Kindly update below </w:t>
            </w:r>
            <w:r w:rsidRPr="004042D3">
              <w:rPr>
                <w:rFonts w:asciiTheme="minorHAnsi" w:hAnsiTheme="minorHAnsi"/>
                <w:i/>
                <w:color w:val="000000" w:themeColor="text1"/>
                <w:sz w:val="20"/>
                <w:szCs w:val="20"/>
                <w:u w:val="single"/>
                <w:lang w:val="en-GB"/>
              </w:rPr>
              <w:t>cumulative</w:t>
            </w:r>
            <w:r w:rsidRPr="004042D3">
              <w:rPr>
                <w:rFonts w:asciiTheme="minorHAnsi" w:hAnsiTheme="minorHAnsi"/>
                <w:i/>
                <w:color w:val="000000" w:themeColor="text1"/>
                <w:sz w:val="20"/>
                <w:szCs w:val="20"/>
                <w:lang w:val="en-GB"/>
              </w:rPr>
              <w:t xml:space="preserve"> text</w:t>
            </w:r>
            <w:r w:rsidR="007F4031" w:rsidRPr="004042D3">
              <w:rPr>
                <w:rFonts w:asciiTheme="minorHAnsi" w:hAnsiTheme="minorHAnsi"/>
                <w:i/>
                <w:color w:val="000000" w:themeColor="text1"/>
                <w:sz w:val="20"/>
                <w:szCs w:val="20"/>
                <w:lang w:val="en-GB"/>
              </w:rPr>
              <w:t xml:space="preserve"> marked in blue</w:t>
            </w:r>
            <w:r w:rsidRPr="004042D3">
              <w:rPr>
                <w:rFonts w:asciiTheme="minorHAnsi" w:hAnsiTheme="minorHAnsi"/>
                <w:i/>
                <w:color w:val="000000" w:themeColor="text1"/>
                <w:sz w:val="20"/>
                <w:szCs w:val="20"/>
                <w:lang w:val="en-GB"/>
              </w:rPr>
              <w:t xml:space="preserve"> to cover </w:t>
            </w:r>
            <w:r w:rsidR="007F4031" w:rsidRPr="004042D3">
              <w:rPr>
                <w:rFonts w:asciiTheme="minorHAnsi" w:hAnsiTheme="minorHAnsi"/>
                <w:i/>
                <w:color w:val="000000" w:themeColor="text1"/>
                <w:sz w:val="20"/>
                <w:szCs w:val="20"/>
                <w:lang w:val="en-GB"/>
              </w:rPr>
              <w:t xml:space="preserve">the </w:t>
            </w:r>
            <w:r w:rsidRPr="004042D3">
              <w:rPr>
                <w:rFonts w:asciiTheme="minorHAnsi" w:hAnsiTheme="minorHAnsi"/>
                <w:i/>
                <w:color w:val="000000" w:themeColor="text1"/>
                <w:sz w:val="20"/>
                <w:szCs w:val="20"/>
                <w:lang w:val="en-GB"/>
              </w:rPr>
              <w:t>period until 31 December 2015</w:t>
            </w:r>
            <w:r w:rsidR="007F4031" w:rsidRPr="004042D3">
              <w:rPr>
                <w:rFonts w:asciiTheme="minorHAnsi" w:hAnsiTheme="minorHAnsi"/>
                <w:i/>
                <w:color w:val="000000" w:themeColor="text1"/>
                <w:sz w:val="20"/>
                <w:szCs w:val="20"/>
                <w:lang w:val="en-GB"/>
              </w:rPr>
              <w:t>.</w:t>
            </w:r>
            <w:r w:rsidR="005518D1" w:rsidRPr="004042D3">
              <w:rPr>
                <w:rFonts w:asciiTheme="minorHAnsi" w:hAnsiTheme="minorHAnsi"/>
                <w:i/>
                <w:color w:val="000000" w:themeColor="text1"/>
                <w:sz w:val="20"/>
                <w:szCs w:val="20"/>
                <w:lang w:val="en-GB"/>
              </w:rPr>
              <w:t xml:space="preserve"> The text is from June 2015.</w:t>
            </w:r>
            <w:r w:rsidR="005518D1" w:rsidRPr="004042D3">
              <w:rPr>
                <w:rFonts w:asciiTheme="minorHAnsi" w:hAnsiTheme="minorHAnsi"/>
                <w:b/>
                <w:color w:val="000000" w:themeColor="text1"/>
                <w:sz w:val="20"/>
                <w:szCs w:val="20"/>
                <w:lang w:val="en-GB"/>
              </w:rPr>
              <w:t xml:space="preserve"> </w:t>
            </w:r>
          </w:p>
        </w:tc>
        <w:tc>
          <w:tcPr>
            <w:tcW w:w="4230" w:type="dxa"/>
            <w:shd w:val="clear" w:color="auto" w:fill="F2F2F2" w:themeFill="background1" w:themeFillShade="F2"/>
          </w:tcPr>
          <w:p w14:paraId="5612527D" w14:textId="311D8AD8" w:rsidR="008F5349" w:rsidRPr="004042D3" w:rsidRDefault="008F5349" w:rsidP="00F45404">
            <w:pPr>
              <w:pStyle w:val="ListParagraph"/>
              <w:ind w:left="0"/>
              <w:jc w:val="center"/>
              <w:rPr>
                <w:rFonts w:asciiTheme="minorHAnsi" w:hAnsiTheme="minorHAnsi"/>
                <w:b/>
                <w:color w:val="000000" w:themeColor="text1"/>
                <w:sz w:val="20"/>
                <w:szCs w:val="20"/>
                <w:lang w:val="en-GB"/>
              </w:rPr>
            </w:pPr>
            <w:r w:rsidRPr="004042D3">
              <w:rPr>
                <w:rFonts w:asciiTheme="minorHAnsi" w:hAnsiTheme="minorHAnsi"/>
                <w:b/>
                <w:color w:val="000000" w:themeColor="text1"/>
                <w:sz w:val="20"/>
                <w:szCs w:val="20"/>
                <w:u w:val="single"/>
                <w:lang w:val="en-GB"/>
              </w:rPr>
              <w:t>Highlights of results and progress</w:t>
            </w:r>
            <w:r w:rsidRPr="004042D3">
              <w:rPr>
                <w:rFonts w:asciiTheme="minorHAnsi" w:hAnsiTheme="minorHAnsi"/>
                <w:b/>
                <w:color w:val="000000" w:themeColor="text1"/>
                <w:sz w:val="20"/>
                <w:szCs w:val="20"/>
                <w:lang w:val="en-GB"/>
              </w:rPr>
              <w:t xml:space="preserve"> in period </w:t>
            </w:r>
          </w:p>
          <w:p w14:paraId="27D3716D" w14:textId="76E5DE12" w:rsidR="008F5349" w:rsidRPr="004042D3" w:rsidRDefault="008F5349" w:rsidP="00F45404">
            <w:pPr>
              <w:pStyle w:val="ListParagraph"/>
              <w:ind w:left="0"/>
              <w:jc w:val="center"/>
              <w:rPr>
                <w:rFonts w:asciiTheme="minorHAnsi" w:hAnsiTheme="minorHAnsi"/>
                <w:b/>
                <w:color w:val="000000" w:themeColor="text1"/>
                <w:sz w:val="20"/>
                <w:szCs w:val="20"/>
                <w:lang w:val="en-GB"/>
              </w:rPr>
            </w:pPr>
            <w:r w:rsidRPr="004042D3">
              <w:rPr>
                <w:rFonts w:asciiTheme="minorHAnsi" w:hAnsiTheme="minorHAnsi"/>
                <w:b/>
                <w:color w:val="000000" w:themeColor="text1"/>
                <w:sz w:val="20"/>
                <w:szCs w:val="20"/>
                <w:lang w:val="en-GB"/>
              </w:rPr>
              <w:t>January to December 2015.</w:t>
            </w:r>
          </w:p>
          <w:p w14:paraId="75BDB0BA" w14:textId="77777777" w:rsidR="007F4031" w:rsidRPr="004042D3" w:rsidRDefault="007F4031" w:rsidP="00F45404">
            <w:pPr>
              <w:pStyle w:val="ListParagraph"/>
              <w:shd w:val="clear" w:color="auto" w:fill="F2F2F2" w:themeFill="background1" w:themeFillShade="F2"/>
              <w:ind w:left="0"/>
              <w:jc w:val="center"/>
              <w:rPr>
                <w:rFonts w:asciiTheme="minorHAnsi" w:hAnsiTheme="minorHAnsi"/>
                <w:b/>
                <w:color w:val="000000" w:themeColor="text1"/>
                <w:sz w:val="20"/>
                <w:szCs w:val="20"/>
                <w:lang w:val="en-GB"/>
              </w:rPr>
            </w:pPr>
          </w:p>
          <w:p w14:paraId="753CC7B9" w14:textId="3A2A0D46" w:rsidR="008F5349" w:rsidRPr="004042D3" w:rsidRDefault="008F5349" w:rsidP="00F45404">
            <w:pPr>
              <w:pStyle w:val="ListParagraph"/>
              <w:shd w:val="clear" w:color="auto" w:fill="F2F2F2" w:themeFill="background1" w:themeFillShade="F2"/>
              <w:ind w:left="0"/>
              <w:rPr>
                <w:rFonts w:asciiTheme="minorHAnsi" w:hAnsiTheme="minorHAnsi"/>
                <w:b/>
                <w:i/>
                <w:color w:val="000000" w:themeColor="text1"/>
                <w:sz w:val="20"/>
                <w:szCs w:val="20"/>
                <w:lang w:val="en-GB"/>
              </w:rPr>
            </w:pPr>
            <w:r w:rsidRPr="004042D3">
              <w:rPr>
                <w:rFonts w:asciiTheme="minorHAnsi" w:hAnsiTheme="minorHAnsi"/>
                <w:i/>
                <w:color w:val="000000" w:themeColor="text1"/>
                <w:sz w:val="20"/>
                <w:szCs w:val="20"/>
                <w:lang w:val="en-GB"/>
              </w:rPr>
              <w:t>Inputs needed:</w:t>
            </w:r>
            <w:r w:rsidR="005518D1" w:rsidRPr="004042D3">
              <w:rPr>
                <w:rFonts w:asciiTheme="minorHAnsi" w:hAnsiTheme="minorHAnsi"/>
                <w:i/>
                <w:color w:val="000000" w:themeColor="text1"/>
                <w:sz w:val="20"/>
                <w:szCs w:val="20"/>
                <w:lang w:val="en-GB"/>
              </w:rPr>
              <w:t xml:space="preserve"> U</w:t>
            </w:r>
            <w:r w:rsidRPr="004042D3">
              <w:rPr>
                <w:rFonts w:asciiTheme="minorHAnsi" w:hAnsiTheme="minorHAnsi"/>
                <w:i/>
                <w:color w:val="000000" w:themeColor="text1"/>
                <w:sz w:val="20"/>
                <w:szCs w:val="20"/>
                <w:lang w:val="en-GB"/>
              </w:rPr>
              <w:t xml:space="preserve">pdate below text </w:t>
            </w:r>
            <w:r w:rsidR="007F4031" w:rsidRPr="004042D3">
              <w:rPr>
                <w:rFonts w:asciiTheme="minorHAnsi" w:hAnsiTheme="minorHAnsi"/>
                <w:i/>
                <w:color w:val="000000" w:themeColor="text1"/>
                <w:sz w:val="20"/>
                <w:szCs w:val="20"/>
                <w:lang w:val="en-GB"/>
              </w:rPr>
              <w:t xml:space="preserve">marked in blue </w:t>
            </w:r>
            <w:r w:rsidRPr="004042D3">
              <w:rPr>
                <w:rFonts w:asciiTheme="minorHAnsi" w:hAnsiTheme="minorHAnsi"/>
                <w:i/>
                <w:color w:val="000000" w:themeColor="text1"/>
                <w:sz w:val="20"/>
                <w:szCs w:val="20"/>
                <w:lang w:val="en-GB"/>
              </w:rPr>
              <w:t xml:space="preserve">to cover </w:t>
            </w:r>
            <w:r w:rsidR="001D0B8E" w:rsidRPr="004042D3">
              <w:rPr>
                <w:rFonts w:asciiTheme="minorHAnsi" w:hAnsiTheme="minorHAnsi"/>
                <w:i/>
                <w:color w:val="000000" w:themeColor="text1"/>
                <w:sz w:val="20"/>
                <w:szCs w:val="20"/>
                <w:u w:val="single"/>
                <w:lang w:val="en-GB"/>
              </w:rPr>
              <w:t>highlights of results and progress</w:t>
            </w:r>
            <w:r w:rsidR="001D0B8E" w:rsidRPr="004042D3">
              <w:rPr>
                <w:rFonts w:asciiTheme="minorHAnsi" w:hAnsiTheme="minorHAnsi"/>
                <w:b/>
                <w:i/>
                <w:color w:val="000000" w:themeColor="text1"/>
                <w:sz w:val="20"/>
                <w:szCs w:val="20"/>
                <w:lang w:val="en-GB"/>
              </w:rPr>
              <w:t xml:space="preserve"> </w:t>
            </w:r>
            <w:r w:rsidRPr="004042D3">
              <w:rPr>
                <w:rFonts w:asciiTheme="minorHAnsi" w:hAnsiTheme="minorHAnsi"/>
                <w:i/>
                <w:color w:val="000000" w:themeColor="text1"/>
                <w:sz w:val="20"/>
                <w:szCs w:val="20"/>
                <w:lang w:val="en-GB"/>
              </w:rPr>
              <w:t xml:space="preserve">in period </w:t>
            </w:r>
            <w:r w:rsidR="007F4031" w:rsidRPr="004042D3">
              <w:rPr>
                <w:rFonts w:asciiTheme="minorHAnsi" w:hAnsiTheme="minorHAnsi"/>
                <w:i/>
                <w:color w:val="000000" w:themeColor="text1"/>
                <w:sz w:val="20"/>
                <w:szCs w:val="20"/>
                <w:lang w:val="en-GB"/>
              </w:rPr>
              <w:t>1 January -</w:t>
            </w:r>
            <w:r w:rsidRPr="004042D3">
              <w:rPr>
                <w:rFonts w:asciiTheme="minorHAnsi" w:hAnsiTheme="minorHAnsi"/>
                <w:i/>
                <w:color w:val="000000" w:themeColor="text1"/>
                <w:sz w:val="20"/>
                <w:szCs w:val="20"/>
                <w:lang w:val="en-GB"/>
              </w:rPr>
              <w:t>31 December 2015</w:t>
            </w:r>
            <w:r w:rsidR="005518D1" w:rsidRPr="004042D3">
              <w:rPr>
                <w:rFonts w:asciiTheme="minorHAnsi" w:hAnsiTheme="minorHAnsi"/>
                <w:i/>
                <w:color w:val="000000" w:themeColor="text1"/>
                <w:sz w:val="20"/>
                <w:szCs w:val="20"/>
                <w:lang w:val="en-GB"/>
              </w:rPr>
              <w:t>. T</w:t>
            </w:r>
            <w:r w:rsidRPr="004042D3">
              <w:rPr>
                <w:rFonts w:asciiTheme="minorHAnsi" w:hAnsiTheme="minorHAnsi"/>
                <w:i/>
                <w:color w:val="000000" w:themeColor="text1"/>
                <w:sz w:val="20"/>
                <w:szCs w:val="20"/>
                <w:lang w:val="en-GB"/>
              </w:rPr>
              <w:t>he text is from June 2015</w:t>
            </w:r>
            <w:r w:rsidR="005518D1" w:rsidRPr="004042D3">
              <w:rPr>
                <w:rFonts w:asciiTheme="minorHAnsi" w:hAnsiTheme="minorHAnsi"/>
                <w:i/>
                <w:color w:val="000000" w:themeColor="text1"/>
                <w:sz w:val="20"/>
                <w:szCs w:val="20"/>
                <w:lang w:val="en-GB"/>
              </w:rPr>
              <w:t>.</w:t>
            </w:r>
            <w:r w:rsidRPr="004042D3">
              <w:rPr>
                <w:rFonts w:asciiTheme="minorHAnsi" w:hAnsiTheme="minorHAnsi"/>
                <w:b/>
                <w:i/>
                <w:color w:val="000000" w:themeColor="text1"/>
                <w:sz w:val="20"/>
                <w:szCs w:val="20"/>
                <w:lang w:val="en-GB"/>
              </w:rPr>
              <w:t xml:space="preserve"> </w:t>
            </w:r>
          </w:p>
        </w:tc>
        <w:tc>
          <w:tcPr>
            <w:tcW w:w="1350" w:type="dxa"/>
            <w:shd w:val="clear" w:color="auto" w:fill="F2F2F2" w:themeFill="background1" w:themeFillShade="F2"/>
          </w:tcPr>
          <w:p w14:paraId="0CD72955" w14:textId="38AB76B6" w:rsidR="008F5349" w:rsidRPr="004042D3" w:rsidRDefault="008F5349">
            <w:pPr>
              <w:pStyle w:val="ListParagraph"/>
              <w:ind w:left="0"/>
              <w:jc w:val="center"/>
              <w:rPr>
                <w:rFonts w:asciiTheme="minorHAnsi" w:hAnsiTheme="minorHAnsi"/>
                <w:b/>
                <w:color w:val="000000" w:themeColor="text1"/>
                <w:sz w:val="20"/>
                <w:szCs w:val="20"/>
                <w:lang w:val="en-GB"/>
              </w:rPr>
            </w:pPr>
            <w:r w:rsidRPr="004042D3">
              <w:rPr>
                <w:rFonts w:asciiTheme="minorHAnsi" w:hAnsiTheme="minorHAnsi"/>
                <w:b/>
                <w:color w:val="000000" w:themeColor="text1"/>
                <w:sz w:val="20"/>
                <w:szCs w:val="20"/>
                <w:lang w:val="en-GB"/>
              </w:rPr>
              <w:t xml:space="preserve">Agency responsibility of inputs </w:t>
            </w:r>
          </w:p>
        </w:tc>
        <w:tc>
          <w:tcPr>
            <w:tcW w:w="2880" w:type="dxa"/>
            <w:shd w:val="clear" w:color="auto" w:fill="F2F2F2" w:themeFill="background1" w:themeFillShade="F2"/>
          </w:tcPr>
          <w:p w14:paraId="220BCF08" w14:textId="0931D240" w:rsidR="008F5349" w:rsidRPr="004042D3" w:rsidRDefault="008F5349">
            <w:pPr>
              <w:pStyle w:val="ListParagraph"/>
              <w:ind w:left="0"/>
              <w:jc w:val="center"/>
              <w:rPr>
                <w:rFonts w:asciiTheme="minorHAnsi" w:hAnsiTheme="minorHAnsi"/>
                <w:b/>
                <w:color w:val="000000" w:themeColor="text1"/>
                <w:sz w:val="20"/>
                <w:szCs w:val="20"/>
                <w:lang w:eastAsia="en-GB"/>
              </w:rPr>
            </w:pPr>
            <w:r w:rsidRPr="004042D3">
              <w:rPr>
                <w:rFonts w:asciiTheme="minorHAnsi" w:hAnsiTheme="minorHAnsi"/>
                <w:b/>
                <w:color w:val="000000" w:themeColor="text1"/>
                <w:sz w:val="20"/>
                <w:szCs w:val="20"/>
                <w:u w:val="single"/>
                <w:lang w:eastAsia="en-GB"/>
              </w:rPr>
              <w:t>Risks and challenges, and corrective actions</w:t>
            </w:r>
            <w:r w:rsidRPr="004042D3">
              <w:rPr>
                <w:rFonts w:asciiTheme="minorHAnsi" w:hAnsiTheme="minorHAnsi"/>
                <w:b/>
                <w:color w:val="000000" w:themeColor="text1"/>
                <w:sz w:val="20"/>
                <w:szCs w:val="20"/>
                <w:lang w:eastAsia="en-GB"/>
              </w:rPr>
              <w:t xml:space="preserve"> taken or planned</w:t>
            </w:r>
            <w:r w:rsidR="007F4031" w:rsidRPr="004042D3">
              <w:rPr>
                <w:rFonts w:asciiTheme="minorHAnsi" w:hAnsiTheme="minorHAnsi"/>
                <w:b/>
                <w:color w:val="000000" w:themeColor="text1"/>
                <w:sz w:val="20"/>
                <w:szCs w:val="20"/>
                <w:lang w:eastAsia="en-GB"/>
              </w:rPr>
              <w:t>.</w:t>
            </w:r>
            <w:r w:rsidRPr="004042D3">
              <w:rPr>
                <w:rFonts w:asciiTheme="minorHAnsi" w:hAnsiTheme="minorHAnsi"/>
                <w:b/>
                <w:color w:val="000000" w:themeColor="text1"/>
                <w:sz w:val="20"/>
                <w:szCs w:val="20"/>
                <w:lang w:eastAsia="en-GB"/>
              </w:rPr>
              <w:t xml:space="preserve"> </w:t>
            </w:r>
          </w:p>
          <w:p w14:paraId="22A88945" w14:textId="57F4D0D4" w:rsidR="008F5349" w:rsidRPr="004042D3" w:rsidRDefault="008F5349">
            <w:pPr>
              <w:pStyle w:val="ListParagraph"/>
              <w:ind w:left="0"/>
              <w:jc w:val="center"/>
              <w:rPr>
                <w:rFonts w:asciiTheme="minorHAnsi" w:hAnsiTheme="minorHAnsi"/>
                <w:color w:val="000000" w:themeColor="text1"/>
                <w:sz w:val="20"/>
                <w:szCs w:val="20"/>
                <w:lang w:eastAsia="en-GB"/>
              </w:rPr>
            </w:pPr>
            <w:r w:rsidRPr="004042D3">
              <w:rPr>
                <w:rFonts w:asciiTheme="minorHAnsi" w:hAnsiTheme="minorHAnsi"/>
                <w:color w:val="000000" w:themeColor="text1"/>
                <w:sz w:val="20"/>
                <w:szCs w:val="20"/>
                <w:lang w:eastAsia="en-GB"/>
              </w:rPr>
              <w:t xml:space="preserve">(These can be of technical, operational or other type). </w:t>
            </w:r>
          </w:p>
          <w:p w14:paraId="2A2E211C" w14:textId="575B8C55" w:rsidR="008F5349" w:rsidRPr="004042D3" w:rsidRDefault="008F5349">
            <w:pPr>
              <w:pStyle w:val="ListParagraph"/>
              <w:ind w:left="0"/>
              <w:jc w:val="center"/>
              <w:rPr>
                <w:rFonts w:asciiTheme="minorHAnsi" w:hAnsiTheme="minorHAnsi"/>
                <w:b/>
                <w:color w:val="000000" w:themeColor="text1"/>
                <w:sz w:val="20"/>
                <w:szCs w:val="20"/>
                <w:lang w:val="en-GB"/>
              </w:rPr>
            </w:pPr>
          </w:p>
        </w:tc>
        <w:tc>
          <w:tcPr>
            <w:tcW w:w="2700" w:type="dxa"/>
            <w:shd w:val="clear" w:color="auto" w:fill="F2F2F2" w:themeFill="background1" w:themeFillShade="F2"/>
          </w:tcPr>
          <w:p w14:paraId="5CA09439" w14:textId="33479FF9" w:rsidR="008F5349" w:rsidRPr="004042D3" w:rsidRDefault="008F5349" w:rsidP="00F45404">
            <w:pPr>
              <w:pStyle w:val="Default"/>
              <w:widowControl w:val="0"/>
              <w:spacing w:after="0" w:line="240" w:lineRule="auto"/>
              <w:jc w:val="center"/>
              <w:rPr>
                <w:b/>
                <w:color w:val="000000" w:themeColor="text1"/>
                <w:sz w:val="20"/>
                <w:szCs w:val="20"/>
                <w:lang w:eastAsia="en-GB"/>
              </w:rPr>
            </w:pPr>
            <w:r w:rsidRPr="004042D3">
              <w:rPr>
                <w:b/>
                <w:color w:val="000000" w:themeColor="text1"/>
                <w:sz w:val="20"/>
                <w:szCs w:val="20"/>
                <w:u w:val="single"/>
                <w:lang w:eastAsia="en-GB"/>
              </w:rPr>
              <w:t>Lessons learned</w:t>
            </w:r>
            <w:r w:rsidRPr="004042D3">
              <w:rPr>
                <w:b/>
                <w:color w:val="000000" w:themeColor="text1"/>
                <w:sz w:val="20"/>
                <w:szCs w:val="20"/>
                <w:lang w:eastAsia="en-GB"/>
              </w:rPr>
              <w:t xml:space="preserve"> since implementation started</w:t>
            </w:r>
          </w:p>
          <w:p w14:paraId="10BAA2D4" w14:textId="6E2383B9" w:rsidR="008F5349" w:rsidRPr="004042D3" w:rsidRDefault="008F5349">
            <w:pPr>
              <w:pStyle w:val="ListParagraph"/>
              <w:ind w:left="0"/>
              <w:jc w:val="center"/>
              <w:rPr>
                <w:rFonts w:asciiTheme="minorHAnsi" w:hAnsiTheme="minorHAnsi"/>
                <w:b/>
                <w:color w:val="000000" w:themeColor="text1"/>
                <w:sz w:val="20"/>
                <w:szCs w:val="20"/>
              </w:rPr>
            </w:pPr>
          </w:p>
        </w:tc>
        <w:tc>
          <w:tcPr>
            <w:tcW w:w="2340" w:type="dxa"/>
            <w:shd w:val="clear" w:color="auto" w:fill="F2F2F2" w:themeFill="background1" w:themeFillShade="F2"/>
          </w:tcPr>
          <w:p w14:paraId="5DAEC71F" w14:textId="224240F7" w:rsidR="007F25F0" w:rsidRPr="004042D3" w:rsidRDefault="007F25F0" w:rsidP="00F45404">
            <w:pPr>
              <w:pStyle w:val="Default"/>
              <w:widowControl w:val="0"/>
              <w:spacing w:after="0" w:line="240" w:lineRule="auto"/>
              <w:ind w:right="432"/>
              <w:jc w:val="center"/>
              <w:rPr>
                <w:b/>
                <w:color w:val="000000" w:themeColor="text1"/>
                <w:sz w:val="18"/>
                <w:szCs w:val="18"/>
                <w:u w:val="single"/>
                <w:lang w:eastAsia="en-GB"/>
              </w:rPr>
            </w:pPr>
            <w:r w:rsidRPr="004042D3">
              <w:rPr>
                <w:b/>
                <w:color w:val="000000" w:themeColor="text1"/>
                <w:sz w:val="18"/>
                <w:szCs w:val="18"/>
                <w:u w:val="single"/>
                <w:lang w:eastAsia="en-GB"/>
              </w:rPr>
              <w:t>Status</w:t>
            </w:r>
          </w:p>
          <w:p w14:paraId="4B414AEC" w14:textId="6ECFED99" w:rsidR="008F5349" w:rsidRPr="004042D3" w:rsidRDefault="008F5349" w:rsidP="00F45404">
            <w:pPr>
              <w:pStyle w:val="Default"/>
              <w:widowControl w:val="0"/>
              <w:spacing w:after="0" w:line="240" w:lineRule="auto"/>
              <w:ind w:right="-18"/>
              <w:rPr>
                <w:b/>
                <w:color w:val="000000" w:themeColor="text1"/>
                <w:sz w:val="18"/>
                <w:szCs w:val="18"/>
                <w:lang w:eastAsia="en-GB"/>
              </w:rPr>
            </w:pPr>
          </w:p>
        </w:tc>
      </w:tr>
      <w:tr w:rsidR="008F5349" w:rsidRPr="004042D3" w14:paraId="138DF506" w14:textId="22E41D79" w:rsidTr="00F45404">
        <w:trPr>
          <w:trHeight w:val="20"/>
        </w:trPr>
        <w:tc>
          <w:tcPr>
            <w:tcW w:w="2430" w:type="dxa"/>
          </w:tcPr>
          <w:p w14:paraId="6CE388CD" w14:textId="1519EB39" w:rsidR="008F5349" w:rsidRPr="004042D3" w:rsidRDefault="008F5349" w:rsidP="00BA002D">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shd w:val="clear" w:color="auto" w:fill="FFFFFF" w:themeFill="background1"/>
              </w:rPr>
              <w:t xml:space="preserve">ARGENTINA </w:t>
            </w:r>
            <w:r w:rsidRPr="004042D3">
              <w:rPr>
                <w:rFonts w:asciiTheme="minorHAnsi" w:hAnsiTheme="minorHAnsi" w:cs="Archer Medium"/>
                <w:b/>
                <w:color w:val="000000" w:themeColor="text1"/>
                <w:sz w:val="18"/>
                <w:szCs w:val="18"/>
              </w:rPr>
              <w:t>(NP</w:t>
            </w:r>
            <w:r w:rsidRPr="004042D3">
              <w:rPr>
                <w:rStyle w:val="FootnoteReference"/>
                <w:rFonts w:asciiTheme="minorHAnsi" w:hAnsiTheme="minorHAnsi" w:cs="Archer Medium"/>
                <w:b/>
                <w:color w:val="000000" w:themeColor="text1"/>
                <w:sz w:val="18"/>
                <w:szCs w:val="18"/>
              </w:rPr>
              <w:footnoteReference w:id="3"/>
            </w:r>
            <w:r w:rsidRPr="004042D3">
              <w:rPr>
                <w:rFonts w:asciiTheme="minorHAnsi" w:hAnsiTheme="minorHAnsi" w:cs="Archer Medium"/>
                <w:b/>
                <w:color w:val="000000" w:themeColor="text1"/>
                <w:sz w:val="18"/>
                <w:szCs w:val="18"/>
              </w:rPr>
              <w:t>)</w:t>
            </w:r>
          </w:p>
          <w:p w14:paraId="6AC23BB0" w14:textId="77777777" w:rsidR="008F5349" w:rsidRPr="004042D3" w:rsidRDefault="008F5349" w:rsidP="00BA002D">
            <w:pPr>
              <w:pStyle w:val="ListParagraph"/>
              <w:ind w:left="0"/>
              <w:rPr>
                <w:rFonts w:asciiTheme="minorHAnsi" w:hAnsiTheme="minorHAnsi" w:cs="Archer Medium"/>
                <w:i/>
                <w:color w:val="000000" w:themeColor="text1"/>
                <w:sz w:val="18"/>
                <w:szCs w:val="18"/>
              </w:rPr>
            </w:pPr>
            <w:r w:rsidRPr="004042D3">
              <w:rPr>
                <w:rFonts w:asciiTheme="minorHAnsi" w:hAnsiTheme="minorHAnsi" w:cs="KAMVP G+ Whitney HTF"/>
                <w:bCs/>
                <w:i/>
                <w:color w:val="000000" w:themeColor="text1"/>
                <w:sz w:val="18"/>
                <w:szCs w:val="18"/>
              </w:rPr>
              <w:t>Support to</w:t>
            </w:r>
            <w:r w:rsidRPr="004042D3">
              <w:rPr>
                <w:rFonts w:asciiTheme="minorHAnsi" w:hAnsiTheme="minorHAnsi" w:cs="KAMVP G+ Whitney HTF"/>
                <w:i/>
                <w:color w:val="000000" w:themeColor="text1"/>
                <w:sz w:val="18"/>
                <w:szCs w:val="18"/>
              </w:rPr>
              <w:t xml:space="preserve"> strengthen national capacities for forest monitoring and; incorporate environmental and social safeguards for REDD+ </w:t>
            </w:r>
            <w:proofErr w:type="spellStart"/>
            <w:r w:rsidRPr="004042D3">
              <w:rPr>
                <w:rFonts w:asciiTheme="minorHAnsi" w:hAnsiTheme="minorHAnsi" w:cs="KAMVP G+ Whitney HTF"/>
                <w:i/>
                <w:color w:val="000000" w:themeColor="text1"/>
                <w:sz w:val="18"/>
                <w:szCs w:val="18"/>
              </w:rPr>
              <w:t>Programme</w:t>
            </w:r>
            <w:proofErr w:type="spellEnd"/>
            <w:r w:rsidRPr="004042D3">
              <w:rPr>
                <w:rFonts w:asciiTheme="minorHAnsi" w:hAnsiTheme="minorHAnsi" w:cs="KAMVP G+ Whitney HTF"/>
                <w:i/>
                <w:color w:val="000000" w:themeColor="text1"/>
                <w:sz w:val="18"/>
                <w:szCs w:val="18"/>
              </w:rPr>
              <w:t>.</w:t>
            </w:r>
          </w:p>
          <w:p w14:paraId="3878BEF5" w14:textId="77777777" w:rsidR="008F5349" w:rsidRPr="004042D3" w:rsidRDefault="008F5349" w:rsidP="00BA002D">
            <w:pPr>
              <w:pStyle w:val="ListParagraph"/>
              <w:ind w:left="0"/>
              <w:rPr>
                <w:rFonts w:asciiTheme="minorHAnsi" w:hAnsiTheme="minorHAnsi" w:cs="KAMVP G+ Whitney HTF"/>
                <w:i/>
                <w:color w:val="000000" w:themeColor="text1"/>
                <w:sz w:val="18"/>
                <w:szCs w:val="18"/>
                <w:lang w:val="sv-SE"/>
              </w:rPr>
            </w:pPr>
            <w:r w:rsidRPr="004042D3">
              <w:rPr>
                <w:rFonts w:asciiTheme="minorHAnsi" w:hAnsiTheme="minorHAnsi" w:cs="KAMVP G+ Whitney HTF"/>
                <w:i/>
                <w:color w:val="000000" w:themeColor="text1"/>
                <w:sz w:val="18"/>
                <w:szCs w:val="18"/>
                <w:lang w:val="sv-SE"/>
              </w:rPr>
              <w:t xml:space="preserve">(MRV&amp;M, SF&amp;MB, GE&amp;PS) </w:t>
            </w:r>
          </w:p>
          <w:p w14:paraId="18D0AF50" w14:textId="77777777" w:rsidR="008F5349" w:rsidRPr="004042D3" w:rsidRDefault="008F5349" w:rsidP="00BF1C8C">
            <w:pPr>
              <w:pStyle w:val="ListParagraph"/>
              <w:ind w:left="0"/>
              <w:rPr>
                <w:rFonts w:asciiTheme="minorHAnsi" w:hAnsiTheme="minorHAnsi" w:cs="Archer Medium"/>
                <w:color w:val="000000" w:themeColor="text1"/>
                <w:sz w:val="18"/>
                <w:szCs w:val="18"/>
                <w:lang w:val="sv-SE"/>
              </w:rPr>
            </w:pPr>
          </w:p>
          <w:p w14:paraId="7DC9086F" w14:textId="7B28A021" w:rsidR="008F5349" w:rsidRPr="004042D3" w:rsidRDefault="000E15FF" w:rsidP="00BF1C8C">
            <w:pPr>
              <w:widowControl/>
              <w:rPr>
                <w:rFonts w:asciiTheme="minorHAnsi" w:hAnsiTheme="minorHAnsi"/>
                <w:color w:val="000000" w:themeColor="text1"/>
                <w:sz w:val="18"/>
                <w:szCs w:val="18"/>
              </w:rPr>
            </w:pPr>
            <w:r w:rsidRPr="004042D3">
              <w:rPr>
                <w:rFonts w:asciiTheme="minorHAnsi" w:hAnsiTheme="minorHAnsi" w:cs="Archer Medium"/>
                <w:color w:val="000000" w:themeColor="text1"/>
                <w:sz w:val="18"/>
                <w:szCs w:val="18"/>
              </w:rPr>
              <w:t>A r</w:t>
            </w:r>
            <w:r w:rsidR="007F25F0" w:rsidRPr="004042D3">
              <w:rPr>
                <w:rFonts w:asciiTheme="minorHAnsi" w:hAnsiTheme="minorHAnsi" w:cs="Archer Medium"/>
                <w:color w:val="000000" w:themeColor="text1"/>
                <w:sz w:val="18"/>
                <w:szCs w:val="18"/>
              </w:rPr>
              <w:t xml:space="preserve">equest for </w:t>
            </w:r>
            <w:r w:rsidR="007F25F0" w:rsidRPr="004042D3">
              <w:rPr>
                <w:rFonts w:asciiTheme="minorHAnsi" w:hAnsiTheme="minorHAnsi"/>
                <w:color w:val="000000" w:themeColor="text1"/>
                <w:sz w:val="18"/>
                <w:szCs w:val="18"/>
                <w:lang w:val="en-GB"/>
              </w:rPr>
              <w:t xml:space="preserve">US$ </w:t>
            </w:r>
            <w:r w:rsidR="007F25F0" w:rsidRPr="004042D3">
              <w:rPr>
                <w:rFonts w:asciiTheme="minorHAnsi" w:hAnsiTheme="minorHAnsi" w:cs="KAMVP G+ Whitney HTF"/>
                <w:color w:val="000000" w:themeColor="text1"/>
                <w:sz w:val="18"/>
                <w:szCs w:val="18"/>
              </w:rPr>
              <w:t>191,512</w:t>
            </w:r>
            <w:r w:rsidR="007F25F0" w:rsidRPr="004042D3">
              <w:rPr>
                <w:rFonts w:asciiTheme="minorHAnsi" w:hAnsiTheme="minorHAnsi" w:cs="KAMVP G+ Whitney HTF"/>
                <w:color w:val="000000" w:themeColor="text1"/>
                <w:sz w:val="18"/>
                <w:szCs w:val="18"/>
                <w:lang w:val="en-GB"/>
              </w:rPr>
              <w:t xml:space="preserve"> approved in </w:t>
            </w:r>
            <w:r w:rsidR="007F25F0" w:rsidRPr="004042D3">
              <w:rPr>
                <w:rFonts w:asciiTheme="minorHAnsi" w:hAnsiTheme="minorHAnsi" w:cs="Archer Medium"/>
                <w:color w:val="000000" w:themeColor="text1"/>
                <w:sz w:val="18"/>
                <w:szCs w:val="18"/>
              </w:rPr>
              <w:t>Nov</w:t>
            </w:r>
            <w:r w:rsidR="007F25F0" w:rsidRPr="004042D3">
              <w:rPr>
                <w:rFonts w:asciiTheme="minorHAnsi" w:hAnsiTheme="minorHAnsi" w:cs="Archer Medium"/>
                <w:color w:val="000000" w:themeColor="text1"/>
                <w:sz w:val="18"/>
                <w:szCs w:val="18"/>
                <w:lang w:val="en-GB"/>
              </w:rPr>
              <w:t>ember</w:t>
            </w:r>
            <w:r w:rsidR="007F25F0" w:rsidRPr="004042D3">
              <w:rPr>
                <w:rFonts w:asciiTheme="minorHAnsi" w:hAnsiTheme="minorHAnsi" w:cs="Archer Medium"/>
                <w:color w:val="000000" w:themeColor="text1"/>
                <w:sz w:val="18"/>
                <w:szCs w:val="18"/>
              </w:rPr>
              <w:t xml:space="preserve"> 2012</w:t>
            </w:r>
            <w:r w:rsidR="007F25F0" w:rsidRPr="004042D3">
              <w:rPr>
                <w:rFonts w:asciiTheme="minorHAnsi" w:hAnsiTheme="minorHAnsi" w:cs="Archer Medium"/>
                <w:color w:val="000000" w:themeColor="text1"/>
                <w:sz w:val="18"/>
                <w:szCs w:val="18"/>
                <w:lang w:val="en-GB"/>
              </w:rPr>
              <w:t>.</w:t>
            </w:r>
            <w:r w:rsidR="007F25F0" w:rsidRPr="004042D3" w:rsidDel="007F25F0">
              <w:rPr>
                <w:rFonts w:asciiTheme="minorHAnsi" w:hAnsiTheme="minorHAnsi" w:cs="Archer Medium"/>
                <w:color w:val="000000" w:themeColor="text1"/>
                <w:sz w:val="18"/>
                <w:szCs w:val="18"/>
              </w:rPr>
              <w:t xml:space="preserve"> </w:t>
            </w:r>
            <w:r w:rsidR="008F5349" w:rsidRPr="004042D3">
              <w:rPr>
                <w:rFonts w:asciiTheme="minorHAnsi" w:hAnsiTheme="minorHAnsi" w:cs="KAMVP G+ Whitney HTF"/>
                <w:color w:val="000000" w:themeColor="text1"/>
                <w:sz w:val="18"/>
                <w:szCs w:val="18"/>
              </w:rPr>
              <w:t>(On-going activities under MRV&amp;M component with 86% delivery. To be completed in Sept 2015</w:t>
            </w:r>
            <w:r w:rsidR="008F5349" w:rsidRPr="004042D3">
              <w:rPr>
                <w:rFonts w:asciiTheme="minorHAnsi" w:hAnsiTheme="minorHAnsi"/>
                <w:color w:val="000000" w:themeColor="text1"/>
                <w:sz w:val="18"/>
                <w:szCs w:val="18"/>
              </w:rPr>
              <w:t>)</w:t>
            </w:r>
          </w:p>
          <w:p w14:paraId="5FDA1D1E" w14:textId="77777777" w:rsidR="008F5349" w:rsidRPr="004042D3" w:rsidRDefault="008F5349" w:rsidP="00BA002D">
            <w:pPr>
              <w:pStyle w:val="ListParagraph"/>
              <w:ind w:left="0"/>
              <w:rPr>
                <w:rFonts w:asciiTheme="minorHAnsi" w:hAnsiTheme="minorHAnsi" w:cs="Archer Medium"/>
                <w:color w:val="000000" w:themeColor="text1"/>
                <w:sz w:val="18"/>
                <w:szCs w:val="18"/>
              </w:rPr>
            </w:pPr>
          </w:p>
          <w:p w14:paraId="4419AD00" w14:textId="2D64486A" w:rsidR="008F5349" w:rsidRPr="004042D3" w:rsidRDefault="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Financial </w:t>
            </w:r>
            <w:r w:rsidR="004A3614" w:rsidRPr="004042D3">
              <w:rPr>
                <w:rFonts w:asciiTheme="minorHAnsi" w:hAnsiTheme="minorHAnsi" w:cs="Archer Medium"/>
                <w:color w:val="000000" w:themeColor="text1"/>
                <w:sz w:val="18"/>
                <w:szCs w:val="18"/>
              </w:rPr>
              <w:t>support</w:t>
            </w:r>
            <w:r w:rsidRPr="004042D3">
              <w:rPr>
                <w:rFonts w:asciiTheme="minorHAnsi" w:hAnsiTheme="minorHAnsi" w:cs="Archer Medium"/>
                <w:color w:val="000000" w:themeColor="text1"/>
                <w:sz w:val="18"/>
                <w:szCs w:val="18"/>
              </w:rPr>
              <w:t xml:space="preserve"> from agencies</w:t>
            </w:r>
            <w:r w:rsidR="004A3614" w:rsidRPr="004042D3">
              <w:rPr>
                <w:rFonts w:asciiTheme="minorHAnsi" w:hAnsiTheme="minorHAnsi" w:cs="Archer Medium"/>
                <w:color w:val="000000" w:themeColor="text1"/>
                <w:sz w:val="18"/>
                <w:szCs w:val="18"/>
              </w:rPr>
              <w:t>:</w:t>
            </w:r>
          </w:p>
          <w:p w14:paraId="56DB94AE" w14:textId="1804117C" w:rsidR="004A3614" w:rsidRPr="004042D3" w:rsidRDefault="004A3614">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FAO: </w:t>
            </w:r>
            <w:r w:rsidRPr="004042D3">
              <w:rPr>
                <w:rFonts w:asciiTheme="minorHAnsi" w:hAnsiTheme="minorHAnsi"/>
                <w:color w:val="000000" w:themeColor="text1"/>
                <w:sz w:val="18"/>
                <w:szCs w:val="18"/>
                <w:lang w:val="en-GB"/>
              </w:rPr>
              <w:t>US$</w:t>
            </w:r>
            <w:r w:rsidR="0051581A" w:rsidRPr="004042D3">
              <w:rPr>
                <w:rFonts w:asciiTheme="minorHAnsi" w:hAnsiTheme="minorHAnsi"/>
                <w:color w:val="000000" w:themeColor="text1"/>
                <w:sz w:val="18"/>
                <w:szCs w:val="18"/>
                <w:lang w:val="en-GB"/>
              </w:rPr>
              <w:t xml:space="preserve"> 100,000</w:t>
            </w:r>
          </w:p>
          <w:p w14:paraId="7E4D8060" w14:textId="1D90EAD1" w:rsidR="004A3614" w:rsidRPr="004042D3" w:rsidRDefault="004A3614">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UNDP: </w:t>
            </w:r>
            <w:proofErr w:type="spellStart"/>
            <w:r w:rsidR="0051581A" w:rsidRPr="004042D3">
              <w:rPr>
                <w:rFonts w:asciiTheme="minorHAnsi" w:hAnsiTheme="minorHAnsi"/>
                <w:color w:val="000000" w:themeColor="text1"/>
                <w:sz w:val="18"/>
                <w:szCs w:val="18"/>
                <w:lang w:val="en-GB"/>
              </w:rPr>
              <w:t>na</w:t>
            </w:r>
            <w:proofErr w:type="spellEnd"/>
          </w:p>
          <w:p w14:paraId="0B4285B0" w14:textId="3DF9AFAA" w:rsidR="004A3614" w:rsidRPr="004042D3" w:rsidRDefault="004A3614">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UNEP: </w:t>
            </w:r>
            <w:r w:rsidR="0051581A" w:rsidRPr="004042D3">
              <w:rPr>
                <w:rFonts w:asciiTheme="minorHAnsi" w:hAnsiTheme="minorHAnsi"/>
                <w:color w:val="000000" w:themeColor="text1"/>
                <w:sz w:val="18"/>
                <w:szCs w:val="18"/>
                <w:lang w:val="en-GB"/>
              </w:rPr>
              <w:t>US$ 91,512</w:t>
            </w:r>
          </w:p>
        </w:tc>
        <w:tc>
          <w:tcPr>
            <w:tcW w:w="2880" w:type="dxa"/>
          </w:tcPr>
          <w:p w14:paraId="120F6BC2" w14:textId="77777777" w:rsidR="008F5349" w:rsidRPr="004042D3" w:rsidRDefault="008F5349" w:rsidP="00867A18">
            <w:pPr>
              <w:pStyle w:val="ListParagraph"/>
              <w:widowControl/>
              <w:numPr>
                <w:ilvl w:val="0"/>
                <w:numId w:val="59"/>
              </w:numPr>
              <w:ind w:left="180" w:hanging="180"/>
              <w:rPr>
                <w:rFonts w:asciiTheme="minorHAnsi" w:hAnsiTheme="minorHAnsi"/>
                <w:color w:val="000000" w:themeColor="text1"/>
                <w:sz w:val="18"/>
                <w:szCs w:val="18"/>
              </w:rPr>
            </w:pPr>
            <w:r w:rsidRPr="004042D3">
              <w:rPr>
                <w:rFonts w:asciiTheme="minorHAnsi" w:hAnsiTheme="minorHAnsi"/>
                <w:color w:val="000000" w:themeColor="text1"/>
                <w:sz w:val="18"/>
                <w:szCs w:val="18"/>
                <w:lang w:val="en-GB"/>
              </w:rPr>
              <w:t>T</w:t>
            </w:r>
            <w:proofErr w:type="spellStart"/>
            <w:r w:rsidRPr="004042D3">
              <w:rPr>
                <w:rFonts w:asciiTheme="minorHAnsi" w:hAnsiTheme="minorHAnsi"/>
                <w:color w:val="000000" w:themeColor="text1"/>
                <w:sz w:val="18"/>
                <w:szCs w:val="18"/>
              </w:rPr>
              <w:t>echnical</w:t>
            </w:r>
            <w:proofErr w:type="spellEnd"/>
            <w:r w:rsidRPr="004042D3">
              <w:rPr>
                <w:rFonts w:asciiTheme="minorHAnsi" w:hAnsiTheme="minorHAnsi"/>
                <w:color w:val="000000" w:themeColor="text1"/>
                <w:sz w:val="18"/>
                <w:szCs w:val="18"/>
              </w:rPr>
              <w:t xml:space="preserve"> capacities to develop and implement one NFMS components strengthened i.e. the web dissemination platform</w:t>
            </w:r>
            <w:r w:rsidRPr="004042D3">
              <w:rPr>
                <w:rStyle w:val="FootnoteReference"/>
                <w:rFonts w:asciiTheme="minorHAnsi" w:hAnsiTheme="minorHAnsi"/>
                <w:color w:val="000000" w:themeColor="text1"/>
                <w:sz w:val="18"/>
                <w:szCs w:val="18"/>
              </w:rPr>
              <w:footnoteReference w:id="4"/>
            </w:r>
            <w:r w:rsidRPr="004042D3">
              <w:rPr>
                <w:rFonts w:asciiTheme="minorHAnsi" w:hAnsiTheme="minorHAnsi"/>
                <w:color w:val="000000" w:themeColor="text1"/>
                <w:sz w:val="18"/>
                <w:szCs w:val="18"/>
              </w:rPr>
              <w:t xml:space="preserve"> of the NFMS. </w:t>
            </w:r>
          </w:p>
          <w:p w14:paraId="74A5BB81" w14:textId="2FD94E04" w:rsidR="008F5349" w:rsidRPr="004042D3" w:rsidRDefault="008F5349" w:rsidP="00BA002D">
            <w:pPr>
              <w:pStyle w:val="ListParagraph"/>
              <w:widowControl/>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1.1 Staff involved with monitoring of natural forest familiarized with UNFCCC requirements and decisions about the NFMS for REDD+. </w:t>
            </w:r>
          </w:p>
          <w:p w14:paraId="15172F63" w14:textId="19D3D8EC" w:rsidR="008F5349" w:rsidRPr="004042D3" w:rsidRDefault="008F5349" w:rsidP="00BA002D">
            <w:pPr>
              <w:pStyle w:val="ListParagraph"/>
              <w:widowControl/>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1.2 Strengthened technical capacities for the development, implementation and maintenance of the NFMS web dissemination Platform.</w:t>
            </w:r>
          </w:p>
          <w:p w14:paraId="3581B59E" w14:textId="0FE20379" w:rsidR="008F5349" w:rsidRPr="004042D3" w:rsidRDefault="008F5349" w:rsidP="00BA002D">
            <w:pPr>
              <w:pStyle w:val="ListParagraph"/>
              <w:widowControl/>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1.3 Advance on a beta version of the NFMS web dissemination platform.</w:t>
            </w:r>
          </w:p>
          <w:p w14:paraId="4C214145" w14:textId="77777777" w:rsidR="008F5349" w:rsidRPr="004042D3" w:rsidRDefault="008F5349" w:rsidP="00BA002D">
            <w:pPr>
              <w:widowControl/>
              <w:rPr>
                <w:rFonts w:asciiTheme="minorHAnsi" w:hAnsiTheme="minorHAnsi"/>
                <w:b/>
                <w:color w:val="000000" w:themeColor="text1"/>
                <w:sz w:val="18"/>
                <w:szCs w:val="18"/>
              </w:rPr>
            </w:pPr>
            <w:r w:rsidRPr="004042D3">
              <w:rPr>
                <w:rFonts w:asciiTheme="minorHAnsi" w:hAnsiTheme="minorHAnsi" w:cs="KAMVP G+ Whitney HTF"/>
                <w:color w:val="000000" w:themeColor="text1"/>
                <w:sz w:val="18"/>
                <w:szCs w:val="18"/>
                <w:shd w:val="clear" w:color="auto" w:fill="FFFFFF" w:themeFill="background1"/>
              </w:rPr>
              <w:t xml:space="preserve">2. Environmental and social safeguards for REDD+ </w:t>
            </w:r>
            <w:proofErr w:type="spellStart"/>
            <w:r w:rsidRPr="004042D3">
              <w:rPr>
                <w:rFonts w:asciiTheme="minorHAnsi" w:hAnsiTheme="minorHAnsi" w:cs="KAMVP G+ Whitney HTF"/>
                <w:color w:val="000000" w:themeColor="text1"/>
                <w:sz w:val="18"/>
                <w:szCs w:val="18"/>
                <w:shd w:val="clear" w:color="auto" w:fill="FFFFFF" w:themeFill="background1"/>
              </w:rPr>
              <w:t>Programme</w:t>
            </w:r>
            <w:proofErr w:type="spellEnd"/>
            <w:r w:rsidRPr="004042D3">
              <w:rPr>
                <w:rFonts w:asciiTheme="minorHAnsi" w:hAnsiTheme="minorHAnsi" w:cs="KAMVP G+ Whitney HTF"/>
                <w:color w:val="000000" w:themeColor="text1"/>
                <w:sz w:val="18"/>
                <w:szCs w:val="18"/>
                <w:shd w:val="clear" w:color="auto" w:fill="FFFFFF" w:themeFill="background1"/>
              </w:rPr>
              <w:t xml:space="preserve"> incorporated.</w:t>
            </w:r>
            <w:r w:rsidRPr="004042D3">
              <w:rPr>
                <w:rFonts w:asciiTheme="minorHAnsi" w:hAnsiTheme="minorHAnsi" w:cs="KAMVP G+ Whitney HTF"/>
                <w:color w:val="000000" w:themeColor="text1"/>
                <w:sz w:val="18"/>
                <w:szCs w:val="18"/>
              </w:rPr>
              <w:t xml:space="preserve"> </w:t>
            </w:r>
          </w:p>
        </w:tc>
        <w:tc>
          <w:tcPr>
            <w:tcW w:w="4500" w:type="dxa"/>
          </w:tcPr>
          <w:p w14:paraId="3539D5F0" w14:textId="77777777" w:rsidR="008F5349" w:rsidRPr="004042D3" w:rsidRDefault="008F5349" w:rsidP="00F45404">
            <w:pPr>
              <w:pStyle w:val="ListParagraph"/>
              <w:numPr>
                <w:ilvl w:val="0"/>
                <w:numId w:val="60"/>
              </w:numPr>
              <w:shd w:val="clear" w:color="auto" w:fill="C6D9F1" w:themeFill="text2" w:themeFillTint="33"/>
              <w:ind w:left="181" w:hanging="180"/>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2014 followed up from the work commenced in April 2013 (first NFMS web dissemination Platform ‘administrator’, capacity building workshop, platform integrated with systems of ‘</w:t>
            </w:r>
            <w:proofErr w:type="spellStart"/>
            <w:r w:rsidRPr="004042D3">
              <w:rPr>
                <w:rFonts w:asciiTheme="minorHAnsi" w:hAnsiTheme="minorHAnsi" w:cs="KAMVP G+ Whitney HTF"/>
                <w:color w:val="000000" w:themeColor="text1"/>
                <w:sz w:val="18"/>
                <w:szCs w:val="18"/>
              </w:rPr>
              <w:t>Secretaria</w:t>
            </w:r>
            <w:proofErr w:type="spellEnd"/>
            <w:r w:rsidRPr="004042D3">
              <w:rPr>
                <w:rFonts w:asciiTheme="minorHAnsi" w:hAnsiTheme="minorHAnsi" w:cs="KAMVP G+ Whitney HTF"/>
                <w:color w:val="000000" w:themeColor="text1"/>
                <w:sz w:val="18"/>
                <w:szCs w:val="18"/>
              </w:rPr>
              <w:t xml:space="preserve"> de </w:t>
            </w:r>
            <w:proofErr w:type="spellStart"/>
            <w:r w:rsidRPr="004042D3">
              <w:rPr>
                <w:rFonts w:asciiTheme="minorHAnsi" w:hAnsiTheme="minorHAnsi" w:cs="KAMVP G+ Whitney HTF"/>
                <w:color w:val="000000" w:themeColor="text1"/>
                <w:sz w:val="18"/>
                <w:szCs w:val="18"/>
              </w:rPr>
              <w:t>Ambiente</w:t>
            </w:r>
            <w:proofErr w:type="spellEnd"/>
            <w:r w:rsidRPr="004042D3">
              <w:rPr>
                <w:rFonts w:asciiTheme="minorHAnsi" w:hAnsiTheme="minorHAnsi" w:cs="KAMVP G+ Whitney HTF"/>
                <w:color w:val="000000" w:themeColor="text1"/>
                <w:sz w:val="18"/>
                <w:szCs w:val="18"/>
              </w:rPr>
              <w:t xml:space="preserve"> y </w:t>
            </w:r>
            <w:proofErr w:type="spellStart"/>
            <w:r w:rsidRPr="004042D3">
              <w:rPr>
                <w:rFonts w:asciiTheme="minorHAnsi" w:hAnsiTheme="minorHAnsi" w:cs="KAMVP G+ Whitney HTF"/>
                <w:color w:val="000000" w:themeColor="text1"/>
                <w:sz w:val="18"/>
                <w:szCs w:val="18"/>
              </w:rPr>
              <w:t>Desarrollo</w:t>
            </w:r>
            <w:proofErr w:type="spellEnd"/>
            <w:r w:rsidRPr="004042D3">
              <w:rPr>
                <w:rFonts w:asciiTheme="minorHAnsi" w:hAnsiTheme="minorHAnsi" w:cs="KAMVP G+ Whitney HTF"/>
                <w:color w:val="000000" w:themeColor="text1"/>
                <w:sz w:val="18"/>
                <w:szCs w:val="18"/>
              </w:rPr>
              <w:t xml:space="preserve"> </w:t>
            </w:r>
            <w:proofErr w:type="spellStart"/>
            <w:r w:rsidRPr="004042D3">
              <w:rPr>
                <w:rFonts w:asciiTheme="minorHAnsi" w:hAnsiTheme="minorHAnsi" w:cs="KAMVP G+ Whitney HTF"/>
                <w:color w:val="000000" w:themeColor="text1"/>
                <w:sz w:val="18"/>
                <w:szCs w:val="18"/>
              </w:rPr>
              <w:t>Sustentable</w:t>
            </w:r>
            <w:proofErr w:type="spellEnd"/>
            <w:r w:rsidRPr="004042D3">
              <w:rPr>
                <w:rFonts w:asciiTheme="minorHAnsi" w:hAnsiTheme="minorHAnsi" w:cs="KAMVP G+ Whitney HTF"/>
                <w:color w:val="000000" w:themeColor="text1"/>
                <w:sz w:val="18"/>
                <w:szCs w:val="18"/>
              </w:rPr>
              <w:t>’ (</w:t>
            </w:r>
            <w:proofErr w:type="spellStart"/>
            <w:r w:rsidRPr="004042D3">
              <w:rPr>
                <w:rFonts w:asciiTheme="minorHAnsi" w:hAnsiTheme="minorHAnsi" w:cs="KAMVP G+ Whitney HTF"/>
                <w:color w:val="000000" w:themeColor="text1"/>
                <w:sz w:val="18"/>
                <w:szCs w:val="18"/>
              </w:rPr>
              <w:t>SAyDS</w:t>
            </w:r>
            <w:proofErr w:type="spellEnd"/>
            <w:r w:rsidRPr="004042D3">
              <w:rPr>
                <w:rFonts w:asciiTheme="minorHAnsi" w:hAnsiTheme="minorHAnsi" w:cs="KAMVP G+ Whitney HTF"/>
                <w:color w:val="000000" w:themeColor="text1"/>
                <w:sz w:val="18"/>
                <w:szCs w:val="18"/>
              </w:rPr>
              <w:t xml:space="preserve">)). </w:t>
            </w:r>
          </w:p>
          <w:p w14:paraId="06D129F0" w14:textId="77777777" w:rsidR="008F5349" w:rsidRPr="004042D3" w:rsidRDefault="008F5349" w:rsidP="00F45404">
            <w:pPr>
              <w:pStyle w:val="ListParagraph"/>
              <w:numPr>
                <w:ilvl w:val="0"/>
                <w:numId w:val="61"/>
              </w:numPr>
              <w:shd w:val="clear" w:color="auto" w:fill="C6D9F1" w:themeFill="text2" w:themeFillTint="33"/>
              <w:ind w:left="271" w:hanging="271"/>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Beta version of the platform developed with local staff and initial data prepared, increased capacities of key forest monitoring stakeholders and community of practice of developers initiated.</w:t>
            </w:r>
          </w:p>
          <w:p w14:paraId="2142962F" w14:textId="77777777" w:rsidR="008F5349" w:rsidRPr="004042D3" w:rsidRDefault="008F5349" w:rsidP="00F45404">
            <w:pPr>
              <w:pStyle w:val="ListParagraph"/>
              <w:numPr>
                <w:ilvl w:val="0"/>
                <w:numId w:val="61"/>
              </w:numPr>
              <w:shd w:val="clear" w:color="auto" w:fill="C6D9F1" w:themeFill="text2" w:themeFillTint="33"/>
              <w:ind w:left="271" w:hanging="270"/>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 xml:space="preserve">Users of the Platform commence to be expanded to other divisions and departments of </w:t>
            </w:r>
            <w:proofErr w:type="spellStart"/>
            <w:r w:rsidRPr="004042D3">
              <w:rPr>
                <w:rFonts w:asciiTheme="minorHAnsi" w:hAnsiTheme="minorHAnsi" w:cs="KAMVP G+ Whitney HTF"/>
                <w:color w:val="000000" w:themeColor="text1"/>
                <w:sz w:val="18"/>
                <w:szCs w:val="18"/>
              </w:rPr>
              <w:t>SAyDS</w:t>
            </w:r>
            <w:proofErr w:type="spellEnd"/>
            <w:r w:rsidRPr="004042D3">
              <w:rPr>
                <w:rFonts w:asciiTheme="minorHAnsi" w:hAnsiTheme="minorHAnsi" w:cs="KAMVP G+ Whitney HTF"/>
                <w:color w:val="000000" w:themeColor="text1"/>
                <w:sz w:val="18"/>
                <w:szCs w:val="18"/>
              </w:rPr>
              <w:t xml:space="preserve">, other institutions, universities and regional centers of the UMSEF. </w:t>
            </w:r>
          </w:p>
          <w:p w14:paraId="1288532E" w14:textId="331E6B75" w:rsidR="008F5349" w:rsidRPr="004042D3" w:rsidRDefault="008F5349">
            <w:pPr>
              <w:pStyle w:val="ListParagraph"/>
              <w:widowControl/>
              <w:numPr>
                <w:ilvl w:val="0"/>
                <w:numId w:val="60"/>
              </w:numPr>
              <w:ind w:left="271" w:hanging="271"/>
              <w:rPr>
                <w:rFonts w:asciiTheme="minorHAnsi" w:hAnsiTheme="minorHAnsi" w:cs="Calibri"/>
                <w:color w:val="000000" w:themeColor="text1"/>
                <w:sz w:val="18"/>
                <w:szCs w:val="18"/>
              </w:rPr>
            </w:pPr>
            <w:r w:rsidRPr="004042D3">
              <w:rPr>
                <w:rFonts w:asciiTheme="minorHAnsi" w:hAnsiTheme="minorHAnsi" w:cs="KAMVP G+ Whitney HTF"/>
                <w:color w:val="000000" w:themeColor="text1"/>
                <w:sz w:val="18"/>
                <w:szCs w:val="18"/>
                <w:shd w:val="clear" w:color="auto" w:fill="FFFFFF" w:themeFill="background1"/>
              </w:rPr>
              <w:t xml:space="preserve">Approaches to SESA with REDD+ Social and Environmental Standards (REDD+ SES) through review of UN-REDD </w:t>
            </w:r>
            <w:proofErr w:type="spellStart"/>
            <w:r w:rsidRPr="004042D3">
              <w:rPr>
                <w:rFonts w:asciiTheme="minorHAnsi" w:hAnsiTheme="minorHAnsi" w:cs="KAMVP G+ Whitney HTF"/>
                <w:color w:val="000000" w:themeColor="text1"/>
                <w:sz w:val="18"/>
                <w:szCs w:val="18"/>
                <w:shd w:val="clear" w:color="auto" w:fill="FFFFFF" w:themeFill="background1"/>
              </w:rPr>
              <w:t>Programme</w:t>
            </w:r>
            <w:proofErr w:type="spellEnd"/>
            <w:r w:rsidRPr="004042D3">
              <w:rPr>
                <w:rFonts w:asciiTheme="minorHAnsi" w:hAnsiTheme="minorHAnsi" w:cs="KAMVP G+ Whitney HTF"/>
                <w:color w:val="000000" w:themeColor="text1"/>
                <w:sz w:val="18"/>
                <w:szCs w:val="18"/>
                <w:shd w:val="clear" w:color="auto" w:fill="FFFFFF" w:themeFill="background1"/>
              </w:rPr>
              <w:t xml:space="preserve"> and FCPF approaches. (</w:t>
            </w:r>
            <w:r w:rsidRPr="004042D3">
              <w:rPr>
                <w:rFonts w:asciiTheme="minorHAnsi" w:hAnsiTheme="minorHAnsi"/>
                <w:i/>
                <w:color w:val="000000" w:themeColor="text1"/>
                <w:sz w:val="18"/>
                <w:szCs w:val="18"/>
                <w:shd w:val="clear" w:color="auto" w:fill="FFFFFF" w:themeFill="background1"/>
              </w:rPr>
              <w:t>This stream of work closed in 2012)</w:t>
            </w:r>
          </w:p>
        </w:tc>
        <w:tc>
          <w:tcPr>
            <w:tcW w:w="4230" w:type="dxa"/>
          </w:tcPr>
          <w:p w14:paraId="17992FDB" w14:textId="77E26010" w:rsidR="008F5349" w:rsidRPr="004042D3" w:rsidRDefault="008F5349" w:rsidP="00F45404">
            <w:pPr>
              <w:widowControl/>
              <w:shd w:val="clear" w:color="auto" w:fill="C6D9F1" w:themeFill="text2" w:themeFillTint="33"/>
              <w:tabs>
                <w:tab w:val="left" w:pos="0"/>
              </w:tabs>
              <w:suppressAutoHyphens/>
              <w:autoSpaceDN w:val="0"/>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1.1:</w:t>
            </w:r>
            <w:r w:rsidRPr="004042D3">
              <w:rPr>
                <w:rFonts w:asciiTheme="minorHAnsi" w:hAnsiTheme="minorHAnsi" w:cs="KAMVP G+ Whitney HTF"/>
                <w:color w:val="000000" w:themeColor="text1"/>
                <w:sz w:val="18"/>
                <w:szCs w:val="18"/>
              </w:rPr>
              <w:t xml:space="preserve"> Improved knowledge on methodologies on monitoring of degradation, through the organization of workshop and south-south cooperation. 40 participants (40% women) from Argentinian government and academia. </w:t>
            </w:r>
          </w:p>
          <w:p w14:paraId="6ACDB242" w14:textId="708365F8" w:rsidR="008F5349" w:rsidRPr="004042D3" w:rsidRDefault="008F5349" w:rsidP="00F45404">
            <w:pPr>
              <w:widowControl/>
              <w:shd w:val="clear" w:color="auto" w:fill="C6D9F1" w:themeFill="text2" w:themeFillTint="33"/>
              <w:tabs>
                <w:tab w:val="left" w:pos="0"/>
              </w:tabs>
              <w:suppressAutoHyphens/>
              <w:autoSpaceDN w:val="0"/>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1.2:</w:t>
            </w:r>
            <w:r w:rsidRPr="004042D3">
              <w:rPr>
                <w:rFonts w:asciiTheme="minorHAnsi" w:hAnsiTheme="minorHAnsi" w:cs="KAMVP G+ Whitney HTF"/>
                <w:color w:val="000000" w:themeColor="text1"/>
                <w:sz w:val="18"/>
                <w:szCs w:val="18"/>
              </w:rPr>
              <w:t xml:space="preserve"> Technical capacities for the maintenance and population of the </w:t>
            </w:r>
            <w:r w:rsidRPr="004042D3">
              <w:rPr>
                <w:rFonts w:asciiTheme="minorHAnsi" w:hAnsiTheme="minorHAnsi"/>
                <w:color w:val="000000" w:themeColor="text1"/>
                <w:sz w:val="18"/>
                <w:szCs w:val="18"/>
              </w:rPr>
              <w:t>NFMS web dissemination Platform</w:t>
            </w:r>
            <w:r w:rsidRPr="004042D3">
              <w:rPr>
                <w:rFonts w:asciiTheme="minorHAnsi" w:hAnsiTheme="minorHAnsi" w:cs="KAMVP G+ Whitney HTF"/>
                <w:color w:val="000000" w:themeColor="text1"/>
                <w:sz w:val="18"/>
                <w:szCs w:val="18"/>
              </w:rPr>
              <w:t xml:space="preserve"> increased through remote IT support, monitoring experts and developers/IT support in the ‘</w:t>
            </w:r>
            <w:proofErr w:type="spellStart"/>
            <w:r w:rsidRPr="004042D3">
              <w:rPr>
                <w:rFonts w:asciiTheme="minorHAnsi" w:hAnsiTheme="minorHAnsi" w:cs="KAMVP G+ Whitney HTF"/>
                <w:i/>
                <w:color w:val="000000" w:themeColor="text1"/>
                <w:sz w:val="18"/>
                <w:szCs w:val="18"/>
              </w:rPr>
              <w:t>Secretaria</w:t>
            </w:r>
            <w:proofErr w:type="spellEnd"/>
            <w:r w:rsidRPr="004042D3">
              <w:rPr>
                <w:rFonts w:asciiTheme="minorHAnsi" w:hAnsiTheme="minorHAnsi" w:cs="KAMVP G+ Whitney HTF"/>
                <w:i/>
                <w:color w:val="000000" w:themeColor="text1"/>
                <w:sz w:val="18"/>
                <w:szCs w:val="18"/>
              </w:rPr>
              <w:t xml:space="preserve"> de </w:t>
            </w:r>
            <w:proofErr w:type="spellStart"/>
            <w:r w:rsidRPr="004042D3">
              <w:rPr>
                <w:rFonts w:asciiTheme="minorHAnsi" w:hAnsiTheme="minorHAnsi" w:cs="KAMVP G+ Whitney HTF"/>
                <w:i/>
                <w:color w:val="000000" w:themeColor="text1"/>
                <w:sz w:val="18"/>
                <w:szCs w:val="18"/>
              </w:rPr>
              <w:t>Ambiente</w:t>
            </w:r>
            <w:proofErr w:type="spellEnd"/>
            <w:r w:rsidRPr="004042D3">
              <w:rPr>
                <w:rFonts w:asciiTheme="minorHAnsi" w:hAnsiTheme="minorHAnsi" w:cs="KAMVP G+ Whitney HTF"/>
                <w:i/>
                <w:color w:val="000000" w:themeColor="text1"/>
                <w:sz w:val="18"/>
                <w:szCs w:val="18"/>
              </w:rPr>
              <w:t xml:space="preserve"> y </w:t>
            </w:r>
            <w:proofErr w:type="spellStart"/>
            <w:r w:rsidRPr="004042D3">
              <w:rPr>
                <w:rFonts w:asciiTheme="minorHAnsi" w:hAnsiTheme="minorHAnsi" w:cs="KAMVP G+ Whitney HTF"/>
                <w:i/>
                <w:color w:val="000000" w:themeColor="text1"/>
                <w:sz w:val="18"/>
                <w:szCs w:val="18"/>
              </w:rPr>
              <w:t>Desarrollo</w:t>
            </w:r>
            <w:proofErr w:type="spellEnd"/>
            <w:r w:rsidRPr="004042D3">
              <w:rPr>
                <w:rFonts w:asciiTheme="minorHAnsi" w:hAnsiTheme="minorHAnsi" w:cs="KAMVP G+ Whitney HTF"/>
                <w:i/>
                <w:color w:val="000000" w:themeColor="text1"/>
                <w:sz w:val="18"/>
                <w:szCs w:val="18"/>
              </w:rPr>
              <w:t xml:space="preserve"> </w:t>
            </w:r>
            <w:proofErr w:type="spellStart"/>
            <w:r w:rsidRPr="004042D3">
              <w:rPr>
                <w:rFonts w:asciiTheme="minorHAnsi" w:hAnsiTheme="minorHAnsi" w:cs="KAMVP G+ Whitney HTF"/>
                <w:i/>
                <w:color w:val="000000" w:themeColor="text1"/>
                <w:sz w:val="18"/>
                <w:szCs w:val="18"/>
              </w:rPr>
              <w:t>Sustentable</w:t>
            </w:r>
            <w:proofErr w:type="spellEnd"/>
            <w:r w:rsidRPr="004042D3">
              <w:rPr>
                <w:rFonts w:asciiTheme="minorHAnsi" w:hAnsiTheme="minorHAnsi" w:cs="KAMVP G+ Whitney HTF"/>
                <w:i/>
                <w:color w:val="000000" w:themeColor="text1"/>
                <w:sz w:val="18"/>
                <w:szCs w:val="18"/>
              </w:rPr>
              <w:t>’</w:t>
            </w:r>
            <w:r w:rsidRPr="004042D3">
              <w:rPr>
                <w:rFonts w:asciiTheme="minorHAnsi" w:hAnsiTheme="minorHAnsi" w:cs="KAMVP G+ Whitney HTF"/>
                <w:color w:val="000000" w:themeColor="text1"/>
                <w:sz w:val="18"/>
                <w:szCs w:val="18"/>
              </w:rPr>
              <w:t xml:space="preserve"> (</w:t>
            </w:r>
            <w:proofErr w:type="spellStart"/>
            <w:r w:rsidRPr="004042D3">
              <w:rPr>
                <w:rFonts w:asciiTheme="minorHAnsi" w:hAnsiTheme="minorHAnsi" w:cs="KAMVP G+ Whitney HTF"/>
                <w:color w:val="000000" w:themeColor="text1"/>
                <w:sz w:val="18"/>
                <w:szCs w:val="18"/>
              </w:rPr>
              <w:t>SayDS</w:t>
            </w:r>
            <w:proofErr w:type="spellEnd"/>
            <w:r w:rsidRPr="004042D3">
              <w:rPr>
                <w:rFonts w:asciiTheme="minorHAnsi" w:hAnsiTheme="minorHAnsi" w:cs="KAMVP G+ Whitney HTF"/>
                <w:color w:val="000000" w:themeColor="text1"/>
                <w:sz w:val="18"/>
                <w:szCs w:val="18"/>
              </w:rPr>
              <w:t xml:space="preserve">). Deployment of the server for the </w:t>
            </w:r>
            <w:proofErr w:type="spellStart"/>
            <w:r w:rsidRPr="004042D3">
              <w:rPr>
                <w:rFonts w:asciiTheme="minorHAnsi" w:hAnsiTheme="minorHAnsi" w:cs="KAMVP G+ Whitney HTF"/>
                <w:color w:val="000000" w:themeColor="text1"/>
                <w:sz w:val="18"/>
                <w:szCs w:val="18"/>
              </w:rPr>
              <w:t>latform</w:t>
            </w:r>
            <w:proofErr w:type="spellEnd"/>
            <w:r w:rsidRPr="004042D3">
              <w:rPr>
                <w:rFonts w:asciiTheme="minorHAnsi" w:hAnsiTheme="minorHAnsi" w:cs="KAMVP G+ Whitney HTF"/>
                <w:color w:val="000000" w:themeColor="text1"/>
                <w:sz w:val="18"/>
                <w:szCs w:val="18"/>
              </w:rPr>
              <w:t xml:space="preserve">, development and optimization of the back end. </w:t>
            </w:r>
          </w:p>
          <w:p w14:paraId="703C75AD" w14:textId="205AED2D" w:rsidR="008F5349" w:rsidRPr="004042D3" w:rsidRDefault="008F5349" w:rsidP="00F45404">
            <w:pPr>
              <w:widowControl/>
              <w:shd w:val="clear" w:color="auto" w:fill="C6D9F1" w:themeFill="text2" w:themeFillTint="33"/>
              <w:tabs>
                <w:tab w:val="left" w:pos="0"/>
              </w:tabs>
              <w:suppressAutoHyphens/>
              <w:autoSpaceDN w:val="0"/>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1.3:</w:t>
            </w:r>
            <w:r w:rsidRPr="004042D3">
              <w:rPr>
                <w:rFonts w:asciiTheme="minorHAnsi" w:hAnsiTheme="minorHAnsi" w:cs="KAMVP G+ Whitney HTF"/>
                <w:color w:val="000000" w:themeColor="text1"/>
                <w:sz w:val="18"/>
                <w:szCs w:val="18"/>
              </w:rPr>
              <w:t xml:space="preserve"> Evaluation of the Platform preparation vis-à-vis the launch of its beta version.</w:t>
            </w:r>
          </w:p>
          <w:p w14:paraId="3DAB2A4B" w14:textId="568DED9C" w:rsidR="008F5349" w:rsidRPr="004042D3" w:rsidRDefault="008F5349" w:rsidP="00F45404">
            <w:pPr>
              <w:pStyle w:val="ListParagraph"/>
              <w:shd w:val="clear" w:color="auto" w:fill="FFFFFF" w:themeFill="background1"/>
              <w:ind w:hanging="738"/>
              <w:rPr>
                <w:rFonts w:asciiTheme="minorHAnsi" w:hAnsiTheme="minorHAnsi"/>
                <w:color w:val="000000" w:themeColor="text1"/>
                <w:sz w:val="18"/>
                <w:szCs w:val="18"/>
              </w:rPr>
            </w:pPr>
            <w:proofErr w:type="gramStart"/>
            <w:r w:rsidRPr="004042D3">
              <w:rPr>
                <w:rFonts w:asciiTheme="minorHAnsi" w:hAnsiTheme="minorHAnsi" w:cs="KAMVP G+ Whitney HTF"/>
                <w:color w:val="000000" w:themeColor="text1"/>
                <w:sz w:val="18"/>
                <w:szCs w:val="18"/>
              </w:rPr>
              <w:t>2.</w:t>
            </w:r>
            <w:r w:rsidRPr="004042D3">
              <w:rPr>
                <w:rFonts w:asciiTheme="minorHAnsi" w:hAnsiTheme="minorHAnsi"/>
                <w:color w:val="000000" w:themeColor="text1"/>
                <w:sz w:val="18"/>
                <w:szCs w:val="18"/>
              </w:rPr>
              <w:t>This</w:t>
            </w:r>
            <w:proofErr w:type="gramEnd"/>
            <w:r w:rsidRPr="004042D3">
              <w:rPr>
                <w:rFonts w:asciiTheme="minorHAnsi" w:hAnsiTheme="minorHAnsi"/>
                <w:color w:val="000000" w:themeColor="text1"/>
                <w:sz w:val="18"/>
                <w:szCs w:val="18"/>
              </w:rPr>
              <w:t xml:space="preserve"> steam of work is closed.</w:t>
            </w:r>
          </w:p>
        </w:tc>
        <w:tc>
          <w:tcPr>
            <w:tcW w:w="1350" w:type="dxa"/>
          </w:tcPr>
          <w:p w14:paraId="6F3B4D0C" w14:textId="77777777" w:rsidR="008F5349" w:rsidRPr="004042D3" w:rsidRDefault="008F5349" w:rsidP="00E62A4F">
            <w:pPr>
              <w:pStyle w:val="ListParagraph"/>
              <w:ind w:left="0"/>
              <w:rPr>
                <w:rFonts w:asciiTheme="minorHAnsi" w:hAnsiTheme="minorHAnsi" w:cs="KAMVP G+ Whitney HTF"/>
                <w:b/>
                <w:color w:val="000000" w:themeColor="text1"/>
                <w:sz w:val="18"/>
                <w:szCs w:val="18"/>
              </w:rPr>
            </w:pPr>
            <w:r w:rsidRPr="004042D3">
              <w:rPr>
                <w:rFonts w:asciiTheme="minorHAnsi" w:hAnsiTheme="minorHAnsi" w:cs="KAMVP G+ Whitney HTF"/>
                <w:b/>
                <w:color w:val="000000" w:themeColor="text1"/>
                <w:sz w:val="18"/>
                <w:szCs w:val="18"/>
              </w:rPr>
              <w:t>FAO</w:t>
            </w:r>
          </w:p>
          <w:p w14:paraId="2FBD734F" w14:textId="77777777" w:rsidR="008F5349" w:rsidRPr="004042D3" w:rsidRDefault="008F5349" w:rsidP="00E62A4F">
            <w:pPr>
              <w:pStyle w:val="ListParagraph"/>
              <w:ind w:left="0"/>
              <w:rPr>
                <w:rFonts w:asciiTheme="minorHAnsi" w:hAnsiTheme="minorHAnsi" w:cs="KAMVP G+ Whitney HTF"/>
                <w:color w:val="000000" w:themeColor="text1"/>
                <w:sz w:val="18"/>
                <w:szCs w:val="18"/>
              </w:rPr>
            </w:pPr>
          </w:p>
          <w:p w14:paraId="2CD33DC5" w14:textId="2274C24A" w:rsidR="008F5349" w:rsidRPr="004042D3" w:rsidRDefault="008F5349" w:rsidP="00E62A4F">
            <w:pPr>
              <w:pStyle w:val="ListParagraph"/>
              <w:ind w:left="0"/>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w:t>
            </w:r>
            <w:r w:rsidR="009A0619" w:rsidRPr="004042D3">
              <w:rPr>
                <w:rFonts w:asciiTheme="minorHAnsi" w:hAnsiTheme="minorHAnsi" w:cs="KAMVP G+ Whitney HTF"/>
                <w:color w:val="000000" w:themeColor="text1"/>
                <w:sz w:val="18"/>
                <w:szCs w:val="18"/>
              </w:rPr>
              <w:t xml:space="preserve">The </w:t>
            </w:r>
            <w:r w:rsidR="009A0619" w:rsidRPr="004042D3">
              <w:rPr>
                <w:rFonts w:asciiTheme="minorHAnsi" w:hAnsiTheme="minorHAnsi" w:cs="KAMVP G+ Whitney HTF"/>
                <w:color w:val="000000" w:themeColor="text1"/>
                <w:sz w:val="18"/>
                <w:szCs w:val="18"/>
                <w:shd w:val="clear" w:color="auto" w:fill="FFFFFF" w:themeFill="background1"/>
              </w:rPr>
              <w:t>e</w:t>
            </w:r>
            <w:r w:rsidRPr="004042D3">
              <w:rPr>
                <w:rFonts w:asciiTheme="minorHAnsi" w:hAnsiTheme="minorHAnsi" w:cs="KAMVP G+ Whitney HTF"/>
                <w:color w:val="000000" w:themeColor="text1"/>
                <w:sz w:val="18"/>
                <w:szCs w:val="18"/>
                <w:shd w:val="clear" w:color="auto" w:fill="FFFFFF" w:themeFill="background1"/>
              </w:rPr>
              <w:t xml:space="preserve">nvironmental and social safeguards stream of work </w:t>
            </w:r>
            <w:r w:rsidR="0051581A" w:rsidRPr="004042D3">
              <w:rPr>
                <w:rFonts w:asciiTheme="minorHAnsi" w:hAnsiTheme="minorHAnsi" w:cs="KAMVP G+ Whitney HTF"/>
                <w:color w:val="000000" w:themeColor="text1"/>
                <w:sz w:val="18"/>
                <w:szCs w:val="18"/>
                <w:shd w:val="clear" w:color="auto" w:fill="FFFFFF" w:themeFill="background1"/>
              </w:rPr>
              <w:t xml:space="preserve">by UNEP/SCG </w:t>
            </w:r>
            <w:r w:rsidRPr="004042D3">
              <w:rPr>
                <w:rFonts w:asciiTheme="minorHAnsi" w:hAnsiTheme="minorHAnsi" w:cs="KAMVP G+ Whitney HTF"/>
                <w:color w:val="000000" w:themeColor="text1"/>
                <w:sz w:val="18"/>
                <w:szCs w:val="18"/>
                <w:shd w:val="clear" w:color="auto" w:fill="FFFFFF" w:themeFill="background1"/>
              </w:rPr>
              <w:t>closed in 2012).</w:t>
            </w:r>
          </w:p>
          <w:p w14:paraId="3F8571B9" w14:textId="5365A979" w:rsidR="008F5349" w:rsidRPr="004042D3" w:rsidRDefault="008F5349" w:rsidP="00F45404">
            <w:pPr>
              <w:rPr>
                <w:rFonts w:asciiTheme="minorHAnsi" w:hAnsiTheme="minorHAnsi" w:cs="KAMVP G+ Whitney HTF"/>
                <w:color w:val="000000" w:themeColor="text1"/>
                <w:sz w:val="18"/>
                <w:szCs w:val="18"/>
              </w:rPr>
            </w:pPr>
          </w:p>
        </w:tc>
        <w:tc>
          <w:tcPr>
            <w:tcW w:w="2880" w:type="dxa"/>
          </w:tcPr>
          <w:p w14:paraId="1E66F6F8" w14:textId="5B212AE0" w:rsidR="008F5349" w:rsidRPr="004042D3" w:rsidRDefault="008F5349" w:rsidP="008F53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427656F4" w14:textId="18556095" w:rsidR="008F5349" w:rsidRPr="004042D3" w:rsidRDefault="008F5349" w:rsidP="00200F86">
            <w:pPr>
              <w:pStyle w:val="ListParagraph"/>
              <w:ind w:left="162"/>
              <w:rPr>
                <w:rFonts w:asciiTheme="minorHAnsi" w:hAnsiTheme="minorHAnsi" w:cs="KAMVP G+ Whitney HTF"/>
                <w:color w:val="000000" w:themeColor="text1"/>
                <w:sz w:val="18"/>
                <w:szCs w:val="18"/>
              </w:rPr>
            </w:pPr>
          </w:p>
        </w:tc>
        <w:tc>
          <w:tcPr>
            <w:tcW w:w="2700" w:type="dxa"/>
          </w:tcPr>
          <w:p w14:paraId="61FD721F" w14:textId="35D751E2" w:rsidR="008F5349" w:rsidRPr="004042D3" w:rsidRDefault="008F5349" w:rsidP="00200F86">
            <w:pPr>
              <w:pStyle w:val="ListParagraph"/>
              <w:ind w:left="162"/>
              <w:rPr>
                <w:rFonts w:asciiTheme="minorHAnsi" w:hAnsiTheme="minorHAnsi" w:cs="KAMVP G+ Whitney HTF"/>
                <w:color w:val="000000" w:themeColor="text1"/>
                <w:sz w:val="18"/>
                <w:szCs w:val="18"/>
              </w:rPr>
            </w:pPr>
            <w:r w:rsidRPr="004042D3">
              <w:rPr>
                <w:rFonts w:asciiTheme="minorHAnsi" w:hAnsiTheme="minorHAnsi"/>
                <w:i/>
                <w:color w:val="000000" w:themeColor="text1"/>
                <w:sz w:val="18"/>
                <w:szCs w:val="18"/>
                <w:lang w:eastAsia="en-GB"/>
              </w:rPr>
              <w:t>[Type here. Maximum 200 words]</w:t>
            </w:r>
          </w:p>
        </w:tc>
        <w:tc>
          <w:tcPr>
            <w:tcW w:w="2340" w:type="dxa"/>
          </w:tcPr>
          <w:p w14:paraId="244B675A" w14:textId="182B963E" w:rsidR="00D0052E" w:rsidRPr="004042D3" w:rsidRDefault="00175D9A" w:rsidP="00F45404">
            <w:pPr>
              <w:pStyle w:val="Default"/>
              <w:widowControl w:val="0"/>
              <w:spacing w:after="0" w:line="240" w:lineRule="auto"/>
              <w:ind w:right="-18"/>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w:t>
            </w:r>
            <w:r w:rsidR="00AA524E" w:rsidRPr="004042D3">
              <w:rPr>
                <w:rFonts w:asciiTheme="minorHAnsi" w:hAnsiTheme="minorHAnsi"/>
                <w:i/>
                <w:color w:val="000000" w:themeColor="text1"/>
                <w:sz w:val="18"/>
                <w:szCs w:val="18"/>
                <w:lang w:eastAsia="en-GB"/>
              </w:rPr>
              <w:t>:</w:t>
            </w:r>
            <w:r w:rsidRPr="004042D3">
              <w:rPr>
                <w:rFonts w:asciiTheme="minorHAnsi" w:hAnsiTheme="minorHAnsi"/>
                <w:i/>
                <w:color w:val="000000" w:themeColor="text1"/>
                <w:sz w:val="18"/>
                <w:szCs w:val="18"/>
                <w:lang w:eastAsia="en-GB"/>
              </w:rPr>
              <w:t xml:space="preserv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AA524E" w:rsidRPr="004042D3" w14:paraId="62372AF1" w14:textId="7BC8AA9A" w:rsidTr="00F45404">
        <w:trPr>
          <w:trHeight w:val="20"/>
        </w:trPr>
        <w:tc>
          <w:tcPr>
            <w:tcW w:w="2430" w:type="dxa"/>
          </w:tcPr>
          <w:p w14:paraId="47FD9A6E" w14:textId="5107B527" w:rsidR="00AA524E" w:rsidRPr="004042D3" w:rsidRDefault="00AA524E" w:rsidP="00BA002D">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t>BANGLADESH (NP)</w:t>
            </w:r>
          </w:p>
          <w:p w14:paraId="35D247EC" w14:textId="58D89481" w:rsidR="00AA524E" w:rsidRPr="004042D3" w:rsidRDefault="00AA524E" w:rsidP="00544F05">
            <w:pPr>
              <w:pStyle w:val="ListParagraph"/>
              <w:ind w:left="0"/>
              <w:rPr>
                <w:rFonts w:asciiTheme="minorHAnsi" w:hAnsiTheme="minorHAnsi" w:cs="KAMVP G+ Whitney HTF"/>
                <w:bCs/>
                <w:color w:val="000000" w:themeColor="text1"/>
                <w:sz w:val="18"/>
                <w:szCs w:val="18"/>
              </w:rPr>
            </w:pPr>
            <w:r w:rsidRPr="004042D3">
              <w:rPr>
                <w:rFonts w:asciiTheme="minorHAnsi" w:hAnsiTheme="minorHAnsi" w:cs="KAMVP G+ Whitney HTF"/>
                <w:bCs/>
                <w:i/>
                <w:color w:val="000000" w:themeColor="text1"/>
                <w:sz w:val="18"/>
                <w:szCs w:val="18"/>
              </w:rPr>
              <w:t xml:space="preserve">Support to implement Bangladesh’s REDD+ Readiness Roadmap by addressing corruption risks and building capacity on social impacts; develop MRV Action Plan and national REDD+ readiness; support to capacity building on geospatial data processing and database management; and capacity building on Greenhouse gas (GHG) inventory of land use, land-use change and forestry (LULUCF) </w:t>
            </w:r>
            <w:proofErr w:type="spellStart"/>
            <w:r w:rsidRPr="004042D3">
              <w:rPr>
                <w:rFonts w:asciiTheme="minorHAnsi" w:hAnsiTheme="minorHAnsi" w:cs="KAMVP G+ Whitney HTF"/>
                <w:bCs/>
                <w:i/>
                <w:color w:val="000000" w:themeColor="text1"/>
                <w:sz w:val="18"/>
                <w:szCs w:val="18"/>
              </w:rPr>
              <w:t>secto</w:t>
            </w:r>
            <w:proofErr w:type="spellEnd"/>
            <w:r w:rsidRPr="004042D3">
              <w:rPr>
                <w:rFonts w:asciiTheme="minorHAnsi" w:hAnsiTheme="minorHAnsi" w:cs="KAMVP G+ Whitney HTF"/>
                <w:bCs/>
                <w:i/>
                <w:color w:val="000000" w:themeColor="text1"/>
                <w:sz w:val="18"/>
                <w:szCs w:val="18"/>
                <w:lang w:val="en-GB"/>
              </w:rPr>
              <w:t xml:space="preserve">r. </w:t>
            </w:r>
            <w:r w:rsidRPr="004042D3">
              <w:rPr>
                <w:rFonts w:asciiTheme="minorHAnsi" w:hAnsiTheme="minorHAnsi" w:cs="KAMVP G+ Whitney HTF"/>
                <w:bCs/>
                <w:i/>
                <w:color w:val="000000" w:themeColor="text1"/>
                <w:sz w:val="18"/>
                <w:szCs w:val="18"/>
              </w:rPr>
              <w:t>(MRV&amp;M, GOV, SF&amp;MB)</w:t>
            </w:r>
          </w:p>
          <w:p w14:paraId="36FE2CC1" w14:textId="77777777" w:rsidR="000E15FF" w:rsidRPr="004042D3" w:rsidRDefault="000E15FF" w:rsidP="007F4031">
            <w:pPr>
              <w:pStyle w:val="ListParagraph"/>
              <w:ind w:left="0"/>
              <w:rPr>
                <w:rFonts w:asciiTheme="minorHAnsi" w:hAnsiTheme="minorHAnsi" w:cs="KAMVP G+ Whitney HTF"/>
                <w:bCs/>
                <w:color w:val="000000" w:themeColor="text1"/>
                <w:sz w:val="18"/>
                <w:szCs w:val="18"/>
              </w:rPr>
            </w:pPr>
          </w:p>
          <w:p w14:paraId="35AAF841" w14:textId="68C4FCAE" w:rsidR="00AA524E" w:rsidRPr="004042D3" w:rsidRDefault="00AA524E" w:rsidP="007F4031">
            <w:pPr>
              <w:pStyle w:val="ListParagraph"/>
              <w:ind w:left="0"/>
              <w:rPr>
                <w:rFonts w:asciiTheme="minorHAnsi" w:hAnsiTheme="minorHAnsi"/>
                <w:color w:val="000000" w:themeColor="text1"/>
                <w:sz w:val="18"/>
                <w:szCs w:val="18"/>
                <w:lang w:val="en-GB"/>
              </w:rPr>
            </w:pPr>
            <w:r w:rsidRPr="004042D3">
              <w:rPr>
                <w:rFonts w:asciiTheme="minorHAnsi" w:hAnsiTheme="minorHAnsi" w:cs="KAMVP G+ Whitney HTF"/>
                <w:bCs/>
                <w:color w:val="000000" w:themeColor="text1"/>
                <w:sz w:val="18"/>
                <w:szCs w:val="18"/>
              </w:rPr>
              <w:t>Request</w:t>
            </w:r>
            <w:r w:rsidRPr="004042D3">
              <w:rPr>
                <w:rFonts w:asciiTheme="minorHAnsi" w:hAnsiTheme="minorHAnsi" w:cs="KAMVP G+ Whitney HTF"/>
                <w:bCs/>
                <w:color w:val="000000" w:themeColor="text1"/>
                <w:sz w:val="18"/>
                <w:szCs w:val="18"/>
                <w:lang w:val="en-GB"/>
              </w:rPr>
              <w:t>s</w:t>
            </w:r>
            <w:r w:rsidRPr="004042D3">
              <w:rPr>
                <w:rFonts w:asciiTheme="minorHAnsi" w:hAnsiTheme="minorHAnsi" w:cs="KAMVP G+ Whitney HTF"/>
                <w:bCs/>
                <w:color w:val="000000" w:themeColor="text1"/>
                <w:sz w:val="18"/>
                <w:szCs w:val="18"/>
              </w:rPr>
              <w:t xml:space="preserve"> for a </w:t>
            </w:r>
            <w:r w:rsidRPr="004042D3">
              <w:rPr>
                <w:rFonts w:asciiTheme="minorHAnsi" w:hAnsiTheme="minorHAnsi"/>
                <w:color w:val="000000" w:themeColor="text1"/>
                <w:sz w:val="18"/>
                <w:szCs w:val="18"/>
                <w:lang w:val="en-GB"/>
              </w:rPr>
              <w:t xml:space="preserve">total amount of US$ 357,500 approved in </w:t>
            </w:r>
            <w:r w:rsidRPr="004042D3">
              <w:rPr>
                <w:rFonts w:asciiTheme="minorHAnsi" w:hAnsiTheme="minorHAnsi" w:cs="KAMVP G+ Whitney HTF"/>
                <w:bCs/>
                <w:color w:val="000000" w:themeColor="text1"/>
                <w:sz w:val="18"/>
                <w:szCs w:val="18"/>
              </w:rPr>
              <w:t>2012-2014.</w:t>
            </w:r>
            <w:r w:rsidRPr="004042D3">
              <w:rPr>
                <w:rFonts w:asciiTheme="minorHAnsi" w:hAnsiTheme="minorHAnsi"/>
                <w:color w:val="000000" w:themeColor="text1"/>
                <w:sz w:val="18"/>
                <w:szCs w:val="18"/>
                <w:lang w:val="en-GB"/>
              </w:rPr>
              <w:t xml:space="preserve"> </w:t>
            </w:r>
          </w:p>
          <w:p w14:paraId="792BFA18" w14:textId="77777777" w:rsidR="00AA524E" w:rsidRPr="004042D3" w:rsidRDefault="00AA524E" w:rsidP="0013073D">
            <w:pPr>
              <w:pStyle w:val="ListParagraph"/>
              <w:ind w:left="0"/>
              <w:rPr>
                <w:rFonts w:asciiTheme="minorHAnsi" w:hAnsiTheme="minorHAnsi"/>
                <w:color w:val="000000" w:themeColor="text1"/>
                <w:sz w:val="18"/>
                <w:szCs w:val="18"/>
                <w:lang w:val="en-GB"/>
              </w:rPr>
            </w:pPr>
            <w:r w:rsidRPr="004042D3">
              <w:rPr>
                <w:rFonts w:asciiTheme="minorHAnsi" w:hAnsiTheme="minorHAnsi" w:cs="KAMVP G+ Whitney HTF"/>
                <w:bCs/>
                <w:color w:val="000000" w:themeColor="text1"/>
                <w:sz w:val="18"/>
                <w:szCs w:val="18"/>
              </w:rPr>
              <w:t>TS1, TS2 and TS3 approved in 2012 (</w:t>
            </w:r>
            <w:r w:rsidRPr="004042D3">
              <w:rPr>
                <w:rFonts w:asciiTheme="minorHAnsi" w:hAnsiTheme="minorHAnsi" w:cs="KAMVP G+ Whitney HTF"/>
                <w:color w:val="000000" w:themeColor="text1"/>
                <w:sz w:val="18"/>
                <w:szCs w:val="18"/>
              </w:rPr>
              <w:t>US$ 262,500)</w:t>
            </w:r>
            <w:r w:rsidRPr="004042D3">
              <w:rPr>
                <w:rFonts w:asciiTheme="minorHAnsi" w:hAnsiTheme="minorHAnsi" w:cs="KAMVP G+ Whitney HTF"/>
                <w:bCs/>
                <w:color w:val="000000" w:themeColor="text1"/>
                <w:sz w:val="18"/>
                <w:szCs w:val="18"/>
              </w:rPr>
              <w:t xml:space="preserve">; </w:t>
            </w:r>
            <w:r w:rsidRPr="004042D3">
              <w:rPr>
                <w:rFonts w:asciiTheme="minorHAnsi" w:hAnsiTheme="minorHAnsi"/>
                <w:color w:val="000000" w:themeColor="text1"/>
                <w:sz w:val="18"/>
                <w:szCs w:val="18"/>
                <w:lang w:val="en-GB"/>
              </w:rPr>
              <w:t xml:space="preserve">TS4 approved in July 2014 (US$ 95,000). </w:t>
            </w:r>
          </w:p>
          <w:p w14:paraId="092E227C" w14:textId="77777777" w:rsidR="00AA524E" w:rsidRPr="004042D3" w:rsidRDefault="00AA524E" w:rsidP="0013073D">
            <w:pPr>
              <w:pStyle w:val="ListParagraph"/>
              <w:ind w:left="0"/>
              <w:rPr>
                <w:rFonts w:asciiTheme="minorHAnsi" w:hAnsiTheme="minorHAnsi"/>
                <w:color w:val="000000" w:themeColor="text1"/>
                <w:sz w:val="18"/>
                <w:szCs w:val="18"/>
                <w:lang w:val="en-GB"/>
              </w:rPr>
            </w:pPr>
          </w:p>
          <w:p w14:paraId="1A0E35A8" w14:textId="77777777" w:rsidR="00AA524E" w:rsidRPr="004042D3" w:rsidRDefault="00AA524E"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2E2D3118" w14:textId="358E9090" w:rsidR="00AA524E" w:rsidRPr="004042D3" w:rsidRDefault="00AA524E"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FAO: </w:t>
            </w:r>
            <w:r w:rsidRPr="004042D3">
              <w:rPr>
                <w:rFonts w:asciiTheme="minorHAnsi" w:hAnsiTheme="minorHAnsi"/>
                <w:color w:val="000000" w:themeColor="text1"/>
                <w:sz w:val="18"/>
                <w:szCs w:val="18"/>
                <w:lang w:val="en-GB"/>
              </w:rPr>
              <w:t>US$</w:t>
            </w:r>
            <w:r w:rsidR="0051581A" w:rsidRPr="004042D3">
              <w:rPr>
                <w:rFonts w:asciiTheme="minorHAnsi" w:hAnsiTheme="minorHAnsi"/>
                <w:color w:val="000000" w:themeColor="text1"/>
                <w:sz w:val="18"/>
                <w:szCs w:val="18"/>
                <w:lang w:val="en-GB"/>
              </w:rPr>
              <w:t>247,500</w:t>
            </w:r>
          </w:p>
          <w:p w14:paraId="16C12F00" w14:textId="6B0674DF" w:rsidR="00AA524E" w:rsidRPr="004042D3" w:rsidRDefault="00AA524E"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lastRenderedPageBreak/>
              <w:t xml:space="preserve">UNDP: </w:t>
            </w:r>
            <w:r w:rsidRPr="004042D3">
              <w:rPr>
                <w:rFonts w:asciiTheme="minorHAnsi" w:hAnsiTheme="minorHAnsi"/>
                <w:color w:val="000000" w:themeColor="text1"/>
                <w:sz w:val="18"/>
                <w:szCs w:val="18"/>
                <w:lang w:val="en-GB"/>
              </w:rPr>
              <w:t>US$</w:t>
            </w:r>
            <w:r w:rsidR="0051581A" w:rsidRPr="004042D3">
              <w:rPr>
                <w:rFonts w:asciiTheme="minorHAnsi" w:hAnsiTheme="minorHAnsi"/>
                <w:color w:val="000000" w:themeColor="text1"/>
                <w:sz w:val="18"/>
                <w:szCs w:val="18"/>
                <w:lang w:val="en-GB"/>
              </w:rPr>
              <w:t>100,000</w:t>
            </w:r>
          </w:p>
          <w:p w14:paraId="2DB799B0" w14:textId="54BFF3CB" w:rsidR="00AA524E" w:rsidRPr="004042D3" w:rsidRDefault="00AA524E" w:rsidP="0013073D">
            <w:pPr>
              <w:pStyle w:val="ListParagraph"/>
              <w:ind w:left="0"/>
              <w:rPr>
                <w:rFonts w:asciiTheme="minorHAnsi" w:hAnsiTheme="minorHAnsi"/>
                <w:b/>
                <w:color w:val="000000" w:themeColor="text1"/>
                <w:sz w:val="18"/>
                <w:szCs w:val="18"/>
                <w:highlight w:val="yellow"/>
                <w:lang w:val="en-GB"/>
              </w:rPr>
            </w:pPr>
            <w:r w:rsidRPr="004042D3">
              <w:rPr>
                <w:rFonts w:asciiTheme="minorHAnsi" w:hAnsiTheme="minorHAnsi" w:cs="Archer Medium"/>
                <w:color w:val="000000" w:themeColor="text1"/>
                <w:sz w:val="18"/>
                <w:szCs w:val="18"/>
              </w:rPr>
              <w:t xml:space="preserve">UNEP: </w:t>
            </w:r>
            <w:proofErr w:type="spellStart"/>
            <w:r w:rsidRPr="004042D3">
              <w:rPr>
                <w:rFonts w:asciiTheme="minorHAnsi" w:hAnsiTheme="minorHAnsi" w:cs="Archer Medium"/>
                <w:color w:val="000000" w:themeColor="text1"/>
                <w:sz w:val="18"/>
                <w:szCs w:val="18"/>
              </w:rPr>
              <w:t>na</w:t>
            </w:r>
            <w:proofErr w:type="spellEnd"/>
            <w:r w:rsidRPr="004042D3" w:rsidDel="007F4031">
              <w:rPr>
                <w:rFonts w:asciiTheme="minorHAnsi" w:hAnsiTheme="minorHAnsi" w:cs="KAMVP G+ Whitney HTF"/>
                <w:bCs/>
                <w:color w:val="000000" w:themeColor="text1"/>
                <w:sz w:val="18"/>
                <w:szCs w:val="18"/>
              </w:rPr>
              <w:t xml:space="preserve"> </w:t>
            </w:r>
          </w:p>
        </w:tc>
        <w:tc>
          <w:tcPr>
            <w:tcW w:w="2880" w:type="dxa"/>
          </w:tcPr>
          <w:p w14:paraId="778FCC13" w14:textId="0E156C92" w:rsidR="00AA524E" w:rsidRPr="004042D3" w:rsidRDefault="00AA524E" w:rsidP="00BA002D">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 xml:space="preserve">TS1-TS3: </w:t>
            </w:r>
          </w:p>
          <w:p w14:paraId="6294FE9E" w14:textId="77777777" w:rsidR="00AA524E" w:rsidRPr="004042D3" w:rsidRDefault="00AA524E" w:rsidP="00C360A1">
            <w:pPr>
              <w:pStyle w:val="ListParagraph"/>
              <w:numPr>
                <w:ilvl w:val="0"/>
                <w:numId w:val="13"/>
              </w:numPr>
              <w:ind w:left="162" w:hanging="162"/>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REDD+ Readiness Roadmap implemented by addressing corruption risks and building capacity on social impacts.</w:t>
            </w:r>
          </w:p>
          <w:p w14:paraId="08F8EE36" w14:textId="77777777" w:rsidR="00AA524E" w:rsidRPr="004042D3" w:rsidRDefault="00AA524E" w:rsidP="00BA002D">
            <w:pPr>
              <w:pStyle w:val="ListParagraph"/>
              <w:ind w:left="0"/>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1.1 Corruption risks assessment and effective mitigation measures completed.</w:t>
            </w:r>
          </w:p>
          <w:p w14:paraId="50D735EE" w14:textId="77777777" w:rsidR="00AA524E" w:rsidRPr="004042D3" w:rsidRDefault="00AA524E" w:rsidP="00BA002D">
            <w:pPr>
              <w:pStyle w:val="ListParagraph"/>
              <w:ind w:left="0"/>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1.2 Social impacts assessed and effective mitigation measures completed.</w:t>
            </w:r>
          </w:p>
          <w:p w14:paraId="6B3CBAA8" w14:textId="77777777" w:rsidR="00AA524E" w:rsidRPr="004042D3" w:rsidRDefault="00AA524E" w:rsidP="00BA002D">
            <w:pPr>
              <w:pStyle w:val="ListParagraph"/>
              <w:ind w:left="0"/>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1.3 Resources mobilized and programming opportunities explored with Forest Department promoting sustainable forest management.</w:t>
            </w:r>
          </w:p>
          <w:p w14:paraId="13D1BF03" w14:textId="77777777" w:rsidR="00AA524E" w:rsidRPr="004042D3" w:rsidRDefault="00AA524E" w:rsidP="00C360A1">
            <w:pPr>
              <w:pStyle w:val="ListParagraph"/>
              <w:numPr>
                <w:ilvl w:val="0"/>
                <w:numId w:val="13"/>
              </w:numPr>
              <w:ind w:left="162" w:hanging="180"/>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MRV Action Plan and national REDD+ readiness developed.</w:t>
            </w:r>
          </w:p>
          <w:p w14:paraId="709992DB" w14:textId="692602DC" w:rsidR="00AA524E" w:rsidRPr="004042D3" w:rsidRDefault="00AA524E" w:rsidP="00BA002D">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TS4: </w:t>
            </w:r>
          </w:p>
          <w:p w14:paraId="4EA3C150" w14:textId="66F2E651" w:rsidR="00AA524E" w:rsidRPr="004042D3" w:rsidRDefault="00AA524E" w:rsidP="00BA002D">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1. Technical capacity built for the GHG inventory for the LULUCF sector.</w:t>
            </w:r>
          </w:p>
          <w:p w14:paraId="7B3BE74F" w14:textId="0F7AA3FF" w:rsidR="00AA524E" w:rsidRPr="004042D3" w:rsidRDefault="00AA524E" w:rsidP="00BA002D">
            <w:pPr>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2. Institutional arrangements in place for GHG National Inventory System for the LULUCF sector.</w:t>
            </w:r>
          </w:p>
          <w:p w14:paraId="4425CC51" w14:textId="77777777" w:rsidR="00AA524E" w:rsidRPr="004042D3" w:rsidRDefault="00AA524E" w:rsidP="00BA002D">
            <w:pPr>
              <w:pStyle w:val="ListParagraph"/>
              <w:ind w:left="0"/>
              <w:rPr>
                <w:rFonts w:asciiTheme="minorHAnsi" w:hAnsiTheme="minorHAnsi"/>
                <w:color w:val="000000" w:themeColor="text1"/>
                <w:sz w:val="18"/>
                <w:szCs w:val="18"/>
                <w:lang w:val="en-GB"/>
              </w:rPr>
            </w:pPr>
          </w:p>
        </w:tc>
        <w:tc>
          <w:tcPr>
            <w:tcW w:w="4500" w:type="dxa"/>
            <w:shd w:val="clear" w:color="auto" w:fill="auto"/>
          </w:tcPr>
          <w:p w14:paraId="05869727" w14:textId="7CC004C7" w:rsidR="00AA524E" w:rsidRPr="004042D3" w:rsidRDefault="00AA524E" w:rsidP="00F45404">
            <w:pPr>
              <w:pStyle w:val="UN-10Bodycopy"/>
              <w:shd w:val="clear" w:color="auto" w:fill="DBE5F1" w:themeFill="accent1" w:themeFillTint="33"/>
              <w:spacing w:after="0" w:line="240" w:lineRule="auto"/>
              <w:jc w:val="left"/>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TS1 and TS4 on-going (TS2-TS3 completed):</w:t>
            </w:r>
          </w:p>
          <w:p w14:paraId="53E03A87" w14:textId="5E657BF9" w:rsidR="00AA524E" w:rsidRPr="004042D3" w:rsidRDefault="00AA524E" w:rsidP="00F45404">
            <w:pPr>
              <w:pStyle w:val="UN-10Bodycopy"/>
              <w:shd w:val="clear" w:color="auto" w:fill="DBE5F1" w:themeFill="accent1" w:themeFillTint="33"/>
              <w:spacing w:after="0" w:line="240" w:lineRule="auto"/>
              <w:jc w:val="left"/>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1. Group of government, academic and NGO stakeholders established to guide the REDD+ Integrity study and convened on methodological issues. An online survey on integrity risks and opportunities for REDD+ completed, and interviews and focus group discussions conducted in </w:t>
            </w:r>
            <w:proofErr w:type="spellStart"/>
            <w:r w:rsidRPr="004042D3">
              <w:rPr>
                <w:rFonts w:asciiTheme="minorHAnsi" w:hAnsiTheme="minorHAnsi"/>
                <w:color w:val="000000" w:themeColor="text1"/>
                <w:sz w:val="18"/>
                <w:szCs w:val="18"/>
                <w:lang w:val="en-GB"/>
              </w:rPr>
              <w:t>Modhupur</w:t>
            </w:r>
            <w:proofErr w:type="spellEnd"/>
            <w:r w:rsidRPr="004042D3">
              <w:rPr>
                <w:rFonts w:asciiTheme="minorHAnsi" w:hAnsiTheme="minorHAnsi"/>
                <w:color w:val="000000" w:themeColor="text1"/>
                <w:sz w:val="18"/>
                <w:szCs w:val="18"/>
                <w:lang w:val="en-GB"/>
              </w:rPr>
              <w:t xml:space="preserve"> and </w:t>
            </w:r>
            <w:proofErr w:type="spellStart"/>
            <w:r w:rsidRPr="004042D3">
              <w:rPr>
                <w:rFonts w:asciiTheme="minorHAnsi" w:hAnsiTheme="minorHAnsi"/>
                <w:color w:val="000000" w:themeColor="text1"/>
                <w:sz w:val="18"/>
                <w:szCs w:val="18"/>
                <w:lang w:val="en-GB"/>
              </w:rPr>
              <w:t>Sreemongol</w:t>
            </w:r>
            <w:proofErr w:type="spellEnd"/>
            <w:r w:rsidRPr="004042D3">
              <w:rPr>
                <w:rFonts w:asciiTheme="minorHAnsi" w:hAnsiTheme="minorHAnsi"/>
                <w:color w:val="000000" w:themeColor="text1"/>
                <w:sz w:val="18"/>
                <w:szCs w:val="18"/>
                <w:lang w:val="en-GB"/>
              </w:rPr>
              <w:t>. This preliminary data was used to strengthen Bangladesh’s RPP, submitted to the Policy Board in December 2013.</w:t>
            </w:r>
          </w:p>
          <w:p w14:paraId="0F8DFB5D" w14:textId="4558EB7D" w:rsidR="00AA524E" w:rsidRPr="004042D3" w:rsidRDefault="00AA524E" w:rsidP="00F45404">
            <w:pPr>
              <w:pStyle w:val="ListParagraph"/>
              <w:shd w:val="clear" w:color="auto" w:fill="DBE5F1" w:themeFill="accent1" w:themeFillTint="33"/>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2. The MRV action plan prepared, capacity built through training on GHG inventory, MRV meetings and National consultations on REDD+ held.</w:t>
            </w:r>
          </w:p>
          <w:p w14:paraId="54F0C7EB" w14:textId="7651E50F" w:rsidR="00AA524E" w:rsidRPr="004042D3" w:rsidRDefault="00AA524E" w:rsidP="00F45404">
            <w:pPr>
              <w:pStyle w:val="ListParagraph"/>
              <w:shd w:val="clear" w:color="auto" w:fill="DBE5F1" w:themeFill="accent1" w:themeFillTint="33"/>
              <w:ind w:left="0"/>
              <w:rPr>
                <w:rFonts w:asciiTheme="minorHAnsi" w:hAnsiTheme="minorHAnsi" w:cs="KAMVP G+ Whitney HTF"/>
                <w:color w:val="000000" w:themeColor="text1"/>
                <w:sz w:val="18"/>
                <w:szCs w:val="18"/>
              </w:rPr>
            </w:pPr>
            <w:r w:rsidRPr="004042D3">
              <w:rPr>
                <w:rFonts w:asciiTheme="minorHAnsi" w:hAnsiTheme="minorHAnsi"/>
                <w:color w:val="000000" w:themeColor="text1"/>
                <w:sz w:val="18"/>
                <w:szCs w:val="18"/>
                <w:lang w:val="en-GB"/>
              </w:rPr>
              <w:t xml:space="preserve">TS4 </w:t>
            </w:r>
            <w:r w:rsidRPr="004042D3">
              <w:rPr>
                <w:rFonts w:asciiTheme="minorHAnsi" w:hAnsiTheme="minorHAnsi" w:cs="KAMVP G+ Whitney HTF"/>
                <w:color w:val="000000" w:themeColor="text1"/>
                <w:sz w:val="18"/>
                <w:szCs w:val="18"/>
              </w:rPr>
              <w:t>(on-going):</w:t>
            </w:r>
          </w:p>
          <w:p w14:paraId="343277DC" w14:textId="62F8A336" w:rsidR="00AA524E" w:rsidRPr="004042D3" w:rsidRDefault="00AA524E" w:rsidP="00F45404">
            <w:pPr>
              <w:pStyle w:val="ListParagraph"/>
              <w:shd w:val="clear" w:color="auto" w:fill="DBE5F1" w:themeFill="accent1" w:themeFillTint="33"/>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1. National consultation held on Land Cover classification system (10% women) </w:t>
            </w:r>
          </w:p>
          <w:p w14:paraId="0F2D0592" w14:textId="77777777" w:rsidR="00AA524E" w:rsidRPr="004042D3" w:rsidRDefault="00AA524E" w:rsidP="00F45404">
            <w:pPr>
              <w:pStyle w:val="ListParagraph"/>
              <w:numPr>
                <w:ilvl w:val="0"/>
                <w:numId w:val="3"/>
              </w:numPr>
              <w:shd w:val="clear" w:color="auto" w:fill="DBE5F1" w:themeFill="accent1" w:themeFillTint="33"/>
              <w:ind w:left="162" w:hanging="162"/>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Recommendations on land and forest classification system released.</w:t>
            </w:r>
          </w:p>
          <w:p w14:paraId="4D3B72ED" w14:textId="73B77482" w:rsidR="00AA524E" w:rsidRPr="004042D3" w:rsidRDefault="00AA524E" w:rsidP="00F45404">
            <w:pPr>
              <w:pStyle w:val="ListParagraph"/>
              <w:numPr>
                <w:ilvl w:val="0"/>
                <w:numId w:val="3"/>
              </w:numPr>
              <w:shd w:val="clear" w:color="auto" w:fill="DBE5F1" w:themeFill="accent1" w:themeFillTint="33"/>
              <w:ind w:left="162" w:hanging="162"/>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Technical capacity increased through training on land classification system (11% women) and; national MRV meeting (10% women); </w:t>
            </w:r>
          </w:p>
          <w:p w14:paraId="7CB4D379" w14:textId="77777777" w:rsidR="00AA524E" w:rsidRPr="004042D3" w:rsidRDefault="00AA524E" w:rsidP="00F45404">
            <w:pPr>
              <w:pStyle w:val="ListParagraph"/>
              <w:numPr>
                <w:ilvl w:val="0"/>
                <w:numId w:val="3"/>
              </w:numPr>
              <w:shd w:val="clear" w:color="auto" w:fill="DBE5F1" w:themeFill="accent1" w:themeFillTint="33"/>
              <w:ind w:left="162" w:hanging="162"/>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Reports on forest classification and on tree </w:t>
            </w:r>
            <w:proofErr w:type="spellStart"/>
            <w:r w:rsidRPr="004042D3">
              <w:rPr>
                <w:rFonts w:asciiTheme="minorHAnsi" w:hAnsiTheme="minorHAnsi"/>
                <w:color w:val="000000" w:themeColor="text1"/>
                <w:sz w:val="18"/>
                <w:szCs w:val="18"/>
                <w:lang w:val="en-GB"/>
              </w:rPr>
              <w:t>allometric</w:t>
            </w:r>
            <w:proofErr w:type="spellEnd"/>
            <w:r w:rsidRPr="004042D3">
              <w:rPr>
                <w:rFonts w:asciiTheme="minorHAnsi" w:hAnsiTheme="minorHAnsi"/>
                <w:color w:val="000000" w:themeColor="text1"/>
                <w:sz w:val="18"/>
                <w:szCs w:val="18"/>
                <w:lang w:val="en-GB"/>
              </w:rPr>
              <w:t xml:space="preserve"> equations released.</w:t>
            </w:r>
          </w:p>
          <w:p w14:paraId="1859537A" w14:textId="779A411B" w:rsidR="00AA524E" w:rsidRPr="004042D3" w:rsidRDefault="00AA524E" w:rsidP="00F45404">
            <w:pPr>
              <w:pStyle w:val="ListParagraph"/>
              <w:shd w:val="clear" w:color="auto" w:fill="DBE5F1" w:themeFill="accent1" w:themeFillTint="33"/>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2. Data sharing agreements signed for the GHG system.</w:t>
            </w:r>
          </w:p>
        </w:tc>
        <w:tc>
          <w:tcPr>
            <w:tcW w:w="4230" w:type="dxa"/>
            <w:shd w:val="clear" w:color="auto" w:fill="auto"/>
          </w:tcPr>
          <w:p w14:paraId="3CAACC3B" w14:textId="5BFD0254" w:rsidR="00AA524E" w:rsidRPr="004042D3" w:rsidRDefault="00AA524E" w:rsidP="00F45404">
            <w:pPr>
              <w:pStyle w:val="ListParagraph"/>
              <w:shd w:val="clear" w:color="auto" w:fill="DBE5F1" w:themeFill="accent1" w:themeFillTint="33"/>
              <w:ind w:left="0"/>
              <w:rPr>
                <w:rFonts w:asciiTheme="minorHAnsi" w:hAnsiTheme="minorHAnsi" w:cs="KAMVP G+ Whitney HTF"/>
                <w:color w:val="000000" w:themeColor="text1"/>
                <w:sz w:val="18"/>
                <w:szCs w:val="18"/>
              </w:rPr>
            </w:pPr>
            <w:r w:rsidRPr="004042D3">
              <w:rPr>
                <w:rFonts w:asciiTheme="minorHAnsi" w:hAnsiTheme="minorHAnsi"/>
                <w:b/>
                <w:color w:val="000000" w:themeColor="text1"/>
                <w:sz w:val="18"/>
                <w:szCs w:val="18"/>
                <w:lang w:val="en-GB"/>
              </w:rPr>
              <w:t>TS1, 1:</w:t>
            </w:r>
            <w:r w:rsidRPr="004042D3">
              <w:rPr>
                <w:rFonts w:asciiTheme="minorHAnsi" w:hAnsiTheme="minorHAnsi"/>
                <w:color w:val="000000" w:themeColor="text1"/>
                <w:sz w:val="18"/>
                <w:szCs w:val="18"/>
                <w:lang w:val="en-GB"/>
              </w:rPr>
              <w:t xml:space="preserve"> The REDD+ Integrity Study was refocused in consideration of the National</w:t>
            </w:r>
            <w:r w:rsidRPr="004042D3">
              <w:rPr>
                <w:rFonts w:asciiTheme="minorHAnsi" w:hAnsiTheme="minorHAnsi" w:cs="KAMVP G+ Whitney HTF"/>
                <w:color w:val="000000" w:themeColor="text1"/>
                <w:sz w:val="18"/>
                <w:szCs w:val="18"/>
              </w:rPr>
              <w:t xml:space="preserve"> </w:t>
            </w:r>
            <w:proofErr w:type="spellStart"/>
            <w:r w:rsidRPr="004042D3">
              <w:rPr>
                <w:rFonts w:asciiTheme="minorHAnsi" w:hAnsiTheme="minorHAnsi" w:cs="KAMVP G+ Whitney HTF"/>
                <w:color w:val="000000" w:themeColor="text1"/>
                <w:sz w:val="18"/>
                <w:szCs w:val="18"/>
              </w:rPr>
              <w:t>Programme</w:t>
            </w:r>
            <w:proofErr w:type="spellEnd"/>
            <w:r w:rsidRPr="004042D3">
              <w:rPr>
                <w:rFonts w:asciiTheme="minorHAnsi" w:hAnsiTheme="minorHAnsi" w:cs="KAMVP G+ Whitney HTF"/>
                <w:color w:val="000000" w:themeColor="text1"/>
                <w:sz w:val="18"/>
                <w:szCs w:val="18"/>
              </w:rPr>
              <w:t xml:space="preserve"> towards an analysis of existing Climate Fund Management arrangements in place in Bangladesh, to extract lessons learned and best practices on issues of transparency, representation, oversight, conflict of interest, complaints and redress, alignment across sectoral institutions and performance monitoring and evaluation. </w:t>
            </w:r>
          </w:p>
          <w:p w14:paraId="7F69CEEB" w14:textId="52D7BF35" w:rsidR="00AA524E" w:rsidRPr="004042D3" w:rsidRDefault="00AA524E" w:rsidP="00F45404">
            <w:pPr>
              <w:widowControl/>
              <w:shd w:val="clear" w:color="auto" w:fill="DBE5F1" w:themeFill="accent1" w:themeFillTint="33"/>
              <w:tabs>
                <w:tab w:val="left" w:pos="90"/>
              </w:tabs>
              <w:suppressAutoHyphens/>
              <w:autoSpaceDN w:val="0"/>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TS4, 1</w:t>
            </w:r>
            <w:proofErr w:type="gramStart"/>
            <w:r w:rsidRPr="004042D3">
              <w:rPr>
                <w:rFonts w:asciiTheme="minorHAnsi" w:hAnsiTheme="minorHAnsi" w:cs="KAMVP G+ Whitney HTF"/>
                <w:b/>
                <w:color w:val="000000" w:themeColor="text1"/>
                <w:sz w:val="18"/>
                <w:szCs w:val="18"/>
              </w:rPr>
              <w:t>,2</w:t>
            </w:r>
            <w:proofErr w:type="gramEnd"/>
            <w:r w:rsidRPr="004042D3">
              <w:rPr>
                <w:rFonts w:asciiTheme="minorHAnsi" w:hAnsiTheme="minorHAnsi" w:cs="KAMVP G+ Whitney HTF"/>
                <w:b/>
                <w:color w:val="000000" w:themeColor="text1"/>
                <w:sz w:val="18"/>
                <w:szCs w:val="18"/>
              </w:rPr>
              <w:t>:</w:t>
            </w:r>
            <w:r w:rsidRPr="004042D3">
              <w:rPr>
                <w:rFonts w:asciiTheme="minorHAnsi" w:hAnsiTheme="minorHAnsi" w:cs="KAMVP G+ Whitney HTF"/>
                <w:color w:val="000000" w:themeColor="text1"/>
                <w:sz w:val="18"/>
                <w:szCs w:val="18"/>
              </w:rPr>
              <w:t xml:space="preserve"> Data collection for GHG inventory commenced and capacity for GHG improved with a training completed in June to 25 technical officers (32% women).</w:t>
            </w:r>
          </w:p>
          <w:p w14:paraId="6D1C6945" w14:textId="77777777" w:rsidR="00AA524E" w:rsidRPr="004042D3" w:rsidRDefault="00AA524E" w:rsidP="00BA002D">
            <w:pPr>
              <w:pStyle w:val="ListParagraph"/>
              <w:ind w:left="0"/>
              <w:rPr>
                <w:rFonts w:asciiTheme="minorHAnsi" w:hAnsiTheme="minorHAnsi"/>
                <w:color w:val="000000" w:themeColor="text1"/>
                <w:sz w:val="18"/>
                <w:szCs w:val="18"/>
                <w:lang w:val="en-GB"/>
              </w:rPr>
            </w:pPr>
          </w:p>
        </w:tc>
        <w:tc>
          <w:tcPr>
            <w:tcW w:w="1350" w:type="dxa"/>
          </w:tcPr>
          <w:p w14:paraId="3B640D70" w14:textId="29EA1D9A" w:rsidR="00AA524E" w:rsidRPr="004042D3" w:rsidRDefault="00AA524E" w:rsidP="0042416E">
            <w:pPr>
              <w:pStyle w:val="ListParagraph"/>
              <w:ind w:left="0"/>
              <w:rPr>
                <w:rFonts w:asciiTheme="minorHAnsi" w:hAnsiTheme="minorHAnsi" w:cs="KAMVP G+ Whitney HTF"/>
                <w:b/>
                <w:color w:val="000000" w:themeColor="text1"/>
                <w:sz w:val="18"/>
                <w:szCs w:val="18"/>
              </w:rPr>
            </w:pPr>
            <w:r w:rsidRPr="004042D3">
              <w:rPr>
                <w:rFonts w:asciiTheme="minorHAnsi" w:hAnsiTheme="minorHAnsi" w:cs="KAMVP G+ Whitney HTF"/>
                <w:b/>
                <w:color w:val="000000" w:themeColor="text1"/>
                <w:sz w:val="18"/>
                <w:szCs w:val="18"/>
              </w:rPr>
              <w:t>FAO</w:t>
            </w:r>
            <w:r w:rsidR="0051581A" w:rsidRPr="004042D3">
              <w:rPr>
                <w:rFonts w:asciiTheme="minorHAnsi" w:hAnsiTheme="minorHAnsi" w:cs="KAMVP G+ Whitney HTF"/>
                <w:b/>
                <w:color w:val="000000" w:themeColor="text1"/>
                <w:sz w:val="18"/>
                <w:szCs w:val="18"/>
              </w:rPr>
              <w:t xml:space="preserve"> and UNDP</w:t>
            </w:r>
          </w:p>
          <w:p w14:paraId="086447C0" w14:textId="77777777" w:rsidR="00AA524E" w:rsidRPr="004042D3" w:rsidRDefault="00AA524E" w:rsidP="0042416E">
            <w:pPr>
              <w:pStyle w:val="ListParagraph"/>
              <w:ind w:left="0"/>
              <w:rPr>
                <w:rFonts w:asciiTheme="minorHAnsi" w:hAnsiTheme="minorHAnsi" w:cs="KAMVP G+ Whitney HTF"/>
                <w:color w:val="000000" w:themeColor="text1"/>
                <w:sz w:val="18"/>
                <w:szCs w:val="18"/>
              </w:rPr>
            </w:pPr>
          </w:p>
          <w:p w14:paraId="0A213DDC" w14:textId="34DA0AE9" w:rsidR="00AA524E" w:rsidRPr="004042D3" w:rsidRDefault="00AA524E" w:rsidP="0042416E">
            <w:pPr>
              <w:pStyle w:val="ListParagraph"/>
              <w:ind w:left="0"/>
              <w:rPr>
                <w:rFonts w:asciiTheme="minorHAnsi" w:hAnsiTheme="minorHAnsi" w:cs="KAMVP G+ Whitney HTF"/>
                <w:color w:val="000000" w:themeColor="text1"/>
                <w:sz w:val="18"/>
                <w:szCs w:val="18"/>
              </w:rPr>
            </w:pPr>
          </w:p>
          <w:p w14:paraId="2FD9B4AA" w14:textId="77777777" w:rsidR="00AA524E" w:rsidRPr="004042D3" w:rsidRDefault="00AA524E" w:rsidP="000A7644">
            <w:pPr>
              <w:pStyle w:val="UN-10Bodycopy"/>
              <w:spacing w:after="0" w:line="240" w:lineRule="auto"/>
              <w:jc w:val="left"/>
              <w:rPr>
                <w:rFonts w:asciiTheme="minorHAnsi" w:hAnsiTheme="minorHAnsi"/>
                <w:color w:val="000000" w:themeColor="text1"/>
                <w:sz w:val="18"/>
                <w:szCs w:val="18"/>
                <w:lang w:val="en-GB"/>
              </w:rPr>
            </w:pPr>
          </w:p>
        </w:tc>
        <w:tc>
          <w:tcPr>
            <w:tcW w:w="2880" w:type="dxa"/>
          </w:tcPr>
          <w:p w14:paraId="384EE1BC" w14:textId="77777777" w:rsidR="00AA524E" w:rsidRPr="004042D3" w:rsidRDefault="00AA524E" w:rsidP="0042416E">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07E5CBFB" w14:textId="7D6892EE" w:rsidR="00AA524E" w:rsidRPr="004042D3" w:rsidRDefault="00AA524E" w:rsidP="000A7644">
            <w:pPr>
              <w:pStyle w:val="UN-10Bodycopy"/>
              <w:spacing w:after="0" w:line="240" w:lineRule="auto"/>
              <w:jc w:val="left"/>
              <w:rPr>
                <w:rFonts w:asciiTheme="minorHAnsi" w:hAnsiTheme="minorHAnsi"/>
                <w:color w:val="000000" w:themeColor="text1"/>
                <w:sz w:val="18"/>
                <w:szCs w:val="18"/>
                <w:lang w:val="en-GB"/>
              </w:rPr>
            </w:pPr>
          </w:p>
        </w:tc>
        <w:tc>
          <w:tcPr>
            <w:tcW w:w="2700" w:type="dxa"/>
          </w:tcPr>
          <w:p w14:paraId="24713BFD" w14:textId="4536C7B5" w:rsidR="00AA524E" w:rsidRPr="004042D3" w:rsidRDefault="00AA524E" w:rsidP="000A7644">
            <w:pPr>
              <w:pStyle w:val="UN-10Bodycopy"/>
              <w:spacing w:after="0" w:line="240" w:lineRule="auto"/>
              <w:jc w:val="left"/>
              <w:rPr>
                <w:rFonts w:asciiTheme="minorHAnsi" w:hAnsiTheme="minorHAnsi"/>
                <w:color w:val="000000" w:themeColor="text1"/>
                <w:sz w:val="18"/>
                <w:szCs w:val="18"/>
                <w:lang w:val="en-GB"/>
              </w:rPr>
            </w:pPr>
            <w:r w:rsidRPr="004042D3">
              <w:rPr>
                <w:rFonts w:asciiTheme="minorHAnsi" w:hAnsiTheme="minorHAnsi"/>
                <w:i/>
                <w:color w:val="000000" w:themeColor="text1"/>
                <w:sz w:val="18"/>
                <w:szCs w:val="18"/>
                <w:lang w:eastAsia="en-GB"/>
              </w:rPr>
              <w:t>[Type here. Maximum 200 words]</w:t>
            </w:r>
          </w:p>
        </w:tc>
        <w:tc>
          <w:tcPr>
            <w:tcW w:w="2340" w:type="dxa"/>
          </w:tcPr>
          <w:p w14:paraId="5C45DE04" w14:textId="3524176D" w:rsidR="00AA524E" w:rsidRPr="004042D3" w:rsidRDefault="00AA524E" w:rsidP="00F45404">
            <w:pPr>
              <w:pStyle w:val="UN-10Bodycopy"/>
              <w:spacing w:after="0" w:line="240" w:lineRule="auto"/>
              <w:ind w:right="432"/>
              <w:jc w:val="left"/>
              <w:rPr>
                <w:rFonts w:asciiTheme="minorHAnsi" w:hAnsiTheme="minorHAnsi"/>
                <w:color w:val="000000" w:themeColor="text1"/>
                <w:sz w:val="18"/>
                <w:szCs w:val="18"/>
                <w:lang w:val="en-GB"/>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4042D3" w:rsidRPr="004042D3" w14:paraId="1E121A92" w14:textId="7F6313E5" w:rsidTr="00F45404">
        <w:trPr>
          <w:trHeight w:val="20"/>
        </w:trPr>
        <w:tc>
          <w:tcPr>
            <w:tcW w:w="2430" w:type="dxa"/>
          </w:tcPr>
          <w:p w14:paraId="797752CA" w14:textId="7D2F042F" w:rsidR="00AA524E" w:rsidRPr="004042D3" w:rsidRDefault="00AA524E" w:rsidP="002D5C2B">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lastRenderedPageBreak/>
              <w:t>BENIN</w:t>
            </w:r>
          </w:p>
          <w:p w14:paraId="2CC140B0" w14:textId="0B948DAC" w:rsidR="00AA524E" w:rsidRPr="004042D3" w:rsidRDefault="00AA524E" w:rsidP="002D5C2B">
            <w:pPr>
              <w:pStyle w:val="ListParagraph"/>
              <w:ind w:left="0"/>
              <w:rPr>
                <w:rFonts w:asciiTheme="minorHAnsi" w:hAnsiTheme="minorHAnsi" w:cs="Archer Medium"/>
                <w:b/>
                <w:color w:val="000000" w:themeColor="text1"/>
                <w:sz w:val="18"/>
                <w:szCs w:val="18"/>
              </w:rPr>
            </w:pPr>
            <w:r w:rsidRPr="004042D3">
              <w:rPr>
                <w:rFonts w:asciiTheme="minorHAnsi" w:hAnsiTheme="minorHAnsi" w:cs="KAMVP G+ Whitney HTF"/>
                <w:bCs/>
                <w:i/>
                <w:color w:val="000000" w:themeColor="text1"/>
                <w:sz w:val="18"/>
                <w:szCs w:val="18"/>
              </w:rPr>
              <w:t>Support to improved understanding of the tenure situation in the country to guide the national REDD+ strategy development.</w:t>
            </w:r>
            <w:r w:rsidRPr="004042D3">
              <w:rPr>
                <w:rFonts w:asciiTheme="minorHAnsi" w:hAnsiTheme="minorHAnsi" w:cs="KAMVP G+ Whitney HTF"/>
                <w:bCs/>
                <w:i/>
                <w:color w:val="000000" w:themeColor="text1"/>
                <w:sz w:val="18"/>
                <w:szCs w:val="18"/>
                <w:lang w:val="en-GB"/>
              </w:rPr>
              <w:t xml:space="preserve"> </w:t>
            </w:r>
            <w:r w:rsidRPr="004042D3">
              <w:rPr>
                <w:rFonts w:asciiTheme="minorHAnsi" w:hAnsiTheme="minorHAnsi" w:cs="KAMVP G+ Whitney HTF"/>
                <w:bCs/>
                <w:i/>
                <w:color w:val="000000" w:themeColor="text1"/>
                <w:sz w:val="18"/>
                <w:szCs w:val="18"/>
              </w:rPr>
              <w:t>(GOV)</w:t>
            </w:r>
          </w:p>
          <w:p w14:paraId="5007A8C7" w14:textId="77777777" w:rsidR="000E15FF" w:rsidRPr="004042D3" w:rsidRDefault="000E15FF" w:rsidP="0013073D">
            <w:pPr>
              <w:pStyle w:val="ListParagraph"/>
              <w:ind w:left="0"/>
              <w:rPr>
                <w:rFonts w:asciiTheme="minorHAnsi" w:eastAsia="Calibri" w:hAnsiTheme="minorHAnsi" w:cs="Archer Medium"/>
                <w:color w:val="000000" w:themeColor="text1"/>
                <w:sz w:val="18"/>
                <w:szCs w:val="18"/>
                <w:lang w:eastAsia="x-none"/>
              </w:rPr>
            </w:pPr>
          </w:p>
          <w:p w14:paraId="487636DB" w14:textId="71202A83" w:rsidR="00AA524E" w:rsidRPr="004042D3" w:rsidRDefault="000E15FF" w:rsidP="0013073D">
            <w:pPr>
              <w:pStyle w:val="ListParagraph"/>
              <w:ind w:left="0"/>
              <w:rPr>
                <w:rFonts w:asciiTheme="minorHAnsi" w:hAnsiTheme="minorHAnsi" w:cs="Archer Medium"/>
                <w:color w:val="000000" w:themeColor="text1"/>
                <w:sz w:val="18"/>
                <w:szCs w:val="18"/>
              </w:rPr>
            </w:pPr>
            <w:r w:rsidRPr="004042D3">
              <w:rPr>
                <w:rFonts w:asciiTheme="minorHAnsi" w:eastAsia="Calibri" w:hAnsiTheme="minorHAnsi" w:cs="Archer Medium"/>
                <w:color w:val="000000" w:themeColor="text1"/>
                <w:sz w:val="18"/>
                <w:szCs w:val="18"/>
                <w:lang w:eastAsia="x-none"/>
              </w:rPr>
              <w:t>A r</w:t>
            </w:r>
            <w:r w:rsidR="00AA524E" w:rsidRPr="004042D3">
              <w:rPr>
                <w:rFonts w:asciiTheme="minorHAnsi" w:eastAsia="Calibri" w:hAnsiTheme="minorHAnsi" w:cs="Archer Medium"/>
                <w:color w:val="000000" w:themeColor="text1"/>
                <w:sz w:val="18"/>
                <w:szCs w:val="18"/>
                <w:lang w:eastAsia="x-none"/>
              </w:rPr>
              <w:t>equest for US$ 79,500 approved in December 2014</w:t>
            </w:r>
            <w:r w:rsidR="00AA524E" w:rsidRPr="004042D3">
              <w:rPr>
                <w:rFonts w:asciiTheme="minorHAnsi" w:hAnsiTheme="minorHAnsi" w:cs="Archer Medium"/>
                <w:color w:val="000000" w:themeColor="text1"/>
                <w:sz w:val="18"/>
                <w:szCs w:val="18"/>
              </w:rPr>
              <w:t>.</w:t>
            </w:r>
          </w:p>
          <w:p w14:paraId="1CBF97CB" w14:textId="77777777" w:rsidR="00AA524E" w:rsidRPr="004042D3" w:rsidRDefault="00AA524E" w:rsidP="0013073D">
            <w:pPr>
              <w:pStyle w:val="ListParagraph"/>
              <w:ind w:left="0"/>
              <w:rPr>
                <w:rFonts w:asciiTheme="minorHAnsi" w:hAnsiTheme="minorHAnsi" w:cs="Archer Medium"/>
                <w:color w:val="000000" w:themeColor="text1"/>
                <w:sz w:val="18"/>
                <w:szCs w:val="18"/>
              </w:rPr>
            </w:pPr>
          </w:p>
          <w:p w14:paraId="3FCF4322" w14:textId="77777777" w:rsidR="00AA524E" w:rsidRPr="004042D3" w:rsidRDefault="00AA524E"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0D4F3CE8" w14:textId="3699FE60" w:rsidR="00AA524E" w:rsidRPr="004042D3" w:rsidRDefault="00AA524E" w:rsidP="00E50185">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FAO: </w:t>
            </w:r>
            <w:r w:rsidRPr="004042D3">
              <w:rPr>
                <w:rFonts w:asciiTheme="minorHAnsi" w:hAnsiTheme="minorHAnsi"/>
                <w:color w:val="000000" w:themeColor="text1"/>
                <w:sz w:val="18"/>
                <w:szCs w:val="18"/>
                <w:lang w:val="pt-BR"/>
              </w:rPr>
              <w:t>US$</w:t>
            </w:r>
            <w:r w:rsidR="0051581A" w:rsidRPr="004042D3">
              <w:rPr>
                <w:rFonts w:asciiTheme="minorHAnsi" w:hAnsiTheme="minorHAnsi"/>
                <w:color w:val="000000" w:themeColor="text1"/>
                <w:sz w:val="18"/>
                <w:szCs w:val="18"/>
                <w:lang w:val="pt-BR"/>
              </w:rPr>
              <w:t>79,500</w:t>
            </w:r>
          </w:p>
          <w:p w14:paraId="33E043AF" w14:textId="2D1FC374" w:rsidR="00AA524E" w:rsidRPr="004042D3" w:rsidRDefault="00AA524E" w:rsidP="00E50185">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UNDP: </w:t>
            </w:r>
            <w:r w:rsidR="0051581A" w:rsidRPr="004042D3">
              <w:rPr>
                <w:rFonts w:asciiTheme="minorHAnsi" w:hAnsiTheme="minorHAnsi"/>
                <w:color w:val="000000" w:themeColor="text1"/>
                <w:sz w:val="18"/>
                <w:szCs w:val="18"/>
                <w:lang w:val="pt-BR"/>
              </w:rPr>
              <w:t>na</w:t>
            </w:r>
          </w:p>
          <w:p w14:paraId="15D6D9F6" w14:textId="3D915B47" w:rsidR="00AA524E" w:rsidRPr="004042D3" w:rsidRDefault="00AA524E" w:rsidP="00E50185">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UNEP: na</w:t>
            </w:r>
          </w:p>
        </w:tc>
        <w:tc>
          <w:tcPr>
            <w:tcW w:w="2880" w:type="dxa"/>
          </w:tcPr>
          <w:p w14:paraId="6E747EF1" w14:textId="1E81D680" w:rsidR="00AA524E" w:rsidRPr="004042D3" w:rsidRDefault="00AA524E" w:rsidP="002D5C2B">
            <w:pPr>
              <w:pStyle w:val="ListParagraph"/>
              <w:numPr>
                <w:ilvl w:val="1"/>
                <w:numId w:val="63"/>
              </w:numPr>
              <w:ind w:left="252" w:hanging="252"/>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Specific land issues in REDD + identified and a roadmap of actions addressing them. </w:t>
            </w:r>
          </w:p>
          <w:p w14:paraId="0636D5D2" w14:textId="77777777" w:rsidR="00AA524E" w:rsidRPr="004042D3" w:rsidRDefault="00AA524E" w:rsidP="002D5C2B">
            <w:pPr>
              <w:pStyle w:val="ListParagraph"/>
              <w:numPr>
                <w:ilvl w:val="1"/>
                <w:numId w:val="63"/>
              </w:numPr>
              <w:ind w:left="252" w:hanging="252"/>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Stakeholders involved in the national allocation and use of medium to long term land plan sensitized to REDD+ issues (may guide REDD+ National Strategy in the future).</w:t>
            </w:r>
          </w:p>
          <w:p w14:paraId="00B58CEB" w14:textId="77777777" w:rsidR="00AA524E" w:rsidRPr="004042D3" w:rsidRDefault="00AA524E" w:rsidP="002D5C2B">
            <w:pPr>
              <w:pStyle w:val="ListParagraph"/>
              <w:numPr>
                <w:ilvl w:val="1"/>
                <w:numId w:val="63"/>
              </w:numPr>
              <w:ind w:left="252" w:hanging="252"/>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Recommendations to streamline REDD+ issues within different legal texts, especially the new forest code and adapt the Beninese legal and regulatory framework in the REDD+ process issued.</w:t>
            </w:r>
          </w:p>
          <w:p w14:paraId="4FEBCC9E" w14:textId="77777777" w:rsidR="00AA524E" w:rsidRPr="004042D3" w:rsidRDefault="00AA524E" w:rsidP="002D5C2B">
            <w:pPr>
              <w:pStyle w:val="ListParagraph"/>
              <w:numPr>
                <w:ilvl w:val="1"/>
                <w:numId w:val="63"/>
              </w:numPr>
              <w:ind w:left="252" w:hanging="252"/>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Capacities strengthened of relevant </w:t>
            </w:r>
            <w:proofErr w:type="gramStart"/>
            <w:r w:rsidRPr="004042D3">
              <w:rPr>
                <w:rFonts w:asciiTheme="minorHAnsi" w:hAnsiTheme="minorHAnsi"/>
                <w:color w:val="000000" w:themeColor="text1"/>
                <w:sz w:val="18"/>
                <w:szCs w:val="18"/>
                <w:lang w:val="en-GB"/>
              </w:rPr>
              <w:t>stakeholders</w:t>
            </w:r>
            <w:proofErr w:type="gramEnd"/>
            <w:r w:rsidRPr="004042D3">
              <w:rPr>
                <w:rFonts w:asciiTheme="minorHAnsi" w:hAnsiTheme="minorHAnsi"/>
                <w:color w:val="000000" w:themeColor="text1"/>
                <w:sz w:val="18"/>
                <w:szCs w:val="18"/>
                <w:lang w:val="en-GB"/>
              </w:rPr>
              <w:t xml:space="preserve"> actors, civil society, etc.) </w:t>
            </w:r>
            <w:proofErr w:type="gramStart"/>
            <w:r w:rsidRPr="004042D3">
              <w:rPr>
                <w:rFonts w:asciiTheme="minorHAnsi" w:hAnsiTheme="minorHAnsi"/>
                <w:color w:val="000000" w:themeColor="text1"/>
                <w:sz w:val="18"/>
                <w:szCs w:val="18"/>
                <w:lang w:val="en-GB"/>
              </w:rPr>
              <w:t>to</w:t>
            </w:r>
            <w:proofErr w:type="gramEnd"/>
            <w:r w:rsidRPr="004042D3">
              <w:rPr>
                <w:rFonts w:asciiTheme="minorHAnsi" w:hAnsiTheme="minorHAnsi"/>
                <w:color w:val="000000" w:themeColor="text1"/>
                <w:sz w:val="18"/>
                <w:szCs w:val="18"/>
                <w:lang w:val="en-GB"/>
              </w:rPr>
              <w:t xml:space="preserve"> participate in REDD + processes.</w:t>
            </w:r>
          </w:p>
        </w:tc>
        <w:tc>
          <w:tcPr>
            <w:tcW w:w="4500" w:type="dxa"/>
          </w:tcPr>
          <w:p w14:paraId="24159A8D" w14:textId="7A0BD182" w:rsidR="00AA524E" w:rsidRPr="004042D3" w:rsidRDefault="00AA524E" w:rsidP="00E14DFA">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shd w:val="clear" w:color="auto" w:fill="DBE5F1" w:themeFill="accent1" w:themeFillTint="33"/>
                <w:lang w:val="en-GB"/>
              </w:rPr>
              <w:t>Results in progress.</w:t>
            </w:r>
            <w:r w:rsidRPr="004042D3">
              <w:rPr>
                <w:rFonts w:asciiTheme="minorHAnsi" w:hAnsiTheme="minorHAnsi"/>
                <w:color w:val="000000" w:themeColor="text1"/>
                <w:sz w:val="18"/>
                <w:szCs w:val="18"/>
                <w:lang w:val="en-GB"/>
              </w:rPr>
              <w:t xml:space="preserve"> </w:t>
            </w:r>
          </w:p>
        </w:tc>
        <w:tc>
          <w:tcPr>
            <w:tcW w:w="4230" w:type="dxa"/>
          </w:tcPr>
          <w:p w14:paraId="4D98EC91" w14:textId="77777777" w:rsidR="00AA524E" w:rsidRPr="004042D3" w:rsidRDefault="00AA524E" w:rsidP="00F45404">
            <w:pPr>
              <w:widowControl/>
              <w:shd w:val="clear" w:color="auto" w:fill="DBE5F1" w:themeFill="accent1" w:themeFillTint="33"/>
              <w:tabs>
                <w:tab w:val="left" w:pos="0"/>
              </w:tabs>
              <w:suppressAutoHyphens/>
              <w:autoSpaceDN w:val="0"/>
              <w:ind w:right="119"/>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Preparation phase (Letter of Agreement with Government (</w:t>
            </w:r>
            <w:r w:rsidRPr="004042D3">
              <w:rPr>
                <w:rFonts w:asciiTheme="minorHAnsi" w:hAnsiTheme="minorHAnsi" w:cs="KAMVP G+ Whitney HTF"/>
                <w:i/>
                <w:color w:val="000000" w:themeColor="text1"/>
                <w:sz w:val="18"/>
                <w:szCs w:val="18"/>
              </w:rPr>
              <w:t xml:space="preserve">Direction </w:t>
            </w:r>
            <w:proofErr w:type="spellStart"/>
            <w:r w:rsidRPr="004042D3">
              <w:rPr>
                <w:rFonts w:asciiTheme="minorHAnsi" w:hAnsiTheme="minorHAnsi" w:cs="KAMVP G+ Whitney HTF"/>
                <w:i/>
                <w:color w:val="000000" w:themeColor="text1"/>
                <w:sz w:val="18"/>
                <w:szCs w:val="18"/>
              </w:rPr>
              <w:t>Générale</w:t>
            </w:r>
            <w:proofErr w:type="spellEnd"/>
            <w:r w:rsidRPr="004042D3">
              <w:rPr>
                <w:rFonts w:asciiTheme="minorHAnsi" w:hAnsiTheme="minorHAnsi" w:cs="KAMVP G+ Whitney HTF"/>
                <w:i/>
                <w:color w:val="000000" w:themeColor="text1"/>
                <w:sz w:val="18"/>
                <w:szCs w:val="18"/>
              </w:rPr>
              <w:t xml:space="preserve"> des </w:t>
            </w:r>
            <w:proofErr w:type="spellStart"/>
            <w:r w:rsidRPr="004042D3">
              <w:rPr>
                <w:rFonts w:asciiTheme="minorHAnsi" w:hAnsiTheme="minorHAnsi" w:cs="KAMVP G+ Whitney HTF"/>
                <w:i/>
                <w:color w:val="000000" w:themeColor="text1"/>
                <w:sz w:val="18"/>
                <w:szCs w:val="18"/>
              </w:rPr>
              <w:t>Forêts</w:t>
            </w:r>
            <w:proofErr w:type="spellEnd"/>
            <w:r w:rsidRPr="004042D3">
              <w:rPr>
                <w:rFonts w:asciiTheme="minorHAnsi" w:hAnsiTheme="minorHAnsi" w:cs="KAMVP G+ Whitney HTF"/>
                <w:i/>
                <w:color w:val="000000" w:themeColor="text1"/>
                <w:sz w:val="18"/>
                <w:szCs w:val="18"/>
              </w:rPr>
              <w:t xml:space="preserve"> et des Resources </w:t>
            </w:r>
            <w:proofErr w:type="spellStart"/>
            <w:r w:rsidRPr="004042D3">
              <w:rPr>
                <w:rFonts w:asciiTheme="minorHAnsi" w:hAnsiTheme="minorHAnsi" w:cs="KAMVP G+ Whitney HTF"/>
                <w:i/>
                <w:color w:val="000000" w:themeColor="text1"/>
                <w:sz w:val="18"/>
                <w:szCs w:val="18"/>
              </w:rPr>
              <w:t>Naturelles</w:t>
            </w:r>
            <w:proofErr w:type="spellEnd"/>
            <w:r w:rsidRPr="004042D3">
              <w:rPr>
                <w:rFonts w:asciiTheme="minorHAnsi" w:hAnsiTheme="minorHAnsi" w:cs="KAMVP G+ Whitney HTF"/>
                <w:color w:val="000000" w:themeColor="text1"/>
                <w:sz w:val="18"/>
                <w:szCs w:val="18"/>
              </w:rPr>
              <w:t xml:space="preserve">) was signed in July 2015 to prompt implementation. </w:t>
            </w:r>
          </w:p>
          <w:p w14:paraId="29A891AB" w14:textId="77777777" w:rsidR="00AA524E" w:rsidRPr="004042D3" w:rsidRDefault="00AA524E" w:rsidP="002D5C2B">
            <w:pPr>
              <w:pStyle w:val="ListParagraph"/>
              <w:ind w:left="0"/>
              <w:rPr>
                <w:rFonts w:asciiTheme="minorHAnsi" w:hAnsiTheme="minorHAnsi"/>
                <w:color w:val="000000" w:themeColor="text1"/>
                <w:sz w:val="18"/>
                <w:szCs w:val="18"/>
                <w:lang w:val="en-GB"/>
              </w:rPr>
            </w:pPr>
          </w:p>
        </w:tc>
        <w:tc>
          <w:tcPr>
            <w:tcW w:w="1350" w:type="dxa"/>
          </w:tcPr>
          <w:p w14:paraId="3EFDC839" w14:textId="2A302EDA" w:rsidR="00AA524E" w:rsidRPr="004042D3" w:rsidRDefault="00AA524E" w:rsidP="0013073D">
            <w:pPr>
              <w:shd w:val="clear" w:color="auto" w:fill="FFFFFF" w:themeFill="background1"/>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FAO</w:t>
            </w:r>
          </w:p>
        </w:tc>
        <w:tc>
          <w:tcPr>
            <w:tcW w:w="2880" w:type="dxa"/>
          </w:tcPr>
          <w:p w14:paraId="3EAC9328" w14:textId="77777777" w:rsidR="00AA524E" w:rsidRPr="004042D3" w:rsidRDefault="00AA524E"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4392D853" w14:textId="4DF4AF81" w:rsidR="00AA524E" w:rsidRPr="004042D3" w:rsidRDefault="00AA524E" w:rsidP="0013073D">
            <w:pPr>
              <w:shd w:val="clear" w:color="auto" w:fill="FFFFFF" w:themeFill="background1"/>
              <w:rPr>
                <w:rFonts w:asciiTheme="minorHAnsi" w:hAnsiTheme="minorHAnsi" w:cs="KAMVP G+ Whitney HTF"/>
                <w:color w:val="000000" w:themeColor="text1"/>
                <w:sz w:val="18"/>
                <w:szCs w:val="18"/>
              </w:rPr>
            </w:pPr>
          </w:p>
        </w:tc>
        <w:tc>
          <w:tcPr>
            <w:tcW w:w="2700" w:type="dxa"/>
          </w:tcPr>
          <w:p w14:paraId="3F536950" w14:textId="7D962B70" w:rsidR="00AA524E" w:rsidRPr="004042D3" w:rsidRDefault="00AA524E" w:rsidP="0013073D">
            <w:pPr>
              <w:shd w:val="clear" w:color="auto" w:fill="FFFFFF" w:themeFill="background1"/>
              <w:rPr>
                <w:rFonts w:asciiTheme="minorHAnsi" w:hAnsiTheme="minorHAnsi" w:cs="KAMVP G+ Whitney HTF"/>
                <w:color w:val="000000" w:themeColor="text1"/>
                <w:sz w:val="18"/>
                <w:szCs w:val="18"/>
              </w:rPr>
            </w:pPr>
            <w:r w:rsidRPr="004042D3">
              <w:rPr>
                <w:rFonts w:asciiTheme="minorHAnsi" w:hAnsiTheme="minorHAnsi"/>
                <w:i/>
                <w:color w:val="000000" w:themeColor="text1"/>
                <w:sz w:val="18"/>
                <w:szCs w:val="18"/>
                <w:lang w:eastAsia="en-GB"/>
              </w:rPr>
              <w:t>[Type here. Maximum 200 words]</w:t>
            </w:r>
          </w:p>
        </w:tc>
        <w:tc>
          <w:tcPr>
            <w:tcW w:w="2340" w:type="dxa"/>
          </w:tcPr>
          <w:p w14:paraId="16FF2D3B" w14:textId="44A372C2" w:rsidR="00AA524E" w:rsidRPr="004042D3" w:rsidRDefault="00AA524E" w:rsidP="00F45404">
            <w:pPr>
              <w:shd w:val="clear" w:color="auto" w:fill="FFFFFF" w:themeFill="background1"/>
              <w:ind w:right="432"/>
              <w:rPr>
                <w:rFonts w:asciiTheme="minorHAnsi" w:hAnsiTheme="minorHAnsi" w:cs="KAMVP G+ Whitney HTF"/>
                <w:color w:val="000000" w:themeColor="text1"/>
                <w:sz w:val="18"/>
                <w:szCs w:val="18"/>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4042D3" w:rsidRPr="004042D3" w14:paraId="41CBA236" w14:textId="5676FFA2" w:rsidTr="00F45404">
        <w:trPr>
          <w:trHeight w:val="20"/>
        </w:trPr>
        <w:tc>
          <w:tcPr>
            <w:tcW w:w="2430" w:type="dxa"/>
          </w:tcPr>
          <w:p w14:paraId="37921461" w14:textId="77777777" w:rsidR="00AA524E" w:rsidRPr="004042D3" w:rsidRDefault="00AA524E" w:rsidP="00E55AA6">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t xml:space="preserve">BHUTAN </w:t>
            </w:r>
          </w:p>
          <w:p w14:paraId="673FCD80" w14:textId="77777777" w:rsidR="00AA524E" w:rsidRPr="004042D3" w:rsidRDefault="00AA524E" w:rsidP="007F25F0">
            <w:pPr>
              <w:pStyle w:val="ListParagraph"/>
              <w:ind w:left="-18" w:right="-6" w:firstLine="18"/>
              <w:rPr>
                <w:rFonts w:asciiTheme="minorHAnsi" w:hAnsiTheme="minorHAnsi"/>
                <w:i/>
                <w:color w:val="000000" w:themeColor="text1"/>
                <w:sz w:val="18"/>
                <w:szCs w:val="18"/>
                <w:lang w:val="en-GB"/>
              </w:rPr>
            </w:pPr>
            <w:r w:rsidRPr="004042D3">
              <w:rPr>
                <w:rFonts w:asciiTheme="minorHAnsi" w:hAnsiTheme="minorHAnsi"/>
                <w:i/>
                <w:color w:val="000000" w:themeColor="text1"/>
                <w:sz w:val="18"/>
                <w:szCs w:val="18"/>
                <w:lang w:val="en-GB"/>
              </w:rPr>
              <w:t xml:space="preserve">Support to developing REDD+ Readiness in Bhutan – Monitoring and MRV for REDD+; to NFMS action plan development and capacity building; to support to building capacity required for generating information for the NFMS and MRV and builds on the results achieved under the previous targeted support; to National REDD+ Strategy development to ensure safeguards including benefit distribution systems and anti-corruption measures, to </w:t>
            </w:r>
            <w:r w:rsidRPr="004042D3">
              <w:rPr>
                <w:rFonts w:asciiTheme="minorHAnsi" w:hAnsiTheme="minorHAnsi" w:cs="KAMVP G+ Whitney HTF"/>
                <w:bCs/>
                <w:i/>
                <w:color w:val="000000" w:themeColor="text1"/>
                <w:sz w:val="18"/>
                <w:szCs w:val="18"/>
              </w:rPr>
              <w:t>capacity building on environ</w:t>
            </w:r>
            <w:r w:rsidRPr="004042D3">
              <w:rPr>
                <w:rFonts w:asciiTheme="minorHAnsi" w:hAnsiTheme="minorHAnsi" w:cs="KAMVP G+ Whitney HTF"/>
                <w:bCs/>
                <w:i/>
                <w:color w:val="000000" w:themeColor="text1"/>
                <w:sz w:val="18"/>
                <w:szCs w:val="18"/>
                <w:lang w:val="en-GB"/>
              </w:rPr>
              <w:t>mental</w:t>
            </w:r>
            <w:r w:rsidRPr="004042D3">
              <w:rPr>
                <w:rFonts w:asciiTheme="minorHAnsi" w:hAnsiTheme="minorHAnsi" w:cs="KAMVP G+ Whitney HTF"/>
                <w:bCs/>
                <w:i/>
                <w:color w:val="000000" w:themeColor="text1"/>
                <w:sz w:val="18"/>
                <w:szCs w:val="18"/>
              </w:rPr>
              <w:t xml:space="preserve"> and social safeguards; and to </w:t>
            </w:r>
            <w:r w:rsidRPr="004042D3">
              <w:rPr>
                <w:rFonts w:asciiTheme="minorHAnsi" w:hAnsiTheme="minorHAnsi"/>
                <w:i/>
                <w:color w:val="000000" w:themeColor="text1"/>
                <w:sz w:val="18"/>
                <w:szCs w:val="18"/>
                <w:lang w:val="en-GB"/>
              </w:rPr>
              <w:t xml:space="preserve">stakeholder engagement; analysis of REDD+ environmental risks and benefits, PLR analysis. </w:t>
            </w:r>
          </w:p>
          <w:p w14:paraId="15BB841D" w14:textId="77777777" w:rsidR="00AA524E" w:rsidRPr="004042D3" w:rsidRDefault="00AA524E" w:rsidP="007F25F0">
            <w:pPr>
              <w:pStyle w:val="ListParagraph"/>
              <w:ind w:left="-18" w:right="-6" w:firstLine="18"/>
              <w:rPr>
                <w:rFonts w:asciiTheme="minorHAnsi" w:hAnsiTheme="minorHAnsi" w:cs="KAMVP G+ Whitney HTF"/>
                <w:bCs/>
                <w:i/>
                <w:color w:val="000000" w:themeColor="text1"/>
                <w:sz w:val="18"/>
                <w:szCs w:val="18"/>
                <w:lang w:val="sv-SE"/>
              </w:rPr>
            </w:pPr>
            <w:r w:rsidRPr="004042D3">
              <w:rPr>
                <w:rFonts w:asciiTheme="minorHAnsi" w:hAnsiTheme="minorHAnsi"/>
                <w:i/>
                <w:color w:val="000000" w:themeColor="text1"/>
                <w:sz w:val="18"/>
                <w:szCs w:val="18"/>
                <w:lang w:val="sv-SE"/>
              </w:rPr>
              <w:t>(MRV&amp;M, GOV, SE, SF&amp;MB)</w:t>
            </w:r>
          </w:p>
          <w:p w14:paraId="19FDAE66" w14:textId="77777777" w:rsidR="00AA524E" w:rsidRPr="004042D3" w:rsidRDefault="00AA524E" w:rsidP="007F25F0">
            <w:pPr>
              <w:pStyle w:val="ListParagraph"/>
              <w:ind w:left="0" w:right="-6"/>
              <w:rPr>
                <w:rFonts w:asciiTheme="minorHAnsi" w:hAnsiTheme="minorHAnsi" w:cs="KAMVP G+ Whitney HTF"/>
                <w:bCs/>
                <w:color w:val="000000" w:themeColor="text1"/>
                <w:sz w:val="18"/>
                <w:szCs w:val="18"/>
                <w:lang w:val="sv-SE"/>
              </w:rPr>
            </w:pPr>
          </w:p>
          <w:p w14:paraId="5E29A946" w14:textId="77777777" w:rsidR="00AA524E" w:rsidRPr="004042D3" w:rsidRDefault="00AA524E" w:rsidP="007F25F0">
            <w:pPr>
              <w:pStyle w:val="ListParagraph"/>
              <w:ind w:left="0" w:right="-6"/>
              <w:rPr>
                <w:rFonts w:asciiTheme="minorHAnsi" w:hAnsiTheme="minorHAnsi" w:cs="KAMVP G+ Whitney HTF"/>
                <w:bCs/>
                <w:color w:val="000000" w:themeColor="text1"/>
                <w:sz w:val="18"/>
                <w:szCs w:val="18"/>
              </w:rPr>
            </w:pPr>
            <w:r w:rsidRPr="004042D3">
              <w:rPr>
                <w:rFonts w:asciiTheme="minorHAnsi" w:hAnsiTheme="minorHAnsi" w:cs="KAMVP G+ Whitney HTF"/>
                <w:bCs/>
                <w:color w:val="000000" w:themeColor="text1"/>
                <w:sz w:val="18"/>
                <w:szCs w:val="18"/>
              </w:rPr>
              <w:t>Requests for a total amount of US$ 448,250 approved in 2012 and 2014.</w:t>
            </w:r>
          </w:p>
          <w:p w14:paraId="7F4FC81B" w14:textId="12905FD3" w:rsidR="00AA524E" w:rsidRPr="004042D3" w:rsidRDefault="00AA524E" w:rsidP="007F25F0">
            <w:pPr>
              <w:pStyle w:val="ListParagraph"/>
              <w:ind w:left="0" w:right="-6"/>
              <w:rPr>
                <w:rFonts w:asciiTheme="minorHAnsi" w:hAnsiTheme="minorHAnsi"/>
                <w:color w:val="000000" w:themeColor="text1"/>
                <w:sz w:val="18"/>
                <w:szCs w:val="18"/>
                <w:lang w:val="en-GB"/>
              </w:rPr>
            </w:pPr>
            <w:r w:rsidRPr="004042D3">
              <w:rPr>
                <w:rFonts w:asciiTheme="minorHAnsi" w:hAnsiTheme="minorHAnsi" w:cs="KAMVP G+ Whitney HTF"/>
                <w:bCs/>
                <w:color w:val="000000" w:themeColor="text1"/>
                <w:sz w:val="18"/>
                <w:szCs w:val="18"/>
              </w:rPr>
              <w:t xml:space="preserve">TS1 approved in July 2012 </w:t>
            </w:r>
            <w:r w:rsidRPr="004042D3">
              <w:rPr>
                <w:rFonts w:asciiTheme="minorHAnsi" w:hAnsiTheme="minorHAnsi" w:cs="KAMVP G+ Whitney HTF"/>
                <w:bCs/>
                <w:color w:val="000000" w:themeColor="text1"/>
                <w:sz w:val="18"/>
                <w:szCs w:val="18"/>
              </w:rPr>
              <w:lastRenderedPageBreak/>
              <w:t>(</w:t>
            </w:r>
            <w:r w:rsidRPr="004042D3">
              <w:rPr>
                <w:rFonts w:asciiTheme="minorHAnsi" w:hAnsiTheme="minorHAnsi" w:cs="KAMVP G+ Whitney HTF"/>
                <w:color w:val="000000" w:themeColor="text1"/>
                <w:sz w:val="18"/>
                <w:szCs w:val="18"/>
              </w:rPr>
              <w:t>US$ 103,250)</w:t>
            </w:r>
            <w:r w:rsidRPr="004042D3">
              <w:rPr>
                <w:rFonts w:asciiTheme="minorHAnsi" w:hAnsiTheme="minorHAnsi" w:cs="KAMVP G+ Whitney HTF"/>
                <w:bCs/>
                <w:color w:val="000000" w:themeColor="text1"/>
                <w:sz w:val="18"/>
                <w:szCs w:val="18"/>
              </w:rPr>
              <w:t xml:space="preserve">, </w:t>
            </w:r>
            <w:r w:rsidRPr="004042D3">
              <w:rPr>
                <w:rFonts w:asciiTheme="minorHAnsi" w:hAnsiTheme="minorHAnsi"/>
                <w:color w:val="000000" w:themeColor="text1"/>
                <w:sz w:val="18"/>
                <w:szCs w:val="18"/>
                <w:lang w:val="en-GB"/>
              </w:rPr>
              <w:t>TS2 approved in Feb 2014 (US$ 245,000) and TS3 approved in April 2015 (US$ 100,000).</w:t>
            </w:r>
          </w:p>
          <w:p w14:paraId="15024150" w14:textId="77777777" w:rsidR="00AA524E" w:rsidRPr="004042D3" w:rsidRDefault="00AA524E" w:rsidP="00E50185">
            <w:pPr>
              <w:pStyle w:val="ListParagraph"/>
              <w:ind w:left="0"/>
              <w:rPr>
                <w:rFonts w:asciiTheme="minorHAnsi" w:hAnsiTheme="minorHAnsi"/>
                <w:i/>
                <w:color w:val="000000" w:themeColor="text1"/>
                <w:sz w:val="18"/>
                <w:szCs w:val="18"/>
                <w:lang w:val="en-GB"/>
              </w:rPr>
            </w:pPr>
          </w:p>
          <w:p w14:paraId="73D4CDED" w14:textId="77777777" w:rsidR="00AA524E" w:rsidRPr="004042D3" w:rsidRDefault="00AA524E"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45ECE267" w14:textId="23FBB7B7" w:rsidR="00AA524E" w:rsidRPr="004042D3" w:rsidRDefault="00AA524E"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FAO: </w:t>
            </w:r>
            <w:r w:rsidRPr="004042D3">
              <w:rPr>
                <w:rFonts w:asciiTheme="minorHAnsi" w:hAnsiTheme="minorHAnsi"/>
                <w:color w:val="000000" w:themeColor="text1"/>
                <w:sz w:val="18"/>
                <w:szCs w:val="18"/>
                <w:lang w:val="en-GB"/>
              </w:rPr>
              <w:t>US$</w:t>
            </w:r>
            <w:r w:rsidR="0051581A" w:rsidRPr="004042D3">
              <w:rPr>
                <w:rFonts w:asciiTheme="minorHAnsi" w:hAnsiTheme="minorHAnsi"/>
                <w:color w:val="000000" w:themeColor="text1"/>
                <w:sz w:val="18"/>
                <w:szCs w:val="18"/>
                <w:lang w:val="en-GB"/>
              </w:rPr>
              <w:t>240,000</w:t>
            </w:r>
          </w:p>
          <w:p w14:paraId="2BB65313" w14:textId="0AC3ABE5" w:rsidR="00AA524E" w:rsidRPr="004042D3" w:rsidRDefault="00AA524E"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UNDP: </w:t>
            </w:r>
            <w:r w:rsidRPr="004042D3">
              <w:rPr>
                <w:rFonts w:asciiTheme="minorHAnsi" w:hAnsiTheme="minorHAnsi"/>
                <w:color w:val="000000" w:themeColor="text1"/>
                <w:sz w:val="18"/>
                <w:szCs w:val="18"/>
                <w:lang w:val="en-GB"/>
              </w:rPr>
              <w:t>US$</w:t>
            </w:r>
            <w:r w:rsidR="0051581A" w:rsidRPr="004042D3">
              <w:rPr>
                <w:rFonts w:asciiTheme="minorHAnsi" w:hAnsiTheme="minorHAnsi"/>
                <w:color w:val="000000" w:themeColor="text1"/>
                <w:sz w:val="18"/>
                <w:szCs w:val="18"/>
                <w:lang w:val="en-GB"/>
              </w:rPr>
              <w:t>140,000</w:t>
            </w:r>
          </w:p>
          <w:p w14:paraId="7A5C7835" w14:textId="11798818" w:rsidR="0051581A" w:rsidRPr="004042D3" w:rsidRDefault="00AA524E" w:rsidP="0051581A">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UNEP: </w:t>
            </w:r>
            <w:r w:rsidR="0051581A" w:rsidRPr="004042D3">
              <w:rPr>
                <w:rFonts w:asciiTheme="minorHAnsi" w:hAnsiTheme="minorHAnsi"/>
                <w:color w:val="000000" w:themeColor="text1"/>
                <w:sz w:val="18"/>
                <w:szCs w:val="18"/>
                <w:lang w:val="en-GB"/>
              </w:rPr>
              <w:t>US$68,250</w:t>
            </w:r>
          </w:p>
          <w:p w14:paraId="1BAA50C8" w14:textId="72C49386" w:rsidR="00AA524E" w:rsidRPr="004042D3" w:rsidRDefault="00AA524E" w:rsidP="00E50185">
            <w:pPr>
              <w:pStyle w:val="ListParagraph"/>
              <w:ind w:left="0"/>
              <w:rPr>
                <w:rFonts w:asciiTheme="minorHAnsi" w:hAnsiTheme="minorHAnsi" w:cs="Archer Medium"/>
                <w:i/>
                <w:color w:val="000000" w:themeColor="text1"/>
                <w:sz w:val="18"/>
                <w:szCs w:val="18"/>
              </w:rPr>
            </w:pPr>
          </w:p>
        </w:tc>
        <w:tc>
          <w:tcPr>
            <w:tcW w:w="2880" w:type="dxa"/>
          </w:tcPr>
          <w:p w14:paraId="6FE9CD83" w14:textId="77777777" w:rsidR="00AA524E" w:rsidRPr="004042D3" w:rsidRDefault="00AA524E" w:rsidP="00AD4A4C">
            <w:pPr>
              <w:pStyle w:val="ListParagraph"/>
              <w:ind w:left="162" w:hanging="18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 xml:space="preserve">TS1: </w:t>
            </w:r>
          </w:p>
          <w:p w14:paraId="777E1804" w14:textId="77777777" w:rsidR="00AA524E" w:rsidRPr="004042D3" w:rsidRDefault="00AA524E" w:rsidP="00922C55">
            <w:pPr>
              <w:pStyle w:val="ListParagraph"/>
              <w:widowControl/>
              <w:numPr>
                <w:ilvl w:val="0"/>
                <w:numId w:val="15"/>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National REDD+ strategy formalized with incorporation of actions:</w:t>
            </w:r>
          </w:p>
          <w:p w14:paraId="3B6C545A" w14:textId="77777777" w:rsidR="00AA524E" w:rsidRPr="004042D3" w:rsidRDefault="00AA524E" w:rsidP="00922C55">
            <w:pPr>
              <w:pStyle w:val="ListParagraph"/>
              <w:widowControl/>
              <w:numPr>
                <w:ilvl w:val="1"/>
                <w:numId w:val="15"/>
              </w:numPr>
              <w:ind w:left="52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 Effective MRV system established. </w:t>
            </w:r>
          </w:p>
          <w:p w14:paraId="45ECE71F" w14:textId="77777777" w:rsidR="00AA524E" w:rsidRPr="004042D3" w:rsidRDefault="00AA524E" w:rsidP="00922C55">
            <w:pPr>
              <w:pStyle w:val="ListParagraph"/>
              <w:widowControl/>
              <w:numPr>
                <w:ilvl w:val="1"/>
                <w:numId w:val="15"/>
              </w:numPr>
              <w:ind w:left="52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 Risks of corruption mitigated.</w:t>
            </w:r>
          </w:p>
          <w:p w14:paraId="2C6B75B7" w14:textId="77777777" w:rsidR="00AA524E" w:rsidRPr="004042D3" w:rsidRDefault="00AA524E" w:rsidP="00922C55">
            <w:pPr>
              <w:pStyle w:val="ListParagraph"/>
              <w:widowControl/>
              <w:numPr>
                <w:ilvl w:val="1"/>
                <w:numId w:val="15"/>
              </w:numPr>
              <w:ind w:left="52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 A fair, transparent and efficient REDD+ compliant Benefit Distribution System (BDS) ensured.</w:t>
            </w:r>
          </w:p>
          <w:p w14:paraId="318FC513" w14:textId="77777777" w:rsidR="00AA524E" w:rsidRPr="004042D3" w:rsidRDefault="00AA524E" w:rsidP="00922C55">
            <w:pPr>
              <w:pStyle w:val="ListParagraph"/>
              <w:widowControl/>
              <w:numPr>
                <w:ilvl w:val="1"/>
                <w:numId w:val="15"/>
              </w:numPr>
              <w:ind w:left="52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 Multiple benefits captured.</w:t>
            </w:r>
          </w:p>
          <w:p w14:paraId="73882A56" w14:textId="77777777" w:rsidR="00AA524E" w:rsidRPr="004042D3" w:rsidRDefault="00AA524E" w:rsidP="00AD4A4C">
            <w:pPr>
              <w:widowControl/>
              <w:ind w:left="162"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TS2: </w:t>
            </w:r>
          </w:p>
          <w:p w14:paraId="49CD2D89" w14:textId="77777777" w:rsidR="00AA524E" w:rsidRPr="004042D3" w:rsidRDefault="00AA524E" w:rsidP="00922C55">
            <w:pPr>
              <w:pStyle w:val="ListParagraph"/>
              <w:widowControl/>
              <w:numPr>
                <w:ilvl w:val="0"/>
                <w:numId w:val="4"/>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BDS and anti-corruption measures documents finalized.  </w:t>
            </w:r>
          </w:p>
          <w:p w14:paraId="5F58CA31" w14:textId="77777777" w:rsidR="00AA524E" w:rsidRPr="004042D3" w:rsidRDefault="00AA524E" w:rsidP="00922C55">
            <w:pPr>
              <w:pStyle w:val="ListParagraph"/>
              <w:widowControl/>
              <w:numPr>
                <w:ilvl w:val="0"/>
                <w:numId w:val="4"/>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Stakeholder participation plan prepared.</w:t>
            </w:r>
          </w:p>
          <w:p w14:paraId="6C51A971" w14:textId="77777777" w:rsidR="00AA524E" w:rsidRPr="004042D3" w:rsidRDefault="00AA524E" w:rsidP="00922C55">
            <w:pPr>
              <w:pStyle w:val="ListParagraph"/>
              <w:widowControl/>
              <w:numPr>
                <w:ilvl w:val="0"/>
                <w:numId w:val="4"/>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A nationally approach to ensure social and environmental safeguards developed.</w:t>
            </w:r>
          </w:p>
          <w:p w14:paraId="13DE469F" w14:textId="77777777" w:rsidR="00AA524E" w:rsidRPr="004042D3" w:rsidRDefault="00AA524E" w:rsidP="00922C55">
            <w:pPr>
              <w:pStyle w:val="ListParagraph"/>
              <w:widowControl/>
              <w:numPr>
                <w:ilvl w:val="0"/>
                <w:numId w:val="4"/>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Capacity built of REDD+ focal office and other stakeholders.</w:t>
            </w:r>
          </w:p>
          <w:p w14:paraId="5147EAE6" w14:textId="032F20F4" w:rsidR="00AA524E" w:rsidRPr="004042D3" w:rsidRDefault="00AA524E" w:rsidP="00922C55">
            <w:pPr>
              <w:pStyle w:val="ListParagraph"/>
              <w:widowControl/>
              <w:numPr>
                <w:ilvl w:val="0"/>
                <w:numId w:val="4"/>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NFMS-Action Plan developed.</w:t>
            </w:r>
          </w:p>
          <w:p w14:paraId="4F0B48AE" w14:textId="77777777" w:rsidR="00AA524E" w:rsidRPr="004042D3" w:rsidRDefault="00AA524E" w:rsidP="00D7788D">
            <w:pPr>
              <w:tabs>
                <w:tab w:val="left" w:pos="271"/>
              </w:tabs>
              <w:ind w:left="1"/>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TS3</w:t>
            </w:r>
          </w:p>
          <w:p w14:paraId="7EF00DDA" w14:textId="77777777" w:rsidR="00AA524E" w:rsidRPr="004042D3" w:rsidRDefault="00AA524E" w:rsidP="00164C89">
            <w:pPr>
              <w:widowControl/>
              <w:spacing w:line="270" w:lineRule="atLeast"/>
              <w:rPr>
                <w:rFonts w:asciiTheme="minorHAnsi" w:hAnsiTheme="minorHAnsi"/>
                <w:color w:val="000000" w:themeColor="text1"/>
                <w:sz w:val="18"/>
                <w:szCs w:val="18"/>
              </w:rPr>
            </w:pPr>
            <w:r w:rsidRPr="004042D3">
              <w:rPr>
                <w:rFonts w:asciiTheme="minorHAnsi" w:hAnsiTheme="minorHAnsi"/>
                <w:color w:val="000000" w:themeColor="text1"/>
                <w:sz w:val="18"/>
                <w:szCs w:val="18"/>
              </w:rPr>
              <w:t>1. Enhanced capacity for Bhutan to complete a National Forest Inventory as part of a NFMS.</w:t>
            </w:r>
          </w:p>
          <w:p w14:paraId="5A5071CF" w14:textId="77777777" w:rsidR="00AA524E" w:rsidRPr="004042D3" w:rsidRDefault="00AA524E" w:rsidP="005445D2">
            <w:pPr>
              <w:widowControl/>
              <w:spacing w:after="135" w:line="270" w:lineRule="atLeast"/>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2. Capacity building on FREL/FRL, </w:t>
            </w:r>
            <w:r w:rsidRPr="004042D3">
              <w:rPr>
                <w:rFonts w:asciiTheme="minorHAnsi" w:hAnsiTheme="minorHAnsi"/>
                <w:color w:val="000000" w:themeColor="text1"/>
                <w:sz w:val="18"/>
                <w:szCs w:val="18"/>
              </w:rPr>
              <w:lastRenderedPageBreak/>
              <w:t>Satellite Land monitoring System (SLMS), and GHG inventory for the LULUCF Sector.</w:t>
            </w:r>
          </w:p>
          <w:p w14:paraId="5B2AF7BA" w14:textId="77777777" w:rsidR="00AA524E" w:rsidRPr="004042D3" w:rsidRDefault="00AA524E" w:rsidP="00D7788D">
            <w:pPr>
              <w:tabs>
                <w:tab w:val="left" w:pos="271"/>
              </w:tabs>
              <w:ind w:left="1"/>
              <w:rPr>
                <w:rFonts w:asciiTheme="minorHAnsi" w:hAnsiTheme="minorHAnsi"/>
                <w:color w:val="000000" w:themeColor="text1"/>
                <w:sz w:val="18"/>
                <w:szCs w:val="18"/>
              </w:rPr>
            </w:pPr>
          </w:p>
          <w:p w14:paraId="1A6E7922" w14:textId="77777777" w:rsidR="00AA524E" w:rsidRPr="004042D3" w:rsidRDefault="00AA524E" w:rsidP="00E55AA6">
            <w:pPr>
              <w:pStyle w:val="ListParagraph"/>
              <w:rPr>
                <w:rFonts w:asciiTheme="minorHAnsi" w:hAnsiTheme="minorHAnsi"/>
                <w:color w:val="000000" w:themeColor="text1"/>
                <w:sz w:val="18"/>
                <w:szCs w:val="18"/>
                <w:lang w:val="en-GB"/>
              </w:rPr>
            </w:pPr>
          </w:p>
        </w:tc>
        <w:tc>
          <w:tcPr>
            <w:tcW w:w="4500" w:type="dxa"/>
          </w:tcPr>
          <w:p w14:paraId="1B29C9AC" w14:textId="77777777" w:rsidR="00AA524E" w:rsidRPr="004042D3" w:rsidRDefault="00AA524E" w:rsidP="000F44EE">
            <w:pPr>
              <w:pStyle w:val="ListParagraph"/>
              <w:ind w:left="253" w:hanging="253"/>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TS1 (completed):</w:t>
            </w:r>
          </w:p>
          <w:p w14:paraId="2D2A876E" w14:textId="77777777" w:rsidR="00AA524E" w:rsidRPr="004042D3" w:rsidRDefault="00AA524E" w:rsidP="00AF2559">
            <w:pPr>
              <w:pStyle w:val="ListParagraph"/>
              <w:widowControl/>
              <w:numPr>
                <w:ilvl w:val="0"/>
                <w:numId w:val="64"/>
              </w:numPr>
              <w:ind w:left="253" w:hanging="253"/>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Towards its National REDD+ strategy Bhutan finalized its d NFMS and RELs sections for the National REDD+ Readiness Roadmap, including capacity gap assessment. (25% women participation)  </w:t>
            </w:r>
          </w:p>
          <w:p w14:paraId="539A466D" w14:textId="77777777" w:rsidR="00AA524E" w:rsidRPr="004042D3" w:rsidRDefault="00AA524E" w:rsidP="00922C55">
            <w:pPr>
              <w:pStyle w:val="ListParagraph"/>
              <w:widowControl/>
              <w:numPr>
                <w:ilvl w:val="1"/>
                <w:numId w:val="16"/>
              </w:numPr>
              <w:ind w:left="523"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Capacity built through training on national forest inventory database software, </w:t>
            </w:r>
          </w:p>
          <w:p w14:paraId="608C97AA" w14:textId="77777777" w:rsidR="00AA524E" w:rsidRPr="004042D3" w:rsidRDefault="00AA524E" w:rsidP="00922C55">
            <w:pPr>
              <w:pStyle w:val="ListParagraph"/>
              <w:widowControl/>
              <w:ind w:left="523"/>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 </w:t>
            </w:r>
            <w:proofErr w:type="gramStart"/>
            <w:r w:rsidRPr="004042D3">
              <w:rPr>
                <w:rFonts w:asciiTheme="minorHAnsi" w:hAnsiTheme="minorHAnsi"/>
                <w:color w:val="000000" w:themeColor="text1"/>
                <w:sz w:val="18"/>
                <w:szCs w:val="18"/>
              </w:rPr>
              <w:t>monitoring</w:t>
            </w:r>
            <w:proofErr w:type="gramEnd"/>
            <w:r w:rsidRPr="004042D3">
              <w:rPr>
                <w:rFonts w:asciiTheme="minorHAnsi" w:hAnsiTheme="minorHAnsi"/>
                <w:color w:val="000000" w:themeColor="text1"/>
                <w:sz w:val="18"/>
                <w:szCs w:val="18"/>
              </w:rPr>
              <w:t xml:space="preserve"> and MRV for REDD+, NFMS (15% women) to a broad range of national stakeholders (34% women). </w:t>
            </w:r>
          </w:p>
          <w:p w14:paraId="0CA34D52" w14:textId="77777777" w:rsidR="00AA524E" w:rsidRPr="004042D3" w:rsidRDefault="00AA524E" w:rsidP="00922C55">
            <w:pPr>
              <w:widowControl/>
              <w:ind w:left="523"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1.2-1.3</w:t>
            </w:r>
            <w:r w:rsidRPr="004042D3">
              <w:rPr>
                <w:rStyle w:val="FootnoteReference"/>
                <w:rFonts w:asciiTheme="minorHAnsi" w:hAnsiTheme="minorHAnsi"/>
                <w:color w:val="000000" w:themeColor="text1"/>
                <w:sz w:val="18"/>
                <w:szCs w:val="18"/>
              </w:rPr>
              <w:footnoteReference w:id="5"/>
            </w:r>
            <w:r w:rsidRPr="004042D3">
              <w:rPr>
                <w:rFonts w:asciiTheme="minorHAnsi" w:hAnsiTheme="minorHAnsi"/>
                <w:color w:val="000000" w:themeColor="text1"/>
                <w:sz w:val="18"/>
                <w:szCs w:val="18"/>
              </w:rPr>
              <w:t xml:space="preserve"> Benefit distribution options and potential to design a REDD+ compliant benefit distribution system explored (addressing corruption risks) with co-financing from the Poverty-Environment Initiative. </w:t>
            </w:r>
          </w:p>
          <w:p w14:paraId="6FDA003A" w14:textId="77777777" w:rsidR="00AA524E" w:rsidRPr="004042D3" w:rsidRDefault="00AA524E" w:rsidP="00922C55">
            <w:pPr>
              <w:pStyle w:val="ListParagraph"/>
              <w:ind w:left="523" w:hanging="27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rPr>
              <w:t xml:space="preserve">1.4 Environmental risks and benefits identified through workshop, and some policies in place that address these. Used SEPC as guiding framework. See report </w:t>
            </w:r>
            <w:hyperlink r:id="rId17" w:history="1">
              <w:r w:rsidRPr="004042D3">
                <w:rPr>
                  <w:rStyle w:val="Hyperlink"/>
                  <w:rFonts w:asciiTheme="minorHAnsi" w:hAnsiTheme="minorHAnsi"/>
                  <w:color w:val="000000" w:themeColor="text1"/>
                  <w:sz w:val="18"/>
                  <w:szCs w:val="18"/>
                </w:rPr>
                <w:t>here</w:t>
              </w:r>
            </w:hyperlink>
            <w:r w:rsidRPr="004042D3">
              <w:rPr>
                <w:rFonts w:asciiTheme="minorHAnsi" w:hAnsiTheme="minorHAnsi"/>
                <w:color w:val="000000" w:themeColor="text1"/>
                <w:sz w:val="18"/>
                <w:szCs w:val="18"/>
              </w:rPr>
              <w:t xml:space="preserve"> </w:t>
            </w:r>
          </w:p>
          <w:p w14:paraId="1947AF2D" w14:textId="712A9D04" w:rsidR="00AA524E" w:rsidRPr="004042D3" w:rsidRDefault="00AA524E" w:rsidP="00F45404">
            <w:pPr>
              <w:pStyle w:val="ListParagraph"/>
              <w:shd w:val="clear" w:color="auto" w:fill="DBE5F1" w:themeFill="accent1" w:themeFillTint="33"/>
              <w:tabs>
                <w:tab w:val="left" w:pos="6645"/>
              </w:tabs>
              <w:ind w:left="253" w:hanging="253"/>
              <w:rPr>
                <w:rFonts w:asciiTheme="minorHAnsi" w:hAnsiTheme="minorHAnsi" w:cs="KAMVP G+ Whitney HTF"/>
                <w:color w:val="000000" w:themeColor="text1"/>
                <w:sz w:val="18"/>
                <w:szCs w:val="18"/>
              </w:rPr>
            </w:pPr>
            <w:r w:rsidRPr="004042D3">
              <w:rPr>
                <w:rFonts w:asciiTheme="minorHAnsi" w:hAnsiTheme="minorHAnsi"/>
                <w:color w:val="000000" w:themeColor="text1"/>
                <w:sz w:val="18"/>
                <w:szCs w:val="18"/>
                <w:lang w:val="en-GB"/>
              </w:rPr>
              <w:t>TS2 (</w:t>
            </w:r>
            <w:r w:rsidRPr="004042D3">
              <w:rPr>
                <w:rFonts w:asciiTheme="minorHAnsi" w:hAnsiTheme="minorHAnsi" w:cs="KAMVP G+ Whitney HTF"/>
                <w:color w:val="000000" w:themeColor="text1"/>
                <w:sz w:val="18"/>
                <w:szCs w:val="18"/>
              </w:rPr>
              <w:t>on-going):</w:t>
            </w:r>
            <w:r w:rsidRPr="004042D3">
              <w:rPr>
                <w:rFonts w:asciiTheme="minorHAnsi" w:hAnsiTheme="minorHAnsi" w:cs="KAMVP G+ Whitney HTF"/>
                <w:color w:val="000000" w:themeColor="text1"/>
                <w:sz w:val="18"/>
                <w:szCs w:val="18"/>
              </w:rPr>
              <w:tab/>
            </w:r>
          </w:p>
          <w:p w14:paraId="6E181FCC" w14:textId="79E7ED6D" w:rsidR="00AA524E" w:rsidRPr="004042D3" w:rsidRDefault="00AA524E" w:rsidP="00F45404">
            <w:pPr>
              <w:pStyle w:val="ListParagraph"/>
              <w:shd w:val="clear" w:color="auto" w:fill="DBE5F1" w:themeFill="accent1" w:themeFillTint="33"/>
              <w:ind w:left="253" w:hanging="253"/>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1.  Building on the findings of the results of TS1, 95% of the REDD+ Corruption Risk Assessment finalised. Following a workshop in March and revisions by a national expert, the document now awaits final endorsement by the committee at the Watershed Management Division. </w:t>
            </w:r>
          </w:p>
          <w:p w14:paraId="2E88B5C5" w14:textId="77777777" w:rsidR="00AA524E" w:rsidRPr="004042D3" w:rsidRDefault="00AA524E" w:rsidP="00F45404">
            <w:pPr>
              <w:pStyle w:val="ListParagraph"/>
              <w:shd w:val="clear" w:color="auto" w:fill="DBE5F1" w:themeFill="accent1" w:themeFillTint="33"/>
              <w:ind w:left="253" w:hanging="253"/>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2.  National and two regional consultations undertaken for the draft stakeholder engagement guidelines. Communication materials on REDD+ were developed to support these consultations.</w:t>
            </w:r>
          </w:p>
          <w:p w14:paraId="18874D25" w14:textId="420FD73B" w:rsidR="00AA524E" w:rsidRPr="004042D3" w:rsidRDefault="00AA524E" w:rsidP="00F45404">
            <w:pPr>
              <w:pStyle w:val="ListParagraph"/>
              <w:shd w:val="clear" w:color="auto" w:fill="DBE5F1" w:themeFill="accent1" w:themeFillTint="33"/>
              <w:ind w:left="253" w:hanging="253"/>
              <w:rPr>
                <w:rFonts w:asciiTheme="minorHAnsi" w:hAnsiTheme="minorHAnsi"/>
                <w:color w:val="000000" w:themeColor="text1"/>
                <w:sz w:val="18"/>
                <w:szCs w:val="18"/>
              </w:rPr>
            </w:pPr>
            <w:r w:rsidRPr="004042D3">
              <w:rPr>
                <w:rFonts w:asciiTheme="minorHAnsi" w:hAnsiTheme="minorHAnsi"/>
                <w:color w:val="000000" w:themeColor="text1"/>
                <w:sz w:val="18"/>
                <w:szCs w:val="18"/>
                <w:lang w:val="en-GB"/>
              </w:rPr>
              <w:lastRenderedPageBreak/>
              <w:t xml:space="preserve">3. Bhutan’s REDD+ safeguards initiated (results presented by the Watershed Management Division of the Department of Forests and Park Services an event  organized by the </w:t>
            </w:r>
            <w:proofErr w:type="spellStart"/>
            <w:r w:rsidRPr="004042D3">
              <w:rPr>
                <w:rFonts w:asciiTheme="minorHAnsi" w:hAnsiTheme="minorHAnsi"/>
                <w:color w:val="000000" w:themeColor="text1"/>
                <w:sz w:val="18"/>
                <w:szCs w:val="18"/>
                <w:lang w:val="en-GB"/>
              </w:rPr>
              <w:t>Center</w:t>
            </w:r>
            <w:proofErr w:type="spellEnd"/>
            <w:r w:rsidRPr="004042D3">
              <w:rPr>
                <w:rFonts w:asciiTheme="minorHAnsi" w:hAnsiTheme="minorHAnsi"/>
                <w:color w:val="000000" w:themeColor="text1"/>
                <w:sz w:val="18"/>
                <w:szCs w:val="18"/>
                <w:lang w:val="en-GB"/>
              </w:rPr>
              <w:t xml:space="preserve"> for People and Forests (RECOTFC) at </w:t>
            </w:r>
            <w:proofErr w:type="spellStart"/>
            <w:r w:rsidRPr="004042D3">
              <w:rPr>
                <w:rFonts w:asciiTheme="minorHAnsi" w:hAnsiTheme="minorHAnsi"/>
                <w:color w:val="000000" w:themeColor="text1"/>
                <w:sz w:val="18"/>
                <w:szCs w:val="18"/>
                <w:lang w:val="en-GB"/>
              </w:rPr>
              <w:t>CoP</w:t>
            </w:r>
            <w:proofErr w:type="spellEnd"/>
            <w:r w:rsidRPr="004042D3">
              <w:rPr>
                <w:rFonts w:asciiTheme="minorHAnsi" w:hAnsiTheme="minorHAnsi"/>
                <w:color w:val="000000" w:themeColor="text1"/>
                <w:sz w:val="18"/>
                <w:szCs w:val="18"/>
                <w:lang w:val="en-GB"/>
              </w:rPr>
              <w:t xml:space="preserve"> 20 in Lima, December 2014-  expected to inform the governance aspects of the country’s safeguards information </w:t>
            </w:r>
            <w:proofErr w:type="spellStart"/>
            <w:r w:rsidRPr="004042D3">
              <w:rPr>
                <w:rFonts w:asciiTheme="minorHAnsi" w:hAnsiTheme="minorHAnsi"/>
                <w:color w:val="000000" w:themeColor="text1"/>
                <w:sz w:val="18"/>
                <w:szCs w:val="18"/>
                <w:lang w:val="en-GB"/>
              </w:rPr>
              <w:t>system.A</w:t>
            </w:r>
            <w:proofErr w:type="spellEnd"/>
            <w:r w:rsidRPr="004042D3">
              <w:rPr>
                <w:rFonts w:asciiTheme="minorHAnsi" w:hAnsiTheme="minorHAnsi"/>
                <w:color w:val="000000" w:themeColor="text1"/>
                <w:sz w:val="18"/>
                <w:szCs w:val="18"/>
                <w:lang w:val="en-GB"/>
              </w:rPr>
              <w:t xml:space="preserve"> report (in English and Dzongkha) with specific recommendations on how the National REDD+ Strategy (NS) can address environmental risks and benefits associated with  REDD+ and a gap analysis of existing policies, laws and regulations for REDD+ implementation as per specific components of the NS.</w:t>
            </w:r>
          </w:p>
          <w:p w14:paraId="4DB20654" w14:textId="77777777" w:rsidR="00AA524E" w:rsidRPr="004042D3" w:rsidRDefault="00AA524E" w:rsidP="00F45404">
            <w:pPr>
              <w:pStyle w:val="ListParagraph"/>
              <w:shd w:val="clear" w:color="auto" w:fill="DBE5F1" w:themeFill="accent1" w:themeFillTint="33"/>
              <w:ind w:left="253" w:hanging="253"/>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4. Funds </w:t>
            </w:r>
            <w:commentRangeStart w:id="0"/>
            <w:r w:rsidRPr="004042D3">
              <w:rPr>
                <w:rFonts w:asciiTheme="minorHAnsi" w:hAnsiTheme="minorHAnsi"/>
                <w:color w:val="000000" w:themeColor="text1"/>
                <w:sz w:val="18"/>
                <w:szCs w:val="18"/>
                <w:lang w:val="en-GB"/>
              </w:rPr>
              <w:t>fully</w:t>
            </w:r>
            <w:commentRangeEnd w:id="0"/>
            <w:r w:rsidRPr="004042D3">
              <w:rPr>
                <w:rStyle w:val="CommentReference"/>
                <w:rFonts w:asciiTheme="minorHAnsi" w:hAnsiTheme="minorHAnsi"/>
                <w:color w:val="000000" w:themeColor="text1"/>
                <w:sz w:val="18"/>
                <w:szCs w:val="18"/>
              </w:rPr>
              <w:commentReference w:id="0"/>
            </w:r>
            <w:r w:rsidRPr="004042D3">
              <w:rPr>
                <w:rFonts w:asciiTheme="minorHAnsi" w:hAnsiTheme="minorHAnsi"/>
                <w:color w:val="000000" w:themeColor="text1"/>
                <w:sz w:val="18"/>
                <w:szCs w:val="18"/>
                <w:lang w:val="en-GB"/>
              </w:rPr>
              <w:t xml:space="preserve"> utilised in 2014. </w:t>
            </w:r>
          </w:p>
          <w:p w14:paraId="0D7853BE" w14:textId="77777777" w:rsidR="00AA524E" w:rsidRPr="004042D3" w:rsidRDefault="00AA524E" w:rsidP="00F45404">
            <w:pPr>
              <w:pStyle w:val="ListParagraph"/>
              <w:shd w:val="clear" w:color="auto" w:fill="DBE5F1" w:themeFill="accent1" w:themeFillTint="33"/>
              <w:tabs>
                <w:tab w:val="left" w:pos="271"/>
              </w:tabs>
              <w:ind w:left="271" w:hanging="271"/>
              <w:rPr>
                <w:rFonts w:asciiTheme="minorHAnsi" w:hAnsiTheme="minorHAnsi"/>
                <w:color w:val="000000" w:themeColor="text1"/>
                <w:sz w:val="18"/>
                <w:szCs w:val="18"/>
                <w:lang w:val="en-GB"/>
              </w:rPr>
            </w:pPr>
            <w:r w:rsidRPr="004042D3">
              <w:rPr>
                <w:rFonts w:asciiTheme="minorHAnsi" w:hAnsiTheme="minorHAnsi"/>
                <w:b/>
                <w:color w:val="000000" w:themeColor="text1"/>
                <w:sz w:val="18"/>
                <w:szCs w:val="18"/>
                <w:lang w:val="en-GB"/>
              </w:rPr>
              <w:t>TS3</w:t>
            </w:r>
            <w:r w:rsidRPr="004042D3">
              <w:rPr>
                <w:rFonts w:asciiTheme="minorHAnsi" w:hAnsiTheme="minorHAnsi"/>
                <w:color w:val="000000" w:themeColor="text1"/>
                <w:sz w:val="18"/>
                <w:szCs w:val="18"/>
                <w:lang w:val="en-GB"/>
              </w:rPr>
              <w:t xml:space="preserve">: </w:t>
            </w:r>
          </w:p>
          <w:p w14:paraId="625F7CA6" w14:textId="2135E629" w:rsidR="00AA524E" w:rsidRPr="004042D3" w:rsidRDefault="00AA524E" w:rsidP="00F45404">
            <w:pPr>
              <w:pStyle w:val="ListParagraph"/>
              <w:shd w:val="clear" w:color="auto" w:fill="DBE5F1" w:themeFill="accent1" w:themeFillTint="33"/>
              <w:ind w:left="253" w:hanging="253"/>
              <w:rPr>
                <w:rFonts w:asciiTheme="minorHAnsi" w:hAnsiTheme="minorHAnsi"/>
                <w:color w:val="000000" w:themeColor="text1"/>
                <w:sz w:val="18"/>
                <w:szCs w:val="18"/>
                <w:highlight w:val="yellow"/>
                <w:lang w:val="en-GB"/>
              </w:rPr>
            </w:pPr>
            <w:r w:rsidRPr="004042D3">
              <w:rPr>
                <w:rFonts w:asciiTheme="minorHAnsi" w:hAnsiTheme="minorHAnsi"/>
                <w:color w:val="000000" w:themeColor="text1"/>
                <w:sz w:val="18"/>
                <w:szCs w:val="18"/>
                <w:lang w:val="en-GB"/>
              </w:rPr>
              <w:t xml:space="preserve">1.  </w:t>
            </w:r>
            <w:r w:rsidRPr="004042D3">
              <w:rPr>
                <w:rFonts w:asciiTheme="minorHAnsi" w:hAnsiTheme="minorHAnsi"/>
                <w:color w:val="000000" w:themeColor="text1"/>
                <w:sz w:val="18"/>
                <w:szCs w:val="18"/>
              </w:rPr>
              <w:t>First national forest inventory initiated through the procurement of carbon assessment equipment.</w:t>
            </w:r>
            <w:r w:rsidRPr="004042D3">
              <w:rPr>
                <w:rFonts w:asciiTheme="minorHAnsi" w:hAnsiTheme="minorHAnsi"/>
                <w:color w:val="000000" w:themeColor="text1"/>
                <w:sz w:val="18"/>
                <w:szCs w:val="18"/>
                <w:lang w:val="en-GB"/>
              </w:rPr>
              <w:t> </w:t>
            </w:r>
          </w:p>
        </w:tc>
        <w:tc>
          <w:tcPr>
            <w:tcW w:w="4230" w:type="dxa"/>
          </w:tcPr>
          <w:p w14:paraId="23A9E89E" w14:textId="346BF08C" w:rsidR="00AA524E" w:rsidRPr="004042D3" w:rsidRDefault="00AA524E" w:rsidP="00F45404">
            <w:pPr>
              <w:pStyle w:val="ListParagraph"/>
              <w:widowControl/>
              <w:shd w:val="clear" w:color="auto" w:fill="DBE5F1" w:themeFill="accent1" w:themeFillTint="33"/>
              <w:tabs>
                <w:tab w:val="left" w:pos="0"/>
              </w:tabs>
              <w:suppressAutoHyphens/>
              <w:autoSpaceDN w:val="0"/>
              <w:ind w:left="-18" w:right="-6"/>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lastRenderedPageBreak/>
              <w:t>TS2, 2:</w:t>
            </w:r>
            <w:r w:rsidRPr="004042D3">
              <w:rPr>
                <w:rFonts w:asciiTheme="minorHAnsi" w:hAnsiTheme="minorHAnsi" w:cs="KAMVP G+ Whitney HTF"/>
                <w:color w:val="000000" w:themeColor="text1"/>
                <w:sz w:val="18"/>
                <w:szCs w:val="18"/>
              </w:rPr>
              <w:t xml:space="preserve"> Support by the REDD+ Technical Working Group to prepare the draft stakeholder engagement guidelines and communication materials. </w:t>
            </w:r>
          </w:p>
          <w:p w14:paraId="484DBDC7" w14:textId="2BF80599" w:rsidR="00AA524E" w:rsidRPr="004042D3" w:rsidRDefault="00AA524E" w:rsidP="00F45404">
            <w:pPr>
              <w:pStyle w:val="ListParagraph"/>
              <w:widowControl/>
              <w:shd w:val="clear" w:color="auto" w:fill="DBE5F1" w:themeFill="accent1" w:themeFillTint="33"/>
              <w:tabs>
                <w:tab w:val="left" w:pos="0"/>
              </w:tabs>
              <w:suppressAutoHyphens/>
              <w:autoSpaceDN w:val="0"/>
              <w:ind w:left="-18" w:right="-6"/>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TS2, 5:</w:t>
            </w:r>
            <w:r w:rsidRPr="004042D3">
              <w:rPr>
                <w:rFonts w:asciiTheme="minorHAnsi" w:hAnsiTheme="minorHAnsi" w:cs="KAMVP G+ Whitney HTF"/>
                <w:color w:val="000000" w:themeColor="text1"/>
                <w:sz w:val="18"/>
                <w:szCs w:val="18"/>
              </w:rPr>
              <w:t xml:space="preserve"> NFMS action plan validated at a stakeholder meeting in January (30 participants, 43% women).</w:t>
            </w:r>
          </w:p>
          <w:p w14:paraId="697666F6" w14:textId="64FB9725" w:rsidR="00AA524E" w:rsidRPr="004042D3" w:rsidRDefault="00AA524E" w:rsidP="00F45404">
            <w:pPr>
              <w:pStyle w:val="ListParagraph"/>
              <w:widowControl/>
              <w:shd w:val="clear" w:color="auto" w:fill="DBE5F1" w:themeFill="accent1" w:themeFillTint="33"/>
              <w:tabs>
                <w:tab w:val="left" w:pos="0"/>
              </w:tabs>
              <w:suppressAutoHyphens/>
              <w:autoSpaceDN w:val="0"/>
              <w:ind w:left="-18" w:right="-6"/>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 xml:space="preserve">TS3, 1: </w:t>
            </w:r>
            <w:r w:rsidRPr="004042D3">
              <w:rPr>
                <w:rFonts w:asciiTheme="minorHAnsi" w:hAnsiTheme="minorHAnsi" w:cs="KAMVP G+ Whitney HTF"/>
                <w:color w:val="000000" w:themeColor="text1"/>
                <w:sz w:val="18"/>
                <w:szCs w:val="18"/>
              </w:rPr>
              <w:t xml:space="preserve">Capacity to </w:t>
            </w:r>
            <w:proofErr w:type="spellStart"/>
            <w:r w:rsidRPr="004042D3">
              <w:rPr>
                <w:rFonts w:asciiTheme="minorHAnsi" w:hAnsiTheme="minorHAnsi" w:cs="KAMVP G+ Whitney HTF"/>
                <w:color w:val="000000" w:themeColor="text1"/>
                <w:sz w:val="18"/>
                <w:szCs w:val="18"/>
              </w:rPr>
              <w:t>analyse</w:t>
            </w:r>
            <w:proofErr w:type="spellEnd"/>
            <w:r w:rsidRPr="004042D3">
              <w:rPr>
                <w:rFonts w:asciiTheme="minorHAnsi" w:hAnsiTheme="minorHAnsi" w:cs="KAMVP G+ Whitney HTF"/>
                <w:color w:val="000000" w:themeColor="text1"/>
                <w:sz w:val="18"/>
                <w:szCs w:val="18"/>
              </w:rPr>
              <w:t xml:space="preserve"> Bhutan’s first National Forest Inventory enhanced with a technical support mission on the Open </w:t>
            </w:r>
            <w:proofErr w:type="spellStart"/>
            <w:r w:rsidRPr="004042D3">
              <w:rPr>
                <w:rFonts w:asciiTheme="minorHAnsi" w:hAnsiTheme="minorHAnsi" w:cs="KAMVP G+ Whitney HTF"/>
                <w:color w:val="000000" w:themeColor="text1"/>
                <w:sz w:val="18"/>
                <w:szCs w:val="18"/>
              </w:rPr>
              <w:t>Foris</w:t>
            </w:r>
            <w:proofErr w:type="spellEnd"/>
            <w:r w:rsidRPr="004042D3">
              <w:rPr>
                <w:rFonts w:asciiTheme="minorHAnsi" w:hAnsiTheme="minorHAnsi" w:cs="KAMVP G+ Whitney HTF"/>
                <w:color w:val="000000" w:themeColor="text1"/>
                <w:sz w:val="18"/>
                <w:szCs w:val="18"/>
              </w:rPr>
              <w:t xml:space="preserve"> Collect tool. Transfer of national forest inventory (NFI) data to the Open </w:t>
            </w:r>
            <w:proofErr w:type="spellStart"/>
            <w:r w:rsidRPr="004042D3">
              <w:rPr>
                <w:rFonts w:asciiTheme="minorHAnsi" w:hAnsiTheme="minorHAnsi" w:cs="KAMVP G+ Whitney HTF"/>
                <w:color w:val="000000" w:themeColor="text1"/>
                <w:sz w:val="18"/>
                <w:szCs w:val="18"/>
              </w:rPr>
              <w:t>Foris</w:t>
            </w:r>
            <w:proofErr w:type="spellEnd"/>
            <w:r w:rsidRPr="004042D3">
              <w:rPr>
                <w:rFonts w:asciiTheme="minorHAnsi" w:hAnsiTheme="minorHAnsi" w:cs="KAMVP G+ Whitney HTF"/>
                <w:color w:val="000000" w:themeColor="text1"/>
                <w:sz w:val="18"/>
                <w:szCs w:val="18"/>
              </w:rPr>
              <w:t xml:space="preserve"> Collect database is ongoing.</w:t>
            </w:r>
          </w:p>
          <w:p w14:paraId="1B684F5C" w14:textId="1F97AFEE" w:rsidR="00AA524E" w:rsidRPr="004042D3" w:rsidRDefault="00AA524E" w:rsidP="00F45404">
            <w:pPr>
              <w:pStyle w:val="ListParagraph"/>
              <w:shd w:val="clear" w:color="auto" w:fill="DBE5F1" w:themeFill="accent1" w:themeFillTint="33"/>
              <w:ind w:left="-18"/>
              <w:rPr>
                <w:rFonts w:asciiTheme="minorHAnsi" w:hAnsiTheme="minorHAnsi"/>
                <w:color w:val="000000" w:themeColor="text1"/>
                <w:sz w:val="18"/>
                <w:szCs w:val="18"/>
                <w:lang w:val="en-GB"/>
              </w:rPr>
            </w:pPr>
            <w:r w:rsidRPr="004042D3">
              <w:rPr>
                <w:rFonts w:asciiTheme="minorHAnsi" w:hAnsiTheme="minorHAnsi" w:cs="KAMVP G+ Whitney HTF"/>
                <w:b/>
                <w:color w:val="000000" w:themeColor="text1"/>
                <w:sz w:val="18"/>
                <w:szCs w:val="18"/>
              </w:rPr>
              <w:t>TS3, 2:</w:t>
            </w:r>
            <w:r w:rsidRPr="004042D3">
              <w:rPr>
                <w:rFonts w:asciiTheme="minorHAnsi" w:hAnsiTheme="minorHAnsi" w:cs="KAMVP G+ Whitney HTF"/>
                <w:color w:val="000000" w:themeColor="text1"/>
                <w:sz w:val="18"/>
                <w:szCs w:val="18"/>
              </w:rPr>
              <w:t xml:space="preserve"> Capacity on FRL improved with a capacity building workshop during June (25 participants, 40% women). FRL action plan drafted at the same workshop in June.</w:t>
            </w:r>
          </w:p>
        </w:tc>
        <w:tc>
          <w:tcPr>
            <w:tcW w:w="1350" w:type="dxa"/>
          </w:tcPr>
          <w:p w14:paraId="264D83B1" w14:textId="70DB3135" w:rsidR="00AA524E" w:rsidRPr="004042D3" w:rsidRDefault="0051581A">
            <w:pPr>
              <w:pStyle w:val="ListParagraph"/>
              <w:ind w:left="162" w:hanging="180"/>
              <w:rPr>
                <w:rFonts w:asciiTheme="minorHAnsi" w:hAnsiTheme="minorHAnsi"/>
                <w:b/>
                <w:color w:val="000000" w:themeColor="text1"/>
                <w:sz w:val="18"/>
                <w:szCs w:val="18"/>
                <w:lang w:val="en-GB"/>
              </w:rPr>
            </w:pPr>
            <w:r w:rsidRPr="004042D3">
              <w:rPr>
                <w:rFonts w:asciiTheme="minorHAnsi" w:hAnsiTheme="minorHAnsi"/>
                <w:b/>
                <w:color w:val="000000" w:themeColor="text1"/>
                <w:sz w:val="18"/>
                <w:szCs w:val="18"/>
                <w:lang w:val="en-GB"/>
              </w:rPr>
              <w:t xml:space="preserve">FAO, </w:t>
            </w:r>
            <w:r w:rsidR="00AA524E" w:rsidRPr="004042D3">
              <w:rPr>
                <w:rFonts w:asciiTheme="minorHAnsi" w:hAnsiTheme="minorHAnsi"/>
                <w:b/>
                <w:color w:val="000000" w:themeColor="text1"/>
                <w:sz w:val="18"/>
                <w:szCs w:val="18"/>
                <w:lang w:val="en-GB"/>
              </w:rPr>
              <w:t>UNDP</w:t>
            </w:r>
            <w:r w:rsidRPr="004042D3">
              <w:rPr>
                <w:rFonts w:asciiTheme="minorHAnsi" w:hAnsiTheme="minorHAnsi"/>
                <w:b/>
                <w:color w:val="000000" w:themeColor="text1"/>
                <w:sz w:val="18"/>
                <w:szCs w:val="18"/>
                <w:lang w:val="en-GB"/>
              </w:rPr>
              <w:t xml:space="preserve"> and UNEP (SCG)</w:t>
            </w:r>
          </w:p>
        </w:tc>
        <w:tc>
          <w:tcPr>
            <w:tcW w:w="2880" w:type="dxa"/>
          </w:tcPr>
          <w:p w14:paraId="6B79F161" w14:textId="77777777" w:rsidR="00AA524E" w:rsidRPr="004042D3" w:rsidRDefault="00AA524E"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5526F17F" w14:textId="28F6FCD0" w:rsidR="00AA524E" w:rsidRPr="004042D3" w:rsidRDefault="00AA524E">
            <w:pPr>
              <w:pStyle w:val="ListParagraph"/>
              <w:ind w:left="162" w:hanging="180"/>
              <w:rPr>
                <w:rFonts w:asciiTheme="minorHAnsi" w:hAnsiTheme="minorHAnsi"/>
                <w:b/>
                <w:color w:val="000000" w:themeColor="text1"/>
                <w:sz w:val="18"/>
                <w:szCs w:val="18"/>
                <w:lang w:val="en-GB"/>
              </w:rPr>
            </w:pPr>
          </w:p>
        </w:tc>
        <w:tc>
          <w:tcPr>
            <w:tcW w:w="2700" w:type="dxa"/>
          </w:tcPr>
          <w:p w14:paraId="44581CFB" w14:textId="402E0967" w:rsidR="00AA524E" w:rsidRPr="004042D3" w:rsidRDefault="00AA524E">
            <w:pPr>
              <w:pStyle w:val="ListParagraph"/>
              <w:ind w:left="162" w:hanging="180"/>
              <w:rPr>
                <w:rFonts w:asciiTheme="minorHAnsi" w:hAnsiTheme="minorHAnsi"/>
                <w:b/>
                <w:color w:val="000000" w:themeColor="text1"/>
                <w:sz w:val="18"/>
                <w:szCs w:val="18"/>
                <w:lang w:val="en-GB"/>
              </w:rPr>
            </w:pPr>
            <w:r w:rsidRPr="004042D3">
              <w:rPr>
                <w:rFonts w:asciiTheme="minorHAnsi" w:hAnsiTheme="minorHAnsi"/>
                <w:i/>
                <w:color w:val="000000" w:themeColor="text1"/>
                <w:sz w:val="18"/>
                <w:szCs w:val="18"/>
                <w:lang w:eastAsia="en-GB"/>
              </w:rPr>
              <w:t>[Type here. Maximum 200 words]</w:t>
            </w:r>
          </w:p>
        </w:tc>
        <w:tc>
          <w:tcPr>
            <w:tcW w:w="2340" w:type="dxa"/>
          </w:tcPr>
          <w:p w14:paraId="2E39C378" w14:textId="14D02A0F" w:rsidR="00AA524E" w:rsidRPr="004042D3" w:rsidRDefault="00613A94" w:rsidP="00F45404">
            <w:pPr>
              <w:pStyle w:val="ListParagraph"/>
              <w:ind w:left="162" w:right="432" w:hanging="180"/>
              <w:rPr>
                <w:rFonts w:asciiTheme="minorHAnsi" w:hAnsiTheme="minorHAnsi"/>
                <w:b/>
                <w:color w:val="000000" w:themeColor="text1"/>
                <w:sz w:val="18"/>
                <w:szCs w:val="18"/>
                <w:lang w:val="en-GB"/>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4042D3" w:rsidRPr="004042D3" w14:paraId="7F785109" w14:textId="790C8F5C" w:rsidTr="00F45404">
        <w:trPr>
          <w:trHeight w:val="20"/>
        </w:trPr>
        <w:tc>
          <w:tcPr>
            <w:tcW w:w="2430" w:type="dxa"/>
          </w:tcPr>
          <w:p w14:paraId="3C1ABABF" w14:textId="2C1A7E6D" w:rsidR="00AA524E" w:rsidRPr="004042D3" w:rsidRDefault="00AA524E" w:rsidP="00E55AA6">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lastRenderedPageBreak/>
              <w:t xml:space="preserve">CAMBODIA </w:t>
            </w:r>
          </w:p>
          <w:p w14:paraId="1057B566" w14:textId="40969BD9" w:rsidR="00AA524E" w:rsidRPr="004042D3" w:rsidRDefault="00AA524E" w:rsidP="00850283">
            <w:pPr>
              <w:pStyle w:val="ListParagraph"/>
              <w:ind w:left="0"/>
              <w:rPr>
                <w:rFonts w:asciiTheme="minorHAnsi" w:hAnsiTheme="minorHAnsi" w:cs="KAMVP G+ Whitney HTF"/>
                <w:bCs/>
                <w:color w:val="000000" w:themeColor="text1"/>
                <w:sz w:val="18"/>
                <w:szCs w:val="18"/>
              </w:rPr>
            </w:pPr>
            <w:r w:rsidRPr="004042D3">
              <w:rPr>
                <w:rFonts w:asciiTheme="minorHAnsi" w:hAnsiTheme="minorHAnsi" w:cs="KAMVP G+ Whitney HTF"/>
                <w:bCs/>
                <w:i/>
                <w:color w:val="000000" w:themeColor="text1"/>
                <w:sz w:val="18"/>
                <w:szCs w:val="18"/>
              </w:rPr>
              <w:t>Supplementary support to Cambodia’s NP to support the strengthening of the Community Networks to participate fully and effectively in the REDD + efforts; and women effectively included into management of the REDD+ readiness process, and awareness raised on REDD+ through various means of communications; and support to strengthening capacity for development of the FREL/REL, and facilitate dialogue and exchange of information between Cambodia, Indonesia, Malaysia, Nepal and Viet Nam on FREL/FRL development as they begin to interact with UNFCCC. (MRV&amp;M, SE)</w:t>
            </w:r>
          </w:p>
          <w:p w14:paraId="34184B55" w14:textId="77777777" w:rsidR="00AA524E" w:rsidRPr="004042D3" w:rsidRDefault="00AA524E" w:rsidP="00EB202C">
            <w:pPr>
              <w:pStyle w:val="ListParagraph"/>
              <w:ind w:left="-18"/>
              <w:rPr>
                <w:rFonts w:asciiTheme="minorHAnsi" w:hAnsiTheme="minorHAnsi" w:cs="KAMVP G+ Whitney HTF"/>
                <w:b/>
                <w:bCs/>
                <w:color w:val="000000" w:themeColor="text1"/>
                <w:sz w:val="18"/>
                <w:szCs w:val="18"/>
              </w:rPr>
            </w:pPr>
          </w:p>
          <w:p w14:paraId="7A73861C" w14:textId="66D73C2D" w:rsidR="00AA524E" w:rsidRPr="004042D3" w:rsidRDefault="000E15FF" w:rsidP="00EB202C">
            <w:pPr>
              <w:pStyle w:val="ListParagraph"/>
              <w:ind w:left="-18"/>
              <w:rPr>
                <w:rFonts w:asciiTheme="minorHAnsi" w:hAnsiTheme="minorHAnsi"/>
                <w:color w:val="000000" w:themeColor="text1"/>
                <w:sz w:val="18"/>
                <w:szCs w:val="18"/>
                <w:lang w:val="en-GB"/>
              </w:rPr>
            </w:pPr>
            <w:r w:rsidRPr="004042D3">
              <w:rPr>
                <w:rFonts w:asciiTheme="minorHAnsi" w:hAnsiTheme="minorHAnsi" w:cs="KAMVP G+ Whitney HTF"/>
                <w:bCs/>
                <w:color w:val="000000" w:themeColor="text1"/>
                <w:sz w:val="18"/>
                <w:szCs w:val="18"/>
              </w:rPr>
              <w:t>R</w:t>
            </w:r>
            <w:r w:rsidR="00AA524E" w:rsidRPr="004042D3">
              <w:rPr>
                <w:rFonts w:asciiTheme="minorHAnsi" w:hAnsiTheme="minorHAnsi" w:cs="KAMVP G+ Whitney HTF"/>
                <w:bCs/>
                <w:color w:val="000000" w:themeColor="text1"/>
                <w:sz w:val="18"/>
                <w:szCs w:val="18"/>
              </w:rPr>
              <w:t xml:space="preserve">equests </w:t>
            </w:r>
            <w:r w:rsidRPr="004042D3">
              <w:rPr>
                <w:rFonts w:asciiTheme="minorHAnsi" w:hAnsiTheme="minorHAnsi" w:cs="KAMVP G+ Whitney HTF"/>
                <w:bCs/>
                <w:color w:val="000000" w:themeColor="text1"/>
                <w:sz w:val="18"/>
                <w:szCs w:val="18"/>
              </w:rPr>
              <w:t xml:space="preserve">for a total amount of </w:t>
            </w:r>
            <w:r w:rsidRPr="004042D3">
              <w:rPr>
                <w:rFonts w:asciiTheme="minorHAnsi" w:hAnsiTheme="minorHAnsi"/>
                <w:color w:val="000000" w:themeColor="text1"/>
                <w:sz w:val="18"/>
                <w:szCs w:val="18"/>
                <w:lang w:val="en-GB"/>
              </w:rPr>
              <w:t xml:space="preserve">US$ 200,000 approved </w:t>
            </w:r>
            <w:r w:rsidR="00AA524E" w:rsidRPr="004042D3">
              <w:rPr>
                <w:rFonts w:asciiTheme="minorHAnsi" w:hAnsiTheme="minorHAnsi" w:cs="KAMVP G+ Whitney HTF"/>
                <w:bCs/>
                <w:color w:val="000000" w:themeColor="text1"/>
                <w:sz w:val="18"/>
                <w:szCs w:val="18"/>
              </w:rPr>
              <w:t xml:space="preserve">in 2013, 2014 and 2015. </w:t>
            </w:r>
          </w:p>
          <w:p w14:paraId="3CECCBD8" w14:textId="77777777" w:rsidR="00AA524E" w:rsidRPr="004042D3" w:rsidRDefault="00AA524E" w:rsidP="00EB202C">
            <w:pPr>
              <w:pStyle w:val="ListParagraph"/>
              <w:ind w:left="-18"/>
              <w:rPr>
                <w:rFonts w:asciiTheme="minorHAnsi" w:hAnsiTheme="minorHAnsi"/>
                <w:color w:val="000000" w:themeColor="text1"/>
                <w:sz w:val="18"/>
                <w:szCs w:val="18"/>
                <w:lang w:val="en-GB"/>
              </w:rPr>
            </w:pPr>
            <w:r w:rsidRPr="004042D3">
              <w:rPr>
                <w:rFonts w:asciiTheme="minorHAnsi" w:hAnsiTheme="minorHAnsi" w:cs="KAMVP G+ Whitney HTF"/>
                <w:bCs/>
                <w:color w:val="000000" w:themeColor="text1"/>
                <w:sz w:val="18"/>
                <w:szCs w:val="18"/>
              </w:rPr>
              <w:t>TS1 approved in Nov 2013 (</w:t>
            </w:r>
            <w:r w:rsidRPr="004042D3">
              <w:rPr>
                <w:rFonts w:asciiTheme="minorHAnsi" w:hAnsiTheme="minorHAnsi" w:cs="KAMVP G+ Whitney HTF"/>
                <w:color w:val="000000" w:themeColor="text1"/>
                <w:sz w:val="18"/>
                <w:szCs w:val="18"/>
              </w:rPr>
              <w:t>US$ 10,000)</w:t>
            </w:r>
            <w:r w:rsidRPr="004042D3">
              <w:rPr>
                <w:rFonts w:asciiTheme="minorHAnsi" w:hAnsiTheme="minorHAnsi" w:cs="KAMVP G+ Whitney HTF"/>
                <w:bCs/>
                <w:color w:val="000000" w:themeColor="text1"/>
                <w:sz w:val="18"/>
                <w:szCs w:val="18"/>
              </w:rPr>
              <w:t xml:space="preserve">, </w:t>
            </w:r>
            <w:r w:rsidRPr="004042D3">
              <w:rPr>
                <w:rFonts w:asciiTheme="minorHAnsi" w:hAnsiTheme="minorHAnsi"/>
                <w:color w:val="000000" w:themeColor="text1"/>
                <w:sz w:val="18"/>
                <w:szCs w:val="18"/>
                <w:lang w:val="en-GB"/>
              </w:rPr>
              <w:t>TS2 approved in June 2014, US$ 65,000) and</w:t>
            </w:r>
          </w:p>
          <w:p w14:paraId="6354F80E" w14:textId="363693F7" w:rsidR="00AA524E" w:rsidRPr="004042D3" w:rsidRDefault="00AA524E" w:rsidP="00EB202C">
            <w:pPr>
              <w:pStyle w:val="ListParagraph"/>
              <w:ind w:left="-18"/>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TS3 approved in April 2014 (125,000)</w:t>
            </w:r>
            <w:r w:rsidR="000E15FF" w:rsidRPr="004042D3">
              <w:rPr>
                <w:rFonts w:asciiTheme="minorHAnsi" w:hAnsiTheme="minorHAnsi"/>
                <w:color w:val="000000" w:themeColor="text1"/>
                <w:sz w:val="18"/>
                <w:szCs w:val="18"/>
                <w:lang w:val="en-GB"/>
              </w:rPr>
              <w:t>.</w:t>
            </w:r>
            <w:r w:rsidRPr="004042D3">
              <w:rPr>
                <w:rFonts w:asciiTheme="minorHAnsi" w:hAnsiTheme="minorHAnsi"/>
                <w:color w:val="000000" w:themeColor="text1"/>
                <w:sz w:val="18"/>
                <w:szCs w:val="18"/>
                <w:lang w:val="en-GB"/>
              </w:rPr>
              <w:t xml:space="preserve"> </w:t>
            </w:r>
          </w:p>
          <w:p w14:paraId="7384B896" w14:textId="77777777" w:rsidR="00AA524E" w:rsidRPr="004042D3" w:rsidRDefault="00AA524E" w:rsidP="00850283">
            <w:pPr>
              <w:pStyle w:val="ListParagraph"/>
              <w:ind w:left="0"/>
              <w:rPr>
                <w:rFonts w:asciiTheme="minorHAnsi" w:hAnsiTheme="minorHAnsi" w:cs="Archer Medium"/>
                <w:color w:val="000000" w:themeColor="text1"/>
                <w:sz w:val="18"/>
                <w:szCs w:val="18"/>
                <w:lang w:val="en-GB"/>
              </w:rPr>
            </w:pPr>
          </w:p>
          <w:p w14:paraId="76FD7536" w14:textId="77777777" w:rsidR="00AA524E" w:rsidRPr="004042D3" w:rsidRDefault="00AA524E"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74868D94" w14:textId="0FD3EF82" w:rsidR="00AA524E" w:rsidRPr="004042D3" w:rsidRDefault="00AA524E"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FAO: </w:t>
            </w:r>
            <w:r w:rsidRPr="004042D3">
              <w:rPr>
                <w:rFonts w:asciiTheme="minorHAnsi" w:hAnsiTheme="minorHAnsi"/>
                <w:color w:val="000000" w:themeColor="text1"/>
                <w:sz w:val="18"/>
                <w:szCs w:val="18"/>
                <w:lang w:val="en-GB"/>
              </w:rPr>
              <w:t>US$</w:t>
            </w:r>
            <w:r w:rsidR="0051581A" w:rsidRPr="004042D3">
              <w:rPr>
                <w:rFonts w:asciiTheme="minorHAnsi" w:hAnsiTheme="minorHAnsi"/>
                <w:color w:val="000000" w:themeColor="text1"/>
                <w:sz w:val="18"/>
                <w:szCs w:val="18"/>
                <w:lang w:val="en-GB"/>
              </w:rPr>
              <w:t xml:space="preserve"> 125,000</w:t>
            </w:r>
          </w:p>
          <w:p w14:paraId="68F2556F" w14:textId="73A59B21" w:rsidR="00AA524E" w:rsidRPr="004042D3" w:rsidRDefault="00AA524E"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lastRenderedPageBreak/>
              <w:t xml:space="preserve">UNDP: </w:t>
            </w:r>
            <w:r w:rsidRPr="004042D3">
              <w:rPr>
                <w:rFonts w:asciiTheme="minorHAnsi" w:hAnsiTheme="minorHAnsi"/>
                <w:color w:val="000000" w:themeColor="text1"/>
                <w:sz w:val="18"/>
                <w:szCs w:val="18"/>
                <w:lang w:val="en-GB"/>
              </w:rPr>
              <w:t>US$</w:t>
            </w:r>
            <w:r w:rsidR="0051581A" w:rsidRPr="004042D3">
              <w:rPr>
                <w:rFonts w:asciiTheme="minorHAnsi" w:hAnsiTheme="minorHAnsi"/>
                <w:color w:val="000000" w:themeColor="text1"/>
                <w:sz w:val="18"/>
                <w:szCs w:val="18"/>
                <w:lang w:val="en-GB"/>
              </w:rPr>
              <w:t xml:space="preserve"> 75,000</w:t>
            </w:r>
          </w:p>
          <w:p w14:paraId="04504418" w14:textId="33C4681B" w:rsidR="00AA524E" w:rsidRPr="004042D3" w:rsidRDefault="00AA524E" w:rsidP="00E50185">
            <w:pPr>
              <w:pStyle w:val="ListParagraph"/>
              <w:ind w:left="0"/>
              <w:rPr>
                <w:rFonts w:asciiTheme="minorHAnsi" w:hAnsiTheme="minorHAnsi" w:cs="Archer Medium"/>
                <w:color w:val="000000" w:themeColor="text1"/>
                <w:sz w:val="18"/>
                <w:szCs w:val="18"/>
                <w:lang w:val="en-GB"/>
              </w:rPr>
            </w:pPr>
            <w:r w:rsidRPr="004042D3">
              <w:rPr>
                <w:rFonts w:asciiTheme="minorHAnsi" w:hAnsiTheme="minorHAnsi" w:cs="Archer Medium"/>
                <w:color w:val="000000" w:themeColor="text1"/>
                <w:sz w:val="18"/>
                <w:szCs w:val="18"/>
              </w:rPr>
              <w:t xml:space="preserve">UNEP: </w:t>
            </w:r>
            <w:proofErr w:type="spellStart"/>
            <w:r w:rsidRPr="004042D3">
              <w:rPr>
                <w:rFonts w:asciiTheme="minorHAnsi" w:hAnsiTheme="minorHAnsi" w:cs="Archer Medium"/>
                <w:color w:val="000000" w:themeColor="text1"/>
                <w:sz w:val="18"/>
                <w:szCs w:val="18"/>
              </w:rPr>
              <w:t>na</w:t>
            </w:r>
            <w:proofErr w:type="spellEnd"/>
          </w:p>
        </w:tc>
        <w:tc>
          <w:tcPr>
            <w:tcW w:w="2880" w:type="dxa"/>
          </w:tcPr>
          <w:p w14:paraId="165106CB" w14:textId="77777777" w:rsidR="00AA524E" w:rsidRPr="004042D3" w:rsidRDefault="00AA524E" w:rsidP="00B13A25">
            <w:pPr>
              <w:pStyle w:val="ListParagraph"/>
              <w:ind w:left="72" w:hanging="72"/>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 xml:space="preserve">TS1: </w:t>
            </w:r>
          </w:p>
          <w:p w14:paraId="3D7E4475" w14:textId="77777777" w:rsidR="00AA524E" w:rsidRPr="004042D3" w:rsidRDefault="00AA524E" w:rsidP="00B13A25">
            <w:pPr>
              <w:pStyle w:val="ListParagraph"/>
              <w:numPr>
                <w:ilvl w:val="0"/>
                <w:numId w:val="18"/>
              </w:numPr>
              <w:ind w:left="252" w:hanging="252"/>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Community Forestry Network, Community Fishery Network, and Community Protected Area Network strengthened so that they can participate in REDD+ readiness process.</w:t>
            </w:r>
          </w:p>
          <w:p w14:paraId="30150483" w14:textId="77777777" w:rsidR="00AA524E" w:rsidRPr="004042D3" w:rsidRDefault="00AA524E" w:rsidP="00B13A25">
            <w:pPr>
              <w:pStyle w:val="ListParagraph"/>
              <w:numPr>
                <w:ilvl w:val="0"/>
                <w:numId w:val="18"/>
              </w:numPr>
              <w:ind w:left="252" w:hanging="252"/>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Assessment expanded of awareness-raising needs among members of the networks.  </w:t>
            </w:r>
          </w:p>
          <w:p w14:paraId="315ADE6C" w14:textId="77777777" w:rsidR="00AA524E" w:rsidRPr="004042D3" w:rsidRDefault="00AA524E" w:rsidP="00B13A25">
            <w:pPr>
              <w:pStyle w:val="ListParagraph"/>
              <w:numPr>
                <w:ilvl w:val="0"/>
                <w:numId w:val="18"/>
              </w:numPr>
              <w:ind w:left="252" w:hanging="252"/>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Awareness and capacity enhanced of the networks regarding REDD+ and REDD+ readiness.</w:t>
            </w:r>
          </w:p>
          <w:p w14:paraId="06139DFE" w14:textId="77777777" w:rsidR="00AA524E" w:rsidRPr="004042D3" w:rsidRDefault="00AA524E" w:rsidP="00B13A25">
            <w:pPr>
              <w:pStyle w:val="ListParagraph"/>
              <w:numPr>
                <w:ilvl w:val="0"/>
                <w:numId w:val="18"/>
              </w:numPr>
              <w:ind w:left="252" w:hanging="252"/>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Representatives of the networks in the REDD+ Consultation.</w:t>
            </w:r>
          </w:p>
          <w:p w14:paraId="39A0DB10" w14:textId="77777777" w:rsidR="00AA524E" w:rsidRPr="004042D3" w:rsidRDefault="00AA524E" w:rsidP="00B13A25">
            <w:pPr>
              <w:pStyle w:val="ListParagraph"/>
              <w:numPr>
                <w:ilvl w:val="0"/>
                <w:numId w:val="18"/>
              </w:numPr>
              <w:ind w:left="252" w:hanging="252"/>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Group identified and information and feedback mechanisms established with their respective groups.</w:t>
            </w:r>
          </w:p>
          <w:p w14:paraId="6B00BAB8" w14:textId="77777777" w:rsidR="00AA524E" w:rsidRPr="004042D3" w:rsidRDefault="00AA524E" w:rsidP="00B13A25">
            <w:pPr>
              <w:pStyle w:val="ListParagraph"/>
              <w:ind w:left="72" w:hanging="72"/>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TS2:  </w:t>
            </w:r>
          </w:p>
          <w:p w14:paraId="160810BE" w14:textId="77777777" w:rsidR="00AA524E" w:rsidRPr="004042D3" w:rsidRDefault="00AA524E" w:rsidP="00B13A25">
            <w:pPr>
              <w:pStyle w:val="ListParagraph"/>
              <w:numPr>
                <w:ilvl w:val="0"/>
                <w:numId w:val="19"/>
              </w:numPr>
              <w:ind w:left="252" w:hanging="27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Stakeholders provided with REDD+ information, and awareness </w:t>
            </w:r>
            <w:proofErr w:type="gramStart"/>
            <w:r w:rsidRPr="004042D3">
              <w:rPr>
                <w:rFonts w:asciiTheme="minorHAnsi" w:hAnsiTheme="minorHAnsi"/>
                <w:color w:val="000000" w:themeColor="text1"/>
                <w:sz w:val="18"/>
                <w:szCs w:val="18"/>
                <w:lang w:val="en-GB"/>
              </w:rPr>
              <w:t>raised</w:t>
            </w:r>
            <w:proofErr w:type="gramEnd"/>
            <w:r w:rsidRPr="004042D3">
              <w:rPr>
                <w:rFonts w:asciiTheme="minorHAnsi" w:hAnsiTheme="minorHAnsi"/>
                <w:color w:val="000000" w:themeColor="text1"/>
                <w:sz w:val="18"/>
                <w:szCs w:val="18"/>
                <w:lang w:val="en-GB"/>
              </w:rPr>
              <w:t xml:space="preserve"> through various means of communications</w:t>
            </w:r>
            <w:r w:rsidRPr="004042D3">
              <w:rPr>
                <w:rStyle w:val="FootnoteReference"/>
                <w:rFonts w:asciiTheme="minorHAnsi" w:hAnsiTheme="minorHAnsi"/>
                <w:color w:val="000000" w:themeColor="text1"/>
                <w:sz w:val="18"/>
                <w:szCs w:val="18"/>
                <w:lang w:val="en-GB"/>
              </w:rPr>
              <w:footnoteReference w:id="6"/>
            </w:r>
            <w:r w:rsidRPr="004042D3">
              <w:rPr>
                <w:rFonts w:asciiTheme="minorHAnsi" w:hAnsiTheme="minorHAnsi"/>
                <w:color w:val="000000" w:themeColor="text1"/>
                <w:sz w:val="18"/>
                <w:szCs w:val="18"/>
                <w:lang w:val="en-GB"/>
              </w:rPr>
              <w:t xml:space="preserve">. </w:t>
            </w:r>
          </w:p>
          <w:p w14:paraId="4E771214" w14:textId="77777777" w:rsidR="00AA524E" w:rsidRPr="004042D3" w:rsidRDefault="00AA524E" w:rsidP="00B13A25">
            <w:pPr>
              <w:pStyle w:val="ListParagraph"/>
              <w:numPr>
                <w:ilvl w:val="0"/>
                <w:numId w:val="19"/>
              </w:numPr>
              <w:ind w:left="252" w:hanging="27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Women effectively included into management of the REDD+ readiness process. By March 2015, draft strategy adequately reflects gender perspectives. </w:t>
            </w:r>
          </w:p>
          <w:p w14:paraId="48FD66ED" w14:textId="77777777" w:rsidR="00AA524E" w:rsidRPr="004042D3" w:rsidRDefault="00AA524E" w:rsidP="00B13A25">
            <w:pPr>
              <w:ind w:left="-18"/>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TS3:  </w:t>
            </w:r>
          </w:p>
          <w:p w14:paraId="3C626DE3" w14:textId="3D14195A" w:rsidR="00AA524E" w:rsidRPr="004042D3" w:rsidRDefault="00AA524E" w:rsidP="00B13A25">
            <w:pPr>
              <w:ind w:left="-18"/>
              <w:rPr>
                <w:rFonts w:asciiTheme="minorHAnsi" w:hAnsiTheme="minorHAnsi"/>
                <w:color w:val="000000" w:themeColor="text1"/>
                <w:sz w:val="18"/>
                <w:szCs w:val="18"/>
                <w:lang w:val="en-GB"/>
              </w:rPr>
            </w:pPr>
            <w:r w:rsidRPr="004042D3">
              <w:rPr>
                <w:rFonts w:asciiTheme="minorHAnsi" w:hAnsiTheme="minorHAnsi"/>
                <w:color w:val="000000" w:themeColor="text1"/>
                <w:sz w:val="18"/>
                <w:szCs w:val="18"/>
              </w:rPr>
              <w:t xml:space="preserve">Strengthened capacity for development of the FREL/REL in Cambodia, and dialogue and exchange of information facilitated between Cambodia, Indonesia, </w:t>
            </w:r>
            <w:r w:rsidRPr="004042D3">
              <w:rPr>
                <w:rFonts w:asciiTheme="minorHAnsi" w:hAnsiTheme="minorHAnsi"/>
                <w:color w:val="000000" w:themeColor="text1"/>
                <w:sz w:val="18"/>
                <w:szCs w:val="18"/>
              </w:rPr>
              <w:lastRenderedPageBreak/>
              <w:t>Malaysia, Nepal and Viet Nam on FREL/FRL development as they begin to interact with UNFCCC.</w:t>
            </w:r>
          </w:p>
        </w:tc>
        <w:tc>
          <w:tcPr>
            <w:tcW w:w="4500" w:type="dxa"/>
            <w:shd w:val="clear" w:color="auto" w:fill="DBE5F1" w:themeFill="accent1" w:themeFillTint="33"/>
          </w:tcPr>
          <w:p w14:paraId="271E6480" w14:textId="62F31B93" w:rsidR="00AA524E" w:rsidRPr="004042D3" w:rsidRDefault="00AA524E" w:rsidP="00B13A25">
            <w:pPr>
              <w:pStyle w:val="ListParagraph"/>
              <w:ind w:left="72" w:hanging="72"/>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TS1 (1 to 5) and TS2 (1):</w:t>
            </w:r>
          </w:p>
          <w:p w14:paraId="74FCFC8F" w14:textId="471D6D68" w:rsidR="00AA524E" w:rsidRPr="004042D3" w:rsidRDefault="00AA524E" w:rsidP="00F45404">
            <w:pPr>
              <w:pStyle w:val="ListParagraph"/>
              <w:ind w:left="72"/>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Terms of Reference finalised and advertised to contract an organisation to enhance engagement of local communities and Indigenous Peoples in Cambodia REDD+ programme, particularly on-going drafting of the national REDD+ strategy; and to improve and operationalise the information and feedback mechanisms. </w:t>
            </w:r>
          </w:p>
          <w:p w14:paraId="3340EDD6" w14:textId="1DA8F502" w:rsidR="00AA524E" w:rsidRPr="004042D3" w:rsidRDefault="00AA524E" w:rsidP="00B13A25">
            <w:pPr>
              <w:pStyle w:val="ListParagraph"/>
              <w:ind w:left="72" w:hanging="72"/>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TS2:</w:t>
            </w:r>
          </w:p>
          <w:p w14:paraId="6A2C7531" w14:textId="1123222F" w:rsidR="00AA524E" w:rsidRPr="004042D3" w:rsidRDefault="00AA524E" w:rsidP="00F45404">
            <w:pPr>
              <w:pStyle w:val="ListParagraph"/>
              <w:numPr>
                <w:ilvl w:val="0"/>
                <w:numId w:val="19"/>
              </w:numPr>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In November 2014, an internal gender and REDD+ training was given to the Gender Group. In 2015 (as of June), the Gender Group successfully completed awareness raising activities including through 1) conducting workshops (2) on gender and REDD+ [one for the 4 Technical Teams (26% women) and one for the REDD+ Consultation Group (20% women); 2) speaking on a radio talk show on gender and REDD+; and 3) participating in consultations for the draft National REDD+ Strategy. </w:t>
            </w:r>
          </w:p>
          <w:p w14:paraId="74EE1E56" w14:textId="77777777" w:rsidR="000E15FF" w:rsidRPr="004042D3" w:rsidRDefault="000E15FF" w:rsidP="00F45404">
            <w:pPr>
              <w:rPr>
                <w:rFonts w:asciiTheme="minorHAnsi" w:hAnsiTheme="minorHAnsi"/>
                <w:b/>
                <w:color w:val="000000" w:themeColor="text1"/>
                <w:sz w:val="18"/>
                <w:szCs w:val="18"/>
                <w:lang w:val="en-GB"/>
              </w:rPr>
            </w:pPr>
            <w:r w:rsidRPr="004042D3">
              <w:rPr>
                <w:rFonts w:asciiTheme="minorHAnsi" w:hAnsiTheme="minorHAnsi"/>
                <w:b/>
                <w:color w:val="000000" w:themeColor="text1"/>
                <w:sz w:val="18"/>
                <w:szCs w:val="18"/>
                <w:lang w:val="en-GB"/>
              </w:rPr>
              <w:t>TS3:</w:t>
            </w:r>
          </w:p>
          <w:p w14:paraId="062ECD50" w14:textId="6E0EBB81" w:rsidR="000E15FF" w:rsidRPr="004042D3" w:rsidRDefault="000E15FF" w:rsidP="00F45404">
            <w:pPr>
              <w:rPr>
                <w:rFonts w:asciiTheme="minorHAnsi" w:hAnsiTheme="minorHAnsi"/>
                <w:b/>
                <w:color w:val="000000" w:themeColor="text1"/>
                <w:sz w:val="18"/>
                <w:szCs w:val="18"/>
                <w:highlight w:val="yellow"/>
                <w:lang w:val="en-GB"/>
              </w:rPr>
            </w:pPr>
            <w:r w:rsidRPr="004042D3">
              <w:rPr>
                <w:rFonts w:asciiTheme="minorHAnsi" w:hAnsiTheme="minorHAnsi"/>
                <w:b/>
                <w:color w:val="000000" w:themeColor="text1"/>
                <w:sz w:val="18"/>
                <w:szCs w:val="18"/>
                <w:lang w:val="en-GB"/>
              </w:rPr>
              <w:t xml:space="preserve"> …..</w:t>
            </w:r>
          </w:p>
        </w:tc>
        <w:tc>
          <w:tcPr>
            <w:tcW w:w="4230" w:type="dxa"/>
          </w:tcPr>
          <w:p w14:paraId="457650BB" w14:textId="77777777" w:rsidR="00AA524E" w:rsidRPr="004042D3" w:rsidRDefault="00AA524E"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TS2, R2:</w:t>
            </w:r>
            <w:r w:rsidRPr="004042D3">
              <w:rPr>
                <w:rFonts w:asciiTheme="minorHAnsi" w:hAnsiTheme="minorHAnsi" w:cs="KAMVP G+ Whitney HTF"/>
                <w:color w:val="000000" w:themeColor="text1"/>
                <w:sz w:val="18"/>
                <w:szCs w:val="18"/>
              </w:rPr>
              <w:t xml:space="preserve"> A gender checklist for the draft National REDD+ Strategy developed as a tool to provide feedback for the draft strategy. It was shared with the REDD+ Consultation Group and Technical Team members during the awareness raising workshops conducted by the Gender Group. In June 2015, they also raised awareness on the topic of "Gender and REDD+" on the radio talk show, “Women's Media Centre of Cambodia (WMC)”.</w:t>
            </w:r>
          </w:p>
          <w:p w14:paraId="463C4437" w14:textId="77777777" w:rsidR="000E15FF" w:rsidRPr="004042D3" w:rsidRDefault="000E15FF" w:rsidP="00F45404">
            <w:pPr>
              <w:widowControl/>
              <w:shd w:val="clear" w:color="auto" w:fill="DBE5F1" w:themeFill="accent1" w:themeFillTint="33"/>
              <w:tabs>
                <w:tab w:val="left" w:pos="0"/>
              </w:tabs>
              <w:suppressAutoHyphens/>
              <w:autoSpaceDN w:val="0"/>
              <w:contextualSpacing/>
              <w:textAlignment w:val="baseline"/>
              <w:rPr>
                <w:rFonts w:asciiTheme="minorHAnsi" w:hAnsiTheme="minorHAnsi" w:cs="KAMVP G+ Whitney HTF"/>
                <w:color w:val="000000" w:themeColor="text1"/>
                <w:sz w:val="18"/>
                <w:szCs w:val="18"/>
              </w:rPr>
            </w:pPr>
          </w:p>
          <w:p w14:paraId="6703DF83" w14:textId="77777777" w:rsidR="00AA524E" w:rsidRPr="004042D3" w:rsidRDefault="00AA524E"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TS3:</w:t>
            </w:r>
            <w:r w:rsidRPr="004042D3">
              <w:rPr>
                <w:rFonts w:asciiTheme="minorHAnsi" w:hAnsiTheme="minorHAnsi" w:cs="KAMVP G+ Whitney HTF"/>
                <w:color w:val="000000" w:themeColor="text1"/>
                <w:sz w:val="18"/>
                <w:szCs w:val="18"/>
              </w:rPr>
              <w:t xml:space="preserve"> South-south knowledge exchange and capacity building on FREL/FRL </w:t>
            </w:r>
            <w:proofErr w:type="spellStart"/>
            <w:r w:rsidRPr="004042D3">
              <w:rPr>
                <w:rFonts w:asciiTheme="minorHAnsi" w:hAnsiTheme="minorHAnsi" w:cs="KAMVP G+ Whitney HTF"/>
                <w:color w:val="000000" w:themeColor="text1"/>
                <w:sz w:val="18"/>
                <w:szCs w:val="18"/>
              </w:rPr>
              <w:t>realised</w:t>
            </w:r>
            <w:proofErr w:type="spellEnd"/>
            <w:r w:rsidRPr="004042D3">
              <w:rPr>
                <w:rFonts w:asciiTheme="minorHAnsi" w:hAnsiTheme="minorHAnsi" w:cs="KAMVP G+ Whitney HTF"/>
                <w:color w:val="000000" w:themeColor="text1"/>
                <w:sz w:val="18"/>
                <w:szCs w:val="18"/>
              </w:rPr>
              <w:t xml:space="preserve"> with a sub-regional workshop consisting of technical experts from Indonesia, Nepal, Malaysia and Viet Nam, convened in </w:t>
            </w:r>
            <w:proofErr w:type="spellStart"/>
            <w:r w:rsidRPr="004042D3">
              <w:rPr>
                <w:rFonts w:asciiTheme="minorHAnsi" w:hAnsiTheme="minorHAnsi" w:cs="KAMVP G+ Whitney HTF"/>
                <w:color w:val="000000" w:themeColor="text1"/>
                <w:sz w:val="18"/>
                <w:szCs w:val="18"/>
              </w:rPr>
              <w:t>Siem</w:t>
            </w:r>
            <w:proofErr w:type="spellEnd"/>
            <w:r w:rsidRPr="004042D3">
              <w:rPr>
                <w:rFonts w:asciiTheme="minorHAnsi" w:hAnsiTheme="minorHAnsi" w:cs="KAMVP G+ Whitney HTF"/>
                <w:color w:val="000000" w:themeColor="text1"/>
                <w:sz w:val="18"/>
                <w:szCs w:val="18"/>
              </w:rPr>
              <w:t xml:space="preserve"> Reap, Cambodia (27 participants, 30% women).</w:t>
            </w:r>
          </w:p>
          <w:p w14:paraId="2D2F17F5" w14:textId="5D4A62E3" w:rsidR="00AA524E" w:rsidRPr="004042D3" w:rsidRDefault="00AA524E" w:rsidP="00B13A25">
            <w:pPr>
              <w:pStyle w:val="ListParagraph"/>
              <w:ind w:left="72"/>
              <w:rPr>
                <w:rFonts w:asciiTheme="minorHAnsi" w:hAnsiTheme="minorHAnsi"/>
                <w:color w:val="000000" w:themeColor="text1"/>
                <w:sz w:val="18"/>
                <w:szCs w:val="18"/>
                <w:highlight w:val="yellow"/>
              </w:rPr>
            </w:pPr>
          </w:p>
        </w:tc>
        <w:tc>
          <w:tcPr>
            <w:tcW w:w="1350" w:type="dxa"/>
          </w:tcPr>
          <w:p w14:paraId="57980FC1" w14:textId="7FFBA09C" w:rsidR="00AA524E" w:rsidRPr="004042D3" w:rsidRDefault="00AA524E" w:rsidP="00B13A25">
            <w:pPr>
              <w:pStyle w:val="ListParagraph"/>
              <w:ind w:left="72"/>
              <w:rPr>
                <w:rFonts w:asciiTheme="minorHAnsi" w:hAnsiTheme="minorHAnsi"/>
                <w:color w:val="000000" w:themeColor="text1"/>
                <w:sz w:val="18"/>
                <w:szCs w:val="18"/>
              </w:rPr>
            </w:pPr>
            <w:r w:rsidRPr="004042D3">
              <w:rPr>
                <w:rFonts w:asciiTheme="minorHAnsi" w:hAnsiTheme="minorHAnsi"/>
                <w:color w:val="000000" w:themeColor="text1"/>
                <w:sz w:val="18"/>
                <w:szCs w:val="18"/>
              </w:rPr>
              <w:t>FAO and UNDP</w:t>
            </w:r>
          </w:p>
        </w:tc>
        <w:tc>
          <w:tcPr>
            <w:tcW w:w="2880" w:type="dxa"/>
          </w:tcPr>
          <w:p w14:paraId="37209EC3" w14:textId="77777777" w:rsidR="00AA524E" w:rsidRPr="004042D3" w:rsidRDefault="00AA524E"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1AA4CA65" w14:textId="06C1E5C3" w:rsidR="00AA524E" w:rsidRPr="004042D3" w:rsidRDefault="00AA524E" w:rsidP="00B13A25">
            <w:pPr>
              <w:pStyle w:val="ListParagraph"/>
              <w:ind w:left="72"/>
              <w:rPr>
                <w:rFonts w:asciiTheme="minorHAnsi" w:hAnsiTheme="minorHAnsi"/>
                <w:color w:val="000000" w:themeColor="text1"/>
                <w:sz w:val="18"/>
                <w:szCs w:val="18"/>
              </w:rPr>
            </w:pPr>
          </w:p>
        </w:tc>
        <w:tc>
          <w:tcPr>
            <w:tcW w:w="2700" w:type="dxa"/>
          </w:tcPr>
          <w:p w14:paraId="153FDF56" w14:textId="79777A06" w:rsidR="00AA524E" w:rsidRPr="004042D3" w:rsidRDefault="00AA524E" w:rsidP="00B13A25">
            <w:pPr>
              <w:pStyle w:val="ListParagraph"/>
              <w:ind w:left="72"/>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[Type here. Maximum 200 words]</w:t>
            </w:r>
          </w:p>
        </w:tc>
        <w:tc>
          <w:tcPr>
            <w:tcW w:w="2340" w:type="dxa"/>
          </w:tcPr>
          <w:p w14:paraId="71E4A22C" w14:textId="10EA3EAB" w:rsidR="00AA524E" w:rsidRPr="004042D3" w:rsidRDefault="00613A94" w:rsidP="00F45404">
            <w:pPr>
              <w:pStyle w:val="ListParagraph"/>
              <w:ind w:left="72" w:right="432"/>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AA524E" w:rsidRPr="004042D3" w14:paraId="7F8C33BE" w14:textId="6B2E6572" w:rsidTr="00F45404">
        <w:trPr>
          <w:trHeight w:val="20"/>
        </w:trPr>
        <w:tc>
          <w:tcPr>
            <w:tcW w:w="2430" w:type="dxa"/>
          </w:tcPr>
          <w:p w14:paraId="45C9C98B" w14:textId="147F858E" w:rsidR="00AA524E" w:rsidRPr="004042D3" w:rsidRDefault="00AA524E" w:rsidP="00575FF5">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lastRenderedPageBreak/>
              <w:t>CAMEROON</w:t>
            </w:r>
          </w:p>
          <w:p w14:paraId="310E8134" w14:textId="30B55707" w:rsidR="00AA524E" w:rsidRPr="004042D3" w:rsidRDefault="00AA524E" w:rsidP="00E14DFA">
            <w:pPr>
              <w:pStyle w:val="ListParagraph"/>
              <w:ind w:left="0"/>
              <w:rPr>
                <w:rFonts w:asciiTheme="minorHAnsi" w:hAnsiTheme="minorHAnsi" w:cs="Archer Medium"/>
                <w:color w:val="000000" w:themeColor="text1"/>
                <w:sz w:val="18"/>
                <w:szCs w:val="18"/>
              </w:rPr>
            </w:pPr>
            <w:r w:rsidRPr="004042D3">
              <w:rPr>
                <w:rFonts w:asciiTheme="minorHAnsi" w:hAnsiTheme="minorHAnsi" w:cs="KAMVP G+ Whitney HTF"/>
                <w:bCs/>
                <w:i/>
                <w:color w:val="000000" w:themeColor="text1"/>
                <w:sz w:val="18"/>
                <w:szCs w:val="18"/>
              </w:rPr>
              <w:t>Support to building national capacity for stakeholder participation in forest governance (FLEGT-REDD+ Interface)</w:t>
            </w:r>
            <w:r w:rsidRPr="004042D3">
              <w:rPr>
                <w:rFonts w:asciiTheme="minorHAnsi" w:hAnsiTheme="minorHAnsi" w:cs="KAMVP G+ Whitney HTF"/>
                <w:bCs/>
                <w:i/>
                <w:color w:val="000000" w:themeColor="text1"/>
                <w:sz w:val="18"/>
                <w:szCs w:val="18"/>
                <w:lang w:val="en-GB"/>
              </w:rPr>
              <w:t xml:space="preserve">. </w:t>
            </w:r>
            <w:r w:rsidRPr="004042D3">
              <w:rPr>
                <w:rFonts w:asciiTheme="minorHAnsi" w:hAnsiTheme="minorHAnsi" w:cs="KAMVP G+ Whitney HTF"/>
                <w:bCs/>
                <w:i/>
                <w:color w:val="000000" w:themeColor="text1"/>
                <w:sz w:val="18"/>
                <w:szCs w:val="18"/>
              </w:rPr>
              <w:t>(GOV)</w:t>
            </w:r>
            <w:r w:rsidRPr="004042D3">
              <w:rPr>
                <w:rFonts w:asciiTheme="minorHAnsi" w:hAnsiTheme="minorHAnsi" w:cs="Archer Medium"/>
                <w:color w:val="000000" w:themeColor="text1"/>
                <w:sz w:val="18"/>
                <w:szCs w:val="18"/>
              </w:rPr>
              <w:t>.</w:t>
            </w:r>
          </w:p>
          <w:p w14:paraId="230ED246" w14:textId="77777777" w:rsidR="00AA524E" w:rsidRPr="004042D3" w:rsidRDefault="00AA524E" w:rsidP="00281EB1">
            <w:pPr>
              <w:pStyle w:val="ListParagraph"/>
              <w:ind w:left="0"/>
              <w:rPr>
                <w:rFonts w:asciiTheme="minorHAnsi" w:hAnsiTheme="minorHAnsi" w:cs="Archer Medium"/>
                <w:b/>
                <w:color w:val="000000" w:themeColor="text1"/>
                <w:sz w:val="18"/>
                <w:szCs w:val="18"/>
              </w:rPr>
            </w:pPr>
          </w:p>
          <w:p w14:paraId="314BF4B9" w14:textId="77DDDEBD" w:rsidR="00AA524E" w:rsidRPr="004042D3" w:rsidRDefault="00AA524E" w:rsidP="00281EB1">
            <w:pPr>
              <w:pStyle w:val="ListParagraph"/>
              <w:ind w:left="0"/>
              <w:rPr>
                <w:rFonts w:asciiTheme="minorHAnsi" w:hAnsiTheme="minorHAnsi" w:cs="KAMVP G+ Whitney HTF"/>
                <w:i/>
                <w:color w:val="000000" w:themeColor="text1"/>
                <w:sz w:val="18"/>
                <w:szCs w:val="18"/>
              </w:rPr>
            </w:pPr>
            <w:r w:rsidRPr="004042D3">
              <w:rPr>
                <w:rFonts w:asciiTheme="minorHAnsi" w:hAnsiTheme="minorHAnsi" w:cs="Archer Medium"/>
                <w:color w:val="000000" w:themeColor="text1"/>
                <w:sz w:val="18"/>
                <w:szCs w:val="18"/>
              </w:rPr>
              <w:t xml:space="preserve">A request for </w:t>
            </w:r>
            <w:r w:rsidRPr="004042D3">
              <w:rPr>
                <w:rFonts w:asciiTheme="minorHAnsi" w:hAnsiTheme="minorHAnsi"/>
                <w:color w:val="000000" w:themeColor="text1"/>
                <w:sz w:val="18"/>
                <w:szCs w:val="18"/>
                <w:lang w:val="en-GB"/>
              </w:rPr>
              <w:t>US$ 35,800</w:t>
            </w:r>
            <w:r w:rsidRPr="004042D3">
              <w:rPr>
                <w:rFonts w:asciiTheme="minorHAnsi" w:hAnsiTheme="minorHAnsi" w:cs="KAMVP G+ Whitney HTF"/>
                <w:color w:val="000000" w:themeColor="text1"/>
                <w:sz w:val="18"/>
                <w:szCs w:val="18"/>
              </w:rPr>
              <w:t xml:space="preserve"> </w:t>
            </w:r>
            <w:r w:rsidRPr="004042D3">
              <w:rPr>
                <w:rFonts w:asciiTheme="minorHAnsi" w:hAnsiTheme="minorHAnsi" w:cs="Archer Medium"/>
                <w:color w:val="000000" w:themeColor="text1"/>
                <w:sz w:val="18"/>
                <w:szCs w:val="18"/>
              </w:rPr>
              <w:t>approved in Aug</w:t>
            </w:r>
            <w:proofErr w:type="spellStart"/>
            <w:r w:rsidRPr="004042D3">
              <w:rPr>
                <w:rFonts w:asciiTheme="minorHAnsi" w:hAnsiTheme="minorHAnsi" w:cs="Archer Medium"/>
                <w:color w:val="000000" w:themeColor="text1"/>
                <w:sz w:val="18"/>
                <w:szCs w:val="18"/>
                <w:lang w:val="en-GB"/>
              </w:rPr>
              <w:t>ust</w:t>
            </w:r>
            <w:proofErr w:type="spellEnd"/>
            <w:r w:rsidRPr="004042D3">
              <w:rPr>
                <w:rFonts w:asciiTheme="minorHAnsi" w:hAnsiTheme="minorHAnsi" w:cs="Archer Medium"/>
                <w:color w:val="000000" w:themeColor="text1"/>
                <w:sz w:val="18"/>
                <w:szCs w:val="18"/>
                <w:lang w:val="en-GB"/>
              </w:rPr>
              <w:t xml:space="preserve"> </w:t>
            </w:r>
            <w:r w:rsidRPr="004042D3">
              <w:rPr>
                <w:rFonts w:asciiTheme="minorHAnsi" w:hAnsiTheme="minorHAnsi" w:cs="Archer Medium"/>
                <w:color w:val="000000" w:themeColor="text1"/>
                <w:sz w:val="18"/>
                <w:szCs w:val="18"/>
              </w:rPr>
              <w:t>2013.</w:t>
            </w:r>
            <w:r w:rsidRPr="004042D3">
              <w:rPr>
                <w:rFonts w:asciiTheme="minorHAnsi" w:hAnsiTheme="minorHAnsi" w:cs="Archer Medium"/>
                <w:b/>
                <w:color w:val="000000" w:themeColor="text1"/>
                <w:sz w:val="18"/>
                <w:szCs w:val="18"/>
              </w:rPr>
              <w:t xml:space="preserve"> </w:t>
            </w:r>
            <w:r w:rsidRPr="004042D3">
              <w:rPr>
                <w:rFonts w:asciiTheme="minorHAnsi" w:hAnsiTheme="minorHAnsi"/>
                <w:color w:val="000000" w:themeColor="text1"/>
                <w:sz w:val="18"/>
                <w:szCs w:val="18"/>
                <w:lang w:val="en-GB"/>
              </w:rPr>
              <w:t>100% delivery</w:t>
            </w:r>
            <w:r w:rsidRPr="004042D3">
              <w:rPr>
                <w:rFonts w:asciiTheme="minorHAnsi" w:hAnsiTheme="minorHAnsi" w:cs="KAMVP G+ Whitney HTF"/>
                <w:b/>
                <w:color w:val="000000" w:themeColor="text1"/>
                <w:sz w:val="18"/>
                <w:szCs w:val="18"/>
              </w:rPr>
              <w:t>.</w:t>
            </w:r>
          </w:p>
          <w:p w14:paraId="1C747AB1" w14:textId="77777777" w:rsidR="00AA524E" w:rsidRPr="004042D3" w:rsidRDefault="00AA524E"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3BD5245D" w14:textId="77777777" w:rsidR="000E15FF" w:rsidRPr="004042D3" w:rsidRDefault="000E15FF" w:rsidP="000E15FF">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7AE0D275" w14:textId="01BDAE3D" w:rsidR="000E15FF" w:rsidRPr="004042D3" w:rsidRDefault="000E15FF" w:rsidP="000E15FF">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FAO: </w:t>
            </w:r>
            <w:r w:rsidRPr="004042D3">
              <w:rPr>
                <w:rFonts w:asciiTheme="minorHAnsi" w:hAnsiTheme="minorHAnsi"/>
                <w:color w:val="000000" w:themeColor="text1"/>
                <w:sz w:val="18"/>
                <w:szCs w:val="18"/>
                <w:lang w:val="en-GB"/>
              </w:rPr>
              <w:t>US$ 35,800</w:t>
            </w:r>
          </w:p>
          <w:p w14:paraId="1DF6C812" w14:textId="5B0D6FE6" w:rsidR="000E15FF" w:rsidRPr="004042D3" w:rsidRDefault="000E15FF" w:rsidP="000E15FF">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UNDP: </w:t>
            </w:r>
            <w:proofErr w:type="spellStart"/>
            <w:r w:rsidRPr="004042D3">
              <w:rPr>
                <w:rFonts w:asciiTheme="minorHAnsi" w:hAnsiTheme="minorHAnsi"/>
                <w:color w:val="000000" w:themeColor="text1"/>
                <w:sz w:val="18"/>
                <w:szCs w:val="18"/>
                <w:lang w:val="en-GB"/>
              </w:rPr>
              <w:t>na</w:t>
            </w:r>
            <w:proofErr w:type="spellEnd"/>
          </w:p>
          <w:p w14:paraId="3C4C849D" w14:textId="15B6EDA0" w:rsidR="00AA524E" w:rsidRPr="004042D3" w:rsidRDefault="000E15FF" w:rsidP="000E15FF">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UNEP: </w:t>
            </w:r>
            <w:proofErr w:type="spellStart"/>
            <w:r w:rsidRPr="004042D3">
              <w:rPr>
                <w:rFonts w:asciiTheme="minorHAnsi" w:hAnsiTheme="minorHAnsi" w:cs="Archer Medium"/>
                <w:color w:val="000000" w:themeColor="text1"/>
                <w:sz w:val="18"/>
                <w:szCs w:val="18"/>
              </w:rPr>
              <w:t>na</w:t>
            </w:r>
            <w:proofErr w:type="spellEnd"/>
          </w:p>
        </w:tc>
        <w:tc>
          <w:tcPr>
            <w:tcW w:w="2880" w:type="dxa"/>
          </w:tcPr>
          <w:p w14:paraId="5E884630" w14:textId="77777777" w:rsidR="00AA524E" w:rsidRPr="004042D3" w:rsidRDefault="00AA524E" w:rsidP="00922C55">
            <w:pPr>
              <w:pStyle w:val="ListParagraph"/>
              <w:numPr>
                <w:ilvl w:val="0"/>
                <w:numId w:val="20"/>
              </w:numPr>
              <w:ind w:left="252" w:hanging="27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Awareness </w:t>
            </w:r>
            <w:proofErr w:type="gramStart"/>
            <w:r w:rsidRPr="004042D3">
              <w:rPr>
                <w:rFonts w:asciiTheme="minorHAnsi" w:hAnsiTheme="minorHAnsi"/>
                <w:color w:val="000000" w:themeColor="text1"/>
                <w:sz w:val="18"/>
                <w:szCs w:val="18"/>
                <w:lang w:val="en-GB"/>
              </w:rPr>
              <w:t>raised</w:t>
            </w:r>
            <w:proofErr w:type="gramEnd"/>
            <w:r w:rsidRPr="004042D3">
              <w:rPr>
                <w:rFonts w:asciiTheme="minorHAnsi" w:hAnsiTheme="minorHAnsi"/>
                <w:color w:val="000000" w:themeColor="text1"/>
                <w:sz w:val="18"/>
                <w:szCs w:val="18"/>
                <w:lang w:val="en-GB"/>
              </w:rPr>
              <w:t xml:space="preserve"> among relevant stakeholders on the linkages between REDD+ and FLEGT and their participation in the processes encouraged. </w:t>
            </w:r>
          </w:p>
          <w:p w14:paraId="2CF98065" w14:textId="77777777" w:rsidR="00AA524E" w:rsidRPr="004042D3" w:rsidRDefault="00AA524E" w:rsidP="00922C55">
            <w:pPr>
              <w:pStyle w:val="ListParagraph"/>
              <w:numPr>
                <w:ilvl w:val="0"/>
                <w:numId w:val="20"/>
              </w:numPr>
              <w:ind w:left="252" w:hanging="27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Regular information-sharing between REDD+ and FLEGT processes and stakeholders promoted in the context of cross-sectoral coordination. </w:t>
            </w:r>
          </w:p>
          <w:p w14:paraId="7ABF7E2D" w14:textId="77777777" w:rsidR="00AA524E" w:rsidRPr="004042D3" w:rsidRDefault="00AA524E" w:rsidP="00922C55">
            <w:pPr>
              <w:pStyle w:val="ListParagraph"/>
              <w:numPr>
                <w:ilvl w:val="0"/>
                <w:numId w:val="20"/>
              </w:numPr>
              <w:ind w:left="252" w:hanging="27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Good practices developed by the FLEGT process identified and used to enhance the REDD+ mechanism.</w:t>
            </w:r>
          </w:p>
          <w:p w14:paraId="1F587C3C" w14:textId="77777777" w:rsidR="00AA524E" w:rsidRPr="004042D3" w:rsidRDefault="00AA524E" w:rsidP="00922C55">
            <w:pPr>
              <w:pStyle w:val="ListParagraph"/>
              <w:numPr>
                <w:ilvl w:val="0"/>
                <w:numId w:val="20"/>
              </w:numPr>
              <w:ind w:left="252" w:hanging="27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REDD+ and the FLEGT teams trained jointly.</w:t>
            </w:r>
          </w:p>
          <w:p w14:paraId="20A2D540" w14:textId="77777777" w:rsidR="00AA524E" w:rsidRPr="004042D3" w:rsidRDefault="00AA524E" w:rsidP="00922C55">
            <w:pPr>
              <w:pStyle w:val="ListParagraph"/>
              <w:numPr>
                <w:ilvl w:val="0"/>
                <w:numId w:val="20"/>
              </w:numPr>
              <w:ind w:left="252" w:hanging="27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Joint REDD+-FLEGT activities developed and implemented.</w:t>
            </w:r>
          </w:p>
        </w:tc>
        <w:tc>
          <w:tcPr>
            <w:tcW w:w="4500" w:type="dxa"/>
          </w:tcPr>
          <w:p w14:paraId="21DBCEB8" w14:textId="77777777" w:rsidR="00AA524E" w:rsidRPr="004042D3" w:rsidRDefault="00AA524E" w:rsidP="00575FF5">
            <w:pPr>
              <w:pStyle w:val="ListParagraph"/>
              <w:widowControl/>
              <w:ind w:left="-41" w:firstLine="41"/>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(Completed) </w:t>
            </w:r>
          </w:p>
          <w:p w14:paraId="089633DA" w14:textId="77777777" w:rsidR="00AA524E" w:rsidRPr="004042D3" w:rsidRDefault="00AA524E" w:rsidP="00575FF5">
            <w:pPr>
              <w:pStyle w:val="ListParagraph"/>
              <w:widowControl/>
              <w:ind w:left="-41" w:firstLine="41"/>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1-5. </w:t>
            </w:r>
          </w:p>
          <w:p w14:paraId="054FDEDB" w14:textId="77777777" w:rsidR="00AA524E" w:rsidRPr="004042D3" w:rsidRDefault="00AA524E" w:rsidP="00AF2559">
            <w:pPr>
              <w:pStyle w:val="ListParagraph"/>
              <w:widowControl/>
              <w:numPr>
                <w:ilvl w:val="0"/>
                <w:numId w:val="77"/>
              </w:numPr>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Progress made in setting-up a multi-stakeholder REDD+/FLEGT platform to build capacities of VPA/FLEGT team on REDD+ related issues and the REDD+ coordination team on FLEGT issues.</w:t>
            </w:r>
          </w:p>
          <w:p w14:paraId="642534EC" w14:textId="77777777" w:rsidR="00AA524E" w:rsidRPr="004042D3" w:rsidRDefault="00AA524E" w:rsidP="00AF2559">
            <w:pPr>
              <w:pStyle w:val="ListParagraph"/>
              <w:widowControl/>
              <w:numPr>
                <w:ilvl w:val="0"/>
                <w:numId w:val="77"/>
              </w:numPr>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Linkages between REDD+ and FLEGT processes, based on the existing platforms, boosted through national workshop on EU Voluntary Partnership Agreement /FLEGT-REDD+ mechanisms and five informal exchange meetings </w:t>
            </w:r>
          </w:p>
          <w:p w14:paraId="026C38E0" w14:textId="77777777" w:rsidR="00AA524E" w:rsidRPr="004042D3" w:rsidRDefault="00AA524E" w:rsidP="00AF2559">
            <w:pPr>
              <w:pStyle w:val="ListParagraph"/>
              <w:numPr>
                <w:ilvl w:val="0"/>
                <w:numId w:val="77"/>
              </w:numPr>
              <w:ind w:left="252" w:hanging="252"/>
              <w:rPr>
                <w:rFonts w:asciiTheme="minorHAnsi" w:hAnsiTheme="minorHAnsi"/>
                <w:color w:val="000000" w:themeColor="text1"/>
                <w:sz w:val="18"/>
                <w:szCs w:val="18"/>
                <w:lang w:val="en-GB"/>
              </w:rPr>
            </w:pPr>
            <w:r w:rsidRPr="004042D3">
              <w:rPr>
                <w:rFonts w:asciiTheme="minorHAnsi" w:hAnsiTheme="minorHAnsi"/>
                <w:color w:val="000000" w:themeColor="text1"/>
                <w:sz w:val="18"/>
                <w:szCs w:val="18"/>
              </w:rPr>
              <w:t>Four quarterly information bulletins on FLEGT/REDD+ produced.</w:t>
            </w:r>
          </w:p>
        </w:tc>
        <w:tc>
          <w:tcPr>
            <w:tcW w:w="4230" w:type="dxa"/>
          </w:tcPr>
          <w:p w14:paraId="0CCE9583" w14:textId="77777777" w:rsidR="00AA524E" w:rsidRPr="004042D3" w:rsidRDefault="00AA524E" w:rsidP="00575FF5">
            <w:pPr>
              <w:pStyle w:val="ListParagraph"/>
              <w:widowControl/>
              <w:ind w:left="-41" w:firstLine="41"/>
              <w:rPr>
                <w:rFonts w:asciiTheme="minorHAnsi" w:hAnsiTheme="minorHAnsi"/>
                <w:color w:val="000000" w:themeColor="text1"/>
                <w:sz w:val="18"/>
                <w:szCs w:val="18"/>
              </w:rPr>
            </w:pPr>
            <w:r w:rsidRPr="004042D3">
              <w:rPr>
                <w:rFonts w:asciiTheme="minorHAnsi" w:hAnsiTheme="minorHAnsi"/>
                <w:color w:val="000000" w:themeColor="text1"/>
                <w:sz w:val="18"/>
                <w:szCs w:val="18"/>
              </w:rPr>
              <w:t>(NA - Completed)</w:t>
            </w:r>
          </w:p>
        </w:tc>
        <w:tc>
          <w:tcPr>
            <w:tcW w:w="1350" w:type="dxa"/>
          </w:tcPr>
          <w:p w14:paraId="668E8042" w14:textId="232A5A38" w:rsidR="00AA524E" w:rsidRPr="004042D3" w:rsidRDefault="000E15FF">
            <w:pPr>
              <w:pStyle w:val="ListParagraph"/>
              <w:widowControl/>
              <w:ind w:left="-41" w:firstLine="41"/>
              <w:rPr>
                <w:rFonts w:asciiTheme="minorHAnsi" w:hAnsiTheme="minorHAnsi"/>
                <w:color w:val="000000" w:themeColor="text1"/>
                <w:sz w:val="18"/>
                <w:szCs w:val="18"/>
              </w:rPr>
            </w:pPr>
            <w:r w:rsidRPr="004042D3">
              <w:rPr>
                <w:rFonts w:asciiTheme="minorHAnsi" w:hAnsiTheme="minorHAnsi"/>
                <w:color w:val="000000" w:themeColor="text1"/>
                <w:sz w:val="18"/>
                <w:szCs w:val="18"/>
              </w:rPr>
              <w:t>FAO</w:t>
            </w:r>
          </w:p>
        </w:tc>
        <w:tc>
          <w:tcPr>
            <w:tcW w:w="2880" w:type="dxa"/>
          </w:tcPr>
          <w:p w14:paraId="5FBAE3D4" w14:textId="203643E0" w:rsidR="00AA524E" w:rsidRPr="004042D3" w:rsidRDefault="00AA524E" w:rsidP="00575FF5">
            <w:pPr>
              <w:pStyle w:val="ListParagraph"/>
              <w:widowControl/>
              <w:ind w:left="-41" w:firstLine="41"/>
              <w:rPr>
                <w:rFonts w:asciiTheme="minorHAnsi" w:hAnsiTheme="minorHAnsi"/>
                <w:color w:val="000000" w:themeColor="text1"/>
                <w:sz w:val="18"/>
                <w:szCs w:val="18"/>
              </w:rPr>
            </w:pPr>
            <w:r w:rsidRPr="004042D3">
              <w:rPr>
                <w:rFonts w:asciiTheme="minorHAnsi" w:hAnsiTheme="minorHAnsi"/>
                <w:color w:val="000000" w:themeColor="text1"/>
                <w:sz w:val="18"/>
                <w:szCs w:val="18"/>
              </w:rPr>
              <w:t>(NA - Completed)</w:t>
            </w:r>
          </w:p>
        </w:tc>
        <w:tc>
          <w:tcPr>
            <w:tcW w:w="2700" w:type="dxa"/>
          </w:tcPr>
          <w:p w14:paraId="7810B30C" w14:textId="725432B6" w:rsidR="00AA524E" w:rsidRPr="004042D3" w:rsidRDefault="000E15FF" w:rsidP="00575FF5">
            <w:pPr>
              <w:pStyle w:val="ListParagraph"/>
              <w:widowControl/>
              <w:ind w:left="-41" w:firstLine="41"/>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Type here. Maximum 200 words</w:t>
            </w:r>
          </w:p>
        </w:tc>
        <w:tc>
          <w:tcPr>
            <w:tcW w:w="2340" w:type="dxa"/>
          </w:tcPr>
          <w:p w14:paraId="6DF6C32B" w14:textId="0572E8F6" w:rsidR="00AA524E" w:rsidRPr="004042D3" w:rsidRDefault="00613A94" w:rsidP="00F45404">
            <w:pPr>
              <w:pStyle w:val="ListParagraph"/>
              <w:widowControl/>
              <w:ind w:left="-41" w:right="432" w:firstLine="41"/>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4042D3" w:rsidRPr="004042D3" w14:paraId="101BB573" w14:textId="2EAA3318" w:rsidTr="00F45404">
        <w:trPr>
          <w:trHeight w:val="20"/>
        </w:trPr>
        <w:tc>
          <w:tcPr>
            <w:tcW w:w="2430" w:type="dxa"/>
          </w:tcPr>
          <w:p w14:paraId="40AA046C" w14:textId="77777777" w:rsidR="00AA524E" w:rsidRPr="004042D3" w:rsidRDefault="00AA524E">
            <w:pPr>
              <w:pStyle w:val="ListParagraph"/>
              <w:tabs>
                <w:tab w:val="left" w:pos="-90"/>
              </w:tabs>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t>CHAD</w:t>
            </w:r>
          </w:p>
          <w:p w14:paraId="02C9ED9B" w14:textId="77777777" w:rsidR="00AA524E" w:rsidRPr="004042D3" w:rsidRDefault="00AA524E">
            <w:pPr>
              <w:pStyle w:val="ListParagraph"/>
              <w:tabs>
                <w:tab w:val="left" w:pos="0"/>
              </w:tabs>
              <w:ind w:left="0"/>
              <w:rPr>
                <w:rFonts w:asciiTheme="minorHAnsi" w:hAnsiTheme="minorHAnsi" w:cs="KAMVP G+ Whitney HTF"/>
                <w:bCs/>
                <w:i/>
                <w:color w:val="000000" w:themeColor="text1"/>
                <w:sz w:val="18"/>
                <w:szCs w:val="18"/>
                <w:lang w:val="en-GB"/>
              </w:rPr>
            </w:pPr>
            <w:r w:rsidRPr="004042D3">
              <w:rPr>
                <w:rFonts w:asciiTheme="minorHAnsi" w:hAnsiTheme="minorHAnsi" w:cs="KAMVP G+ Whitney HTF"/>
                <w:bCs/>
                <w:i/>
                <w:color w:val="000000" w:themeColor="text1"/>
                <w:sz w:val="18"/>
                <w:szCs w:val="18"/>
              </w:rPr>
              <w:t>Support to development of a national approach to safeguards matters and to improve understanding of the risks and benefits associated with REDD+.</w:t>
            </w:r>
            <w:r w:rsidRPr="004042D3">
              <w:rPr>
                <w:rFonts w:asciiTheme="minorHAnsi" w:hAnsiTheme="minorHAnsi" w:cs="KAMVP G+ Whitney HTF"/>
                <w:bCs/>
                <w:i/>
                <w:color w:val="000000" w:themeColor="text1"/>
                <w:sz w:val="18"/>
                <w:szCs w:val="18"/>
                <w:lang w:val="en-GB"/>
              </w:rPr>
              <w:t xml:space="preserve"> (SF&amp;MB)</w:t>
            </w:r>
          </w:p>
          <w:p w14:paraId="30C8E01C" w14:textId="77777777" w:rsidR="00AA524E" w:rsidRPr="004042D3" w:rsidRDefault="00AA524E">
            <w:pPr>
              <w:widowControl/>
              <w:tabs>
                <w:tab w:val="left" w:pos="0"/>
              </w:tabs>
              <w:rPr>
                <w:rFonts w:asciiTheme="minorHAnsi" w:hAnsiTheme="minorHAnsi" w:cs="Archer Medium"/>
                <w:b/>
                <w:color w:val="000000" w:themeColor="text1"/>
                <w:sz w:val="18"/>
                <w:szCs w:val="18"/>
              </w:rPr>
            </w:pPr>
          </w:p>
          <w:p w14:paraId="39696C2E" w14:textId="0E0B273A" w:rsidR="00AA524E" w:rsidRPr="004042D3" w:rsidRDefault="00AA524E">
            <w:pPr>
              <w:widowControl/>
              <w:tabs>
                <w:tab w:val="left" w:pos="0"/>
              </w:tabs>
              <w:rPr>
                <w:rFonts w:asciiTheme="minorHAnsi" w:hAnsiTheme="minorHAnsi" w:cs="KAMVP G+ Whitney HTF"/>
                <w:color w:val="000000" w:themeColor="text1"/>
                <w:sz w:val="18"/>
                <w:szCs w:val="18"/>
              </w:rPr>
            </w:pPr>
            <w:r w:rsidRPr="004042D3">
              <w:rPr>
                <w:rFonts w:asciiTheme="minorHAnsi" w:hAnsiTheme="minorHAnsi" w:cs="Archer Medium"/>
                <w:color w:val="000000" w:themeColor="text1"/>
                <w:sz w:val="18"/>
                <w:szCs w:val="18"/>
              </w:rPr>
              <w:t xml:space="preserve">A request for </w:t>
            </w:r>
            <w:r w:rsidRPr="004042D3">
              <w:rPr>
                <w:rFonts w:asciiTheme="minorHAnsi" w:hAnsiTheme="minorHAnsi"/>
                <w:color w:val="000000" w:themeColor="text1"/>
                <w:sz w:val="18"/>
                <w:szCs w:val="18"/>
                <w:lang w:val="en-GB"/>
              </w:rPr>
              <w:t>US$ 60,000</w:t>
            </w:r>
            <w:r w:rsidRPr="004042D3">
              <w:rPr>
                <w:rFonts w:asciiTheme="minorHAnsi" w:hAnsiTheme="minorHAnsi" w:cs="KAMVP G+ Whitney HTF"/>
                <w:color w:val="000000" w:themeColor="text1"/>
                <w:sz w:val="18"/>
                <w:szCs w:val="18"/>
              </w:rPr>
              <w:t xml:space="preserve"> </w:t>
            </w:r>
            <w:r w:rsidRPr="004042D3">
              <w:rPr>
                <w:rFonts w:asciiTheme="minorHAnsi" w:hAnsiTheme="minorHAnsi" w:cs="Archer Medium"/>
                <w:color w:val="000000" w:themeColor="text1"/>
                <w:sz w:val="18"/>
                <w:szCs w:val="18"/>
              </w:rPr>
              <w:t>approved in Feb 2015</w:t>
            </w:r>
            <w:r w:rsidRPr="004042D3">
              <w:rPr>
                <w:rFonts w:asciiTheme="minorHAnsi" w:hAnsiTheme="minorHAnsi" w:cs="Archer Medium"/>
                <w:b/>
                <w:color w:val="000000" w:themeColor="text1"/>
                <w:sz w:val="18"/>
                <w:szCs w:val="18"/>
              </w:rPr>
              <w:t>.</w:t>
            </w:r>
          </w:p>
          <w:p w14:paraId="254A6B0A" w14:textId="77777777" w:rsidR="00AA524E" w:rsidRPr="004042D3" w:rsidRDefault="00AA524E">
            <w:pPr>
              <w:pStyle w:val="ListParagraph"/>
              <w:ind w:left="0"/>
              <w:rPr>
                <w:rFonts w:asciiTheme="minorHAnsi" w:hAnsiTheme="minorHAnsi" w:cs="Archer Medium"/>
                <w:color w:val="000000" w:themeColor="text1"/>
                <w:sz w:val="18"/>
                <w:szCs w:val="18"/>
              </w:rPr>
            </w:pPr>
          </w:p>
          <w:p w14:paraId="09B9DA53" w14:textId="77777777" w:rsidR="00AA524E" w:rsidRPr="004042D3" w:rsidRDefault="00AA524E">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39F95F98" w14:textId="34098922" w:rsidR="00AA524E" w:rsidRPr="004042D3" w:rsidRDefault="00AA524E">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FAO: </w:t>
            </w:r>
            <w:r w:rsidRPr="004042D3">
              <w:rPr>
                <w:rFonts w:asciiTheme="minorHAnsi" w:hAnsiTheme="minorHAnsi"/>
                <w:color w:val="000000" w:themeColor="text1"/>
                <w:sz w:val="18"/>
                <w:szCs w:val="18"/>
                <w:lang w:val="pt-BR"/>
              </w:rPr>
              <w:t>US$</w:t>
            </w:r>
            <w:r w:rsidR="0051581A" w:rsidRPr="004042D3">
              <w:rPr>
                <w:rFonts w:asciiTheme="minorHAnsi" w:hAnsiTheme="minorHAnsi"/>
                <w:color w:val="000000" w:themeColor="text1"/>
                <w:sz w:val="18"/>
                <w:szCs w:val="18"/>
                <w:lang w:val="pt-BR"/>
              </w:rPr>
              <w:t xml:space="preserve"> 60,000</w:t>
            </w:r>
          </w:p>
          <w:p w14:paraId="2ED521F6" w14:textId="3F3237FD" w:rsidR="00AA524E" w:rsidRPr="004042D3" w:rsidRDefault="00AA524E">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UNDP: </w:t>
            </w:r>
            <w:r w:rsidR="0051581A" w:rsidRPr="004042D3">
              <w:rPr>
                <w:rFonts w:asciiTheme="minorHAnsi" w:hAnsiTheme="minorHAnsi"/>
                <w:color w:val="000000" w:themeColor="text1"/>
                <w:sz w:val="18"/>
                <w:szCs w:val="18"/>
                <w:lang w:val="pt-BR"/>
              </w:rPr>
              <w:t>na</w:t>
            </w:r>
          </w:p>
          <w:p w14:paraId="787281FA" w14:textId="4184A8BE" w:rsidR="00AA524E" w:rsidRPr="004042D3" w:rsidRDefault="00AA524E">
            <w:pPr>
              <w:widowControl/>
              <w:tabs>
                <w:tab w:val="left" w:pos="0"/>
              </w:tabs>
              <w:rPr>
                <w:rFonts w:asciiTheme="minorHAnsi" w:hAnsiTheme="minorHAnsi" w:cs="Archer Medium"/>
                <w:b/>
                <w:color w:val="000000" w:themeColor="text1"/>
                <w:sz w:val="18"/>
                <w:szCs w:val="18"/>
                <w:lang w:val="pt-BR"/>
              </w:rPr>
            </w:pPr>
            <w:r w:rsidRPr="004042D3">
              <w:rPr>
                <w:rFonts w:asciiTheme="minorHAnsi" w:hAnsiTheme="minorHAnsi" w:cs="Archer Medium"/>
                <w:color w:val="000000" w:themeColor="text1"/>
                <w:sz w:val="18"/>
                <w:szCs w:val="18"/>
                <w:lang w:val="pt-BR"/>
              </w:rPr>
              <w:t>UNEP: na</w:t>
            </w:r>
          </w:p>
        </w:tc>
        <w:tc>
          <w:tcPr>
            <w:tcW w:w="2880" w:type="dxa"/>
          </w:tcPr>
          <w:p w14:paraId="5BF140EA" w14:textId="77777777" w:rsidR="00AA524E" w:rsidRPr="004042D3" w:rsidRDefault="00AA524E" w:rsidP="00F45404">
            <w:pPr>
              <w:widowControl/>
              <w:numPr>
                <w:ilvl w:val="0"/>
                <w:numId w:val="89"/>
              </w:numPr>
              <w:tabs>
                <w:tab w:val="clear" w:pos="720"/>
              </w:tabs>
              <w:spacing w:before="100" w:beforeAutospacing="1" w:after="100" w:afterAutospacing="1"/>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The activities/work areas needed to develop a national approach to Safeguards for REDD+ actions in Chad are identified.</w:t>
            </w:r>
          </w:p>
          <w:p w14:paraId="27AE7978" w14:textId="5CEC89C6" w:rsidR="00AA524E" w:rsidRPr="004042D3" w:rsidRDefault="00AA524E" w:rsidP="00F45404">
            <w:pPr>
              <w:widowControl/>
              <w:numPr>
                <w:ilvl w:val="0"/>
                <w:numId w:val="89"/>
              </w:numPr>
              <w:tabs>
                <w:tab w:val="clear" w:pos="720"/>
              </w:tabs>
              <w:spacing w:before="100" w:beforeAutospacing="1" w:after="100" w:afterAutospacing="1"/>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The understanding of risks and benefits linked to REDD+ is improved.  </w:t>
            </w:r>
          </w:p>
        </w:tc>
        <w:tc>
          <w:tcPr>
            <w:tcW w:w="4500" w:type="dxa"/>
          </w:tcPr>
          <w:p w14:paraId="6B76AC02" w14:textId="3942CD51" w:rsidR="00AA524E" w:rsidRPr="004042D3" w:rsidRDefault="00207A97">
            <w:pPr>
              <w:pStyle w:val="ListParagraph"/>
              <w:widowControl/>
              <w:ind w:left="-41" w:firstLine="41"/>
              <w:rPr>
                <w:rFonts w:asciiTheme="minorHAnsi" w:hAnsiTheme="minorHAnsi"/>
                <w:color w:val="000000" w:themeColor="text1"/>
                <w:sz w:val="18"/>
                <w:szCs w:val="18"/>
              </w:rPr>
            </w:pPr>
            <w:r w:rsidRPr="004042D3">
              <w:rPr>
                <w:rFonts w:asciiTheme="minorHAnsi" w:hAnsiTheme="minorHAnsi"/>
                <w:color w:val="000000" w:themeColor="text1"/>
                <w:sz w:val="18"/>
                <w:szCs w:val="18"/>
                <w:shd w:val="clear" w:color="auto" w:fill="DBE5F1" w:themeFill="accent1" w:themeFillTint="33"/>
              </w:rPr>
              <w:t>….</w:t>
            </w:r>
            <w:r w:rsidR="000E15FF" w:rsidRPr="004042D3">
              <w:rPr>
                <w:rFonts w:asciiTheme="minorHAnsi" w:hAnsiTheme="minorHAnsi"/>
                <w:color w:val="000000" w:themeColor="text1"/>
                <w:sz w:val="18"/>
                <w:szCs w:val="18"/>
                <w:shd w:val="clear" w:color="auto" w:fill="DBE5F1" w:themeFill="accent1" w:themeFillTint="33"/>
              </w:rPr>
              <w:t>…</w:t>
            </w:r>
          </w:p>
        </w:tc>
        <w:tc>
          <w:tcPr>
            <w:tcW w:w="4230" w:type="dxa"/>
            <w:shd w:val="clear" w:color="auto" w:fill="auto"/>
          </w:tcPr>
          <w:p w14:paraId="008BCC80" w14:textId="77777777" w:rsidR="00AA524E" w:rsidRPr="004042D3" w:rsidRDefault="00AA524E"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20"/>
                <w:szCs w:val="20"/>
              </w:rPr>
            </w:pPr>
            <w:r w:rsidRPr="004042D3">
              <w:rPr>
                <w:rFonts w:asciiTheme="minorHAnsi" w:hAnsiTheme="minorHAnsi" w:cs="KAMVP G+ Whitney HTF"/>
                <w:color w:val="000000" w:themeColor="text1"/>
                <w:sz w:val="20"/>
                <w:szCs w:val="20"/>
              </w:rPr>
              <w:t>The implementation has not yet started: response from the Government counterpart is awaited.</w:t>
            </w:r>
          </w:p>
          <w:p w14:paraId="42B1CA81" w14:textId="596149B8" w:rsidR="00AA524E" w:rsidRPr="004042D3" w:rsidRDefault="00AA524E" w:rsidP="00F45404">
            <w:pPr>
              <w:pStyle w:val="ListParagraph"/>
              <w:widowControl/>
              <w:ind w:left="-41"/>
              <w:rPr>
                <w:rFonts w:asciiTheme="minorHAnsi" w:hAnsiTheme="minorHAnsi"/>
                <w:color w:val="000000" w:themeColor="text1"/>
                <w:sz w:val="18"/>
                <w:szCs w:val="18"/>
              </w:rPr>
            </w:pPr>
          </w:p>
        </w:tc>
        <w:tc>
          <w:tcPr>
            <w:tcW w:w="1350" w:type="dxa"/>
          </w:tcPr>
          <w:p w14:paraId="12378F0B" w14:textId="43E09855" w:rsidR="00AA524E" w:rsidRPr="004042D3" w:rsidDel="00E14DFA" w:rsidRDefault="00AA524E">
            <w:pPr>
              <w:pStyle w:val="ListParagraph"/>
              <w:widowControl/>
              <w:ind w:left="-41"/>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FAO</w:t>
            </w:r>
            <w:r w:rsidR="009A0619" w:rsidRPr="004042D3">
              <w:rPr>
                <w:rFonts w:asciiTheme="minorHAnsi" w:hAnsiTheme="minorHAnsi"/>
                <w:color w:val="000000" w:themeColor="text1"/>
                <w:sz w:val="18"/>
                <w:szCs w:val="18"/>
                <w:lang w:val="en-GB"/>
              </w:rPr>
              <w:t xml:space="preserve"> (SCG)</w:t>
            </w:r>
          </w:p>
        </w:tc>
        <w:tc>
          <w:tcPr>
            <w:tcW w:w="2880" w:type="dxa"/>
          </w:tcPr>
          <w:p w14:paraId="1ADF1D14" w14:textId="77777777" w:rsidR="00AA524E" w:rsidRPr="004042D3" w:rsidRDefault="00AA524E"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1A9D3F0F" w14:textId="03DB617C" w:rsidR="00AA524E" w:rsidRPr="004042D3" w:rsidDel="00E14DFA" w:rsidRDefault="00AA524E">
            <w:pPr>
              <w:pStyle w:val="ListParagraph"/>
              <w:widowControl/>
              <w:ind w:left="-41"/>
              <w:rPr>
                <w:rFonts w:asciiTheme="minorHAnsi" w:hAnsiTheme="minorHAnsi"/>
                <w:color w:val="000000" w:themeColor="text1"/>
                <w:sz w:val="18"/>
                <w:szCs w:val="18"/>
                <w:lang w:val="en-GB"/>
              </w:rPr>
            </w:pPr>
          </w:p>
        </w:tc>
        <w:tc>
          <w:tcPr>
            <w:tcW w:w="2700" w:type="dxa"/>
          </w:tcPr>
          <w:p w14:paraId="45DAA668" w14:textId="7C6B52D1" w:rsidR="00AA524E" w:rsidRPr="004042D3" w:rsidDel="00E14DFA" w:rsidRDefault="00AA524E">
            <w:pPr>
              <w:pStyle w:val="ListParagraph"/>
              <w:widowControl/>
              <w:ind w:left="-41"/>
              <w:rPr>
                <w:rFonts w:asciiTheme="minorHAnsi" w:hAnsiTheme="minorHAnsi"/>
                <w:color w:val="000000" w:themeColor="text1"/>
                <w:sz w:val="18"/>
                <w:szCs w:val="18"/>
                <w:lang w:val="en-GB"/>
              </w:rPr>
            </w:pPr>
            <w:r w:rsidRPr="004042D3">
              <w:rPr>
                <w:rFonts w:asciiTheme="minorHAnsi" w:hAnsiTheme="minorHAnsi"/>
                <w:i/>
                <w:color w:val="000000" w:themeColor="text1"/>
                <w:sz w:val="18"/>
                <w:szCs w:val="18"/>
                <w:lang w:eastAsia="en-GB"/>
              </w:rPr>
              <w:t>[Type here. Maximum 200 words]</w:t>
            </w:r>
          </w:p>
        </w:tc>
        <w:tc>
          <w:tcPr>
            <w:tcW w:w="2340" w:type="dxa"/>
          </w:tcPr>
          <w:p w14:paraId="5276FDE7" w14:textId="0C312698" w:rsidR="00AA524E" w:rsidRPr="004042D3" w:rsidDel="00E14DFA" w:rsidRDefault="00613A94" w:rsidP="00F45404">
            <w:pPr>
              <w:pStyle w:val="ListParagraph"/>
              <w:widowControl/>
              <w:ind w:left="-41" w:right="432"/>
              <w:rPr>
                <w:rFonts w:asciiTheme="minorHAnsi" w:hAnsiTheme="minorHAnsi"/>
                <w:color w:val="000000" w:themeColor="text1"/>
                <w:sz w:val="18"/>
                <w:szCs w:val="18"/>
                <w:lang w:val="en-GB"/>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AA524E" w:rsidRPr="004042D3" w14:paraId="2CBF108E" w14:textId="39F76D1F" w:rsidTr="00F45404">
        <w:trPr>
          <w:trHeight w:val="20"/>
        </w:trPr>
        <w:tc>
          <w:tcPr>
            <w:tcW w:w="2430" w:type="dxa"/>
            <w:shd w:val="clear" w:color="auto" w:fill="auto"/>
          </w:tcPr>
          <w:p w14:paraId="120CAC83" w14:textId="68AD8A5D" w:rsidR="00AA524E" w:rsidRPr="004042D3" w:rsidRDefault="00AA524E" w:rsidP="002D5C2B">
            <w:pPr>
              <w:pStyle w:val="ListParagraph"/>
              <w:tabs>
                <w:tab w:val="left" w:pos="-90"/>
              </w:tabs>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t>CHILE</w:t>
            </w:r>
          </w:p>
          <w:p w14:paraId="6AF23379" w14:textId="39C30B6E" w:rsidR="00AA524E" w:rsidRPr="004042D3" w:rsidRDefault="00AA524E" w:rsidP="00E14DFA">
            <w:pPr>
              <w:pStyle w:val="ListParagraph"/>
              <w:tabs>
                <w:tab w:val="left" w:pos="0"/>
              </w:tabs>
              <w:ind w:left="0"/>
              <w:rPr>
                <w:rFonts w:asciiTheme="minorHAnsi" w:hAnsiTheme="minorHAnsi" w:cs="Archer Medium"/>
                <w:color w:val="000000" w:themeColor="text1"/>
                <w:sz w:val="18"/>
                <w:szCs w:val="18"/>
              </w:rPr>
            </w:pPr>
            <w:r w:rsidRPr="004042D3">
              <w:rPr>
                <w:rFonts w:asciiTheme="minorHAnsi" w:hAnsiTheme="minorHAnsi" w:cs="KAMVP G+ Whitney HTF"/>
                <w:bCs/>
                <w:i/>
                <w:color w:val="000000" w:themeColor="text1"/>
                <w:sz w:val="18"/>
                <w:szCs w:val="18"/>
              </w:rPr>
              <w:t>Support to design and pilot implementation of a nationally replicable Environmental Forest Fund, thus allowing testing in practice a scheme of profit distribution and results-based payments targeted to smallholders.</w:t>
            </w:r>
            <w:r w:rsidRPr="004042D3">
              <w:rPr>
                <w:rFonts w:asciiTheme="minorHAnsi" w:hAnsiTheme="minorHAnsi" w:cs="KAMVP G+ Whitney HTF"/>
                <w:bCs/>
                <w:i/>
                <w:color w:val="000000" w:themeColor="text1"/>
                <w:sz w:val="18"/>
                <w:szCs w:val="18"/>
                <w:lang w:val="en-GB"/>
              </w:rPr>
              <w:t xml:space="preserve"> </w:t>
            </w:r>
            <w:r w:rsidRPr="004042D3">
              <w:rPr>
                <w:rFonts w:asciiTheme="minorHAnsi" w:hAnsiTheme="minorHAnsi" w:cs="KAMVP G+ Whitney HTF"/>
                <w:bCs/>
                <w:i/>
                <w:color w:val="000000" w:themeColor="text1"/>
                <w:sz w:val="18"/>
                <w:szCs w:val="18"/>
              </w:rPr>
              <w:t>The pilot will seek to complement and enhance existing forest development tools, and eventually future public policies. (SE and GE&amp;PS</w:t>
            </w:r>
            <w:r w:rsidRPr="004042D3">
              <w:rPr>
                <w:rFonts w:asciiTheme="minorHAnsi" w:hAnsiTheme="minorHAnsi" w:cs="KAMVP G+ Whitney HTF"/>
                <w:bCs/>
                <w:i/>
                <w:color w:val="000000" w:themeColor="text1"/>
                <w:sz w:val="18"/>
                <w:szCs w:val="18"/>
                <w:lang w:val="en-GB"/>
              </w:rPr>
              <w:t>)</w:t>
            </w:r>
            <w:r w:rsidRPr="004042D3">
              <w:rPr>
                <w:rFonts w:asciiTheme="minorHAnsi" w:hAnsiTheme="minorHAnsi" w:cs="Archer Medium"/>
                <w:color w:val="000000" w:themeColor="text1"/>
                <w:sz w:val="18"/>
                <w:szCs w:val="18"/>
              </w:rPr>
              <w:t>.</w:t>
            </w:r>
          </w:p>
          <w:p w14:paraId="0D170E87" w14:textId="77777777" w:rsidR="00AA524E" w:rsidRPr="004042D3" w:rsidRDefault="00AA524E" w:rsidP="00E14DFA">
            <w:pPr>
              <w:pStyle w:val="ListParagraph"/>
              <w:tabs>
                <w:tab w:val="left" w:pos="0"/>
              </w:tabs>
              <w:ind w:left="0"/>
              <w:rPr>
                <w:rFonts w:asciiTheme="minorHAnsi" w:hAnsiTheme="minorHAnsi" w:cs="Archer Medium"/>
                <w:color w:val="000000" w:themeColor="text1"/>
                <w:sz w:val="18"/>
                <w:szCs w:val="18"/>
              </w:rPr>
            </w:pPr>
          </w:p>
          <w:p w14:paraId="339CA201" w14:textId="77777777" w:rsidR="00AA524E" w:rsidRPr="004042D3" w:rsidRDefault="00AA524E" w:rsidP="00E14DFA">
            <w:pPr>
              <w:pStyle w:val="ListParagraph"/>
              <w:tabs>
                <w:tab w:val="left" w:pos="0"/>
              </w:tabs>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A request for </w:t>
            </w:r>
            <w:r w:rsidRPr="004042D3">
              <w:rPr>
                <w:rFonts w:asciiTheme="minorHAnsi" w:hAnsiTheme="minorHAnsi"/>
                <w:color w:val="000000" w:themeColor="text1"/>
                <w:sz w:val="18"/>
                <w:szCs w:val="18"/>
                <w:lang w:val="en-GB"/>
              </w:rPr>
              <w:t>US$ 560,000</w:t>
            </w:r>
            <w:r w:rsidRPr="004042D3">
              <w:rPr>
                <w:rFonts w:asciiTheme="minorHAnsi" w:hAnsiTheme="minorHAnsi" w:cs="KAMVP G+ Whitney HTF"/>
                <w:color w:val="000000" w:themeColor="text1"/>
                <w:sz w:val="18"/>
                <w:szCs w:val="18"/>
              </w:rPr>
              <w:t xml:space="preserve"> </w:t>
            </w:r>
            <w:r w:rsidRPr="004042D3">
              <w:rPr>
                <w:rFonts w:asciiTheme="minorHAnsi" w:hAnsiTheme="minorHAnsi" w:cs="Archer Medium"/>
                <w:color w:val="000000" w:themeColor="text1"/>
                <w:sz w:val="18"/>
                <w:szCs w:val="18"/>
              </w:rPr>
              <w:t>approved in Nov 2014</w:t>
            </w:r>
          </w:p>
          <w:p w14:paraId="1AE46CFF" w14:textId="50D73156" w:rsidR="00AA524E" w:rsidRPr="004042D3" w:rsidRDefault="00AA524E" w:rsidP="00F45404">
            <w:pPr>
              <w:rPr>
                <w:rFonts w:asciiTheme="minorHAnsi" w:hAnsiTheme="minorHAnsi" w:cs="KAMVP G+ Whitney HTF"/>
                <w:color w:val="000000" w:themeColor="text1"/>
                <w:sz w:val="18"/>
                <w:szCs w:val="18"/>
              </w:rPr>
            </w:pPr>
          </w:p>
          <w:p w14:paraId="4836455B" w14:textId="77777777" w:rsidR="00AA524E" w:rsidRPr="004042D3" w:rsidRDefault="00AA524E" w:rsidP="004A3614">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Agency support:</w:t>
            </w:r>
          </w:p>
          <w:p w14:paraId="650FA247" w14:textId="3E866994" w:rsidR="00AA524E" w:rsidRPr="004042D3" w:rsidRDefault="00AA524E" w:rsidP="004A3614">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lastRenderedPageBreak/>
              <w:t xml:space="preserve">FAO: </w:t>
            </w:r>
            <w:proofErr w:type="spellStart"/>
            <w:r w:rsidR="0051581A" w:rsidRPr="004042D3">
              <w:rPr>
                <w:rFonts w:asciiTheme="minorHAnsi" w:hAnsiTheme="minorHAnsi"/>
                <w:color w:val="000000" w:themeColor="text1"/>
                <w:sz w:val="18"/>
                <w:szCs w:val="18"/>
                <w:lang w:val="en-GB"/>
              </w:rPr>
              <w:t>na</w:t>
            </w:r>
            <w:proofErr w:type="spellEnd"/>
          </w:p>
          <w:p w14:paraId="23D15F0D" w14:textId="458D2FE7" w:rsidR="00AA524E" w:rsidRPr="004042D3" w:rsidRDefault="00AA524E" w:rsidP="004A3614">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UNDP: </w:t>
            </w:r>
            <w:r w:rsidRPr="004042D3">
              <w:rPr>
                <w:rFonts w:asciiTheme="minorHAnsi" w:hAnsiTheme="minorHAnsi"/>
                <w:color w:val="000000" w:themeColor="text1"/>
                <w:sz w:val="18"/>
                <w:szCs w:val="18"/>
                <w:lang w:val="en-GB"/>
              </w:rPr>
              <w:t>US$</w:t>
            </w:r>
            <w:r w:rsidR="0051581A" w:rsidRPr="004042D3">
              <w:rPr>
                <w:rFonts w:asciiTheme="minorHAnsi" w:hAnsiTheme="minorHAnsi"/>
                <w:color w:val="000000" w:themeColor="text1"/>
                <w:sz w:val="18"/>
                <w:szCs w:val="18"/>
                <w:lang w:val="en-GB"/>
              </w:rPr>
              <w:t xml:space="preserve"> 517,200</w:t>
            </w:r>
          </w:p>
          <w:p w14:paraId="6CD04A50" w14:textId="13D1A2D6" w:rsidR="00AA524E" w:rsidRPr="004042D3" w:rsidRDefault="00AA524E" w:rsidP="00F45404">
            <w:pPr>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UNEP: </w:t>
            </w:r>
            <w:r w:rsidR="0051581A" w:rsidRPr="004042D3">
              <w:rPr>
                <w:rFonts w:asciiTheme="minorHAnsi" w:hAnsiTheme="minorHAnsi"/>
                <w:color w:val="000000" w:themeColor="text1"/>
                <w:sz w:val="18"/>
                <w:szCs w:val="18"/>
                <w:lang w:val="en-GB"/>
              </w:rPr>
              <w:t>US$ 42,800</w:t>
            </w:r>
          </w:p>
        </w:tc>
        <w:tc>
          <w:tcPr>
            <w:tcW w:w="2880" w:type="dxa"/>
            <w:shd w:val="clear" w:color="auto" w:fill="auto"/>
          </w:tcPr>
          <w:p w14:paraId="0DBFCBDD" w14:textId="77777777" w:rsidR="00AA524E" w:rsidRPr="004042D3" w:rsidRDefault="00AA524E" w:rsidP="002D5C2B">
            <w:pPr>
              <w:pStyle w:val="ListParagraph"/>
              <w:ind w:left="252" w:hanging="27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 xml:space="preserve">1.  On a pilot basis, a nationally replicable Environmental Forest Fund designed and implemented, allowing </w:t>
            </w:r>
            <w:proofErr w:type="gramStart"/>
            <w:r w:rsidRPr="004042D3">
              <w:rPr>
                <w:rFonts w:asciiTheme="minorHAnsi" w:hAnsiTheme="minorHAnsi"/>
                <w:color w:val="000000" w:themeColor="text1"/>
                <w:sz w:val="18"/>
                <w:szCs w:val="18"/>
                <w:lang w:val="en-GB"/>
              </w:rPr>
              <w:t>to test</w:t>
            </w:r>
            <w:proofErr w:type="gramEnd"/>
            <w:r w:rsidRPr="004042D3">
              <w:rPr>
                <w:rFonts w:asciiTheme="minorHAnsi" w:hAnsiTheme="minorHAnsi"/>
                <w:color w:val="000000" w:themeColor="text1"/>
                <w:sz w:val="18"/>
                <w:szCs w:val="18"/>
                <w:lang w:val="en-GB"/>
              </w:rPr>
              <w:t xml:space="preserve"> in practice a scheme of profit distribution and payment by results, focusing on smallholders.</w:t>
            </w:r>
          </w:p>
          <w:p w14:paraId="44551DB0" w14:textId="75A13C40" w:rsidR="00AA524E" w:rsidRPr="004042D3" w:rsidRDefault="00AA524E" w:rsidP="00E13AD8">
            <w:pPr>
              <w:pStyle w:val="ListParagraph"/>
              <w:ind w:left="252" w:hanging="27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2.  Analysis of feasible national and international mechanisms to finance the Environmental Forest Fund </w:t>
            </w:r>
          </w:p>
          <w:p w14:paraId="11FC86E0" w14:textId="2F041D7F" w:rsidR="00AA524E" w:rsidRPr="004042D3" w:rsidRDefault="00AA524E" w:rsidP="00E14DFA">
            <w:pPr>
              <w:pStyle w:val="ListParagraph"/>
              <w:ind w:left="252" w:hanging="27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3.  The pilot complements and enhances existing forest development tools, including mitigation option cost analysis and eventually future public policies.</w:t>
            </w:r>
          </w:p>
        </w:tc>
        <w:tc>
          <w:tcPr>
            <w:tcW w:w="4500" w:type="dxa"/>
            <w:shd w:val="clear" w:color="auto" w:fill="FFFFFF" w:themeFill="background1"/>
          </w:tcPr>
          <w:p w14:paraId="60309369" w14:textId="06428B88" w:rsidR="00AA524E" w:rsidRPr="004042D3" w:rsidRDefault="000E15FF" w:rsidP="00F45404">
            <w:pPr>
              <w:pStyle w:val="ListParagraph"/>
              <w:widowControl/>
              <w:tabs>
                <w:tab w:val="left" w:pos="0"/>
                <w:tab w:val="left" w:pos="180"/>
              </w:tabs>
              <w:ind w:left="-17"/>
              <w:rPr>
                <w:rFonts w:asciiTheme="minorHAnsi" w:hAnsiTheme="minorHAnsi"/>
                <w:color w:val="000000" w:themeColor="text1"/>
                <w:sz w:val="18"/>
                <w:szCs w:val="18"/>
              </w:rPr>
            </w:pPr>
            <w:r w:rsidRPr="004042D3">
              <w:rPr>
                <w:rFonts w:asciiTheme="minorHAnsi" w:hAnsiTheme="minorHAnsi"/>
                <w:color w:val="000000" w:themeColor="text1"/>
                <w:sz w:val="18"/>
                <w:szCs w:val="18"/>
                <w:shd w:val="clear" w:color="auto" w:fill="DBE5F1" w:themeFill="accent1" w:themeFillTint="33"/>
              </w:rPr>
              <w:t>…</w:t>
            </w:r>
          </w:p>
        </w:tc>
        <w:tc>
          <w:tcPr>
            <w:tcW w:w="4230" w:type="dxa"/>
          </w:tcPr>
          <w:p w14:paraId="7147B101" w14:textId="77777777" w:rsidR="00AA524E" w:rsidRPr="004042D3" w:rsidRDefault="00AA524E"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 xml:space="preserve">Project approved and signed in April 2015. </w:t>
            </w:r>
          </w:p>
          <w:p w14:paraId="665E5BA9" w14:textId="77777777" w:rsidR="00AA524E" w:rsidRPr="004042D3" w:rsidRDefault="00AA524E"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 xml:space="preserve">R1-3, </w:t>
            </w:r>
            <w:r w:rsidRPr="004042D3">
              <w:rPr>
                <w:rFonts w:asciiTheme="minorHAnsi" w:hAnsiTheme="minorHAnsi" w:cs="KAMVP G+ Whitney HTF"/>
                <w:color w:val="000000" w:themeColor="text1"/>
                <w:sz w:val="18"/>
                <w:szCs w:val="18"/>
              </w:rPr>
              <w:t xml:space="preserve">preparation phase: joint arrangements for staffing and work plan have been agreed between the National Forest Corporation </w:t>
            </w:r>
            <w:proofErr w:type="gramStart"/>
            <w:r w:rsidRPr="004042D3">
              <w:rPr>
                <w:rFonts w:asciiTheme="minorHAnsi" w:hAnsiTheme="minorHAnsi" w:cs="KAMVP G+ Whitney HTF"/>
                <w:color w:val="000000" w:themeColor="text1"/>
                <w:sz w:val="18"/>
                <w:szCs w:val="18"/>
              </w:rPr>
              <w:t>or</w:t>
            </w:r>
            <w:proofErr w:type="gramEnd"/>
            <w:r w:rsidRPr="004042D3">
              <w:rPr>
                <w:rFonts w:asciiTheme="minorHAnsi" w:hAnsiTheme="minorHAnsi" w:cs="KAMVP G+ Whitney HTF"/>
                <w:color w:val="000000" w:themeColor="text1"/>
                <w:sz w:val="18"/>
                <w:szCs w:val="18"/>
              </w:rPr>
              <w:t xml:space="preserve"> CONAF (</w:t>
            </w:r>
            <w:proofErr w:type="spellStart"/>
            <w:r w:rsidRPr="004042D3">
              <w:rPr>
                <w:rFonts w:asciiTheme="minorHAnsi" w:hAnsiTheme="minorHAnsi" w:cs="KAMVP G+ Whitney HTF"/>
                <w:i/>
                <w:color w:val="000000" w:themeColor="text1"/>
                <w:sz w:val="18"/>
                <w:szCs w:val="18"/>
              </w:rPr>
              <w:t>Corporación</w:t>
            </w:r>
            <w:proofErr w:type="spellEnd"/>
            <w:r w:rsidRPr="004042D3">
              <w:rPr>
                <w:rFonts w:asciiTheme="minorHAnsi" w:hAnsiTheme="minorHAnsi" w:cs="KAMVP G+ Whitney HTF"/>
                <w:i/>
                <w:color w:val="000000" w:themeColor="text1"/>
                <w:sz w:val="18"/>
                <w:szCs w:val="18"/>
              </w:rPr>
              <w:t xml:space="preserve"> Nacional </w:t>
            </w:r>
            <w:proofErr w:type="spellStart"/>
            <w:r w:rsidRPr="004042D3">
              <w:rPr>
                <w:rFonts w:asciiTheme="minorHAnsi" w:hAnsiTheme="minorHAnsi" w:cs="KAMVP G+ Whitney HTF"/>
                <w:i/>
                <w:color w:val="000000" w:themeColor="text1"/>
                <w:sz w:val="18"/>
                <w:szCs w:val="18"/>
              </w:rPr>
              <w:t>Forestal</w:t>
            </w:r>
            <w:proofErr w:type="spellEnd"/>
            <w:r w:rsidRPr="004042D3">
              <w:rPr>
                <w:rFonts w:asciiTheme="minorHAnsi" w:hAnsiTheme="minorHAnsi" w:cs="KAMVP G+ Whitney HTF"/>
                <w:color w:val="000000" w:themeColor="text1"/>
                <w:sz w:val="18"/>
                <w:szCs w:val="18"/>
              </w:rPr>
              <w:t xml:space="preserve">) and the UN-REDD </w:t>
            </w:r>
            <w:proofErr w:type="spellStart"/>
            <w:r w:rsidRPr="004042D3">
              <w:rPr>
                <w:rFonts w:asciiTheme="minorHAnsi" w:hAnsiTheme="minorHAnsi" w:cs="KAMVP G+ Whitney HTF"/>
                <w:color w:val="000000" w:themeColor="text1"/>
                <w:sz w:val="18"/>
                <w:szCs w:val="18"/>
              </w:rPr>
              <w:t>Programme</w:t>
            </w:r>
            <w:proofErr w:type="spellEnd"/>
            <w:r w:rsidRPr="004042D3">
              <w:rPr>
                <w:rFonts w:asciiTheme="minorHAnsi" w:hAnsiTheme="minorHAnsi" w:cs="KAMVP G+ Whitney HTF"/>
                <w:color w:val="000000" w:themeColor="text1"/>
                <w:sz w:val="18"/>
                <w:szCs w:val="18"/>
              </w:rPr>
              <w:t xml:space="preserve">. </w:t>
            </w:r>
            <w:proofErr w:type="spellStart"/>
            <w:r w:rsidRPr="004042D3">
              <w:rPr>
                <w:rFonts w:asciiTheme="minorHAnsi" w:hAnsiTheme="minorHAnsi" w:cs="KAMVP G+ Whitney HTF"/>
                <w:color w:val="000000" w:themeColor="text1"/>
                <w:sz w:val="18"/>
                <w:szCs w:val="18"/>
              </w:rPr>
              <w:t>ToRs</w:t>
            </w:r>
            <w:proofErr w:type="spellEnd"/>
            <w:r w:rsidRPr="004042D3">
              <w:rPr>
                <w:rFonts w:asciiTheme="minorHAnsi" w:hAnsiTheme="minorHAnsi" w:cs="KAMVP G+ Whitney HTF"/>
                <w:color w:val="000000" w:themeColor="text1"/>
                <w:sz w:val="18"/>
                <w:szCs w:val="18"/>
              </w:rPr>
              <w:t xml:space="preserve"> include an analysis of national and international mechanisms that can be constituted as possible financing instruments as well as an economic and cost analysis by strategic mitigation option for REDD + in Chile. The terms of reference (TOR) integrates gender considerations, including within its monitoring process and performance indicators.</w:t>
            </w:r>
            <w:r w:rsidRPr="004042D3" w:rsidDel="0092057F">
              <w:rPr>
                <w:rFonts w:asciiTheme="minorHAnsi" w:hAnsiTheme="minorHAnsi" w:cs="KAMVP G+ Whitney HTF"/>
                <w:color w:val="000000" w:themeColor="text1"/>
                <w:sz w:val="18"/>
                <w:szCs w:val="18"/>
              </w:rPr>
              <w:t xml:space="preserve"> </w:t>
            </w:r>
          </w:p>
          <w:p w14:paraId="4CEF5C9A" w14:textId="77777777" w:rsidR="00AA524E" w:rsidRPr="004042D3" w:rsidRDefault="00AA524E" w:rsidP="00EB202C">
            <w:pPr>
              <w:widowControl/>
              <w:spacing w:after="200" w:line="276" w:lineRule="auto"/>
              <w:rPr>
                <w:rFonts w:asciiTheme="minorHAnsi" w:hAnsiTheme="minorHAnsi" w:cs="Archer Medium"/>
                <w:color w:val="000000" w:themeColor="text1"/>
                <w:sz w:val="10"/>
                <w:szCs w:val="10"/>
              </w:rPr>
            </w:pPr>
          </w:p>
          <w:p w14:paraId="44B5E631" w14:textId="77777777" w:rsidR="00AA524E" w:rsidRPr="004042D3" w:rsidRDefault="00AA524E" w:rsidP="00E14DFA">
            <w:pPr>
              <w:pStyle w:val="ListParagraph"/>
              <w:widowControl/>
              <w:tabs>
                <w:tab w:val="left" w:pos="0"/>
                <w:tab w:val="left" w:pos="180"/>
              </w:tabs>
              <w:ind w:left="-17" w:firstLine="17"/>
              <w:rPr>
                <w:rFonts w:asciiTheme="minorHAnsi" w:hAnsiTheme="minorHAnsi" w:cs="Arial"/>
                <w:color w:val="000000" w:themeColor="text1"/>
                <w:sz w:val="18"/>
                <w:szCs w:val="18"/>
                <w:lang w:val="en-GB"/>
              </w:rPr>
            </w:pPr>
          </w:p>
        </w:tc>
        <w:tc>
          <w:tcPr>
            <w:tcW w:w="1350" w:type="dxa"/>
          </w:tcPr>
          <w:p w14:paraId="12E8D934" w14:textId="4FA2D0EB" w:rsidR="00AA524E" w:rsidRPr="004042D3" w:rsidRDefault="00AA524E" w:rsidP="00E14DFA">
            <w:pPr>
              <w:pStyle w:val="ListParagraph"/>
              <w:widowControl/>
              <w:tabs>
                <w:tab w:val="left" w:pos="0"/>
                <w:tab w:val="left" w:pos="180"/>
              </w:tabs>
              <w:ind w:left="-17" w:firstLine="17"/>
              <w:rPr>
                <w:rFonts w:asciiTheme="minorHAnsi" w:hAnsiTheme="minorHAnsi" w:cs="Arial"/>
                <w:color w:val="000000" w:themeColor="text1"/>
                <w:sz w:val="18"/>
                <w:szCs w:val="18"/>
                <w:lang w:val="en-GB"/>
              </w:rPr>
            </w:pPr>
            <w:r w:rsidRPr="004042D3">
              <w:rPr>
                <w:rFonts w:asciiTheme="minorHAnsi" w:hAnsiTheme="minorHAnsi" w:cs="Arial"/>
                <w:color w:val="000000" w:themeColor="text1"/>
                <w:sz w:val="18"/>
                <w:szCs w:val="18"/>
                <w:lang w:val="en-GB"/>
              </w:rPr>
              <w:t>UNDP</w:t>
            </w:r>
            <w:r w:rsidR="000E15FF" w:rsidRPr="004042D3">
              <w:rPr>
                <w:rFonts w:asciiTheme="minorHAnsi" w:hAnsiTheme="minorHAnsi" w:cs="Arial"/>
                <w:color w:val="000000" w:themeColor="text1"/>
                <w:sz w:val="18"/>
                <w:szCs w:val="18"/>
                <w:lang w:val="en-GB"/>
              </w:rPr>
              <w:t xml:space="preserve"> </w:t>
            </w:r>
            <w:r w:rsidR="004F1691" w:rsidRPr="004042D3">
              <w:rPr>
                <w:rFonts w:asciiTheme="minorHAnsi" w:hAnsiTheme="minorHAnsi" w:cs="Arial"/>
                <w:color w:val="000000" w:themeColor="text1"/>
                <w:sz w:val="18"/>
                <w:szCs w:val="18"/>
                <w:lang w:val="en-GB"/>
              </w:rPr>
              <w:t>and UNEP</w:t>
            </w:r>
          </w:p>
        </w:tc>
        <w:tc>
          <w:tcPr>
            <w:tcW w:w="2880" w:type="dxa"/>
          </w:tcPr>
          <w:p w14:paraId="6D62355F" w14:textId="77777777" w:rsidR="00AA524E" w:rsidRPr="004042D3" w:rsidRDefault="00AA524E"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297D48FD" w14:textId="787746ED" w:rsidR="00AA524E" w:rsidRPr="004042D3" w:rsidRDefault="00AA524E" w:rsidP="00E14DFA">
            <w:pPr>
              <w:pStyle w:val="ListParagraph"/>
              <w:widowControl/>
              <w:tabs>
                <w:tab w:val="left" w:pos="0"/>
                <w:tab w:val="left" w:pos="180"/>
              </w:tabs>
              <w:ind w:left="-17" w:firstLine="17"/>
              <w:rPr>
                <w:rFonts w:asciiTheme="minorHAnsi" w:hAnsiTheme="minorHAnsi" w:cs="Arial"/>
                <w:color w:val="000000" w:themeColor="text1"/>
                <w:sz w:val="18"/>
                <w:szCs w:val="18"/>
                <w:lang w:val="en-GB"/>
              </w:rPr>
            </w:pPr>
          </w:p>
        </w:tc>
        <w:tc>
          <w:tcPr>
            <w:tcW w:w="2700" w:type="dxa"/>
          </w:tcPr>
          <w:p w14:paraId="4D77DF90" w14:textId="6BA669C8" w:rsidR="00AA524E" w:rsidRPr="004042D3" w:rsidRDefault="00AA524E" w:rsidP="00E14DFA">
            <w:pPr>
              <w:pStyle w:val="ListParagraph"/>
              <w:widowControl/>
              <w:tabs>
                <w:tab w:val="left" w:pos="0"/>
                <w:tab w:val="left" w:pos="180"/>
              </w:tabs>
              <w:ind w:left="-17" w:firstLine="17"/>
              <w:rPr>
                <w:rFonts w:asciiTheme="minorHAnsi" w:hAnsiTheme="minorHAnsi" w:cs="Arial"/>
                <w:color w:val="000000" w:themeColor="text1"/>
                <w:sz w:val="18"/>
                <w:szCs w:val="18"/>
                <w:lang w:val="en-GB"/>
              </w:rPr>
            </w:pPr>
            <w:r w:rsidRPr="004042D3">
              <w:rPr>
                <w:rFonts w:asciiTheme="minorHAnsi" w:hAnsiTheme="minorHAnsi"/>
                <w:i/>
                <w:color w:val="000000" w:themeColor="text1"/>
                <w:sz w:val="18"/>
                <w:szCs w:val="18"/>
                <w:lang w:eastAsia="en-GB"/>
              </w:rPr>
              <w:t>[Type here. Maximum 200 words]</w:t>
            </w:r>
          </w:p>
        </w:tc>
        <w:tc>
          <w:tcPr>
            <w:tcW w:w="2340" w:type="dxa"/>
          </w:tcPr>
          <w:p w14:paraId="64220ECF" w14:textId="245FD9BE" w:rsidR="00AA524E" w:rsidRPr="004042D3" w:rsidRDefault="00613A94" w:rsidP="00F45404">
            <w:pPr>
              <w:pStyle w:val="ListParagraph"/>
              <w:widowControl/>
              <w:tabs>
                <w:tab w:val="left" w:pos="0"/>
                <w:tab w:val="left" w:pos="180"/>
              </w:tabs>
              <w:ind w:left="-17" w:right="432" w:firstLine="17"/>
              <w:rPr>
                <w:rFonts w:asciiTheme="minorHAnsi" w:hAnsiTheme="minorHAnsi" w:cs="Arial"/>
                <w:color w:val="000000" w:themeColor="text1"/>
                <w:sz w:val="18"/>
                <w:szCs w:val="18"/>
                <w:lang w:val="en-GB"/>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4042D3" w:rsidRPr="004042D3" w14:paraId="5D77E025" w14:textId="099EFF28" w:rsidTr="00F45404">
        <w:trPr>
          <w:trHeight w:val="20"/>
        </w:trPr>
        <w:tc>
          <w:tcPr>
            <w:tcW w:w="2430" w:type="dxa"/>
          </w:tcPr>
          <w:p w14:paraId="38EAD9C0" w14:textId="2B57C7D5" w:rsidR="00AA524E" w:rsidRPr="004042D3" w:rsidRDefault="00AA524E" w:rsidP="00297A9A">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lastRenderedPageBreak/>
              <w:t>COLOMBIA</w:t>
            </w:r>
          </w:p>
          <w:p w14:paraId="4F362619" w14:textId="499FA22F" w:rsidR="00AA524E" w:rsidRPr="004042D3" w:rsidRDefault="00AA524E" w:rsidP="00E14DFA">
            <w:pPr>
              <w:pStyle w:val="ListParagraph"/>
              <w:ind w:left="0"/>
              <w:rPr>
                <w:rFonts w:asciiTheme="minorHAnsi" w:hAnsiTheme="minorHAnsi" w:cs="Archer Medium"/>
                <w:color w:val="000000" w:themeColor="text1"/>
                <w:sz w:val="18"/>
                <w:szCs w:val="18"/>
              </w:rPr>
            </w:pPr>
            <w:r w:rsidRPr="004042D3">
              <w:rPr>
                <w:rFonts w:asciiTheme="minorHAnsi" w:hAnsiTheme="minorHAnsi" w:cs="KAMVP G+ Whitney HTF"/>
                <w:bCs/>
                <w:i/>
                <w:color w:val="000000" w:themeColor="text1"/>
                <w:sz w:val="18"/>
                <w:szCs w:val="18"/>
              </w:rPr>
              <w:t>Support to facilitation of stakeholder involvement for updating the country’s REDD+ readiness preparation proposal.</w:t>
            </w:r>
            <w:r w:rsidRPr="004042D3">
              <w:rPr>
                <w:rFonts w:asciiTheme="minorHAnsi" w:hAnsiTheme="minorHAnsi" w:cs="KAMVP G+ Whitney HTF"/>
                <w:bCs/>
                <w:i/>
                <w:color w:val="000000" w:themeColor="text1"/>
                <w:sz w:val="18"/>
                <w:szCs w:val="18"/>
                <w:lang w:val="en-GB"/>
              </w:rPr>
              <w:t xml:space="preserve"> </w:t>
            </w:r>
            <w:r w:rsidRPr="004042D3">
              <w:rPr>
                <w:rFonts w:asciiTheme="minorHAnsi" w:hAnsiTheme="minorHAnsi" w:cs="KAMVP G+ Whitney HTF"/>
                <w:bCs/>
                <w:i/>
                <w:color w:val="000000" w:themeColor="text1"/>
                <w:sz w:val="18"/>
                <w:szCs w:val="18"/>
              </w:rPr>
              <w:t>(SE)</w:t>
            </w:r>
          </w:p>
          <w:p w14:paraId="4894F8D4" w14:textId="77777777" w:rsidR="00AA524E" w:rsidRPr="004042D3" w:rsidRDefault="00AA524E">
            <w:pPr>
              <w:pStyle w:val="ListParagraph"/>
              <w:ind w:left="0"/>
              <w:rPr>
                <w:rFonts w:asciiTheme="minorHAnsi" w:hAnsiTheme="minorHAnsi" w:cs="Archer Medium"/>
                <w:b/>
                <w:color w:val="000000" w:themeColor="text1"/>
                <w:sz w:val="18"/>
                <w:szCs w:val="18"/>
              </w:rPr>
            </w:pPr>
          </w:p>
          <w:p w14:paraId="2EC385D7" w14:textId="619BF2AF" w:rsidR="00AA524E" w:rsidRPr="004042D3" w:rsidRDefault="00AA524E">
            <w:pPr>
              <w:pStyle w:val="ListParagraph"/>
              <w:ind w:left="0"/>
              <w:rPr>
                <w:rFonts w:asciiTheme="minorHAnsi" w:hAnsiTheme="minorHAnsi"/>
                <w:color w:val="000000" w:themeColor="text1"/>
                <w:sz w:val="18"/>
                <w:szCs w:val="18"/>
                <w:lang w:val="en-GB"/>
              </w:rPr>
            </w:pPr>
            <w:r w:rsidRPr="004042D3">
              <w:rPr>
                <w:rFonts w:asciiTheme="minorHAnsi" w:hAnsiTheme="minorHAnsi" w:cs="Archer Medium"/>
                <w:color w:val="000000" w:themeColor="text1"/>
                <w:sz w:val="18"/>
                <w:szCs w:val="18"/>
              </w:rPr>
              <w:t>A request for US$ 50,000 approved in Feb 2013.</w:t>
            </w:r>
          </w:p>
          <w:p w14:paraId="22CC1918" w14:textId="77777777" w:rsidR="00AA524E" w:rsidRPr="004042D3" w:rsidRDefault="00AA524E" w:rsidP="00EB202C">
            <w:pPr>
              <w:widowControl/>
              <w:rPr>
                <w:rFonts w:asciiTheme="minorHAnsi" w:hAnsiTheme="minorHAnsi" w:cs="KAMVP G+ Whitney HTF"/>
                <w:color w:val="000000" w:themeColor="text1"/>
                <w:sz w:val="18"/>
                <w:szCs w:val="18"/>
              </w:rPr>
            </w:pPr>
            <w:r w:rsidRPr="004042D3">
              <w:rPr>
                <w:rFonts w:asciiTheme="minorHAnsi" w:hAnsiTheme="minorHAnsi"/>
                <w:color w:val="000000" w:themeColor="text1"/>
                <w:sz w:val="18"/>
                <w:szCs w:val="18"/>
                <w:lang w:val="en-GB"/>
              </w:rPr>
              <w:t>100% delivery</w:t>
            </w:r>
            <w:r w:rsidRPr="004042D3">
              <w:rPr>
                <w:rFonts w:asciiTheme="minorHAnsi" w:hAnsiTheme="minorHAnsi" w:cs="KAMVP G+ Whitney HTF"/>
                <w:color w:val="000000" w:themeColor="text1"/>
                <w:sz w:val="18"/>
                <w:szCs w:val="18"/>
              </w:rPr>
              <w:t>.</w:t>
            </w:r>
          </w:p>
          <w:p w14:paraId="66E18164" w14:textId="77777777" w:rsidR="00AA524E" w:rsidRPr="004042D3" w:rsidRDefault="00AA524E">
            <w:pPr>
              <w:pStyle w:val="ListParagraph"/>
              <w:ind w:left="0"/>
              <w:rPr>
                <w:rFonts w:asciiTheme="minorHAnsi" w:hAnsiTheme="minorHAnsi"/>
                <w:color w:val="000000" w:themeColor="text1"/>
                <w:sz w:val="18"/>
                <w:szCs w:val="18"/>
                <w:lang w:val="en-GB"/>
              </w:rPr>
            </w:pPr>
          </w:p>
          <w:p w14:paraId="1DDE1B48" w14:textId="77777777" w:rsidR="00AA524E" w:rsidRPr="004042D3" w:rsidRDefault="00AA524E"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6CC96CA0" w14:textId="67C15B11" w:rsidR="00AA524E" w:rsidRPr="004042D3" w:rsidRDefault="00AA524E" w:rsidP="00E50185">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FAO: </w:t>
            </w:r>
            <w:r w:rsidR="004F1691" w:rsidRPr="004042D3">
              <w:rPr>
                <w:rFonts w:asciiTheme="minorHAnsi" w:hAnsiTheme="minorHAnsi"/>
                <w:color w:val="000000" w:themeColor="text1"/>
                <w:sz w:val="18"/>
                <w:szCs w:val="18"/>
                <w:lang w:val="pt-BR"/>
              </w:rPr>
              <w:t>na</w:t>
            </w:r>
          </w:p>
          <w:p w14:paraId="06591D4E" w14:textId="7FCF9A67" w:rsidR="00AA524E" w:rsidRPr="004042D3" w:rsidRDefault="00AA524E" w:rsidP="00E50185">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UNDP: </w:t>
            </w:r>
            <w:r w:rsidRPr="004042D3">
              <w:rPr>
                <w:rFonts w:asciiTheme="minorHAnsi" w:hAnsiTheme="minorHAnsi"/>
                <w:color w:val="000000" w:themeColor="text1"/>
                <w:sz w:val="18"/>
                <w:szCs w:val="18"/>
                <w:lang w:val="pt-BR"/>
              </w:rPr>
              <w:t>US$</w:t>
            </w:r>
            <w:r w:rsidR="004F1691" w:rsidRPr="004042D3">
              <w:rPr>
                <w:rFonts w:asciiTheme="minorHAnsi" w:hAnsiTheme="minorHAnsi"/>
                <w:color w:val="000000" w:themeColor="text1"/>
                <w:sz w:val="18"/>
                <w:szCs w:val="18"/>
                <w:lang w:val="pt-BR"/>
              </w:rPr>
              <w:t xml:space="preserve"> 50,000</w:t>
            </w:r>
          </w:p>
          <w:p w14:paraId="7F04EC7A" w14:textId="23C5F176" w:rsidR="00AA524E" w:rsidRPr="004042D3" w:rsidRDefault="00AA524E" w:rsidP="00E50185">
            <w:pPr>
              <w:pStyle w:val="ListParagraph"/>
              <w:ind w:left="0"/>
              <w:rPr>
                <w:rFonts w:asciiTheme="minorHAnsi" w:hAnsiTheme="minorHAnsi"/>
                <w:color w:val="000000" w:themeColor="text1"/>
                <w:sz w:val="18"/>
                <w:szCs w:val="18"/>
                <w:highlight w:val="yellow"/>
                <w:lang w:val="pt-BR"/>
              </w:rPr>
            </w:pPr>
            <w:r w:rsidRPr="004042D3">
              <w:rPr>
                <w:rFonts w:asciiTheme="minorHAnsi" w:hAnsiTheme="minorHAnsi" w:cs="Archer Medium"/>
                <w:color w:val="000000" w:themeColor="text1"/>
                <w:sz w:val="18"/>
                <w:szCs w:val="18"/>
                <w:lang w:val="pt-BR"/>
              </w:rPr>
              <w:t>UNEP: na</w:t>
            </w:r>
          </w:p>
        </w:tc>
        <w:tc>
          <w:tcPr>
            <w:tcW w:w="2880" w:type="dxa"/>
          </w:tcPr>
          <w:p w14:paraId="7AF0FB14" w14:textId="77777777" w:rsidR="00AA524E" w:rsidRPr="004042D3" w:rsidRDefault="00AA524E" w:rsidP="00922C55">
            <w:pPr>
              <w:pStyle w:val="ListParagraph"/>
              <w:numPr>
                <w:ilvl w:val="0"/>
                <w:numId w:val="21"/>
              </w:numPr>
              <w:ind w:left="162" w:hanging="162"/>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National Programme Document and R-PP developed with involvement of relevant stakeholders. </w:t>
            </w:r>
          </w:p>
          <w:p w14:paraId="09DD2ABA" w14:textId="77777777" w:rsidR="00AA524E" w:rsidRPr="004042D3" w:rsidRDefault="00AA524E" w:rsidP="00922C55">
            <w:pPr>
              <w:pStyle w:val="ListParagraph"/>
              <w:numPr>
                <w:ilvl w:val="0"/>
                <w:numId w:val="21"/>
              </w:numPr>
              <w:ind w:left="162" w:hanging="162"/>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Stakeholders to be integrated into the REDD + process identified, along with the respective analysis of their expectations, capabilities and needs for full and effective participation in the stages of R-PP implementation.</w:t>
            </w:r>
          </w:p>
        </w:tc>
        <w:tc>
          <w:tcPr>
            <w:tcW w:w="4500" w:type="dxa"/>
          </w:tcPr>
          <w:p w14:paraId="04BCC9D0" w14:textId="77777777" w:rsidR="00AA524E" w:rsidRPr="004042D3" w:rsidRDefault="00AA524E" w:rsidP="00097CF6">
            <w:pPr>
              <w:pStyle w:val="ListParagraph"/>
              <w:ind w:left="0"/>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(Completed)</w:t>
            </w:r>
          </w:p>
          <w:p w14:paraId="5996D26E" w14:textId="1C40AEE2" w:rsidR="00AA524E" w:rsidRPr="004042D3" w:rsidRDefault="00AA524E" w:rsidP="00922C55">
            <w:pPr>
              <w:pStyle w:val="ListParagraph"/>
              <w:ind w:left="433" w:hanging="433"/>
              <w:rPr>
                <w:rFonts w:asciiTheme="minorHAnsi" w:hAnsiTheme="minorHAnsi"/>
                <w:color w:val="000000" w:themeColor="text1"/>
                <w:sz w:val="18"/>
                <w:szCs w:val="18"/>
                <w:highlight w:val="yellow"/>
                <w:lang w:val="en-GB"/>
              </w:rPr>
            </w:pPr>
          </w:p>
        </w:tc>
        <w:tc>
          <w:tcPr>
            <w:tcW w:w="4230" w:type="dxa"/>
          </w:tcPr>
          <w:p w14:paraId="0A13A3B3" w14:textId="77777777" w:rsidR="00AA524E" w:rsidRPr="004042D3" w:rsidRDefault="00AA524E" w:rsidP="00097CF6">
            <w:pPr>
              <w:pStyle w:val="ListParagraph"/>
              <w:ind w:left="0"/>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(NA- Completed)</w:t>
            </w:r>
          </w:p>
        </w:tc>
        <w:tc>
          <w:tcPr>
            <w:tcW w:w="1350" w:type="dxa"/>
          </w:tcPr>
          <w:p w14:paraId="23EC12F6" w14:textId="2E57C888" w:rsidR="00AA524E" w:rsidRPr="004042D3" w:rsidRDefault="004F1691">
            <w:pPr>
              <w:pStyle w:val="ListParagraph"/>
              <w:ind w:left="0"/>
              <w:rPr>
                <w:rFonts w:asciiTheme="minorHAnsi" w:hAnsiTheme="minorHAnsi" w:cs="KAMVP G+ Whitney HTF"/>
                <w:color w:val="000000" w:themeColor="text1"/>
                <w:sz w:val="18"/>
                <w:szCs w:val="18"/>
              </w:rPr>
            </w:pPr>
            <w:r w:rsidRPr="004042D3">
              <w:rPr>
                <w:rFonts w:asciiTheme="minorHAnsi" w:hAnsiTheme="minorHAnsi"/>
                <w:color w:val="000000" w:themeColor="text1"/>
                <w:sz w:val="18"/>
                <w:szCs w:val="18"/>
              </w:rPr>
              <w:t>UNDP</w:t>
            </w:r>
          </w:p>
        </w:tc>
        <w:tc>
          <w:tcPr>
            <w:tcW w:w="2880" w:type="dxa"/>
          </w:tcPr>
          <w:p w14:paraId="4ED87902" w14:textId="653FBBC3" w:rsidR="00AA524E" w:rsidRPr="004042D3" w:rsidRDefault="00AA524E" w:rsidP="00097CF6">
            <w:pPr>
              <w:pStyle w:val="ListParagraph"/>
              <w:ind w:left="0"/>
              <w:rPr>
                <w:rFonts w:asciiTheme="minorHAnsi" w:hAnsiTheme="minorHAnsi" w:cs="KAMVP G+ Whitney HTF"/>
                <w:color w:val="000000" w:themeColor="text1"/>
                <w:sz w:val="18"/>
                <w:szCs w:val="18"/>
              </w:rPr>
            </w:pPr>
            <w:r w:rsidRPr="004042D3">
              <w:rPr>
                <w:rFonts w:asciiTheme="minorHAnsi" w:hAnsiTheme="minorHAnsi"/>
                <w:color w:val="000000" w:themeColor="text1"/>
                <w:sz w:val="18"/>
                <w:szCs w:val="18"/>
              </w:rPr>
              <w:t>(NA - Completed)</w:t>
            </w:r>
          </w:p>
        </w:tc>
        <w:tc>
          <w:tcPr>
            <w:tcW w:w="2700" w:type="dxa"/>
          </w:tcPr>
          <w:p w14:paraId="44930EE5" w14:textId="37944187" w:rsidR="00AA524E" w:rsidRPr="004042D3" w:rsidRDefault="000E15FF" w:rsidP="00097CF6">
            <w:pPr>
              <w:pStyle w:val="ListParagraph"/>
              <w:ind w:left="0"/>
              <w:rPr>
                <w:rFonts w:asciiTheme="minorHAnsi" w:hAnsiTheme="minorHAnsi" w:cs="KAMVP G+ Whitney HTF"/>
                <w:color w:val="000000" w:themeColor="text1"/>
                <w:sz w:val="18"/>
                <w:szCs w:val="18"/>
              </w:rPr>
            </w:pPr>
            <w:r w:rsidRPr="004042D3">
              <w:rPr>
                <w:rFonts w:asciiTheme="minorHAnsi" w:hAnsiTheme="minorHAnsi"/>
                <w:i/>
                <w:color w:val="000000" w:themeColor="text1"/>
                <w:sz w:val="18"/>
                <w:szCs w:val="18"/>
                <w:lang w:eastAsia="en-GB"/>
              </w:rPr>
              <w:t>[Type here. Maximum 200 words</w:t>
            </w:r>
          </w:p>
        </w:tc>
        <w:tc>
          <w:tcPr>
            <w:tcW w:w="2340" w:type="dxa"/>
          </w:tcPr>
          <w:p w14:paraId="33AF60D9" w14:textId="063C64D3" w:rsidR="00AA524E" w:rsidRPr="004042D3" w:rsidRDefault="00613A94">
            <w:pPr>
              <w:pStyle w:val="ListParagraph"/>
              <w:ind w:left="0" w:right="432"/>
              <w:rPr>
                <w:rFonts w:asciiTheme="minorHAnsi" w:hAnsiTheme="minorHAnsi" w:cs="KAMVP G+ Whitney HTF"/>
                <w:color w:val="000000" w:themeColor="text1"/>
                <w:sz w:val="18"/>
                <w:szCs w:val="18"/>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w:t>
            </w:r>
            <w:proofErr w:type="gramStart"/>
            <w:r w:rsidRPr="004042D3">
              <w:rPr>
                <w:rFonts w:asciiTheme="minorHAnsi" w:hAnsiTheme="minorHAnsi"/>
                <w:i/>
                <w:color w:val="000000" w:themeColor="text1"/>
                <w:sz w:val="18"/>
                <w:szCs w:val="18"/>
                <w:lang w:eastAsia="en-GB"/>
              </w:rPr>
              <w:t>.</w:t>
            </w:r>
            <w:r w:rsidR="00CC463A" w:rsidRPr="004042D3">
              <w:rPr>
                <w:rFonts w:asciiTheme="minorHAnsi" w:hAnsiTheme="minorHAnsi"/>
                <w:i/>
                <w:color w:val="000000" w:themeColor="text1"/>
                <w:sz w:val="18"/>
                <w:szCs w:val="18"/>
                <w:lang w:eastAsia="en-GB"/>
              </w:rPr>
              <w:t>.]</w:t>
            </w:r>
            <w:proofErr w:type="gramEnd"/>
            <w:r w:rsidRPr="004042D3">
              <w:rPr>
                <w:rFonts w:asciiTheme="minorHAnsi" w:hAnsiTheme="minorHAnsi"/>
                <w:i/>
                <w:color w:val="000000" w:themeColor="text1"/>
                <w:sz w:val="18"/>
                <w:szCs w:val="18"/>
                <w:lang w:eastAsia="en-GB"/>
              </w:rPr>
              <w:t xml:space="preserve"> </w:t>
            </w:r>
          </w:p>
        </w:tc>
      </w:tr>
      <w:tr w:rsidR="004042D3" w:rsidRPr="004042D3" w14:paraId="202CAE94" w14:textId="6A232AF6" w:rsidTr="00F45404">
        <w:trPr>
          <w:trHeight w:val="20"/>
        </w:trPr>
        <w:tc>
          <w:tcPr>
            <w:tcW w:w="2430" w:type="dxa"/>
            <w:shd w:val="clear" w:color="auto" w:fill="auto"/>
          </w:tcPr>
          <w:p w14:paraId="5ADECD26" w14:textId="77777777" w:rsidR="00AA524E" w:rsidRPr="004042D3" w:rsidRDefault="00AA524E" w:rsidP="00297A9A">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t>COSTA RICA</w:t>
            </w:r>
          </w:p>
          <w:p w14:paraId="0B1E7133" w14:textId="77777777" w:rsidR="00AA524E" w:rsidRPr="004042D3" w:rsidRDefault="00AA524E" w:rsidP="00EB202C">
            <w:pPr>
              <w:pStyle w:val="ListParagraph"/>
              <w:ind w:left="-18"/>
              <w:rPr>
                <w:rFonts w:asciiTheme="minorHAnsi" w:hAnsiTheme="minorHAnsi" w:cs="KAMVP G+ Whitney HTF"/>
                <w:bCs/>
                <w:i/>
                <w:color w:val="000000" w:themeColor="text1"/>
                <w:sz w:val="18"/>
                <w:szCs w:val="18"/>
                <w:lang w:val="en-GB"/>
              </w:rPr>
            </w:pPr>
            <w:r w:rsidRPr="004042D3">
              <w:rPr>
                <w:rFonts w:asciiTheme="minorHAnsi" w:hAnsiTheme="minorHAnsi" w:cs="KAMVP G+ Whitney HTF"/>
                <w:bCs/>
                <w:i/>
                <w:color w:val="000000" w:themeColor="text1"/>
                <w:sz w:val="18"/>
                <w:szCs w:val="18"/>
              </w:rPr>
              <w:t xml:space="preserve">Support </w:t>
            </w:r>
            <w:proofErr w:type="spellStart"/>
            <w:r w:rsidRPr="004042D3">
              <w:rPr>
                <w:rFonts w:asciiTheme="minorHAnsi" w:hAnsiTheme="minorHAnsi" w:cs="KAMVP G+ Whitney HTF"/>
                <w:bCs/>
                <w:i/>
                <w:color w:val="000000" w:themeColor="text1"/>
                <w:sz w:val="18"/>
                <w:szCs w:val="18"/>
              </w:rPr>
              <w:t>i</w:t>
            </w:r>
            <w:proofErr w:type="spellEnd"/>
            <w:r w:rsidRPr="004042D3">
              <w:rPr>
                <w:rFonts w:asciiTheme="minorHAnsi" w:hAnsiTheme="minorHAnsi" w:cs="KAMVP G+ Whitney HTF"/>
                <w:bCs/>
                <w:i/>
                <w:color w:val="000000" w:themeColor="text1"/>
                <w:sz w:val="18"/>
                <w:szCs w:val="18"/>
              </w:rPr>
              <w:t xml:space="preserve">) to develop and implement an SIS, integrating the </w:t>
            </w:r>
            <w:r w:rsidRPr="004042D3">
              <w:rPr>
                <w:rFonts w:asciiTheme="minorHAnsi" w:hAnsiTheme="minorHAnsi" w:cs="KAMVP G+ Whitney HTF"/>
                <w:bCs/>
                <w:i/>
                <w:color w:val="000000" w:themeColor="text1"/>
                <w:sz w:val="18"/>
                <w:szCs w:val="18"/>
                <w:lang w:val="en-GB"/>
              </w:rPr>
              <w:t>social and environmental principles and criteria (</w:t>
            </w:r>
            <w:r w:rsidRPr="004042D3">
              <w:rPr>
                <w:rFonts w:asciiTheme="minorHAnsi" w:hAnsiTheme="minorHAnsi" w:cs="KAMVP G+ Whitney HTF"/>
                <w:bCs/>
                <w:i/>
                <w:color w:val="000000" w:themeColor="text1"/>
                <w:sz w:val="18"/>
                <w:szCs w:val="18"/>
              </w:rPr>
              <w:t>SEPC</w:t>
            </w:r>
            <w:r w:rsidRPr="004042D3">
              <w:rPr>
                <w:rFonts w:asciiTheme="minorHAnsi" w:hAnsiTheme="minorHAnsi" w:cs="KAMVP G+ Whitney HTF"/>
                <w:bCs/>
                <w:i/>
                <w:color w:val="000000" w:themeColor="text1"/>
                <w:sz w:val="18"/>
                <w:szCs w:val="18"/>
                <w:lang w:val="en-GB"/>
              </w:rPr>
              <w:t>)</w:t>
            </w:r>
            <w:r w:rsidRPr="004042D3">
              <w:rPr>
                <w:rFonts w:asciiTheme="minorHAnsi" w:hAnsiTheme="minorHAnsi" w:cs="KAMVP G+ Whitney HTF"/>
                <w:bCs/>
                <w:i/>
                <w:color w:val="000000" w:themeColor="text1"/>
                <w:sz w:val="18"/>
                <w:szCs w:val="18"/>
              </w:rPr>
              <w:t xml:space="preserve"> in the REDD+ strategy ii) to National Forest Monitoring System Support iii) to private sector engagement with the main drivers sector (pineapple industry), REDD+ financing and adapt Payments for Ecosystem Services (PES) as a benefit sharing mechanism for the REDD+ strategy and iv) to Knowledge Management, document and systematize indigenous and peasant consultations for REDD+ in Costa Rica. </w:t>
            </w:r>
          </w:p>
          <w:p w14:paraId="29E971E4" w14:textId="77777777" w:rsidR="00AA524E" w:rsidRPr="004042D3" w:rsidRDefault="00AA524E" w:rsidP="00EB202C">
            <w:pPr>
              <w:pStyle w:val="ListParagraph"/>
              <w:ind w:left="-18"/>
              <w:rPr>
                <w:rFonts w:asciiTheme="minorHAnsi" w:hAnsiTheme="minorHAnsi" w:cs="KAMVP G+ Whitney HTF"/>
                <w:bCs/>
                <w:i/>
                <w:color w:val="000000" w:themeColor="text1"/>
                <w:sz w:val="18"/>
                <w:szCs w:val="18"/>
                <w:lang w:val="sv-SE"/>
              </w:rPr>
            </w:pPr>
            <w:r w:rsidRPr="004042D3">
              <w:rPr>
                <w:rFonts w:asciiTheme="minorHAnsi" w:hAnsiTheme="minorHAnsi" w:cs="KAMVP G+ Whitney HTF"/>
                <w:bCs/>
                <w:i/>
                <w:color w:val="000000" w:themeColor="text1"/>
                <w:sz w:val="18"/>
                <w:szCs w:val="18"/>
                <w:lang w:val="sv-SE"/>
              </w:rPr>
              <w:t>(MRV&amp;M, GOV, SE, SF&amp;MB, GE&amp;PS)</w:t>
            </w:r>
          </w:p>
          <w:p w14:paraId="14817C69" w14:textId="77777777" w:rsidR="00AA524E" w:rsidRPr="004042D3" w:rsidRDefault="00AA524E" w:rsidP="00EB202C">
            <w:pPr>
              <w:pStyle w:val="ListParagraph"/>
              <w:ind w:left="-18"/>
              <w:rPr>
                <w:rFonts w:asciiTheme="minorHAnsi" w:hAnsiTheme="minorHAnsi" w:cs="Archer Medium"/>
                <w:color w:val="000000" w:themeColor="text1"/>
                <w:sz w:val="18"/>
                <w:szCs w:val="18"/>
                <w:lang w:val="sv-SE"/>
              </w:rPr>
            </w:pPr>
          </w:p>
          <w:p w14:paraId="0B4490BC" w14:textId="77777777" w:rsidR="00AA524E" w:rsidRPr="004042D3" w:rsidRDefault="00AA524E" w:rsidP="00EB202C">
            <w:pPr>
              <w:pStyle w:val="ListParagraph"/>
              <w:ind w:left="-18"/>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Requests for a total amount of </w:t>
            </w:r>
            <w:r w:rsidRPr="004042D3">
              <w:rPr>
                <w:rFonts w:asciiTheme="minorHAnsi" w:hAnsiTheme="minorHAnsi" w:cs="KAMVP G+ Whitney HTF"/>
                <w:color w:val="000000" w:themeColor="text1"/>
                <w:sz w:val="18"/>
                <w:szCs w:val="18"/>
              </w:rPr>
              <w:t xml:space="preserve">US$ 1,002,383 approved in </w:t>
            </w:r>
            <w:r w:rsidRPr="004042D3">
              <w:rPr>
                <w:rFonts w:asciiTheme="minorHAnsi" w:hAnsiTheme="minorHAnsi" w:cs="Archer Medium"/>
                <w:color w:val="000000" w:themeColor="text1"/>
                <w:sz w:val="18"/>
                <w:szCs w:val="18"/>
              </w:rPr>
              <w:t>2012-2014.</w:t>
            </w:r>
          </w:p>
          <w:p w14:paraId="161AC82A" w14:textId="77777777" w:rsidR="00AA524E" w:rsidRPr="004042D3" w:rsidRDefault="00AA524E" w:rsidP="00EB202C">
            <w:pPr>
              <w:pStyle w:val="ListParagraph"/>
              <w:ind w:left="-18"/>
              <w:rPr>
                <w:rFonts w:asciiTheme="minorHAnsi" w:hAnsiTheme="minorHAnsi" w:cs="Archer Medium"/>
                <w:b/>
                <w:color w:val="000000" w:themeColor="text1"/>
                <w:sz w:val="18"/>
                <w:szCs w:val="18"/>
              </w:rPr>
            </w:pPr>
          </w:p>
          <w:p w14:paraId="6071371D" w14:textId="77777777" w:rsidR="00AA524E" w:rsidRPr="004042D3" w:rsidRDefault="00AA524E" w:rsidP="00EB202C">
            <w:pPr>
              <w:pStyle w:val="ListParagraph"/>
              <w:ind w:left="-18"/>
              <w:rPr>
                <w:rFonts w:asciiTheme="minorHAnsi" w:hAnsiTheme="minorHAnsi" w:cs="KAMVP G+ Whitney HTF"/>
                <w:color w:val="000000" w:themeColor="text1"/>
                <w:sz w:val="18"/>
                <w:szCs w:val="18"/>
              </w:rPr>
            </w:pPr>
            <w:r w:rsidRPr="004042D3">
              <w:rPr>
                <w:rFonts w:asciiTheme="minorHAnsi" w:hAnsiTheme="minorHAnsi" w:cs="KAMVP G+ Whitney HTF"/>
                <w:bCs/>
                <w:color w:val="000000" w:themeColor="text1"/>
                <w:sz w:val="18"/>
                <w:szCs w:val="18"/>
              </w:rPr>
              <w:t xml:space="preserve">TS1 approved in Oct 2012 </w:t>
            </w:r>
            <w:r w:rsidRPr="004042D3">
              <w:rPr>
                <w:rFonts w:asciiTheme="minorHAnsi" w:hAnsiTheme="minorHAnsi" w:cs="KAMVP G+ Whitney HTF"/>
                <w:color w:val="000000" w:themeColor="text1"/>
                <w:sz w:val="18"/>
                <w:szCs w:val="18"/>
              </w:rPr>
              <w:t xml:space="preserve">with top up in </w:t>
            </w:r>
            <w:r w:rsidRPr="004042D3">
              <w:rPr>
                <w:rFonts w:asciiTheme="minorHAnsi" w:hAnsiTheme="minorHAnsi"/>
                <w:color w:val="000000" w:themeColor="text1"/>
                <w:sz w:val="18"/>
                <w:szCs w:val="18"/>
                <w:lang w:val="en-GB"/>
              </w:rPr>
              <w:t>July 2013 (US$ 242,383), TS2 approved in Aug 2014 (US$ 760,000).</w:t>
            </w:r>
            <w:r w:rsidRPr="004042D3">
              <w:rPr>
                <w:rFonts w:asciiTheme="minorHAnsi" w:hAnsiTheme="minorHAnsi" w:cs="KAMVP G+ Whitney HTF"/>
                <w:color w:val="000000" w:themeColor="text1"/>
                <w:sz w:val="18"/>
                <w:szCs w:val="18"/>
                <w:lang w:val="en-GB"/>
              </w:rPr>
              <w:t xml:space="preserve"> </w:t>
            </w:r>
          </w:p>
          <w:p w14:paraId="760719EB" w14:textId="77777777" w:rsidR="00AA524E" w:rsidRPr="004042D3" w:rsidRDefault="00AA524E" w:rsidP="00EB202C">
            <w:pPr>
              <w:pStyle w:val="ListParagraph"/>
              <w:ind w:left="-18"/>
              <w:rPr>
                <w:rFonts w:asciiTheme="minorHAnsi" w:hAnsiTheme="minorHAnsi" w:cs="Archer Medium"/>
                <w:color w:val="000000" w:themeColor="text1"/>
                <w:sz w:val="18"/>
                <w:szCs w:val="18"/>
              </w:rPr>
            </w:pPr>
          </w:p>
          <w:p w14:paraId="19C6448B" w14:textId="77777777" w:rsidR="00AA524E" w:rsidRPr="004042D3" w:rsidRDefault="00AA524E" w:rsidP="00EB202C">
            <w:pPr>
              <w:pStyle w:val="ListParagraph"/>
              <w:ind w:left="-18"/>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Financial support from </w:t>
            </w:r>
            <w:r w:rsidRPr="004042D3">
              <w:rPr>
                <w:rFonts w:asciiTheme="minorHAnsi" w:hAnsiTheme="minorHAnsi" w:cs="Archer Medium"/>
                <w:color w:val="000000" w:themeColor="text1"/>
                <w:sz w:val="18"/>
                <w:szCs w:val="18"/>
              </w:rPr>
              <w:lastRenderedPageBreak/>
              <w:t>agencies:</w:t>
            </w:r>
          </w:p>
          <w:p w14:paraId="664042B7" w14:textId="4D11A9FC" w:rsidR="00AA524E" w:rsidRPr="004042D3" w:rsidRDefault="00AA524E"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FAO: </w:t>
            </w:r>
            <w:r w:rsidRPr="004042D3">
              <w:rPr>
                <w:rFonts w:asciiTheme="minorHAnsi" w:hAnsiTheme="minorHAnsi"/>
                <w:color w:val="000000" w:themeColor="text1"/>
                <w:sz w:val="18"/>
                <w:szCs w:val="18"/>
                <w:lang w:val="en-GB"/>
              </w:rPr>
              <w:t>US$</w:t>
            </w:r>
            <w:r w:rsidR="004F1691" w:rsidRPr="004042D3">
              <w:rPr>
                <w:rFonts w:asciiTheme="minorHAnsi" w:hAnsiTheme="minorHAnsi"/>
                <w:color w:val="000000" w:themeColor="text1"/>
                <w:sz w:val="18"/>
                <w:szCs w:val="18"/>
                <w:lang w:val="en-GB"/>
              </w:rPr>
              <w:t xml:space="preserve"> 170,000</w:t>
            </w:r>
          </w:p>
          <w:p w14:paraId="4A4C457D" w14:textId="50342DFC" w:rsidR="00AA524E" w:rsidRPr="004042D3" w:rsidRDefault="00AA524E"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UNDP: </w:t>
            </w:r>
            <w:r w:rsidRPr="004042D3">
              <w:rPr>
                <w:rFonts w:asciiTheme="minorHAnsi" w:hAnsiTheme="minorHAnsi"/>
                <w:color w:val="000000" w:themeColor="text1"/>
                <w:sz w:val="18"/>
                <w:szCs w:val="18"/>
                <w:lang w:val="en-GB"/>
              </w:rPr>
              <w:t>US$</w:t>
            </w:r>
            <w:r w:rsidR="004F1691" w:rsidRPr="004042D3">
              <w:rPr>
                <w:rFonts w:asciiTheme="minorHAnsi" w:hAnsiTheme="minorHAnsi"/>
                <w:color w:val="000000" w:themeColor="text1"/>
                <w:sz w:val="18"/>
                <w:szCs w:val="18"/>
                <w:lang w:val="en-GB"/>
              </w:rPr>
              <w:t>317,383</w:t>
            </w:r>
          </w:p>
          <w:p w14:paraId="60A8FF0C" w14:textId="14E452CC" w:rsidR="00AA524E" w:rsidRPr="004042D3" w:rsidRDefault="004F1691" w:rsidP="00E50185">
            <w:pPr>
              <w:pStyle w:val="ListParagraph"/>
              <w:ind w:left="0"/>
              <w:rPr>
                <w:rFonts w:asciiTheme="minorHAnsi" w:hAnsiTheme="minorHAnsi"/>
                <w:b/>
                <w:color w:val="000000" w:themeColor="text1"/>
                <w:sz w:val="18"/>
                <w:szCs w:val="18"/>
                <w:highlight w:val="yellow"/>
              </w:rPr>
            </w:pPr>
            <w:r w:rsidRPr="004042D3">
              <w:rPr>
                <w:rFonts w:asciiTheme="minorHAnsi" w:hAnsiTheme="minorHAnsi" w:cs="Archer Medium"/>
                <w:color w:val="000000" w:themeColor="text1"/>
                <w:sz w:val="18"/>
                <w:szCs w:val="18"/>
              </w:rPr>
              <w:t xml:space="preserve">UNEP: </w:t>
            </w:r>
            <w:r w:rsidRPr="004042D3">
              <w:rPr>
                <w:rFonts w:asciiTheme="minorHAnsi" w:hAnsiTheme="minorHAnsi"/>
                <w:color w:val="000000" w:themeColor="text1"/>
                <w:sz w:val="18"/>
                <w:szCs w:val="18"/>
                <w:lang w:val="en-GB"/>
              </w:rPr>
              <w:t>US$ 515,000</w:t>
            </w:r>
          </w:p>
        </w:tc>
        <w:tc>
          <w:tcPr>
            <w:tcW w:w="2880" w:type="dxa"/>
          </w:tcPr>
          <w:p w14:paraId="4E4D612D" w14:textId="2619F4B5" w:rsidR="00AA524E" w:rsidRPr="004042D3" w:rsidRDefault="00AA524E">
            <w:pPr>
              <w:pStyle w:val="ListParagraph"/>
              <w:ind w:left="162" w:hanging="18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 xml:space="preserve">TS1 incl. top up: </w:t>
            </w:r>
          </w:p>
          <w:p w14:paraId="0995D1D2" w14:textId="77777777" w:rsidR="00AA524E" w:rsidRPr="004042D3" w:rsidRDefault="00AA524E">
            <w:pPr>
              <w:pStyle w:val="ListParagraph"/>
              <w:numPr>
                <w:ilvl w:val="0"/>
                <w:numId w:val="23"/>
              </w:numPr>
              <w:ind w:left="162" w:hanging="18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Experience generated and lessons learned systematized on the implementation of the UN-REDD SEPC, harmonized with SESA, SES and the World Bank, and an information system developed allowing verification of observance and application.</w:t>
            </w:r>
          </w:p>
          <w:p w14:paraId="539F09EE" w14:textId="77777777" w:rsidR="00AA524E" w:rsidRPr="004042D3" w:rsidRDefault="00AA524E">
            <w:pPr>
              <w:pStyle w:val="ListParagraph"/>
              <w:ind w:left="162" w:hanging="18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1.1 Indicators, variables and information sources framework identified for social and environmental principles and criteria.</w:t>
            </w:r>
          </w:p>
          <w:p w14:paraId="174CC27C" w14:textId="77777777" w:rsidR="00AA524E" w:rsidRPr="004042D3" w:rsidRDefault="00AA524E">
            <w:pPr>
              <w:pStyle w:val="ListParagraph"/>
              <w:numPr>
                <w:ilvl w:val="1"/>
                <w:numId w:val="23"/>
              </w:numPr>
              <w:ind w:left="162" w:hanging="18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A methodological framework developed for developing an information system. (Framework validated through the application of the information system along the national REDD+ process).</w:t>
            </w:r>
          </w:p>
          <w:p w14:paraId="76CDCC69" w14:textId="77777777" w:rsidR="00AA524E" w:rsidRPr="004042D3" w:rsidRDefault="00AA524E">
            <w:pPr>
              <w:pStyle w:val="ListParagraph"/>
              <w:numPr>
                <w:ilvl w:val="1"/>
                <w:numId w:val="23"/>
              </w:numPr>
              <w:ind w:left="162" w:hanging="18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A technical, scientific, social and economic road map designed for the information system.</w:t>
            </w:r>
          </w:p>
          <w:p w14:paraId="5027CF48" w14:textId="77777777" w:rsidR="00AA524E" w:rsidRPr="004042D3" w:rsidRDefault="00AA524E">
            <w:pPr>
              <w:pStyle w:val="ListParagraph"/>
              <w:numPr>
                <w:ilvl w:val="1"/>
                <w:numId w:val="23"/>
              </w:numPr>
              <w:ind w:left="162" w:hanging="18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Process systemized.</w:t>
            </w:r>
          </w:p>
          <w:p w14:paraId="2247CFCE" w14:textId="77777777" w:rsidR="00AA524E" w:rsidRPr="004042D3" w:rsidRDefault="00AA524E">
            <w:pPr>
              <w:pStyle w:val="ListParagraph"/>
              <w:numPr>
                <w:ilvl w:val="1"/>
                <w:numId w:val="23"/>
              </w:numPr>
              <w:ind w:left="162" w:hanging="18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Assessment system for the information system developed.</w:t>
            </w:r>
          </w:p>
          <w:p w14:paraId="321C9E06" w14:textId="77777777" w:rsidR="00AA524E" w:rsidRPr="004042D3" w:rsidRDefault="00AA524E">
            <w:pPr>
              <w:pStyle w:val="ListParagraph"/>
              <w:ind w:left="-18" w:firstLine="18"/>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TS2:</w:t>
            </w:r>
          </w:p>
          <w:p w14:paraId="52CFE896" w14:textId="29EE63A6" w:rsidR="00AA524E" w:rsidRPr="004042D3" w:rsidRDefault="00AA524E">
            <w:pPr>
              <w:pStyle w:val="ListParagraph"/>
              <w:ind w:left="-18" w:firstLine="18"/>
              <w:rPr>
                <w:rFonts w:asciiTheme="minorHAnsi" w:hAnsiTheme="minorHAnsi"/>
                <w:i/>
                <w:color w:val="000000" w:themeColor="text1"/>
                <w:sz w:val="18"/>
                <w:szCs w:val="18"/>
                <w:lang w:val="en-GB"/>
              </w:rPr>
            </w:pPr>
            <w:r w:rsidRPr="004042D3">
              <w:rPr>
                <w:rFonts w:asciiTheme="minorHAnsi" w:hAnsiTheme="minorHAnsi"/>
                <w:i/>
                <w:color w:val="000000" w:themeColor="text1"/>
                <w:sz w:val="18"/>
                <w:szCs w:val="18"/>
                <w:lang w:val="en-GB"/>
              </w:rPr>
              <w:t>NFMS</w:t>
            </w:r>
            <w:r w:rsidRPr="004042D3">
              <w:rPr>
                <w:rStyle w:val="FootnoteReference"/>
                <w:rFonts w:asciiTheme="minorHAnsi" w:hAnsiTheme="minorHAnsi"/>
                <w:i/>
                <w:color w:val="000000" w:themeColor="text1"/>
                <w:sz w:val="18"/>
                <w:szCs w:val="18"/>
                <w:lang w:val="en-GB"/>
              </w:rPr>
              <w:footnoteReference w:id="7"/>
            </w:r>
            <w:r w:rsidRPr="004042D3">
              <w:rPr>
                <w:rFonts w:asciiTheme="minorHAnsi" w:hAnsiTheme="minorHAnsi"/>
                <w:i/>
                <w:color w:val="000000" w:themeColor="text1"/>
                <w:sz w:val="18"/>
                <w:szCs w:val="18"/>
                <w:lang w:val="en-GB"/>
              </w:rPr>
              <w:t>:</w:t>
            </w:r>
          </w:p>
          <w:p w14:paraId="3E2873A5" w14:textId="77777777" w:rsidR="00AA524E" w:rsidRPr="004042D3" w:rsidRDefault="00AA524E" w:rsidP="00F454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rFonts w:asciiTheme="minorHAnsi" w:hAnsiTheme="minorHAnsi" w:cs="Courier New"/>
                <w:color w:val="000000" w:themeColor="text1"/>
                <w:sz w:val="18"/>
                <w:szCs w:val="18"/>
                <w:lang w:val="en"/>
              </w:rPr>
            </w:pPr>
            <w:r w:rsidRPr="004042D3">
              <w:rPr>
                <w:rFonts w:asciiTheme="minorHAnsi" w:hAnsiTheme="minorHAnsi" w:cs="Courier New"/>
                <w:color w:val="000000" w:themeColor="text1"/>
                <w:sz w:val="18"/>
                <w:szCs w:val="18"/>
                <w:lang w:val="en"/>
              </w:rPr>
              <w:t>1a. Update control strategies illegal logging and fire management strategy</w:t>
            </w:r>
          </w:p>
          <w:p w14:paraId="30E95922" w14:textId="77777777" w:rsidR="00AA524E" w:rsidRPr="004042D3" w:rsidRDefault="00AA524E" w:rsidP="00F454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rFonts w:asciiTheme="minorHAnsi" w:hAnsiTheme="minorHAnsi" w:cs="Courier New"/>
                <w:color w:val="000000" w:themeColor="text1"/>
                <w:sz w:val="18"/>
                <w:szCs w:val="18"/>
                <w:lang w:val="en"/>
              </w:rPr>
            </w:pPr>
            <w:proofErr w:type="gramStart"/>
            <w:r w:rsidRPr="004042D3">
              <w:rPr>
                <w:rFonts w:asciiTheme="minorHAnsi" w:hAnsiTheme="minorHAnsi" w:cs="Courier New"/>
                <w:color w:val="000000" w:themeColor="text1"/>
                <w:sz w:val="18"/>
                <w:szCs w:val="18"/>
                <w:lang w:val="en"/>
              </w:rPr>
              <w:t>1b .</w:t>
            </w:r>
            <w:proofErr w:type="gramEnd"/>
            <w:r w:rsidRPr="004042D3">
              <w:rPr>
                <w:rFonts w:asciiTheme="minorHAnsi" w:hAnsiTheme="minorHAnsi" w:cs="Courier New"/>
                <w:color w:val="000000" w:themeColor="text1"/>
                <w:sz w:val="18"/>
                <w:szCs w:val="18"/>
                <w:lang w:val="en"/>
              </w:rPr>
              <w:t xml:space="preserve"> Institutional arrangements for coordination and monitoring of </w:t>
            </w:r>
            <w:r w:rsidRPr="004042D3">
              <w:rPr>
                <w:rFonts w:asciiTheme="minorHAnsi" w:hAnsiTheme="minorHAnsi" w:cs="Courier New"/>
                <w:color w:val="000000" w:themeColor="text1"/>
                <w:sz w:val="18"/>
                <w:szCs w:val="18"/>
                <w:lang w:val="en"/>
              </w:rPr>
              <w:lastRenderedPageBreak/>
              <w:t>forests under REDD +</w:t>
            </w:r>
          </w:p>
          <w:p w14:paraId="030D3F2D" w14:textId="509F3430" w:rsidR="00AA524E" w:rsidRPr="004042D3" w:rsidRDefault="00AA524E" w:rsidP="00F454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rFonts w:asciiTheme="minorHAnsi" w:hAnsiTheme="minorHAnsi" w:cs="Courier New"/>
                <w:color w:val="000000" w:themeColor="text1"/>
                <w:sz w:val="18"/>
                <w:szCs w:val="18"/>
                <w:lang w:val="en"/>
              </w:rPr>
            </w:pPr>
            <w:proofErr w:type="gramStart"/>
            <w:r w:rsidRPr="004042D3">
              <w:rPr>
                <w:rFonts w:asciiTheme="minorHAnsi" w:hAnsiTheme="minorHAnsi" w:cs="Courier New"/>
                <w:color w:val="000000" w:themeColor="text1"/>
                <w:sz w:val="18"/>
                <w:szCs w:val="18"/>
                <w:lang w:val="en"/>
              </w:rPr>
              <w:t>1c .</w:t>
            </w:r>
            <w:proofErr w:type="gramEnd"/>
            <w:r w:rsidRPr="004042D3">
              <w:rPr>
                <w:rFonts w:asciiTheme="minorHAnsi" w:hAnsiTheme="minorHAnsi" w:cs="Courier New"/>
                <w:color w:val="000000" w:themeColor="text1"/>
                <w:sz w:val="18"/>
                <w:szCs w:val="18"/>
                <w:lang w:val="en"/>
              </w:rPr>
              <w:t xml:space="preserve"> Methodological guidelines to ensure consistence in the measurement , reporting and verification of GHG sector </w:t>
            </w:r>
            <w:proofErr w:type="spellStart"/>
            <w:r w:rsidRPr="004042D3">
              <w:rPr>
                <w:rFonts w:asciiTheme="minorHAnsi" w:hAnsiTheme="minorHAnsi" w:cs="Courier New"/>
                <w:color w:val="000000" w:themeColor="text1"/>
                <w:sz w:val="18"/>
                <w:szCs w:val="18"/>
                <w:lang w:val="en"/>
              </w:rPr>
              <w:t>Folu</w:t>
            </w:r>
            <w:proofErr w:type="spellEnd"/>
          </w:p>
          <w:p w14:paraId="05CCA8B6" w14:textId="35C7119B" w:rsidR="00AA524E" w:rsidRPr="004042D3" w:rsidRDefault="00AA524E" w:rsidP="00F45404">
            <w:pPr>
              <w:pStyle w:val="ListParagraph"/>
              <w:ind w:left="162" w:hanging="162"/>
              <w:rPr>
                <w:rFonts w:asciiTheme="minorHAnsi" w:hAnsiTheme="minorHAnsi"/>
                <w:color w:val="000000" w:themeColor="text1"/>
                <w:sz w:val="18"/>
                <w:szCs w:val="18"/>
                <w:lang w:val="en-GB"/>
              </w:rPr>
            </w:pPr>
            <w:proofErr w:type="gramStart"/>
            <w:r w:rsidRPr="004042D3">
              <w:rPr>
                <w:rFonts w:asciiTheme="minorHAnsi" w:hAnsiTheme="minorHAnsi"/>
                <w:color w:val="000000" w:themeColor="text1"/>
                <w:sz w:val="18"/>
                <w:szCs w:val="18"/>
                <w:lang w:val="en"/>
              </w:rPr>
              <w:t>1d .</w:t>
            </w:r>
            <w:proofErr w:type="gramEnd"/>
            <w:r w:rsidRPr="004042D3">
              <w:rPr>
                <w:rFonts w:asciiTheme="minorHAnsi" w:hAnsiTheme="minorHAnsi"/>
                <w:color w:val="000000" w:themeColor="text1"/>
                <w:sz w:val="18"/>
                <w:szCs w:val="18"/>
                <w:lang w:val="en"/>
              </w:rPr>
              <w:t xml:space="preserve"> Strategic advice for recalculation of </w:t>
            </w:r>
            <w:proofErr w:type="spellStart"/>
            <w:r w:rsidRPr="004042D3">
              <w:rPr>
                <w:rFonts w:asciiTheme="minorHAnsi" w:hAnsiTheme="minorHAnsi"/>
                <w:color w:val="000000" w:themeColor="text1"/>
                <w:sz w:val="18"/>
                <w:szCs w:val="18"/>
                <w:lang w:val="en"/>
              </w:rPr>
              <w:t>Folu</w:t>
            </w:r>
            <w:proofErr w:type="spellEnd"/>
            <w:r w:rsidRPr="004042D3">
              <w:rPr>
                <w:rFonts w:asciiTheme="minorHAnsi" w:hAnsiTheme="minorHAnsi"/>
                <w:color w:val="000000" w:themeColor="text1"/>
                <w:sz w:val="18"/>
                <w:szCs w:val="18"/>
                <w:lang w:val="en"/>
              </w:rPr>
              <w:t xml:space="preserve"> sector BUR consistent with the level of </w:t>
            </w:r>
            <w:proofErr w:type="spellStart"/>
            <w:r w:rsidRPr="004042D3">
              <w:rPr>
                <w:rFonts w:asciiTheme="minorHAnsi" w:hAnsiTheme="minorHAnsi"/>
                <w:color w:val="000000" w:themeColor="text1"/>
                <w:sz w:val="18"/>
                <w:szCs w:val="18"/>
                <w:lang w:val="en"/>
              </w:rPr>
              <w:t>referemcia</w:t>
            </w:r>
            <w:proofErr w:type="spellEnd"/>
            <w:r w:rsidRPr="004042D3">
              <w:rPr>
                <w:rFonts w:asciiTheme="minorHAnsi" w:hAnsiTheme="minorHAnsi"/>
                <w:color w:val="000000" w:themeColor="text1"/>
                <w:sz w:val="18"/>
                <w:szCs w:val="18"/>
                <w:lang w:val="en-GB"/>
              </w:rPr>
              <w:t>.</w:t>
            </w:r>
          </w:p>
          <w:p w14:paraId="1770F635" w14:textId="5D6CCCDC" w:rsidR="00AA524E" w:rsidRPr="004042D3" w:rsidRDefault="00AA524E">
            <w:pPr>
              <w:pStyle w:val="ListParagraph"/>
              <w:ind w:left="251" w:hanging="270"/>
              <w:rPr>
                <w:rFonts w:asciiTheme="minorHAnsi" w:hAnsiTheme="minorHAnsi"/>
                <w:i/>
                <w:color w:val="000000" w:themeColor="text1"/>
                <w:sz w:val="18"/>
                <w:szCs w:val="18"/>
                <w:lang w:val="en-GB"/>
              </w:rPr>
            </w:pPr>
            <w:r w:rsidRPr="004042D3">
              <w:rPr>
                <w:rFonts w:asciiTheme="minorHAnsi" w:hAnsiTheme="minorHAnsi"/>
                <w:i/>
                <w:color w:val="000000" w:themeColor="text1"/>
                <w:sz w:val="18"/>
                <w:szCs w:val="18"/>
                <w:lang w:val="en-GB"/>
              </w:rPr>
              <w:t>Knowledge Management and SE:</w:t>
            </w:r>
          </w:p>
          <w:p w14:paraId="63A2098C" w14:textId="47862C6A" w:rsidR="00AA524E" w:rsidRPr="004042D3" w:rsidRDefault="00AA524E">
            <w:pPr>
              <w:pStyle w:val="ListParagraph"/>
              <w:numPr>
                <w:ilvl w:val="0"/>
                <w:numId w:val="23"/>
              </w:numPr>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of Consultation on REDD+ with indigenous peoples and </w:t>
            </w:r>
            <w:proofErr w:type="spellStart"/>
            <w:r w:rsidRPr="004042D3">
              <w:rPr>
                <w:rFonts w:asciiTheme="minorHAnsi" w:hAnsiTheme="minorHAnsi"/>
                <w:i/>
                <w:color w:val="000000" w:themeColor="text1"/>
                <w:sz w:val="18"/>
                <w:szCs w:val="18"/>
                <w:lang w:val="en-GB"/>
              </w:rPr>
              <w:t>campesino</w:t>
            </w:r>
            <w:proofErr w:type="spellEnd"/>
            <w:r w:rsidRPr="004042D3">
              <w:rPr>
                <w:rFonts w:asciiTheme="minorHAnsi" w:hAnsiTheme="minorHAnsi"/>
                <w:color w:val="000000" w:themeColor="text1"/>
                <w:sz w:val="18"/>
                <w:szCs w:val="18"/>
                <w:lang w:val="en-GB"/>
              </w:rPr>
              <w:t xml:space="preserve"> communities systematized </w:t>
            </w:r>
          </w:p>
          <w:p w14:paraId="5A5525D6" w14:textId="77777777" w:rsidR="00AA524E" w:rsidRPr="004042D3" w:rsidRDefault="00AA524E">
            <w:pPr>
              <w:pStyle w:val="ListParagraph"/>
              <w:ind w:left="0"/>
              <w:rPr>
                <w:rFonts w:asciiTheme="minorHAnsi" w:hAnsiTheme="minorHAnsi"/>
                <w:i/>
                <w:color w:val="000000" w:themeColor="text1"/>
                <w:sz w:val="18"/>
                <w:szCs w:val="18"/>
                <w:lang w:val="en-GB"/>
              </w:rPr>
            </w:pPr>
            <w:r w:rsidRPr="004042D3">
              <w:rPr>
                <w:rFonts w:asciiTheme="minorHAnsi" w:hAnsiTheme="minorHAnsi"/>
                <w:i/>
                <w:color w:val="000000" w:themeColor="text1"/>
                <w:sz w:val="18"/>
                <w:szCs w:val="18"/>
                <w:lang w:val="en-GB"/>
              </w:rPr>
              <w:t>Strategy and involvement of the private sector in REDD+:</w:t>
            </w:r>
          </w:p>
          <w:p w14:paraId="4CF7F56D" w14:textId="30FB3011" w:rsidR="00AA524E" w:rsidRPr="004042D3" w:rsidRDefault="00AA524E">
            <w:pPr>
              <w:pStyle w:val="ListParagraph"/>
              <w:numPr>
                <w:ilvl w:val="0"/>
                <w:numId w:val="23"/>
              </w:numPr>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Addressing drivers of deforestation (pineapple) strengthened in Costa Rica’s National REDD+ strategy</w:t>
            </w:r>
          </w:p>
          <w:p w14:paraId="5F8F4052" w14:textId="2F6FBDF7" w:rsidR="00AA524E" w:rsidRPr="004042D3" w:rsidRDefault="00AA524E">
            <w:pPr>
              <w:pStyle w:val="ListParagraph"/>
              <w:numPr>
                <w:ilvl w:val="0"/>
                <w:numId w:val="23"/>
              </w:numPr>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Private sector engagement for implementing </w:t>
            </w:r>
            <w:r w:rsidRPr="004042D3">
              <w:rPr>
                <w:rFonts w:asciiTheme="minorHAnsi" w:hAnsiTheme="minorHAnsi"/>
                <w:color w:val="000000" w:themeColor="text1"/>
                <w:sz w:val="18"/>
                <w:szCs w:val="18"/>
                <w:lang w:val="en-GB"/>
              </w:rPr>
              <w:t>Costa Rica’s National REDD+ strategy</w:t>
            </w:r>
            <w:r w:rsidRPr="004042D3">
              <w:rPr>
                <w:rFonts w:asciiTheme="minorHAnsi" w:hAnsiTheme="minorHAnsi"/>
                <w:color w:val="000000" w:themeColor="text1"/>
                <w:sz w:val="18"/>
                <w:szCs w:val="18"/>
              </w:rPr>
              <w:t xml:space="preserve"> analyzed. </w:t>
            </w:r>
          </w:p>
          <w:p w14:paraId="15A36EF2" w14:textId="708E57A2" w:rsidR="00AA524E" w:rsidRPr="004042D3" w:rsidRDefault="00AA524E">
            <w:pPr>
              <w:pStyle w:val="ListParagraph"/>
              <w:numPr>
                <w:ilvl w:val="0"/>
                <w:numId w:val="23"/>
              </w:numPr>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Capacity for private sector engagement improved </w:t>
            </w:r>
          </w:p>
          <w:p w14:paraId="7F759EDB" w14:textId="6BB65F42" w:rsidR="00AA524E" w:rsidRPr="004042D3" w:rsidRDefault="00AA524E">
            <w:pPr>
              <w:pStyle w:val="ListParagraph"/>
              <w:ind w:left="0"/>
              <w:rPr>
                <w:rFonts w:asciiTheme="minorHAnsi" w:hAnsiTheme="minorHAnsi"/>
                <w:i/>
                <w:color w:val="000000" w:themeColor="text1"/>
                <w:sz w:val="18"/>
                <w:szCs w:val="18"/>
                <w:lang w:val="en-GB"/>
              </w:rPr>
            </w:pPr>
            <w:r w:rsidRPr="004042D3">
              <w:rPr>
                <w:rFonts w:asciiTheme="minorHAnsi" w:hAnsiTheme="minorHAnsi"/>
                <w:i/>
                <w:color w:val="000000" w:themeColor="text1"/>
                <w:sz w:val="18"/>
                <w:szCs w:val="18"/>
                <w:lang w:val="en-GB"/>
              </w:rPr>
              <w:t>Financing and markets</w:t>
            </w:r>
          </w:p>
          <w:p w14:paraId="189BDA6F" w14:textId="6F419A2D" w:rsidR="00AA524E" w:rsidRPr="004042D3" w:rsidRDefault="00AA524E">
            <w:pPr>
              <w:pStyle w:val="ListParagraph"/>
              <w:numPr>
                <w:ilvl w:val="0"/>
                <w:numId w:val="23"/>
              </w:numPr>
              <w:rPr>
                <w:rFonts w:asciiTheme="minorHAnsi" w:hAnsiTheme="minorHAnsi"/>
                <w:color w:val="000000" w:themeColor="text1"/>
                <w:sz w:val="18"/>
                <w:szCs w:val="18"/>
                <w:lang w:val="uz-Cyrl-UZ"/>
              </w:rPr>
            </w:pPr>
            <w:r w:rsidRPr="004042D3">
              <w:rPr>
                <w:rFonts w:asciiTheme="minorHAnsi" w:hAnsiTheme="minorHAnsi"/>
                <w:color w:val="000000" w:themeColor="text1"/>
                <w:sz w:val="18"/>
                <w:szCs w:val="18"/>
                <w:lang w:val="en-GB"/>
              </w:rPr>
              <w:t>Priority actions and areas to develop REDD+ strategic options identified based on cost-benefit analyses</w:t>
            </w:r>
          </w:p>
          <w:p w14:paraId="5A25D999" w14:textId="2055C31D" w:rsidR="00AA524E" w:rsidRPr="004042D3" w:rsidRDefault="00AA524E">
            <w:pPr>
              <w:pStyle w:val="ListParagraph"/>
              <w:numPr>
                <w:ilvl w:val="0"/>
                <w:numId w:val="23"/>
              </w:numPr>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Financing strategy for Costa Rica’s National REDD+ Strategy strengthened identifying options and financial mechanisms. </w:t>
            </w:r>
          </w:p>
          <w:p w14:paraId="2846FB04" w14:textId="4D7CA0B8" w:rsidR="00AA524E" w:rsidRPr="004042D3" w:rsidRDefault="00AA524E">
            <w:pPr>
              <w:pStyle w:val="ListParagraph"/>
              <w:numPr>
                <w:ilvl w:val="0"/>
                <w:numId w:val="23"/>
              </w:numPr>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Options for incentivizing the demand for REDD+ actions identified as an input for Costa </w:t>
            </w:r>
            <w:proofErr w:type="spellStart"/>
            <w:r w:rsidRPr="004042D3">
              <w:rPr>
                <w:rFonts w:asciiTheme="minorHAnsi" w:hAnsiTheme="minorHAnsi"/>
                <w:color w:val="000000" w:themeColor="text1"/>
                <w:sz w:val="18"/>
                <w:szCs w:val="18"/>
              </w:rPr>
              <w:t>Ricas</w:t>
            </w:r>
            <w:proofErr w:type="spellEnd"/>
            <w:r w:rsidRPr="004042D3">
              <w:rPr>
                <w:rFonts w:asciiTheme="minorHAnsi" w:hAnsiTheme="minorHAnsi"/>
                <w:color w:val="000000" w:themeColor="text1"/>
                <w:sz w:val="18"/>
                <w:szCs w:val="18"/>
              </w:rPr>
              <w:t xml:space="preserve"> REDD+ PAMs.</w:t>
            </w:r>
          </w:p>
          <w:p w14:paraId="0A44F3A3" w14:textId="594B5C1E" w:rsidR="00AA524E" w:rsidRPr="004042D3" w:rsidRDefault="00AA524E">
            <w:pPr>
              <w:pStyle w:val="ListParagraph"/>
              <w:ind w:left="0"/>
              <w:rPr>
                <w:rFonts w:asciiTheme="minorHAnsi" w:hAnsiTheme="minorHAnsi"/>
                <w:i/>
                <w:color w:val="000000" w:themeColor="text1"/>
                <w:sz w:val="18"/>
                <w:szCs w:val="18"/>
              </w:rPr>
            </w:pPr>
            <w:r w:rsidRPr="004042D3">
              <w:rPr>
                <w:rFonts w:asciiTheme="minorHAnsi" w:hAnsiTheme="minorHAnsi"/>
                <w:i/>
                <w:color w:val="000000" w:themeColor="text1"/>
                <w:sz w:val="18"/>
                <w:szCs w:val="18"/>
              </w:rPr>
              <w:t>Operational Framework:</w:t>
            </w:r>
          </w:p>
          <w:p w14:paraId="3DF68E18" w14:textId="152AF898" w:rsidR="00AA524E" w:rsidRPr="004042D3" w:rsidRDefault="00AA524E">
            <w:pPr>
              <w:pStyle w:val="ListParagraph"/>
              <w:numPr>
                <w:ilvl w:val="0"/>
                <w:numId w:val="23"/>
              </w:numPr>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 Proposal for implementing framework for Costa Rica’s REDD+ strategic options developed.</w:t>
            </w:r>
          </w:p>
        </w:tc>
        <w:tc>
          <w:tcPr>
            <w:tcW w:w="4500" w:type="dxa"/>
          </w:tcPr>
          <w:p w14:paraId="36B61140" w14:textId="1EB8B759" w:rsidR="00AA524E" w:rsidRPr="004042D3" w:rsidRDefault="00AA524E" w:rsidP="008A126C">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TS1 (completed):</w:t>
            </w:r>
          </w:p>
          <w:p w14:paraId="01C098A0" w14:textId="77777777" w:rsidR="00AA524E" w:rsidRPr="004042D3" w:rsidRDefault="00AA524E" w:rsidP="00953E46">
            <w:pPr>
              <w:pStyle w:val="ListParagraph"/>
              <w:numPr>
                <w:ilvl w:val="0"/>
                <w:numId w:val="5"/>
              </w:numPr>
              <w:ind w:left="343" w:hanging="27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Institutional and PLR analysis finalised for REDD+ safeguards.</w:t>
            </w:r>
          </w:p>
          <w:p w14:paraId="54ABD378" w14:textId="77777777" w:rsidR="00AA524E" w:rsidRPr="004042D3" w:rsidRDefault="00AA524E" w:rsidP="00953E46">
            <w:pPr>
              <w:pStyle w:val="ListParagraph"/>
              <w:numPr>
                <w:ilvl w:val="0"/>
                <w:numId w:val="5"/>
              </w:numPr>
              <w:ind w:left="343" w:hanging="27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Analysis of information and data for each REDD+ safeguard according to Costa Rica´s context (national interpretation of safeguards).</w:t>
            </w:r>
          </w:p>
          <w:p w14:paraId="5EDC75EA" w14:textId="77777777" w:rsidR="00AA524E" w:rsidRPr="004042D3" w:rsidRDefault="00AA524E" w:rsidP="00953E46">
            <w:pPr>
              <w:pStyle w:val="ListParagraph"/>
              <w:numPr>
                <w:ilvl w:val="0"/>
                <w:numId w:val="5"/>
              </w:numPr>
              <w:ind w:left="343" w:hanging="27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First SIS proposed (for each REDD+ safeguard a set of indicators proposed as well as methodological sheets to collect information, including an online platform for the SIS as part of a broader environmental system in the country). </w:t>
            </w:r>
          </w:p>
          <w:p w14:paraId="4AA48240" w14:textId="77777777" w:rsidR="00AA524E" w:rsidRPr="004042D3" w:rsidRDefault="00AA524E" w:rsidP="00953E46">
            <w:pPr>
              <w:pStyle w:val="ListParagraph"/>
              <w:numPr>
                <w:ilvl w:val="0"/>
                <w:numId w:val="5"/>
              </w:numPr>
              <w:ind w:left="343" w:hanging="27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Current SIS and online platform under validation at the Government, who will revise the indicators proposed and choose which ones should remain as part of the system according to their REDD+ process and development of National REDD+ Strategy. </w:t>
            </w:r>
          </w:p>
          <w:p w14:paraId="68384807" w14:textId="77777777" w:rsidR="000E15FF" w:rsidRPr="004042D3" w:rsidRDefault="000E15FF" w:rsidP="00F45404">
            <w:pPr>
              <w:pStyle w:val="ListParagraph"/>
              <w:ind w:left="343"/>
              <w:rPr>
                <w:rFonts w:asciiTheme="minorHAnsi" w:hAnsiTheme="minorHAnsi"/>
                <w:color w:val="000000" w:themeColor="text1"/>
                <w:sz w:val="18"/>
                <w:szCs w:val="18"/>
                <w:lang w:val="en-GB"/>
              </w:rPr>
            </w:pPr>
          </w:p>
          <w:p w14:paraId="7924D988" w14:textId="1B8E21BE" w:rsidR="00AA524E" w:rsidRPr="004042D3" w:rsidRDefault="00AA524E" w:rsidP="00F45404">
            <w:pPr>
              <w:pStyle w:val="ListParagraph"/>
              <w:shd w:val="clear" w:color="auto" w:fill="DBE5F1" w:themeFill="accent1" w:themeFillTint="33"/>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TS2 (on-going). Preparation stage.</w:t>
            </w:r>
          </w:p>
          <w:p w14:paraId="15BA26E0" w14:textId="4880236B" w:rsidR="00AA524E" w:rsidRPr="004042D3" w:rsidRDefault="00AA524E" w:rsidP="00F45404">
            <w:pPr>
              <w:pStyle w:val="ListParagraph"/>
              <w:shd w:val="clear" w:color="auto" w:fill="DBE5F1" w:themeFill="accent1" w:themeFillTint="33"/>
              <w:ind w:left="0"/>
              <w:rPr>
                <w:rFonts w:asciiTheme="minorHAnsi" w:hAnsiTheme="minorHAnsi"/>
                <w:i/>
                <w:color w:val="000000" w:themeColor="text1"/>
                <w:sz w:val="18"/>
                <w:szCs w:val="18"/>
                <w:lang w:val="en-GB"/>
              </w:rPr>
            </w:pPr>
            <w:r w:rsidRPr="004042D3">
              <w:rPr>
                <w:rFonts w:asciiTheme="minorHAnsi" w:hAnsiTheme="minorHAnsi"/>
                <w:i/>
                <w:color w:val="000000" w:themeColor="text1"/>
                <w:sz w:val="18"/>
                <w:szCs w:val="18"/>
                <w:lang w:val="en-GB"/>
              </w:rPr>
              <w:t xml:space="preserve">NFMS </w:t>
            </w:r>
          </w:p>
          <w:p w14:paraId="1CE959C1" w14:textId="56F3B3DC" w:rsidR="00AA524E" w:rsidRPr="004042D3" w:rsidRDefault="00AA524E" w:rsidP="00F45404">
            <w:pPr>
              <w:pStyle w:val="ListParagraph"/>
              <w:shd w:val="clear" w:color="auto" w:fill="DBE5F1" w:themeFill="accent1" w:themeFillTint="33"/>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1a-1d.Preparation stage.</w:t>
            </w:r>
          </w:p>
          <w:p w14:paraId="010FF096" w14:textId="76DB97D5" w:rsidR="00AA524E" w:rsidRPr="004042D3" w:rsidRDefault="00AA524E" w:rsidP="00F45404">
            <w:pPr>
              <w:pStyle w:val="ListParagraph"/>
              <w:shd w:val="clear" w:color="auto" w:fill="DBE5F1" w:themeFill="accent1" w:themeFillTint="33"/>
              <w:ind w:left="0"/>
              <w:rPr>
                <w:rFonts w:asciiTheme="minorHAnsi" w:hAnsiTheme="minorHAnsi"/>
                <w:i/>
                <w:color w:val="000000" w:themeColor="text1"/>
                <w:sz w:val="18"/>
                <w:szCs w:val="18"/>
                <w:lang w:val="en-GB"/>
              </w:rPr>
            </w:pPr>
            <w:r w:rsidRPr="004042D3">
              <w:rPr>
                <w:rFonts w:asciiTheme="minorHAnsi" w:hAnsiTheme="minorHAnsi"/>
                <w:i/>
                <w:color w:val="000000" w:themeColor="text1"/>
                <w:sz w:val="18"/>
                <w:szCs w:val="18"/>
                <w:lang w:val="en-GB"/>
              </w:rPr>
              <w:t>Knowledge Management and SE</w:t>
            </w:r>
          </w:p>
          <w:p w14:paraId="225D96D0" w14:textId="1A8330F2" w:rsidR="00AA524E" w:rsidRPr="004042D3" w:rsidRDefault="00AA524E" w:rsidP="00F45404">
            <w:pPr>
              <w:pStyle w:val="ListParagraph"/>
              <w:shd w:val="clear" w:color="auto" w:fill="DBE5F1" w:themeFill="accent1" w:themeFillTint="33"/>
              <w:ind w:left="0"/>
              <w:rPr>
                <w:rFonts w:asciiTheme="minorHAnsi" w:hAnsiTheme="minorHAnsi"/>
                <w:i/>
                <w:color w:val="000000" w:themeColor="text1"/>
                <w:sz w:val="18"/>
                <w:szCs w:val="18"/>
                <w:lang w:val="en-GB"/>
              </w:rPr>
            </w:pPr>
            <w:proofErr w:type="gramStart"/>
            <w:r w:rsidRPr="004042D3">
              <w:rPr>
                <w:rFonts w:asciiTheme="minorHAnsi" w:hAnsiTheme="minorHAnsi"/>
                <w:i/>
                <w:color w:val="000000" w:themeColor="text1"/>
                <w:sz w:val="18"/>
                <w:szCs w:val="18"/>
                <w:lang w:val="en-GB"/>
              </w:rPr>
              <w:t xml:space="preserve">2. </w:t>
            </w:r>
            <w:r w:rsidR="000E15FF" w:rsidRPr="004042D3">
              <w:rPr>
                <w:rFonts w:asciiTheme="minorHAnsi" w:hAnsiTheme="minorHAnsi"/>
                <w:i/>
                <w:color w:val="000000" w:themeColor="text1"/>
                <w:sz w:val="18"/>
                <w:szCs w:val="18"/>
                <w:lang w:val="en-GB"/>
              </w:rPr>
              <w:t>…..</w:t>
            </w:r>
            <w:proofErr w:type="gramEnd"/>
          </w:p>
          <w:p w14:paraId="6BF2B046" w14:textId="1CF2E61E" w:rsidR="00AA524E" w:rsidRPr="004042D3" w:rsidRDefault="00AA524E" w:rsidP="00F45404">
            <w:pPr>
              <w:pStyle w:val="ListParagraph"/>
              <w:shd w:val="clear" w:color="auto" w:fill="DBE5F1" w:themeFill="accent1" w:themeFillTint="33"/>
              <w:ind w:left="0"/>
              <w:rPr>
                <w:rFonts w:asciiTheme="minorHAnsi" w:hAnsiTheme="minorHAnsi"/>
                <w:i/>
                <w:color w:val="000000" w:themeColor="text1"/>
                <w:sz w:val="18"/>
                <w:szCs w:val="18"/>
                <w:lang w:val="en-GB"/>
              </w:rPr>
            </w:pPr>
            <w:r w:rsidRPr="004042D3">
              <w:rPr>
                <w:rFonts w:asciiTheme="minorHAnsi" w:hAnsiTheme="minorHAnsi"/>
                <w:i/>
                <w:color w:val="000000" w:themeColor="text1"/>
                <w:sz w:val="18"/>
                <w:szCs w:val="18"/>
                <w:lang w:val="en-GB"/>
              </w:rPr>
              <w:t>Strategy and involvement of the private sector in REDD+:</w:t>
            </w:r>
          </w:p>
          <w:p w14:paraId="19104882" w14:textId="45AE81D3" w:rsidR="00AA524E" w:rsidRPr="004042D3" w:rsidRDefault="00AA524E" w:rsidP="00F45404">
            <w:pPr>
              <w:pStyle w:val="ListParagraph"/>
              <w:shd w:val="clear" w:color="auto" w:fill="DBE5F1" w:themeFill="accent1" w:themeFillTint="33"/>
              <w:ind w:left="0"/>
              <w:rPr>
                <w:rFonts w:asciiTheme="minorHAnsi" w:hAnsiTheme="minorHAnsi"/>
                <w:i/>
                <w:color w:val="000000" w:themeColor="text1"/>
                <w:sz w:val="18"/>
                <w:szCs w:val="18"/>
                <w:lang w:val="en-GB"/>
              </w:rPr>
            </w:pPr>
            <w:r w:rsidRPr="004042D3">
              <w:rPr>
                <w:rFonts w:asciiTheme="minorHAnsi" w:hAnsiTheme="minorHAnsi"/>
                <w:i/>
                <w:color w:val="000000" w:themeColor="text1"/>
                <w:sz w:val="18"/>
                <w:szCs w:val="18"/>
                <w:lang w:val="en-GB"/>
              </w:rPr>
              <w:t xml:space="preserve">3-5. </w:t>
            </w:r>
            <w:r w:rsidR="000E15FF" w:rsidRPr="004042D3">
              <w:rPr>
                <w:rFonts w:asciiTheme="minorHAnsi" w:hAnsiTheme="minorHAnsi"/>
                <w:i/>
                <w:color w:val="000000" w:themeColor="text1"/>
                <w:sz w:val="18"/>
                <w:szCs w:val="18"/>
                <w:lang w:val="en-GB"/>
              </w:rPr>
              <w:t>…</w:t>
            </w:r>
          </w:p>
          <w:p w14:paraId="763ECA36" w14:textId="77777777" w:rsidR="00AA524E" w:rsidRPr="004042D3" w:rsidRDefault="00AA524E" w:rsidP="00F45404">
            <w:pPr>
              <w:widowControl/>
              <w:shd w:val="clear" w:color="auto" w:fill="DBE5F1" w:themeFill="accent1" w:themeFillTint="33"/>
              <w:rPr>
                <w:rFonts w:asciiTheme="minorHAnsi" w:hAnsiTheme="minorHAnsi"/>
                <w:i/>
                <w:color w:val="000000" w:themeColor="text1"/>
                <w:sz w:val="18"/>
                <w:szCs w:val="18"/>
                <w:lang w:val="en-GB"/>
              </w:rPr>
            </w:pPr>
            <w:r w:rsidRPr="004042D3">
              <w:rPr>
                <w:rFonts w:asciiTheme="minorHAnsi" w:hAnsiTheme="minorHAnsi"/>
                <w:i/>
                <w:color w:val="000000" w:themeColor="text1"/>
                <w:sz w:val="18"/>
                <w:szCs w:val="18"/>
                <w:lang w:val="en-GB"/>
              </w:rPr>
              <w:t>Financing and markets</w:t>
            </w:r>
          </w:p>
          <w:p w14:paraId="61E05F98" w14:textId="5FBCC054" w:rsidR="00AA524E" w:rsidRPr="004042D3" w:rsidRDefault="000E15FF" w:rsidP="00F45404">
            <w:pPr>
              <w:pStyle w:val="ListParagraph"/>
              <w:widowControl/>
              <w:numPr>
                <w:ilvl w:val="1"/>
                <w:numId w:val="121"/>
              </w:numPr>
              <w:shd w:val="clear" w:color="auto" w:fill="DBE5F1" w:themeFill="accent1" w:themeFillTint="33"/>
              <w:ind w:left="0" w:firstLine="0"/>
              <w:rPr>
                <w:rFonts w:asciiTheme="minorHAnsi" w:hAnsiTheme="minorHAnsi"/>
                <w:color w:val="000000" w:themeColor="text1"/>
                <w:sz w:val="18"/>
                <w:szCs w:val="18"/>
                <w:lang w:val="en-GB"/>
              </w:rPr>
            </w:pPr>
            <w:r w:rsidRPr="004042D3">
              <w:rPr>
                <w:rFonts w:asciiTheme="minorHAnsi" w:hAnsiTheme="minorHAnsi"/>
                <w:i/>
                <w:color w:val="000000" w:themeColor="text1"/>
                <w:sz w:val="18"/>
                <w:szCs w:val="18"/>
                <w:lang w:val="en-GB"/>
              </w:rPr>
              <w:t>….</w:t>
            </w:r>
          </w:p>
          <w:p w14:paraId="54B11C8F" w14:textId="06AF27A8" w:rsidR="00AA524E" w:rsidRPr="004042D3" w:rsidRDefault="00AA524E" w:rsidP="00875AAD">
            <w:pPr>
              <w:pStyle w:val="ListParagraph"/>
              <w:widowControl/>
              <w:rPr>
                <w:rFonts w:asciiTheme="minorHAnsi" w:hAnsiTheme="minorHAnsi"/>
                <w:color w:val="000000" w:themeColor="text1"/>
                <w:sz w:val="18"/>
                <w:szCs w:val="18"/>
                <w:highlight w:val="yellow"/>
                <w:lang w:val="en-GB"/>
              </w:rPr>
            </w:pPr>
          </w:p>
        </w:tc>
        <w:tc>
          <w:tcPr>
            <w:tcW w:w="4230" w:type="dxa"/>
          </w:tcPr>
          <w:p w14:paraId="29A18B78" w14:textId="098AE108" w:rsidR="00AA524E" w:rsidRPr="004042D3" w:rsidRDefault="00AA524E" w:rsidP="00A15B3F">
            <w:pPr>
              <w:pStyle w:val="ListParagraph"/>
              <w:ind w:left="0"/>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(TS1: completed)</w:t>
            </w:r>
          </w:p>
          <w:p w14:paraId="52301B6B" w14:textId="77777777" w:rsidR="000E15FF" w:rsidRPr="004042D3" w:rsidRDefault="000E15FF" w:rsidP="00A15B3F">
            <w:pPr>
              <w:pStyle w:val="ListParagraph"/>
              <w:ind w:left="0"/>
              <w:rPr>
                <w:rFonts w:asciiTheme="minorHAnsi" w:hAnsiTheme="minorHAnsi" w:cs="KAMVP G+ Whitney HTF"/>
                <w:color w:val="000000" w:themeColor="text1"/>
                <w:sz w:val="18"/>
                <w:szCs w:val="18"/>
              </w:rPr>
            </w:pPr>
          </w:p>
          <w:p w14:paraId="75877B96" w14:textId="77777777" w:rsidR="00AA524E" w:rsidRPr="004042D3" w:rsidRDefault="00AA524E" w:rsidP="00F45404">
            <w:pPr>
              <w:shd w:val="clear" w:color="auto" w:fill="DBE5F1" w:themeFill="accent1" w:themeFillTint="33"/>
              <w:tabs>
                <w:tab w:val="left" w:pos="0"/>
              </w:tabs>
              <w:rPr>
                <w:rFonts w:asciiTheme="minorHAnsi" w:hAnsiTheme="minorHAnsi" w:cs="KAMVP G+ Whitney HTF"/>
                <w:b/>
                <w:color w:val="000000" w:themeColor="text1"/>
                <w:sz w:val="18"/>
                <w:szCs w:val="18"/>
              </w:rPr>
            </w:pPr>
            <w:r w:rsidRPr="004042D3">
              <w:rPr>
                <w:rFonts w:asciiTheme="minorHAnsi" w:hAnsiTheme="minorHAnsi" w:cs="KAMVP G+ Whitney HTF"/>
                <w:b/>
                <w:color w:val="000000" w:themeColor="text1"/>
                <w:sz w:val="18"/>
                <w:szCs w:val="18"/>
              </w:rPr>
              <w:t xml:space="preserve">TS2: </w:t>
            </w:r>
          </w:p>
          <w:p w14:paraId="699D10D1" w14:textId="77777777" w:rsidR="00AA524E" w:rsidRPr="004042D3" w:rsidRDefault="00AA524E"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NFMS - Revision and update of the work-plan component of NFMS through an interagency mission and communication with the national counterpart (FONAFIFO).</w:t>
            </w:r>
          </w:p>
          <w:p w14:paraId="499B0E59" w14:textId="77777777" w:rsidR="00AA524E" w:rsidRPr="004042D3" w:rsidRDefault="00AA524E"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Knowledge Management and stakeholder engagement systemization of indigenous peoples and civil society participation, including documentation of process and lessons learned.</w:t>
            </w:r>
          </w:p>
          <w:p w14:paraId="5C823FCD" w14:textId="77777777" w:rsidR="00AA524E" w:rsidRPr="004042D3" w:rsidRDefault="00AA524E"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Strategy and involvement of the private sector in REDD+.</w:t>
            </w:r>
          </w:p>
          <w:p w14:paraId="0BD682A7" w14:textId="77777777" w:rsidR="00AA524E" w:rsidRPr="004042D3" w:rsidRDefault="00AA524E"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R3:</w:t>
            </w:r>
            <w:r w:rsidRPr="004042D3">
              <w:rPr>
                <w:rFonts w:asciiTheme="minorHAnsi" w:hAnsiTheme="minorHAnsi" w:cs="KAMVP G+ Whitney HTF"/>
                <w:color w:val="000000" w:themeColor="text1"/>
                <w:sz w:val="18"/>
                <w:szCs w:val="18"/>
              </w:rPr>
              <w:t xml:space="preserve"> Drivers of deforestation (pineapple) monitored.</w:t>
            </w:r>
          </w:p>
          <w:p w14:paraId="3F5EF8B7" w14:textId="77777777" w:rsidR="00AA524E" w:rsidRPr="004042D3" w:rsidRDefault="00AA524E"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R4</w:t>
            </w:r>
            <w:r w:rsidRPr="004042D3">
              <w:rPr>
                <w:rFonts w:asciiTheme="minorHAnsi" w:hAnsiTheme="minorHAnsi" w:cs="KAMVP G+ Whitney HTF"/>
                <w:color w:val="000000" w:themeColor="text1"/>
                <w:sz w:val="18"/>
                <w:szCs w:val="18"/>
              </w:rPr>
              <w:t>: Private investment opportunities for REDD+ related activities launched.</w:t>
            </w:r>
          </w:p>
          <w:p w14:paraId="3978593A" w14:textId="77777777" w:rsidR="00AA524E" w:rsidRPr="004042D3" w:rsidRDefault="00AA524E"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R7:</w:t>
            </w:r>
            <w:r w:rsidRPr="004042D3">
              <w:rPr>
                <w:rFonts w:asciiTheme="minorHAnsi" w:hAnsiTheme="minorHAnsi" w:cs="KAMVP G+ Whitney HTF"/>
                <w:color w:val="000000" w:themeColor="text1"/>
                <w:sz w:val="18"/>
                <w:szCs w:val="18"/>
              </w:rPr>
              <w:t xml:space="preserve"> First draft of Costa Rica’s National REDD+ strategy developed.</w:t>
            </w:r>
            <w:r w:rsidRPr="004042D3">
              <w:rPr>
                <w:rFonts w:asciiTheme="minorHAnsi" w:hAnsiTheme="minorHAnsi" w:cs="KAMVP G+ Whitney HTF"/>
                <w:b/>
                <w:color w:val="000000" w:themeColor="text1"/>
                <w:sz w:val="18"/>
                <w:szCs w:val="18"/>
              </w:rPr>
              <w:t xml:space="preserve"> </w:t>
            </w:r>
          </w:p>
          <w:p w14:paraId="5903CA41" w14:textId="77777777" w:rsidR="00AA524E" w:rsidRPr="004042D3" w:rsidRDefault="00AA524E"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Costing of REDD+ policies, activities and measures supported.</w:t>
            </w:r>
          </w:p>
          <w:p w14:paraId="017304B2" w14:textId="77777777" w:rsidR="00AA524E" w:rsidRPr="004042D3" w:rsidRDefault="00AA524E"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R 4-5, 8:</w:t>
            </w:r>
            <w:r w:rsidRPr="004042D3">
              <w:rPr>
                <w:rFonts w:asciiTheme="minorHAnsi" w:hAnsiTheme="minorHAnsi" w:cs="KAMVP G+ Whitney HTF"/>
                <w:color w:val="000000" w:themeColor="text1"/>
                <w:sz w:val="18"/>
                <w:szCs w:val="18"/>
              </w:rPr>
              <w:t xml:space="preserve"> The identification and cost analysis of policies and measures (PAMs) has been initiated as part of the process for the ERPD / National REDD Strategy. </w:t>
            </w:r>
          </w:p>
          <w:p w14:paraId="3487D56A" w14:textId="77777777" w:rsidR="00AA524E" w:rsidRPr="004042D3" w:rsidRDefault="00AA524E"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R4</w:t>
            </w:r>
            <w:r w:rsidRPr="004042D3">
              <w:rPr>
                <w:rFonts w:asciiTheme="minorHAnsi" w:hAnsiTheme="minorHAnsi" w:cs="KAMVP G+ Whitney HTF"/>
                <w:color w:val="000000" w:themeColor="text1"/>
                <w:sz w:val="18"/>
                <w:szCs w:val="18"/>
              </w:rPr>
              <w:t xml:space="preserve">: Scoping private investment opportunities to finance the National REDD+ Strategy started </w:t>
            </w:r>
          </w:p>
          <w:p w14:paraId="5A13188D" w14:textId="77777777" w:rsidR="00AA524E" w:rsidRPr="004042D3" w:rsidRDefault="00AA524E"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Adaptation of PES.</w:t>
            </w:r>
          </w:p>
          <w:p w14:paraId="427B4E9F" w14:textId="34B834D5" w:rsidR="00AA524E" w:rsidRPr="004042D3" w:rsidRDefault="00AA524E" w:rsidP="00F45404">
            <w:pPr>
              <w:pStyle w:val="ListParagraph"/>
              <w:shd w:val="clear" w:color="auto" w:fill="DBE5F1" w:themeFill="accent1" w:themeFillTint="33"/>
              <w:ind w:left="0"/>
              <w:rPr>
                <w:rFonts w:asciiTheme="minorHAnsi" w:hAnsiTheme="minorHAnsi"/>
                <w:color w:val="000000" w:themeColor="text1"/>
                <w:sz w:val="18"/>
                <w:szCs w:val="18"/>
                <w:lang w:val="en-GB"/>
              </w:rPr>
            </w:pPr>
            <w:r w:rsidRPr="004042D3">
              <w:rPr>
                <w:rFonts w:asciiTheme="minorHAnsi" w:hAnsiTheme="minorHAnsi" w:cs="KAMVP G+ Whitney HTF"/>
                <w:color w:val="000000" w:themeColor="text1"/>
                <w:sz w:val="18"/>
                <w:szCs w:val="18"/>
              </w:rPr>
              <w:t>Institutional analysis for Costa Rica’s National REDD+ strategy launched</w:t>
            </w:r>
          </w:p>
        </w:tc>
        <w:tc>
          <w:tcPr>
            <w:tcW w:w="1350" w:type="dxa"/>
          </w:tcPr>
          <w:p w14:paraId="45A545F3" w14:textId="78B4D9BA" w:rsidR="00AA524E" w:rsidRPr="004042D3" w:rsidRDefault="00AA524E" w:rsidP="00A15B3F">
            <w:pPr>
              <w:pStyle w:val="ListParagraph"/>
              <w:ind w:left="0"/>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FAO, UNDP and UNEP</w:t>
            </w:r>
            <w:r w:rsidR="004F1691" w:rsidRPr="004042D3">
              <w:rPr>
                <w:rFonts w:asciiTheme="minorHAnsi" w:hAnsiTheme="minorHAnsi" w:cs="KAMVP G+ Whitney HTF"/>
                <w:color w:val="000000" w:themeColor="text1"/>
                <w:sz w:val="18"/>
                <w:szCs w:val="18"/>
              </w:rPr>
              <w:t xml:space="preserve"> (SCG)</w:t>
            </w:r>
          </w:p>
        </w:tc>
        <w:tc>
          <w:tcPr>
            <w:tcW w:w="2880" w:type="dxa"/>
          </w:tcPr>
          <w:p w14:paraId="1C0121B6" w14:textId="77777777" w:rsidR="00AA524E" w:rsidRPr="004042D3" w:rsidRDefault="00AA524E"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63A2924B" w14:textId="32A02B2E" w:rsidR="00AA524E" w:rsidRPr="004042D3" w:rsidRDefault="00AA524E" w:rsidP="00A15B3F">
            <w:pPr>
              <w:pStyle w:val="ListParagraph"/>
              <w:ind w:left="0"/>
              <w:rPr>
                <w:rFonts w:asciiTheme="minorHAnsi" w:hAnsiTheme="minorHAnsi" w:cs="KAMVP G+ Whitney HTF"/>
                <w:color w:val="000000" w:themeColor="text1"/>
                <w:sz w:val="18"/>
                <w:szCs w:val="18"/>
              </w:rPr>
            </w:pPr>
          </w:p>
        </w:tc>
        <w:tc>
          <w:tcPr>
            <w:tcW w:w="2700" w:type="dxa"/>
          </w:tcPr>
          <w:p w14:paraId="5630A3A5" w14:textId="7276F9AA" w:rsidR="00AA524E" w:rsidRPr="004042D3" w:rsidRDefault="00AA524E" w:rsidP="00A15B3F">
            <w:pPr>
              <w:pStyle w:val="ListParagraph"/>
              <w:ind w:left="0"/>
              <w:rPr>
                <w:rFonts w:asciiTheme="minorHAnsi" w:hAnsiTheme="minorHAnsi" w:cs="KAMVP G+ Whitney HTF"/>
                <w:color w:val="000000" w:themeColor="text1"/>
                <w:sz w:val="18"/>
                <w:szCs w:val="18"/>
              </w:rPr>
            </w:pPr>
            <w:r w:rsidRPr="004042D3">
              <w:rPr>
                <w:rFonts w:asciiTheme="minorHAnsi" w:hAnsiTheme="minorHAnsi"/>
                <w:i/>
                <w:color w:val="000000" w:themeColor="text1"/>
                <w:sz w:val="18"/>
                <w:szCs w:val="18"/>
                <w:lang w:eastAsia="en-GB"/>
              </w:rPr>
              <w:t>[Type here. Maximum 200 words]</w:t>
            </w:r>
          </w:p>
        </w:tc>
        <w:tc>
          <w:tcPr>
            <w:tcW w:w="2340" w:type="dxa"/>
          </w:tcPr>
          <w:p w14:paraId="6234202B" w14:textId="6F10FA40" w:rsidR="00AA524E" w:rsidRPr="004042D3" w:rsidRDefault="00613A94" w:rsidP="00F45404">
            <w:pPr>
              <w:pStyle w:val="ListParagraph"/>
              <w:ind w:left="0" w:right="432"/>
              <w:rPr>
                <w:rFonts w:asciiTheme="minorHAnsi" w:hAnsiTheme="minorHAnsi" w:cs="KAMVP G+ Whitney HTF"/>
                <w:color w:val="000000" w:themeColor="text1"/>
                <w:sz w:val="18"/>
                <w:szCs w:val="18"/>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AA524E" w:rsidRPr="004042D3" w14:paraId="00B2EE80" w14:textId="04C2F4AE" w:rsidTr="00F45404">
        <w:trPr>
          <w:trHeight w:val="20"/>
        </w:trPr>
        <w:tc>
          <w:tcPr>
            <w:tcW w:w="2430" w:type="dxa"/>
            <w:shd w:val="clear" w:color="auto" w:fill="auto"/>
          </w:tcPr>
          <w:p w14:paraId="6D32349C" w14:textId="0EE71038" w:rsidR="00AA524E" w:rsidRPr="004042D3" w:rsidRDefault="00AA524E" w:rsidP="00E55AA6">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lastRenderedPageBreak/>
              <w:t xml:space="preserve">CÔTE D’IVOIRE </w:t>
            </w:r>
          </w:p>
          <w:p w14:paraId="7539BCAB" w14:textId="3C6383F6" w:rsidR="00AA524E" w:rsidRPr="004042D3" w:rsidRDefault="00AA524E" w:rsidP="00950E4C">
            <w:pPr>
              <w:pStyle w:val="ListParagraph"/>
              <w:ind w:left="0"/>
              <w:rPr>
                <w:rFonts w:asciiTheme="minorHAnsi" w:hAnsiTheme="minorHAnsi" w:cs="KAMVP G+ Whitney HTF"/>
                <w:bCs/>
                <w:color w:val="000000" w:themeColor="text1"/>
                <w:sz w:val="18"/>
                <w:szCs w:val="18"/>
              </w:rPr>
            </w:pPr>
            <w:r w:rsidRPr="004042D3">
              <w:rPr>
                <w:rFonts w:asciiTheme="minorHAnsi" w:hAnsiTheme="minorHAnsi" w:cs="KAMVP G+ Whitney HTF"/>
                <w:bCs/>
                <w:i/>
                <w:color w:val="000000" w:themeColor="text1"/>
                <w:sz w:val="18"/>
                <w:szCs w:val="18"/>
              </w:rPr>
              <w:t xml:space="preserve">Support for official launch of the implementation of REDD+ mechanism and institutional arrangements; R-PP development; geographic </w:t>
            </w:r>
            <w:r w:rsidRPr="004042D3">
              <w:rPr>
                <w:rFonts w:asciiTheme="minorHAnsi" w:hAnsiTheme="minorHAnsi" w:cs="KAMVP G+ Whitney HTF"/>
                <w:bCs/>
                <w:i/>
                <w:color w:val="000000" w:themeColor="text1"/>
                <w:sz w:val="18"/>
                <w:szCs w:val="18"/>
              </w:rPr>
              <w:lastRenderedPageBreak/>
              <w:t>information systems (GIS</w:t>
            </w:r>
            <w:proofErr w:type="gramStart"/>
            <w:r w:rsidRPr="004042D3">
              <w:rPr>
                <w:rFonts w:asciiTheme="minorHAnsi" w:hAnsiTheme="minorHAnsi" w:cs="KAMVP G+ Whitney HTF"/>
                <w:bCs/>
                <w:i/>
                <w:color w:val="000000" w:themeColor="text1"/>
                <w:sz w:val="18"/>
                <w:szCs w:val="18"/>
              </w:rPr>
              <w:t>)  and</w:t>
            </w:r>
            <w:proofErr w:type="gramEnd"/>
            <w:r w:rsidRPr="004042D3">
              <w:rPr>
                <w:rFonts w:asciiTheme="minorHAnsi" w:hAnsiTheme="minorHAnsi" w:cs="KAMVP G+ Whitney HTF"/>
                <w:bCs/>
                <w:i/>
                <w:color w:val="000000" w:themeColor="text1"/>
                <w:sz w:val="18"/>
                <w:szCs w:val="18"/>
              </w:rPr>
              <w:t xml:space="preserve"> remote sensing; stakeholder engagement activities; roadmap to improve the legal framework for the implementation of REDD+; and assess the feasibility of a national system of Payments for Environmental Services</w:t>
            </w:r>
            <w:r w:rsidRPr="004042D3">
              <w:rPr>
                <w:rFonts w:asciiTheme="minorHAnsi" w:hAnsiTheme="minorHAnsi" w:cs="KAMVP G+ Whitney HTF"/>
                <w:bCs/>
                <w:i/>
                <w:color w:val="000000" w:themeColor="text1"/>
                <w:sz w:val="18"/>
                <w:szCs w:val="18"/>
                <w:lang w:val="en-GB"/>
              </w:rPr>
              <w:t xml:space="preserve"> (PES), </w:t>
            </w:r>
            <w:r w:rsidRPr="004042D3">
              <w:rPr>
                <w:rFonts w:asciiTheme="minorHAnsi" w:hAnsiTheme="minorHAnsi" w:cs="KAMVP G+ Whitney HTF"/>
                <w:bCs/>
                <w:i/>
                <w:color w:val="000000" w:themeColor="text1"/>
                <w:sz w:val="18"/>
                <w:szCs w:val="18"/>
              </w:rPr>
              <w:t>as well as to strengthen the engagement of the private sector in REDD+. (MRV&amp;M, G</w:t>
            </w:r>
            <w:r w:rsidRPr="004042D3">
              <w:rPr>
                <w:rFonts w:asciiTheme="minorHAnsi" w:hAnsiTheme="minorHAnsi" w:cs="KAMVP G+ Whitney HTF"/>
                <w:bCs/>
                <w:i/>
                <w:color w:val="000000" w:themeColor="text1"/>
                <w:sz w:val="18"/>
                <w:szCs w:val="18"/>
                <w:lang w:val="en-GB"/>
              </w:rPr>
              <w:t>OV</w:t>
            </w:r>
            <w:r w:rsidRPr="004042D3">
              <w:rPr>
                <w:rFonts w:asciiTheme="minorHAnsi" w:hAnsiTheme="minorHAnsi" w:cs="KAMVP G+ Whitney HTF"/>
                <w:bCs/>
                <w:i/>
                <w:color w:val="000000" w:themeColor="text1"/>
                <w:sz w:val="18"/>
                <w:szCs w:val="18"/>
              </w:rPr>
              <w:t>, SE, GE&amp;PS)</w:t>
            </w:r>
          </w:p>
          <w:p w14:paraId="1C7DC35C" w14:textId="77777777" w:rsidR="00AA524E" w:rsidRPr="004042D3" w:rsidRDefault="00AA524E" w:rsidP="008A3A50">
            <w:pPr>
              <w:pStyle w:val="ListParagraph"/>
              <w:ind w:left="0" w:hanging="18"/>
              <w:rPr>
                <w:rFonts w:asciiTheme="minorHAnsi" w:hAnsiTheme="minorHAnsi" w:cs="KAMVP G+ Whitney HTF"/>
                <w:b/>
                <w:bCs/>
                <w:color w:val="000000" w:themeColor="text1"/>
                <w:sz w:val="18"/>
                <w:szCs w:val="18"/>
              </w:rPr>
            </w:pPr>
          </w:p>
          <w:p w14:paraId="7ADF836D" w14:textId="77777777" w:rsidR="00AA524E" w:rsidRPr="004042D3" w:rsidRDefault="00AA524E" w:rsidP="008A3A50">
            <w:pPr>
              <w:pStyle w:val="ListParagraph"/>
              <w:ind w:left="0" w:hanging="18"/>
              <w:rPr>
                <w:rFonts w:asciiTheme="minorHAnsi" w:hAnsiTheme="minorHAnsi" w:cs="KAMVP G+ Whitney HTF"/>
                <w:bCs/>
                <w:color w:val="000000" w:themeColor="text1"/>
                <w:sz w:val="18"/>
                <w:szCs w:val="18"/>
              </w:rPr>
            </w:pPr>
            <w:r w:rsidRPr="004042D3">
              <w:rPr>
                <w:rFonts w:asciiTheme="minorHAnsi" w:hAnsiTheme="minorHAnsi" w:cs="KAMVP G+ Whitney HTF"/>
                <w:bCs/>
                <w:color w:val="000000" w:themeColor="text1"/>
                <w:sz w:val="18"/>
                <w:szCs w:val="18"/>
              </w:rPr>
              <w:t xml:space="preserve">Requests for a total amount of </w:t>
            </w:r>
            <w:r w:rsidRPr="004042D3">
              <w:rPr>
                <w:rFonts w:asciiTheme="minorHAnsi" w:hAnsiTheme="minorHAnsi" w:cs="KAMVP G+ Whitney HTF"/>
                <w:color w:val="000000" w:themeColor="text1"/>
                <w:sz w:val="18"/>
                <w:szCs w:val="18"/>
              </w:rPr>
              <w:t>US$ 525,000 a</w:t>
            </w:r>
            <w:r w:rsidRPr="004042D3">
              <w:rPr>
                <w:rFonts w:asciiTheme="minorHAnsi" w:hAnsiTheme="minorHAnsi" w:cs="KAMVP G+ Whitney HTF"/>
                <w:bCs/>
                <w:color w:val="000000" w:themeColor="text1"/>
                <w:sz w:val="18"/>
                <w:szCs w:val="18"/>
              </w:rPr>
              <w:t>pproved in 2012-2014.</w:t>
            </w:r>
          </w:p>
          <w:p w14:paraId="6BC1D7D1" w14:textId="77777777" w:rsidR="00AA524E" w:rsidRPr="004042D3" w:rsidRDefault="00AA524E" w:rsidP="008A3A50">
            <w:pPr>
              <w:pStyle w:val="ListParagraph"/>
              <w:ind w:left="0" w:hanging="18"/>
              <w:rPr>
                <w:rFonts w:asciiTheme="minorHAnsi" w:hAnsiTheme="minorHAnsi" w:cs="KAMVP G+ Whitney HTF"/>
                <w:bCs/>
                <w:color w:val="000000" w:themeColor="text1"/>
                <w:sz w:val="18"/>
                <w:szCs w:val="18"/>
              </w:rPr>
            </w:pPr>
            <w:r w:rsidRPr="004042D3">
              <w:rPr>
                <w:rFonts w:asciiTheme="minorHAnsi" w:hAnsiTheme="minorHAnsi" w:cs="KAMVP G+ Whitney HTF"/>
                <w:bCs/>
                <w:color w:val="000000" w:themeColor="text1"/>
                <w:sz w:val="18"/>
                <w:szCs w:val="18"/>
              </w:rPr>
              <w:t>TS1 approved in Nov 2012 (</w:t>
            </w:r>
            <w:r w:rsidRPr="004042D3">
              <w:rPr>
                <w:rFonts w:asciiTheme="minorHAnsi" w:hAnsiTheme="minorHAnsi" w:cs="KAMVP G+ Whitney HTF"/>
                <w:color w:val="000000" w:themeColor="text1"/>
                <w:sz w:val="18"/>
                <w:szCs w:val="18"/>
              </w:rPr>
              <w:t xml:space="preserve">US$ </w:t>
            </w:r>
            <w:r w:rsidRPr="004042D3">
              <w:rPr>
                <w:rFonts w:asciiTheme="minorHAnsi" w:hAnsiTheme="minorHAnsi" w:cs="KAMVP G+ Whitney HTF"/>
                <w:color w:val="000000" w:themeColor="text1"/>
                <w:sz w:val="18"/>
                <w:szCs w:val="18"/>
                <w:lang w:val="en-GB"/>
              </w:rPr>
              <w:t>235,000</w:t>
            </w:r>
            <w:r w:rsidRPr="004042D3">
              <w:rPr>
                <w:rFonts w:asciiTheme="minorHAnsi" w:hAnsiTheme="minorHAnsi" w:cs="KAMVP G+ Whitney HTF"/>
                <w:color w:val="000000" w:themeColor="text1"/>
                <w:sz w:val="18"/>
                <w:szCs w:val="18"/>
              </w:rPr>
              <w:t>).</w:t>
            </w:r>
          </w:p>
          <w:p w14:paraId="06816A6F" w14:textId="77777777" w:rsidR="00AA524E" w:rsidRPr="004042D3" w:rsidRDefault="00AA524E" w:rsidP="008A3A50">
            <w:pPr>
              <w:pStyle w:val="ListParagraph"/>
              <w:ind w:left="0" w:hanging="18"/>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TS2 approved in Dec 2013 (US$ 60,000), TS3 approved in Aug 2014 (US$ 230,000). </w:t>
            </w:r>
          </w:p>
          <w:p w14:paraId="440253D1" w14:textId="2D7C848A" w:rsidR="00AA524E" w:rsidRPr="004042D3" w:rsidRDefault="00AA524E" w:rsidP="00950E4C">
            <w:pPr>
              <w:pStyle w:val="ListParagraph"/>
              <w:ind w:left="0"/>
              <w:rPr>
                <w:rFonts w:asciiTheme="minorHAnsi" w:hAnsiTheme="minorHAnsi"/>
                <w:color w:val="000000" w:themeColor="text1"/>
                <w:sz w:val="18"/>
                <w:szCs w:val="18"/>
                <w:lang w:val="en-GB"/>
              </w:rPr>
            </w:pPr>
          </w:p>
          <w:p w14:paraId="10252744" w14:textId="77777777" w:rsidR="00AA524E" w:rsidRPr="004042D3" w:rsidRDefault="00AA524E"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7C601DA3" w14:textId="394A8757" w:rsidR="00AA524E" w:rsidRPr="004042D3" w:rsidRDefault="00AA524E"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FAO: </w:t>
            </w:r>
            <w:r w:rsidRPr="004042D3">
              <w:rPr>
                <w:rFonts w:asciiTheme="minorHAnsi" w:hAnsiTheme="minorHAnsi"/>
                <w:color w:val="000000" w:themeColor="text1"/>
                <w:sz w:val="18"/>
                <w:szCs w:val="18"/>
                <w:lang w:val="en-GB"/>
              </w:rPr>
              <w:t>US$</w:t>
            </w:r>
            <w:r w:rsidR="004F1691" w:rsidRPr="004042D3">
              <w:rPr>
                <w:rFonts w:asciiTheme="minorHAnsi" w:hAnsiTheme="minorHAnsi"/>
                <w:color w:val="000000" w:themeColor="text1"/>
                <w:sz w:val="18"/>
                <w:szCs w:val="18"/>
                <w:lang w:val="en-GB"/>
              </w:rPr>
              <w:t xml:space="preserve"> 285,000</w:t>
            </w:r>
          </w:p>
          <w:p w14:paraId="0E5DF06D" w14:textId="7B36F64F" w:rsidR="00AA524E" w:rsidRPr="004042D3" w:rsidRDefault="00AA524E"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UNDP: </w:t>
            </w:r>
            <w:r w:rsidRPr="004042D3">
              <w:rPr>
                <w:rFonts w:asciiTheme="minorHAnsi" w:hAnsiTheme="minorHAnsi"/>
                <w:color w:val="000000" w:themeColor="text1"/>
                <w:sz w:val="18"/>
                <w:szCs w:val="18"/>
                <w:lang w:val="en-GB"/>
              </w:rPr>
              <w:t>US$</w:t>
            </w:r>
            <w:r w:rsidR="004F1691" w:rsidRPr="004042D3">
              <w:rPr>
                <w:rFonts w:asciiTheme="minorHAnsi" w:hAnsiTheme="minorHAnsi"/>
                <w:color w:val="000000" w:themeColor="text1"/>
                <w:sz w:val="18"/>
                <w:szCs w:val="18"/>
                <w:lang w:val="en-GB"/>
              </w:rPr>
              <w:t xml:space="preserve"> 100,000</w:t>
            </w:r>
          </w:p>
          <w:p w14:paraId="7E924393" w14:textId="0E06EF23" w:rsidR="00AA524E" w:rsidRPr="004042D3" w:rsidRDefault="00AA524E" w:rsidP="00CE6DC0">
            <w:pPr>
              <w:pStyle w:val="ListParagraph"/>
              <w:ind w:left="0"/>
              <w:rPr>
                <w:rFonts w:asciiTheme="minorHAnsi" w:hAnsiTheme="minorHAnsi"/>
                <w:b/>
                <w:color w:val="000000" w:themeColor="text1"/>
                <w:sz w:val="18"/>
                <w:szCs w:val="18"/>
                <w:lang w:val="sv-SE"/>
              </w:rPr>
            </w:pPr>
            <w:r w:rsidRPr="004042D3">
              <w:rPr>
                <w:rFonts w:asciiTheme="minorHAnsi" w:hAnsiTheme="minorHAnsi" w:cs="Archer Medium"/>
                <w:color w:val="000000" w:themeColor="text1"/>
                <w:sz w:val="18"/>
                <w:szCs w:val="18"/>
              </w:rPr>
              <w:t xml:space="preserve">UNEP: </w:t>
            </w:r>
            <w:r w:rsidR="004F1691" w:rsidRPr="004042D3">
              <w:rPr>
                <w:rFonts w:asciiTheme="minorHAnsi" w:hAnsiTheme="minorHAnsi"/>
                <w:color w:val="000000" w:themeColor="text1"/>
                <w:sz w:val="18"/>
                <w:szCs w:val="18"/>
                <w:lang w:val="en-GB"/>
              </w:rPr>
              <w:t>US$ 140,000</w:t>
            </w:r>
          </w:p>
        </w:tc>
        <w:tc>
          <w:tcPr>
            <w:tcW w:w="2880" w:type="dxa"/>
            <w:shd w:val="clear" w:color="auto" w:fill="auto"/>
          </w:tcPr>
          <w:p w14:paraId="4C37607A" w14:textId="77777777" w:rsidR="00AA524E" w:rsidRPr="004042D3" w:rsidRDefault="00AA524E">
            <w:pPr>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TS1</w:t>
            </w:r>
            <w:r w:rsidRPr="004042D3">
              <w:rPr>
                <w:rStyle w:val="FootnoteReference"/>
                <w:rFonts w:asciiTheme="minorHAnsi" w:hAnsiTheme="minorHAnsi"/>
                <w:color w:val="000000" w:themeColor="text1"/>
                <w:sz w:val="18"/>
                <w:szCs w:val="18"/>
                <w:lang w:val="en-GB"/>
              </w:rPr>
              <w:footnoteReference w:id="8"/>
            </w:r>
            <w:r w:rsidRPr="004042D3">
              <w:rPr>
                <w:rFonts w:asciiTheme="minorHAnsi" w:hAnsiTheme="minorHAnsi"/>
                <w:color w:val="000000" w:themeColor="text1"/>
                <w:sz w:val="18"/>
                <w:szCs w:val="18"/>
                <w:lang w:val="en-GB"/>
              </w:rPr>
              <w:t>:  </w:t>
            </w:r>
          </w:p>
          <w:p w14:paraId="037D0EC0" w14:textId="77777777" w:rsidR="00AA524E" w:rsidRPr="004042D3" w:rsidRDefault="00AA524E">
            <w:pPr>
              <w:pStyle w:val="ListParagraph"/>
              <w:numPr>
                <w:ilvl w:val="0"/>
                <w:numId w:val="66"/>
              </w:numPr>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R-PP developed.</w:t>
            </w:r>
          </w:p>
          <w:p w14:paraId="6FAB9AD6" w14:textId="77777777" w:rsidR="00AA524E" w:rsidRPr="004042D3" w:rsidRDefault="00AA524E">
            <w:pPr>
              <w:pStyle w:val="ListParagraph"/>
              <w:numPr>
                <w:ilvl w:val="0"/>
                <w:numId w:val="66"/>
              </w:numPr>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REDD+ National Coordination enhanced.</w:t>
            </w:r>
          </w:p>
          <w:p w14:paraId="256001B3" w14:textId="77777777" w:rsidR="00AA524E" w:rsidRPr="004042D3" w:rsidRDefault="00AA524E">
            <w:pPr>
              <w:pStyle w:val="ListParagraph"/>
              <w:numPr>
                <w:ilvl w:val="0"/>
                <w:numId w:val="66"/>
              </w:numPr>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Technical capacity enhanced on GIS and remote sensing. </w:t>
            </w:r>
          </w:p>
          <w:p w14:paraId="487DF7CE" w14:textId="77777777" w:rsidR="00AA524E" w:rsidRPr="004042D3" w:rsidRDefault="00AA524E" w:rsidP="00F45404">
            <w:pPr>
              <w:pStyle w:val="ListParagraph"/>
              <w:numPr>
                <w:ilvl w:val="0"/>
                <w:numId w:val="66"/>
              </w:numPr>
              <w:ind w:left="60" w:hanging="60"/>
              <w:rPr>
                <w:rFonts w:asciiTheme="minorHAnsi" w:hAnsiTheme="minorHAnsi"/>
                <w:color w:val="000000" w:themeColor="text1"/>
                <w:sz w:val="18"/>
                <w:szCs w:val="18"/>
              </w:rPr>
            </w:pPr>
            <w:r w:rsidRPr="004042D3">
              <w:rPr>
                <w:rFonts w:asciiTheme="minorHAnsi" w:hAnsiTheme="minorHAnsi"/>
                <w:color w:val="000000" w:themeColor="text1"/>
                <w:sz w:val="18"/>
                <w:szCs w:val="18"/>
              </w:rPr>
              <w:lastRenderedPageBreak/>
              <w:t xml:space="preserve">Awareness of REDD+ </w:t>
            </w:r>
            <w:proofErr w:type="gramStart"/>
            <w:r w:rsidRPr="004042D3">
              <w:rPr>
                <w:rFonts w:asciiTheme="minorHAnsi" w:hAnsiTheme="minorHAnsi"/>
                <w:color w:val="000000" w:themeColor="text1"/>
                <w:sz w:val="18"/>
                <w:szCs w:val="18"/>
              </w:rPr>
              <w:t>raised</w:t>
            </w:r>
            <w:proofErr w:type="gramEnd"/>
            <w:r w:rsidRPr="004042D3">
              <w:rPr>
                <w:rFonts w:asciiTheme="minorHAnsi" w:hAnsiTheme="minorHAnsi"/>
                <w:color w:val="000000" w:themeColor="text1"/>
                <w:sz w:val="18"/>
                <w:szCs w:val="18"/>
              </w:rPr>
              <w:t xml:space="preserve"> among stakeholders.  </w:t>
            </w:r>
          </w:p>
          <w:p w14:paraId="5071C708" w14:textId="77777777" w:rsidR="00AA524E" w:rsidRPr="004042D3" w:rsidRDefault="00AA524E" w:rsidP="00F45404">
            <w:pPr>
              <w:pStyle w:val="ListParagraph"/>
              <w:numPr>
                <w:ilvl w:val="0"/>
                <w:numId w:val="66"/>
              </w:numPr>
              <w:ind w:left="60" w:hanging="252"/>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TS2:</w:t>
            </w:r>
          </w:p>
          <w:p w14:paraId="37ED6323" w14:textId="77777777" w:rsidR="00AA524E" w:rsidRPr="004042D3" w:rsidRDefault="00AA524E">
            <w:pPr>
              <w:pStyle w:val="ListParagraph"/>
              <w:numPr>
                <w:ilvl w:val="0"/>
                <w:numId w:val="26"/>
              </w:numPr>
              <w:ind w:left="252" w:hanging="271"/>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Communication plan and FPIC complied with throughout REDD+ implementation.</w:t>
            </w:r>
          </w:p>
          <w:p w14:paraId="2900F867" w14:textId="77777777" w:rsidR="00AA524E" w:rsidRPr="004042D3" w:rsidRDefault="00AA524E">
            <w:pPr>
              <w:pStyle w:val="ListParagraph"/>
              <w:numPr>
                <w:ilvl w:val="0"/>
                <w:numId w:val="26"/>
              </w:numPr>
              <w:ind w:left="252" w:hanging="271"/>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Stakeholder consultation undertaken to ensure local populations consent to communication and consultation plan.</w:t>
            </w:r>
          </w:p>
          <w:p w14:paraId="25465439" w14:textId="77777777" w:rsidR="00AA524E" w:rsidRPr="004042D3" w:rsidRDefault="00AA524E">
            <w:pPr>
              <w:pStyle w:val="ListParagraph"/>
              <w:numPr>
                <w:ilvl w:val="0"/>
                <w:numId w:val="26"/>
              </w:numPr>
              <w:ind w:left="252" w:hanging="271"/>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Coordination strengthened between FLEGT and REDD+ processes.</w:t>
            </w:r>
          </w:p>
          <w:p w14:paraId="1619C927" w14:textId="77777777" w:rsidR="00AA524E" w:rsidRPr="004042D3" w:rsidRDefault="00AA524E">
            <w:pPr>
              <w:pStyle w:val="ListParagraph"/>
              <w:numPr>
                <w:ilvl w:val="0"/>
                <w:numId w:val="26"/>
              </w:numPr>
              <w:ind w:left="252" w:hanging="271"/>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National REDD+ coordination enhanced.</w:t>
            </w:r>
          </w:p>
          <w:p w14:paraId="7646AAB7" w14:textId="77777777" w:rsidR="00AA524E" w:rsidRPr="004042D3" w:rsidRDefault="00AA524E">
            <w:pPr>
              <w:pStyle w:val="ListParagraph"/>
              <w:numPr>
                <w:ilvl w:val="0"/>
                <w:numId w:val="26"/>
              </w:numPr>
              <w:ind w:left="252" w:hanging="271"/>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Communication and consultation plan improved and endorsed by local communities.</w:t>
            </w:r>
          </w:p>
          <w:p w14:paraId="10102E9C" w14:textId="77777777" w:rsidR="00AA524E" w:rsidRPr="004042D3" w:rsidRDefault="00AA524E">
            <w:pPr>
              <w:pStyle w:val="ListParagraph"/>
              <w:ind w:left="161" w:hanging="18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TS3:  </w:t>
            </w:r>
          </w:p>
          <w:p w14:paraId="57D8E186" w14:textId="77777777" w:rsidR="00AA524E" w:rsidRPr="004042D3" w:rsidRDefault="00AA524E">
            <w:pPr>
              <w:pStyle w:val="ListParagraph"/>
              <w:numPr>
                <w:ilvl w:val="0"/>
                <w:numId w:val="27"/>
              </w:numPr>
              <w:ind w:left="252" w:hanging="271"/>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Amendments to the Decree on the establishment, organisation and operation of the REDD+ National Commission adopted.</w:t>
            </w:r>
          </w:p>
          <w:p w14:paraId="3650BD21" w14:textId="77777777" w:rsidR="00AA524E" w:rsidRPr="004042D3" w:rsidRDefault="00AA524E">
            <w:pPr>
              <w:pStyle w:val="ListParagraph"/>
              <w:numPr>
                <w:ilvl w:val="0"/>
                <w:numId w:val="27"/>
              </w:numPr>
              <w:ind w:left="252" w:hanging="271"/>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The Decree endorsed by all stakeholders.</w:t>
            </w:r>
          </w:p>
          <w:p w14:paraId="52746099" w14:textId="77777777" w:rsidR="00AA524E" w:rsidRPr="004042D3" w:rsidRDefault="00AA524E">
            <w:pPr>
              <w:pStyle w:val="ListParagraph"/>
              <w:numPr>
                <w:ilvl w:val="0"/>
                <w:numId w:val="27"/>
              </w:numPr>
              <w:ind w:left="252" w:hanging="271"/>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Legal framework for the implementation of REDD+, including legal and regulatory frameworks on forest and tenure, analysed. </w:t>
            </w:r>
          </w:p>
          <w:p w14:paraId="55AA9D9B" w14:textId="77777777" w:rsidR="00AA524E" w:rsidRPr="004042D3" w:rsidRDefault="00AA524E">
            <w:pPr>
              <w:pStyle w:val="ListParagraph"/>
              <w:numPr>
                <w:ilvl w:val="0"/>
                <w:numId w:val="27"/>
              </w:numPr>
              <w:ind w:left="252" w:hanging="271"/>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Actions needed to establish a legal framework enabling REDD+ implementation identified.</w:t>
            </w:r>
          </w:p>
          <w:p w14:paraId="0D6D1CDA" w14:textId="77777777" w:rsidR="00AA524E" w:rsidRPr="004042D3" w:rsidRDefault="00AA524E">
            <w:pPr>
              <w:pStyle w:val="ListParagraph"/>
              <w:numPr>
                <w:ilvl w:val="0"/>
                <w:numId w:val="27"/>
              </w:numPr>
              <w:ind w:left="162" w:hanging="181"/>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REDD+ Investment Scoping Study report prepared identifying, prioritizing and classifying private sector REDD+ investment opportunities, and critical constraints to these investments assessed.</w:t>
            </w:r>
          </w:p>
          <w:p w14:paraId="2DF88CFF" w14:textId="77777777" w:rsidR="00AA524E" w:rsidRPr="004042D3" w:rsidRDefault="00AA524E">
            <w:pPr>
              <w:pStyle w:val="ListParagraph"/>
              <w:numPr>
                <w:ilvl w:val="0"/>
                <w:numId w:val="27"/>
              </w:numPr>
              <w:ind w:left="162" w:hanging="181"/>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Financial sector potential to invest in REDD+ outlined.</w:t>
            </w:r>
          </w:p>
          <w:p w14:paraId="3345D626" w14:textId="77777777" w:rsidR="00AA524E" w:rsidRPr="004042D3" w:rsidRDefault="00AA524E">
            <w:pPr>
              <w:pStyle w:val="ListParagraph"/>
              <w:numPr>
                <w:ilvl w:val="0"/>
                <w:numId w:val="27"/>
              </w:numPr>
              <w:ind w:left="162" w:hanging="181"/>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Private sector actors from the forestry, agricultural and financial sectors aware of REDD+ and mobilized. </w:t>
            </w:r>
          </w:p>
          <w:p w14:paraId="19353C89" w14:textId="533BF43B" w:rsidR="00AA524E" w:rsidRPr="004042D3" w:rsidRDefault="00AA524E">
            <w:pPr>
              <w:pStyle w:val="ListParagraph"/>
              <w:numPr>
                <w:ilvl w:val="0"/>
                <w:numId w:val="27"/>
              </w:numPr>
              <w:ind w:left="162" w:hanging="181"/>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Feasibility Study on a National PES Scheme conducted.</w:t>
            </w:r>
          </w:p>
          <w:p w14:paraId="2A60073F" w14:textId="77777777" w:rsidR="00AA524E" w:rsidRPr="004042D3" w:rsidRDefault="00AA524E">
            <w:pPr>
              <w:pStyle w:val="ListParagraph"/>
              <w:numPr>
                <w:ilvl w:val="0"/>
                <w:numId w:val="27"/>
              </w:numPr>
              <w:ind w:left="162" w:hanging="181"/>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Action plan with a roadmap and recommendations on actions to undertake for PES implementation.</w:t>
            </w:r>
          </w:p>
          <w:p w14:paraId="4102CD8F" w14:textId="77777777" w:rsidR="00AA524E" w:rsidRPr="004042D3" w:rsidRDefault="00AA524E">
            <w:pPr>
              <w:pStyle w:val="ListParagraph"/>
              <w:numPr>
                <w:ilvl w:val="0"/>
                <w:numId w:val="27"/>
              </w:numPr>
              <w:ind w:left="252" w:hanging="271"/>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All key stakeholders mobilized on PES and REDD+.</w:t>
            </w:r>
          </w:p>
        </w:tc>
        <w:tc>
          <w:tcPr>
            <w:tcW w:w="4500" w:type="dxa"/>
            <w:shd w:val="clear" w:color="auto" w:fill="auto"/>
          </w:tcPr>
          <w:p w14:paraId="2394C057" w14:textId="3E154FBA" w:rsidR="00AA524E" w:rsidRPr="004042D3" w:rsidRDefault="00AA524E" w:rsidP="00F45404">
            <w:pPr>
              <w:pStyle w:val="ListParagraph"/>
              <w:shd w:val="clear" w:color="auto" w:fill="DBE5F1" w:themeFill="accent1" w:themeFillTint="33"/>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 xml:space="preserve">TS1 </w:t>
            </w:r>
          </w:p>
          <w:p w14:paraId="1CA397D5" w14:textId="77777777" w:rsidR="00AA524E" w:rsidRPr="004042D3" w:rsidRDefault="00AA524E" w:rsidP="00F45404">
            <w:pPr>
              <w:pStyle w:val="ListParagraph"/>
              <w:numPr>
                <w:ilvl w:val="0"/>
                <w:numId w:val="67"/>
              </w:numPr>
              <w:shd w:val="clear" w:color="auto" w:fill="DBE5F1" w:themeFill="accent1" w:themeFillTint="33"/>
              <w:ind w:left="253" w:hanging="253"/>
              <w:rPr>
                <w:rFonts w:asciiTheme="minorHAnsi" w:hAnsiTheme="minorHAnsi"/>
                <w:color w:val="000000" w:themeColor="text1"/>
                <w:sz w:val="18"/>
                <w:szCs w:val="18"/>
                <w:lang w:val="en-GB"/>
              </w:rPr>
            </w:pPr>
            <w:r w:rsidRPr="004042D3">
              <w:rPr>
                <w:rFonts w:asciiTheme="minorHAnsi" w:hAnsiTheme="minorHAnsi"/>
                <w:color w:val="000000" w:themeColor="text1"/>
                <w:sz w:val="18"/>
                <w:szCs w:val="18"/>
              </w:rPr>
              <w:t xml:space="preserve">R-PP developed, validated nationally and endorsed by FCPF and UN-REDD. </w:t>
            </w:r>
          </w:p>
          <w:p w14:paraId="4B049222" w14:textId="77777777" w:rsidR="00AA524E" w:rsidRPr="004042D3" w:rsidRDefault="00AA524E" w:rsidP="00F45404">
            <w:pPr>
              <w:pStyle w:val="ListParagraph"/>
              <w:numPr>
                <w:ilvl w:val="0"/>
                <w:numId w:val="67"/>
              </w:numPr>
              <w:shd w:val="clear" w:color="auto" w:fill="DBE5F1" w:themeFill="accent1" w:themeFillTint="33"/>
              <w:ind w:left="253" w:hanging="253"/>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National REDD+ planning process in place, incl. development of the National </w:t>
            </w:r>
            <w:proofErr w:type="spellStart"/>
            <w:r w:rsidRPr="004042D3">
              <w:rPr>
                <w:rFonts w:asciiTheme="minorHAnsi" w:hAnsiTheme="minorHAnsi"/>
                <w:color w:val="000000" w:themeColor="text1"/>
                <w:sz w:val="18"/>
                <w:szCs w:val="18"/>
              </w:rPr>
              <w:t>Programme</w:t>
            </w:r>
            <w:proofErr w:type="spellEnd"/>
            <w:r w:rsidRPr="004042D3">
              <w:rPr>
                <w:rFonts w:asciiTheme="minorHAnsi" w:hAnsiTheme="minorHAnsi"/>
                <w:color w:val="000000" w:themeColor="text1"/>
                <w:sz w:val="18"/>
                <w:szCs w:val="18"/>
              </w:rPr>
              <w:t xml:space="preserve">. </w:t>
            </w:r>
          </w:p>
          <w:p w14:paraId="0966EE55" w14:textId="77777777" w:rsidR="00AA524E" w:rsidRPr="004042D3" w:rsidRDefault="00AA524E" w:rsidP="00F45404">
            <w:pPr>
              <w:pStyle w:val="ListParagraph"/>
              <w:numPr>
                <w:ilvl w:val="0"/>
                <w:numId w:val="67"/>
              </w:numPr>
              <w:shd w:val="clear" w:color="auto" w:fill="DBE5F1" w:themeFill="accent1" w:themeFillTint="33"/>
              <w:ind w:left="253" w:hanging="253"/>
              <w:rPr>
                <w:rFonts w:asciiTheme="minorHAnsi" w:hAnsiTheme="minorHAnsi"/>
                <w:color w:val="000000" w:themeColor="text1"/>
                <w:sz w:val="18"/>
                <w:szCs w:val="18"/>
              </w:rPr>
            </w:pPr>
            <w:r w:rsidRPr="004042D3">
              <w:rPr>
                <w:rFonts w:asciiTheme="minorHAnsi" w:hAnsiTheme="minorHAnsi"/>
                <w:color w:val="000000" w:themeColor="text1"/>
                <w:sz w:val="18"/>
                <w:szCs w:val="18"/>
              </w:rPr>
              <w:t>GIS &amp; remote sensing action plan developed</w:t>
            </w:r>
          </w:p>
          <w:p w14:paraId="4CD1ED66" w14:textId="77777777" w:rsidR="00AA524E" w:rsidRPr="004042D3" w:rsidRDefault="00AA524E" w:rsidP="00F45404">
            <w:pPr>
              <w:pStyle w:val="ListParagraph"/>
              <w:numPr>
                <w:ilvl w:val="0"/>
                <w:numId w:val="67"/>
              </w:numPr>
              <w:shd w:val="clear" w:color="auto" w:fill="DBE5F1" w:themeFill="accent1" w:themeFillTint="33"/>
              <w:ind w:left="253" w:hanging="253"/>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 xml:space="preserve">Stakeholders identified through stakeholder mapping exercises.  Key stakeholders capacity built on REDD+ through workshops; the importance of forests; REDD+ mechanism and its challenges and opportunities; opportunities and interest in engaging national stakeholders in the development of the REDD+ process in; the joint FCPF/UN-REDD Programme Guidelines on Stakeholder Engagement and the role of FPIC in </w:t>
            </w:r>
            <w:proofErr w:type="spellStart"/>
            <w:r w:rsidRPr="004042D3">
              <w:rPr>
                <w:rFonts w:asciiTheme="minorHAnsi" w:hAnsiTheme="minorHAnsi"/>
                <w:color w:val="000000" w:themeColor="text1"/>
                <w:sz w:val="18"/>
                <w:szCs w:val="18"/>
                <w:lang w:val="en-GB"/>
              </w:rPr>
              <w:t>REDD+.Communication</w:t>
            </w:r>
            <w:proofErr w:type="spellEnd"/>
            <w:r w:rsidRPr="004042D3">
              <w:rPr>
                <w:rFonts w:asciiTheme="minorHAnsi" w:hAnsiTheme="minorHAnsi"/>
                <w:color w:val="000000" w:themeColor="text1"/>
                <w:sz w:val="18"/>
                <w:szCs w:val="18"/>
                <w:lang w:val="en-GB"/>
              </w:rPr>
              <w:t xml:space="preserve"> tools on REDD+ developed and adapted to the local </w:t>
            </w:r>
            <w:proofErr w:type="spellStart"/>
            <w:r w:rsidRPr="004042D3">
              <w:rPr>
                <w:rFonts w:asciiTheme="minorHAnsi" w:hAnsiTheme="minorHAnsi"/>
                <w:color w:val="000000" w:themeColor="text1"/>
                <w:sz w:val="18"/>
                <w:szCs w:val="18"/>
                <w:lang w:val="en-GB"/>
              </w:rPr>
              <w:t>context.Platforms</w:t>
            </w:r>
            <w:proofErr w:type="spellEnd"/>
            <w:r w:rsidRPr="004042D3">
              <w:rPr>
                <w:rFonts w:asciiTheme="minorHAnsi" w:hAnsiTheme="minorHAnsi"/>
                <w:color w:val="000000" w:themeColor="text1"/>
                <w:sz w:val="18"/>
                <w:szCs w:val="18"/>
                <w:lang w:val="en-GB"/>
              </w:rPr>
              <w:t xml:space="preserve"> and structures for stakeholder engagement strengthened.</w:t>
            </w:r>
          </w:p>
          <w:p w14:paraId="2C8D3693" w14:textId="716892EC" w:rsidR="00AA524E" w:rsidRPr="004042D3" w:rsidRDefault="00AA524E" w:rsidP="00F45404">
            <w:pPr>
              <w:pStyle w:val="ListParagraph"/>
              <w:shd w:val="clear" w:color="auto" w:fill="FFFFFF" w:themeFill="background1"/>
              <w:ind w:left="0"/>
              <w:rPr>
                <w:rFonts w:asciiTheme="minorHAnsi" w:hAnsiTheme="minorHAnsi"/>
                <w:color w:val="000000" w:themeColor="text1"/>
                <w:sz w:val="18"/>
                <w:szCs w:val="18"/>
              </w:rPr>
            </w:pPr>
            <w:r w:rsidRPr="004042D3">
              <w:rPr>
                <w:rFonts w:asciiTheme="minorHAnsi" w:hAnsiTheme="minorHAnsi"/>
                <w:color w:val="000000" w:themeColor="text1"/>
                <w:sz w:val="18"/>
                <w:szCs w:val="18"/>
                <w:lang w:val="en-GB"/>
              </w:rPr>
              <w:t>TS2 (completed):</w:t>
            </w:r>
          </w:p>
          <w:p w14:paraId="40737B0C" w14:textId="77777777" w:rsidR="00AA524E" w:rsidRPr="004042D3" w:rsidRDefault="00AA524E" w:rsidP="00F45404">
            <w:pPr>
              <w:pStyle w:val="ListParagraph"/>
              <w:shd w:val="clear" w:color="auto" w:fill="FFFFFF" w:themeFill="background1"/>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1-4:</w:t>
            </w:r>
          </w:p>
          <w:p w14:paraId="29444670" w14:textId="77777777" w:rsidR="00AA524E" w:rsidRPr="004042D3" w:rsidRDefault="00AA524E" w:rsidP="00F45404">
            <w:pPr>
              <w:pStyle w:val="ListParagraph"/>
              <w:numPr>
                <w:ilvl w:val="0"/>
                <w:numId w:val="6"/>
              </w:numPr>
              <w:shd w:val="clear" w:color="auto" w:fill="FFFFFF" w:themeFill="background1"/>
              <w:ind w:left="433" w:hanging="18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Capacity of civil society and Indigenous peoples on Readiness and REDD+ built and a CSO and Indigenous </w:t>
            </w:r>
            <w:proofErr w:type="gramStart"/>
            <w:r w:rsidRPr="004042D3">
              <w:rPr>
                <w:rFonts w:asciiTheme="minorHAnsi" w:hAnsiTheme="minorHAnsi"/>
                <w:color w:val="000000" w:themeColor="text1"/>
                <w:sz w:val="18"/>
                <w:szCs w:val="18"/>
                <w:lang w:val="en-GB"/>
              </w:rPr>
              <w:t>peoples</w:t>
            </w:r>
            <w:proofErr w:type="gramEnd"/>
            <w:r w:rsidRPr="004042D3">
              <w:rPr>
                <w:rFonts w:asciiTheme="minorHAnsi" w:hAnsiTheme="minorHAnsi"/>
                <w:color w:val="000000" w:themeColor="text1"/>
                <w:sz w:val="18"/>
                <w:szCs w:val="18"/>
                <w:lang w:val="en-GB"/>
              </w:rPr>
              <w:t xml:space="preserve"> platform for REDD+ and FLEGT strengthened.</w:t>
            </w:r>
          </w:p>
          <w:p w14:paraId="3B4F10AD" w14:textId="77777777" w:rsidR="00AA524E" w:rsidRPr="004042D3" w:rsidRDefault="00AA524E" w:rsidP="00F45404">
            <w:pPr>
              <w:pStyle w:val="ListParagraph"/>
              <w:numPr>
                <w:ilvl w:val="0"/>
                <w:numId w:val="6"/>
              </w:numPr>
              <w:shd w:val="clear" w:color="auto" w:fill="FFFFFF" w:themeFill="background1"/>
              <w:ind w:left="433" w:hanging="18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A national plan for stakeholder engagement developed in a participatory bottom-up manner.</w:t>
            </w:r>
          </w:p>
          <w:p w14:paraId="633F9C74" w14:textId="77777777" w:rsidR="00AA524E" w:rsidRPr="004042D3" w:rsidRDefault="00AA524E" w:rsidP="00F45404">
            <w:pPr>
              <w:pStyle w:val="ListParagraph"/>
              <w:numPr>
                <w:ilvl w:val="0"/>
                <w:numId w:val="6"/>
              </w:numPr>
              <w:shd w:val="clear" w:color="auto" w:fill="FFFFFF" w:themeFill="background1"/>
              <w:ind w:left="433" w:hanging="18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Strengthened processes for inclusion of indigenous peoples and civil society in REDD+ through consultations for the development of a national stakeholder engagement plan, involving representatives from civil society and local communities. </w:t>
            </w:r>
          </w:p>
          <w:p w14:paraId="1A6205A7" w14:textId="77777777" w:rsidR="00AA524E" w:rsidRPr="004042D3" w:rsidRDefault="00AA524E" w:rsidP="00F45404">
            <w:pPr>
              <w:pStyle w:val="ListParagraph"/>
              <w:numPr>
                <w:ilvl w:val="0"/>
                <w:numId w:val="6"/>
              </w:numPr>
              <w:shd w:val="clear" w:color="auto" w:fill="FFFFFF" w:themeFill="background1"/>
              <w:ind w:left="433" w:hanging="18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R-PP validated with the participation of indigenous peoples and CSO stakeholders.</w:t>
            </w:r>
          </w:p>
          <w:p w14:paraId="7738AAB0" w14:textId="77777777" w:rsidR="000E15FF" w:rsidRPr="004042D3" w:rsidRDefault="000E15FF" w:rsidP="00F45404">
            <w:pPr>
              <w:pStyle w:val="ListParagraph"/>
              <w:shd w:val="clear" w:color="auto" w:fill="FFFFFF" w:themeFill="background1"/>
              <w:ind w:left="433"/>
              <w:rPr>
                <w:rFonts w:asciiTheme="minorHAnsi" w:hAnsiTheme="minorHAnsi"/>
                <w:color w:val="000000" w:themeColor="text1"/>
                <w:sz w:val="18"/>
                <w:szCs w:val="18"/>
                <w:lang w:val="en-GB"/>
              </w:rPr>
            </w:pPr>
          </w:p>
          <w:p w14:paraId="3D7FA6A5" w14:textId="77777777" w:rsidR="00AA524E" w:rsidRPr="004042D3" w:rsidRDefault="00AA524E" w:rsidP="00F45404">
            <w:pPr>
              <w:pStyle w:val="ListParagraph"/>
              <w:shd w:val="clear" w:color="auto" w:fill="DBE5F1" w:themeFill="accent1" w:themeFillTint="33"/>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TS3 (being implemented): </w:t>
            </w:r>
          </w:p>
          <w:p w14:paraId="6528CCA6" w14:textId="77777777" w:rsidR="00AA524E" w:rsidRPr="004042D3" w:rsidRDefault="00AA524E" w:rsidP="00F45404">
            <w:pPr>
              <w:pStyle w:val="ListParagraph"/>
              <w:shd w:val="clear" w:color="auto" w:fill="DBE5F1" w:themeFill="accent1" w:themeFillTint="33"/>
              <w:ind w:left="253" w:hanging="253"/>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9.  Planning for the feasibility study on a national PES scheme completed, including a joint planning mission with the European Union's Forest Institute (EFI) held.</w:t>
            </w:r>
          </w:p>
        </w:tc>
        <w:tc>
          <w:tcPr>
            <w:tcW w:w="4230" w:type="dxa"/>
            <w:shd w:val="clear" w:color="auto" w:fill="FFFFFF" w:themeFill="background1"/>
          </w:tcPr>
          <w:p w14:paraId="3AF57846" w14:textId="77777777" w:rsidR="00AA524E" w:rsidRPr="004042D3" w:rsidRDefault="00AA524E" w:rsidP="00F45404">
            <w:pPr>
              <w:pStyle w:val="ListParagraph"/>
              <w:shd w:val="clear" w:color="auto" w:fill="C6D9F1" w:themeFill="text2" w:themeFillTint="33"/>
              <w:ind w:hanging="720"/>
              <w:rPr>
                <w:rFonts w:asciiTheme="minorHAnsi" w:hAnsiTheme="minorHAnsi"/>
                <w:color w:val="000000" w:themeColor="text1"/>
                <w:sz w:val="18"/>
                <w:szCs w:val="18"/>
                <w:lang w:val="en-GB"/>
              </w:rPr>
            </w:pPr>
            <w:r w:rsidRPr="004042D3">
              <w:rPr>
                <w:rFonts w:asciiTheme="minorHAnsi" w:hAnsiTheme="minorHAnsi"/>
                <w:b/>
                <w:color w:val="000000" w:themeColor="text1"/>
                <w:sz w:val="18"/>
                <w:szCs w:val="18"/>
                <w:lang w:val="en-GB"/>
              </w:rPr>
              <w:lastRenderedPageBreak/>
              <w:t>TS1</w:t>
            </w:r>
            <w:r w:rsidRPr="004042D3">
              <w:rPr>
                <w:rFonts w:asciiTheme="minorHAnsi" w:hAnsiTheme="minorHAnsi"/>
                <w:color w:val="000000" w:themeColor="text1"/>
                <w:sz w:val="18"/>
                <w:szCs w:val="18"/>
                <w:lang w:val="en-GB"/>
              </w:rPr>
              <w:t>:</w:t>
            </w:r>
          </w:p>
          <w:p w14:paraId="7613E527" w14:textId="3DEBDCE9" w:rsidR="00AA524E" w:rsidRPr="004042D3" w:rsidRDefault="00AA524E"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lang w:val="en-GB"/>
              </w:rPr>
              <w:t xml:space="preserve">R3: </w:t>
            </w:r>
            <w:proofErr w:type="gramStart"/>
            <w:r w:rsidR="000E15FF" w:rsidRPr="004042D3">
              <w:rPr>
                <w:rFonts w:asciiTheme="minorHAnsi" w:hAnsiTheme="minorHAnsi" w:cs="KAMVP G+ Whitney HTF"/>
                <w:color w:val="000000" w:themeColor="text1"/>
                <w:sz w:val="18"/>
                <w:szCs w:val="18"/>
              </w:rPr>
              <w:t xml:space="preserve">A </w:t>
            </w:r>
            <w:r w:rsidRPr="004042D3">
              <w:rPr>
                <w:rFonts w:asciiTheme="minorHAnsi" w:hAnsiTheme="minorHAnsi" w:cs="KAMVP G+ Whitney HTF"/>
                <w:color w:val="000000" w:themeColor="text1"/>
                <w:sz w:val="18"/>
                <w:szCs w:val="18"/>
              </w:rPr>
              <w:t>training</w:t>
            </w:r>
            <w:proofErr w:type="gramEnd"/>
            <w:r w:rsidRPr="004042D3">
              <w:rPr>
                <w:rFonts w:asciiTheme="minorHAnsi" w:hAnsiTheme="minorHAnsi" w:cs="KAMVP G+ Whitney HTF"/>
                <w:color w:val="000000" w:themeColor="text1"/>
                <w:sz w:val="18"/>
                <w:szCs w:val="18"/>
              </w:rPr>
              <w:t xml:space="preserve"> on GHG inventory was executed, gathering 25 people (16% women) in April 2015 in Abidjan. The objective was to provide a step-by-step hands-on training on the methodology of preparing a GHG Inventory. Results include the identification </w:t>
            </w:r>
            <w:r w:rsidRPr="004042D3">
              <w:rPr>
                <w:rFonts w:asciiTheme="minorHAnsi" w:hAnsiTheme="minorHAnsi" w:cs="KAMVP G+ Whitney HTF"/>
                <w:color w:val="000000" w:themeColor="text1"/>
                <w:sz w:val="18"/>
                <w:szCs w:val="18"/>
              </w:rPr>
              <w:lastRenderedPageBreak/>
              <w:t>of future actions, including (1) further training to strengthen national capacities for the preparation of GHG inventories; (2) implementation of agreements for data sharing, archiving and documentation for GHG inventory; (3) supporting the preparation of a comprehensive inventory for the LULUC sector; (4) improving data collection and compilation techniques, and (5) contributing to the production of an improved third national communication for Côte d’Ivoire.</w:t>
            </w:r>
          </w:p>
          <w:p w14:paraId="744AED32" w14:textId="77777777" w:rsidR="00AA524E" w:rsidRPr="004042D3" w:rsidRDefault="00AA524E"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 xml:space="preserve">R3: </w:t>
            </w:r>
            <w:proofErr w:type="gramStart"/>
            <w:r w:rsidRPr="004042D3">
              <w:rPr>
                <w:rFonts w:asciiTheme="minorHAnsi" w:hAnsiTheme="minorHAnsi" w:cs="KAMVP G+ Whitney HTF"/>
                <w:color w:val="000000" w:themeColor="text1"/>
                <w:sz w:val="18"/>
                <w:szCs w:val="18"/>
              </w:rPr>
              <w:t>A training</w:t>
            </w:r>
            <w:proofErr w:type="gramEnd"/>
            <w:r w:rsidRPr="004042D3">
              <w:rPr>
                <w:rFonts w:asciiTheme="minorHAnsi" w:hAnsiTheme="minorHAnsi" w:cs="KAMVP G+ Whitney HTF"/>
                <w:color w:val="000000" w:themeColor="text1"/>
                <w:sz w:val="18"/>
                <w:szCs w:val="18"/>
              </w:rPr>
              <w:t xml:space="preserve"> on Land Cover Classification systems (LCCS) was undertaken in July 2015, attended by 21 participants (19% women). It provided participants the practical skills on the use of LCCS-v3 to develop a harmonized land use/land cover classification system, which will facilitate transfers and exploitation of land use/land cover datasets, and provide a coherent land use/land cover change monitoring for Côte d’Ivoire. The training led to a number of recommendations, including the production of a land use/land cover classification key  for Côte d’Ivoire, the creation of a Technical Work Group (TWG) for the harmonization of the classification legend, the signing of an agreement between the SST/REDD+ and SNSF/REDD+ to promote the use of LCCS-v3 as a standard for land use/land cover classification and the production of an exhaustive list of national institutions involved in land use/land cover mapping and raise awareness on the need for a harmonized classification legend.</w:t>
            </w:r>
          </w:p>
          <w:p w14:paraId="1C86B774" w14:textId="77777777" w:rsidR="000E15FF" w:rsidRPr="004042D3" w:rsidRDefault="000E15FF" w:rsidP="00F45404">
            <w:pPr>
              <w:shd w:val="clear" w:color="auto" w:fill="FFFFFF" w:themeFill="background1"/>
              <w:tabs>
                <w:tab w:val="left" w:pos="0"/>
              </w:tabs>
              <w:rPr>
                <w:rFonts w:asciiTheme="minorHAnsi" w:hAnsiTheme="minorHAnsi" w:cs="KAMVP G+ Whitney HTF"/>
                <w:b/>
                <w:color w:val="000000" w:themeColor="text1"/>
                <w:sz w:val="18"/>
                <w:szCs w:val="18"/>
              </w:rPr>
            </w:pPr>
          </w:p>
          <w:p w14:paraId="797A83E2" w14:textId="77777777" w:rsidR="00AA524E" w:rsidRPr="004042D3" w:rsidRDefault="00AA524E" w:rsidP="00F45404">
            <w:pPr>
              <w:shd w:val="clear" w:color="auto" w:fill="C6D9F1" w:themeFill="text2" w:themeFillTint="33"/>
              <w:tabs>
                <w:tab w:val="left" w:pos="0"/>
              </w:tabs>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TS3:</w:t>
            </w:r>
          </w:p>
          <w:p w14:paraId="6C226484" w14:textId="77777777" w:rsidR="00AA524E" w:rsidRPr="004042D3" w:rsidRDefault="00AA524E"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 xml:space="preserve">R1-2: </w:t>
            </w:r>
            <w:r w:rsidRPr="004042D3">
              <w:rPr>
                <w:rFonts w:asciiTheme="minorHAnsi" w:hAnsiTheme="minorHAnsi" w:cs="KAMVP G+ Whitney HTF"/>
                <w:color w:val="000000" w:themeColor="text1"/>
                <w:sz w:val="18"/>
                <w:szCs w:val="18"/>
              </w:rPr>
              <w:t>Amended version of the Decree on the establishment, organization and operation of the REDD+ National Commission has been validated and shared with relevant Ministers for their imminent signature.</w:t>
            </w:r>
          </w:p>
          <w:p w14:paraId="7E77200C" w14:textId="77777777" w:rsidR="00AA524E" w:rsidRPr="004042D3" w:rsidRDefault="00AA524E"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R3-4:</w:t>
            </w:r>
            <w:r w:rsidRPr="004042D3">
              <w:rPr>
                <w:rFonts w:asciiTheme="minorHAnsi" w:hAnsiTheme="minorHAnsi" w:cs="KAMVP G+ Whitney HTF"/>
                <w:color w:val="000000" w:themeColor="text1"/>
                <w:sz w:val="18"/>
                <w:szCs w:val="18"/>
              </w:rPr>
              <w:t xml:space="preserve"> The legal and institutional analyses have identified areas and actions needed to establish a legal framework for REDD+. </w:t>
            </w:r>
          </w:p>
          <w:p w14:paraId="3B15758E" w14:textId="77777777" w:rsidR="00AA524E" w:rsidRPr="004042D3" w:rsidRDefault="00AA524E"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R8:</w:t>
            </w:r>
            <w:r w:rsidRPr="004042D3">
              <w:rPr>
                <w:rFonts w:asciiTheme="minorHAnsi" w:hAnsiTheme="minorHAnsi" w:cs="KAMVP G+ Whitney HTF"/>
                <w:color w:val="000000" w:themeColor="text1"/>
                <w:sz w:val="18"/>
                <w:szCs w:val="18"/>
              </w:rPr>
              <w:t xml:space="preserve"> Draft Feasibility Study on a National PES Scheme conducted. Validation due to take place in by September 2015.</w:t>
            </w:r>
          </w:p>
          <w:p w14:paraId="414B928A" w14:textId="77777777" w:rsidR="00AA524E" w:rsidRPr="004042D3" w:rsidRDefault="00AA524E"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R9:</w:t>
            </w:r>
            <w:r w:rsidRPr="004042D3">
              <w:rPr>
                <w:rFonts w:asciiTheme="minorHAnsi" w:hAnsiTheme="minorHAnsi" w:cs="KAMVP G+ Whitney HTF"/>
                <w:color w:val="000000" w:themeColor="text1"/>
                <w:sz w:val="18"/>
                <w:szCs w:val="18"/>
              </w:rPr>
              <w:t xml:space="preserve"> Draft Action plan with a roadmap and recommendations on actions to undertake for PES implementation prepared.</w:t>
            </w:r>
          </w:p>
          <w:p w14:paraId="0B419CB1" w14:textId="77777777" w:rsidR="00AA524E" w:rsidRPr="004042D3" w:rsidRDefault="00AA524E"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R10:</w:t>
            </w:r>
            <w:r w:rsidRPr="004042D3">
              <w:rPr>
                <w:rFonts w:asciiTheme="minorHAnsi" w:hAnsiTheme="minorHAnsi" w:cs="KAMVP G+ Whitney HTF"/>
                <w:color w:val="000000" w:themeColor="text1"/>
                <w:sz w:val="18"/>
                <w:szCs w:val="18"/>
              </w:rPr>
              <w:t xml:space="preserve"> Key stakeholders</w:t>
            </w:r>
            <w:r w:rsidRPr="004042D3">
              <w:rPr>
                <w:rFonts w:asciiTheme="minorHAnsi" w:hAnsiTheme="minorHAnsi" w:cs="KAMVP G+ Whitney HTF"/>
                <w:color w:val="000000" w:themeColor="text1"/>
                <w:sz w:val="20"/>
                <w:szCs w:val="20"/>
              </w:rPr>
              <w:t xml:space="preserve"> mobilized on PES and REDD+ through the establishment of a PES Working Group that met three times during the first semester</w:t>
            </w:r>
            <w:r w:rsidRPr="004042D3">
              <w:rPr>
                <w:rFonts w:asciiTheme="minorHAnsi" w:hAnsiTheme="minorHAnsi" w:cs="KAMVP G+ Whitney HTF"/>
                <w:color w:val="000000" w:themeColor="text1"/>
                <w:sz w:val="18"/>
                <w:szCs w:val="18"/>
              </w:rPr>
              <w:t>.</w:t>
            </w:r>
          </w:p>
          <w:p w14:paraId="16258B54" w14:textId="77777777" w:rsidR="00AA524E" w:rsidRPr="004042D3" w:rsidRDefault="00AA524E" w:rsidP="00F45404">
            <w:pPr>
              <w:pStyle w:val="ListParagraph"/>
              <w:ind w:left="360"/>
              <w:rPr>
                <w:rFonts w:asciiTheme="minorHAnsi" w:hAnsiTheme="minorHAnsi"/>
                <w:color w:val="000000" w:themeColor="text1"/>
                <w:sz w:val="18"/>
                <w:szCs w:val="18"/>
                <w:lang w:val="en-GB"/>
              </w:rPr>
            </w:pPr>
          </w:p>
        </w:tc>
        <w:tc>
          <w:tcPr>
            <w:tcW w:w="1350" w:type="dxa"/>
          </w:tcPr>
          <w:p w14:paraId="774ACE05" w14:textId="40193CB0" w:rsidR="00AA524E" w:rsidRPr="004042D3" w:rsidRDefault="004F1691" w:rsidP="00A15B3F">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FAO, UNDP and UNEP</w:t>
            </w:r>
          </w:p>
        </w:tc>
        <w:tc>
          <w:tcPr>
            <w:tcW w:w="2880" w:type="dxa"/>
          </w:tcPr>
          <w:p w14:paraId="0AC3FB00" w14:textId="77777777" w:rsidR="00AA524E" w:rsidRPr="004042D3" w:rsidRDefault="00AA524E"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375AFBA0" w14:textId="707944A1" w:rsidR="00AA524E" w:rsidRPr="004042D3" w:rsidRDefault="00AA524E" w:rsidP="00A15B3F">
            <w:pPr>
              <w:pStyle w:val="ListParagraph"/>
              <w:ind w:left="0"/>
              <w:rPr>
                <w:rFonts w:asciiTheme="minorHAnsi" w:hAnsiTheme="minorHAnsi"/>
                <w:color w:val="000000" w:themeColor="text1"/>
                <w:sz w:val="18"/>
                <w:szCs w:val="18"/>
                <w:lang w:val="en-GB"/>
              </w:rPr>
            </w:pPr>
          </w:p>
        </w:tc>
        <w:tc>
          <w:tcPr>
            <w:tcW w:w="2700" w:type="dxa"/>
          </w:tcPr>
          <w:p w14:paraId="413ABD83" w14:textId="1B80F18A" w:rsidR="00AA524E" w:rsidRPr="004042D3" w:rsidRDefault="00AA524E" w:rsidP="00A15B3F">
            <w:pPr>
              <w:pStyle w:val="ListParagraph"/>
              <w:ind w:left="0"/>
              <w:rPr>
                <w:rFonts w:asciiTheme="minorHAnsi" w:hAnsiTheme="minorHAnsi"/>
                <w:color w:val="000000" w:themeColor="text1"/>
                <w:sz w:val="18"/>
                <w:szCs w:val="18"/>
                <w:lang w:val="en-GB"/>
              </w:rPr>
            </w:pPr>
            <w:r w:rsidRPr="004042D3">
              <w:rPr>
                <w:rFonts w:asciiTheme="minorHAnsi" w:hAnsiTheme="minorHAnsi"/>
                <w:i/>
                <w:color w:val="000000" w:themeColor="text1"/>
                <w:sz w:val="18"/>
                <w:szCs w:val="18"/>
                <w:lang w:eastAsia="en-GB"/>
              </w:rPr>
              <w:t>[Type here. Maximum 200 words]</w:t>
            </w:r>
          </w:p>
        </w:tc>
        <w:tc>
          <w:tcPr>
            <w:tcW w:w="2340" w:type="dxa"/>
          </w:tcPr>
          <w:p w14:paraId="46316FA2" w14:textId="795D5777" w:rsidR="00AA524E" w:rsidRPr="004042D3" w:rsidRDefault="00613A94" w:rsidP="00F45404">
            <w:pPr>
              <w:pStyle w:val="ListParagraph"/>
              <w:ind w:left="0" w:right="432"/>
              <w:rPr>
                <w:rFonts w:asciiTheme="minorHAnsi" w:hAnsiTheme="minorHAnsi"/>
                <w:color w:val="000000" w:themeColor="text1"/>
                <w:sz w:val="18"/>
                <w:szCs w:val="18"/>
                <w:lang w:val="en-GB"/>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w:t>
            </w:r>
            <w:r w:rsidRPr="004042D3">
              <w:rPr>
                <w:rFonts w:asciiTheme="minorHAnsi" w:hAnsiTheme="minorHAnsi"/>
                <w:i/>
                <w:color w:val="000000" w:themeColor="text1"/>
                <w:sz w:val="18"/>
                <w:szCs w:val="18"/>
                <w:lang w:eastAsia="en-GB"/>
              </w:rPr>
              <w:lastRenderedPageBreak/>
              <w:t>implementation end and final closure. As appropriate give the UN-REDD Outcome number/s (1-3) the TS is contributing to. See above guidance.]</w:t>
            </w:r>
          </w:p>
        </w:tc>
      </w:tr>
      <w:tr w:rsidR="00613A94" w:rsidRPr="004042D3" w14:paraId="07D0605E" w14:textId="77777777" w:rsidTr="00175D9A">
        <w:trPr>
          <w:trHeight w:val="20"/>
        </w:trPr>
        <w:tc>
          <w:tcPr>
            <w:tcW w:w="2430" w:type="dxa"/>
            <w:shd w:val="clear" w:color="auto" w:fill="auto"/>
          </w:tcPr>
          <w:p w14:paraId="690D1EBD" w14:textId="23D44C2B" w:rsidR="00613A94" w:rsidRPr="004042D3" w:rsidRDefault="00613A94">
            <w:pPr>
              <w:pStyle w:val="ListParagraph"/>
              <w:ind w:left="0"/>
              <w:rPr>
                <w:rFonts w:asciiTheme="minorHAnsi" w:hAnsiTheme="minorHAnsi" w:cs="Archer Medium"/>
                <w:b/>
                <w:color w:val="000000" w:themeColor="text1"/>
                <w:sz w:val="20"/>
                <w:szCs w:val="20"/>
              </w:rPr>
            </w:pPr>
            <w:r w:rsidRPr="004042D3">
              <w:rPr>
                <w:rFonts w:asciiTheme="minorHAnsi" w:hAnsiTheme="minorHAnsi" w:cs="Archer Medium"/>
                <w:b/>
                <w:color w:val="000000" w:themeColor="text1"/>
                <w:sz w:val="20"/>
                <w:szCs w:val="20"/>
              </w:rPr>
              <w:lastRenderedPageBreak/>
              <w:t xml:space="preserve">THE DOMINICAN REPUBLIC </w:t>
            </w:r>
          </w:p>
          <w:p w14:paraId="37613531" w14:textId="3C510C13" w:rsidR="00613A94" w:rsidRPr="004042D3" w:rsidRDefault="00613A94">
            <w:pPr>
              <w:pStyle w:val="ListParagraph"/>
              <w:ind w:left="0"/>
              <w:rPr>
                <w:rFonts w:asciiTheme="minorHAnsi" w:hAnsiTheme="minorHAnsi" w:cs="Archer Medium"/>
                <w:b/>
                <w:i/>
                <w:color w:val="000000" w:themeColor="text1"/>
                <w:sz w:val="20"/>
                <w:szCs w:val="20"/>
              </w:rPr>
            </w:pPr>
            <w:r w:rsidRPr="004042D3">
              <w:rPr>
                <w:rFonts w:ascii="Calibri" w:hAnsi="Calibri"/>
                <w:i/>
                <w:color w:val="000000" w:themeColor="text1"/>
                <w:sz w:val="20"/>
                <w:szCs w:val="20"/>
              </w:rPr>
              <w:lastRenderedPageBreak/>
              <w:t>Support to strengthening the NFMS and related institutions, in particular the GHG department, to ensure the sustainability and consistency of the current monitoring system. (</w:t>
            </w:r>
            <w:r w:rsidRPr="004042D3">
              <w:rPr>
                <w:rFonts w:asciiTheme="minorHAnsi" w:hAnsiTheme="minorHAnsi" w:cs="KAMVP G+ Whitney HTF"/>
                <w:bCs/>
                <w:i/>
                <w:color w:val="000000" w:themeColor="text1"/>
                <w:sz w:val="20"/>
                <w:szCs w:val="20"/>
              </w:rPr>
              <w:t>MRV&amp;M)</w:t>
            </w:r>
          </w:p>
          <w:p w14:paraId="591ACE7E" w14:textId="77777777" w:rsidR="00613A94" w:rsidRPr="004042D3" w:rsidRDefault="00613A94">
            <w:pPr>
              <w:pStyle w:val="ListParagraph"/>
              <w:ind w:left="0"/>
              <w:rPr>
                <w:rFonts w:asciiTheme="minorHAnsi" w:hAnsiTheme="minorHAnsi" w:cs="Archer Medium"/>
                <w:color w:val="000000" w:themeColor="text1"/>
                <w:sz w:val="18"/>
                <w:szCs w:val="18"/>
              </w:rPr>
            </w:pPr>
          </w:p>
          <w:p w14:paraId="570F070F" w14:textId="0D14AA40" w:rsidR="00613A94" w:rsidRPr="004042D3" w:rsidRDefault="00613A94">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A request for </w:t>
            </w:r>
            <w:r w:rsidRPr="004042D3">
              <w:rPr>
                <w:rFonts w:asciiTheme="minorHAnsi" w:hAnsiTheme="minorHAnsi" w:cs="KAMVP G+ Whitney HTF"/>
                <w:color w:val="000000" w:themeColor="text1"/>
                <w:sz w:val="18"/>
                <w:szCs w:val="18"/>
              </w:rPr>
              <w:t xml:space="preserve">US$ 50,000 </w:t>
            </w:r>
            <w:r w:rsidRPr="004042D3">
              <w:rPr>
                <w:rFonts w:asciiTheme="minorHAnsi" w:hAnsiTheme="minorHAnsi" w:cs="Archer Medium"/>
                <w:color w:val="000000" w:themeColor="text1"/>
                <w:sz w:val="18"/>
                <w:szCs w:val="18"/>
              </w:rPr>
              <w:t xml:space="preserve"> approved in Oct 2015</w:t>
            </w:r>
          </w:p>
          <w:p w14:paraId="768EA40F" w14:textId="77777777" w:rsidR="00613A94" w:rsidRPr="004042D3" w:rsidRDefault="00613A94" w:rsidP="00613A94">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5938DCF1" w14:textId="2162E5EE" w:rsidR="00613A94" w:rsidRPr="004042D3" w:rsidRDefault="00613A94" w:rsidP="00613A94">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FAO: </w:t>
            </w:r>
            <w:r w:rsidRPr="004042D3">
              <w:rPr>
                <w:rFonts w:asciiTheme="minorHAnsi" w:hAnsiTheme="minorHAnsi"/>
                <w:color w:val="000000" w:themeColor="text1"/>
                <w:sz w:val="18"/>
                <w:szCs w:val="18"/>
                <w:lang w:val="pt-BR"/>
              </w:rPr>
              <w:t>US$ 50,000</w:t>
            </w:r>
          </w:p>
          <w:p w14:paraId="7580EF60" w14:textId="30DFC8C2" w:rsidR="00613A94" w:rsidRPr="004042D3" w:rsidRDefault="00613A94" w:rsidP="00613A94">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UNDP: </w:t>
            </w:r>
            <w:r w:rsidRPr="004042D3">
              <w:rPr>
                <w:rFonts w:asciiTheme="minorHAnsi" w:hAnsiTheme="minorHAnsi"/>
                <w:color w:val="000000" w:themeColor="text1"/>
                <w:sz w:val="18"/>
                <w:szCs w:val="18"/>
                <w:lang w:val="pt-BR"/>
              </w:rPr>
              <w:t>na</w:t>
            </w:r>
          </w:p>
          <w:p w14:paraId="07B3FE4D" w14:textId="4FB7CC05" w:rsidR="00613A94" w:rsidRPr="004042D3" w:rsidRDefault="00613A94">
            <w:pPr>
              <w:pStyle w:val="ListParagraph"/>
              <w:ind w:left="0"/>
              <w:rPr>
                <w:rFonts w:asciiTheme="minorHAnsi" w:hAnsiTheme="minorHAnsi" w:cs="Archer Medium"/>
                <w:b/>
                <w:color w:val="000000" w:themeColor="text1"/>
                <w:sz w:val="18"/>
                <w:szCs w:val="18"/>
                <w:lang w:val="pt-BR"/>
              </w:rPr>
            </w:pPr>
            <w:r w:rsidRPr="004042D3">
              <w:rPr>
                <w:rFonts w:asciiTheme="minorHAnsi" w:hAnsiTheme="minorHAnsi" w:cs="Archer Medium"/>
                <w:color w:val="000000" w:themeColor="text1"/>
                <w:sz w:val="18"/>
                <w:szCs w:val="18"/>
                <w:lang w:val="pt-BR"/>
              </w:rPr>
              <w:t xml:space="preserve">UNEP: </w:t>
            </w:r>
            <w:r w:rsidRPr="004042D3">
              <w:rPr>
                <w:rFonts w:asciiTheme="minorHAnsi" w:hAnsiTheme="minorHAnsi"/>
                <w:color w:val="000000" w:themeColor="text1"/>
                <w:sz w:val="18"/>
                <w:szCs w:val="18"/>
                <w:lang w:val="pt-BR"/>
              </w:rPr>
              <w:t>na</w:t>
            </w:r>
          </w:p>
        </w:tc>
        <w:tc>
          <w:tcPr>
            <w:tcW w:w="2880" w:type="dxa"/>
            <w:shd w:val="clear" w:color="auto" w:fill="auto"/>
          </w:tcPr>
          <w:p w14:paraId="18426BCE" w14:textId="6A9C05B6" w:rsidR="00613A94" w:rsidRPr="004042D3" w:rsidRDefault="00613A94" w:rsidP="00F45404">
            <w:pPr>
              <w:widowControl/>
              <w:numPr>
                <w:ilvl w:val="0"/>
                <w:numId w:val="139"/>
              </w:numPr>
              <w:tabs>
                <w:tab w:val="clear" w:pos="720"/>
              </w:tabs>
              <w:ind w:left="252" w:hanging="270"/>
              <w:contextualSpacing/>
              <w:rPr>
                <w:rFonts w:ascii="Helvetica" w:hAnsi="Helvetica"/>
                <w:color w:val="000000" w:themeColor="text1"/>
                <w:sz w:val="18"/>
                <w:szCs w:val="18"/>
              </w:rPr>
            </w:pPr>
            <w:r w:rsidRPr="004042D3">
              <w:rPr>
                <w:rFonts w:asciiTheme="minorHAnsi" w:hAnsiTheme="minorHAnsi"/>
                <w:color w:val="000000" w:themeColor="text1"/>
                <w:sz w:val="18"/>
                <w:szCs w:val="18"/>
              </w:rPr>
              <w:lastRenderedPageBreak/>
              <w:t xml:space="preserve">Protocols developed to classify images from remote sensors, </w:t>
            </w:r>
            <w:r w:rsidRPr="004042D3">
              <w:rPr>
                <w:rFonts w:asciiTheme="minorHAnsi" w:hAnsiTheme="minorHAnsi"/>
                <w:color w:val="000000" w:themeColor="text1"/>
                <w:sz w:val="18"/>
                <w:szCs w:val="18"/>
              </w:rPr>
              <w:lastRenderedPageBreak/>
              <w:t xml:space="preserve">which can serve as a methodological </w:t>
            </w:r>
            <w:r w:rsidRPr="004042D3">
              <w:rPr>
                <w:rFonts w:asciiTheme="minorHAnsi" w:hAnsiTheme="minorHAnsi"/>
                <w:noProof/>
                <w:color w:val="000000" w:themeColor="text1"/>
                <w:sz w:val="18"/>
                <w:szCs w:val="18"/>
              </w:rPr>
              <w:t>guide to monitoring degradation emissions and other REDD+ activities;</w:t>
            </w:r>
          </w:p>
          <w:p w14:paraId="472E8BE9" w14:textId="4191ED00" w:rsidR="00613A94" w:rsidRPr="004042D3" w:rsidRDefault="00613A94" w:rsidP="00F45404">
            <w:pPr>
              <w:widowControl/>
              <w:numPr>
                <w:ilvl w:val="0"/>
                <w:numId w:val="139"/>
              </w:numPr>
              <w:tabs>
                <w:tab w:val="clear" w:pos="720"/>
              </w:tabs>
              <w:ind w:left="252" w:hanging="270"/>
              <w:contextualSpacing/>
              <w:rPr>
                <w:color w:val="000000" w:themeColor="text1"/>
                <w:sz w:val="18"/>
                <w:szCs w:val="18"/>
              </w:rPr>
            </w:pPr>
            <w:r w:rsidRPr="004042D3">
              <w:rPr>
                <w:rFonts w:asciiTheme="minorHAnsi" w:hAnsiTheme="minorHAnsi"/>
                <w:noProof/>
                <w:color w:val="000000" w:themeColor="text1"/>
                <w:sz w:val="18"/>
                <w:szCs w:val="18"/>
              </w:rPr>
              <w:t>Protocol established on permanent forest plots monitoring;</w:t>
            </w:r>
          </w:p>
          <w:p w14:paraId="5FBA4DD2" w14:textId="0E83EC25" w:rsidR="00613A94" w:rsidRPr="004042D3" w:rsidRDefault="00613A94" w:rsidP="00F45404">
            <w:pPr>
              <w:widowControl/>
              <w:numPr>
                <w:ilvl w:val="0"/>
                <w:numId w:val="139"/>
              </w:numPr>
              <w:tabs>
                <w:tab w:val="clear" w:pos="720"/>
              </w:tabs>
              <w:ind w:left="252" w:hanging="270"/>
              <w:contextualSpacing/>
              <w:rPr>
                <w:color w:val="000000" w:themeColor="text1"/>
                <w:sz w:val="18"/>
                <w:szCs w:val="18"/>
              </w:rPr>
            </w:pPr>
            <w:r w:rsidRPr="004042D3">
              <w:rPr>
                <w:rFonts w:asciiTheme="minorHAnsi" w:hAnsiTheme="minorHAnsi"/>
                <w:color w:val="000000" w:themeColor="text1"/>
                <w:sz w:val="18"/>
                <w:szCs w:val="18"/>
              </w:rPr>
              <w:t>Local technical capacity built on forestry monitoring and related topics;</w:t>
            </w:r>
          </w:p>
          <w:p w14:paraId="1F2F815A" w14:textId="76C2888F" w:rsidR="00613A94" w:rsidRPr="004042D3" w:rsidRDefault="00613A94" w:rsidP="00F45404">
            <w:pPr>
              <w:widowControl/>
              <w:numPr>
                <w:ilvl w:val="0"/>
                <w:numId w:val="139"/>
              </w:numPr>
              <w:tabs>
                <w:tab w:val="clear" w:pos="720"/>
              </w:tabs>
              <w:ind w:left="252" w:hanging="270"/>
              <w:contextualSpacing/>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Institutional strengthening, in particular of the GHG department, to ensure the sustainability and consistency of the current monitoring system. </w:t>
            </w:r>
            <w:r w:rsidRPr="004042D3">
              <w:rPr>
                <w:rFonts w:ascii="Helvetica" w:hAnsi="Helvetica"/>
                <w:color w:val="000000" w:themeColor="text1"/>
                <w:sz w:val="18"/>
                <w:szCs w:val="18"/>
              </w:rPr>
              <w:t> </w:t>
            </w:r>
          </w:p>
        </w:tc>
        <w:tc>
          <w:tcPr>
            <w:tcW w:w="4500" w:type="dxa"/>
            <w:shd w:val="clear" w:color="auto" w:fill="auto"/>
          </w:tcPr>
          <w:p w14:paraId="7C822811" w14:textId="1B6C2388" w:rsidR="00613A94" w:rsidRPr="004042D3" w:rsidRDefault="000E15FF" w:rsidP="00EB202C">
            <w:pPr>
              <w:pStyle w:val="ListParagraph"/>
              <w:shd w:val="clear" w:color="auto" w:fill="DBE5F1" w:themeFill="accent1" w:themeFillTint="33"/>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lastRenderedPageBreak/>
              <w:t>…</w:t>
            </w:r>
          </w:p>
        </w:tc>
        <w:tc>
          <w:tcPr>
            <w:tcW w:w="4230" w:type="dxa"/>
          </w:tcPr>
          <w:p w14:paraId="2848143B" w14:textId="6D16B619" w:rsidR="00613A94" w:rsidRPr="004042D3" w:rsidDel="00EB202C" w:rsidRDefault="000E15FF" w:rsidP="008A3A50">
            <w:pPr>
              <w:pStyle w:val="ListParagraph"/>
              <w:shd w:val="clear" w:color="auto" w:fill="C6D9F1" w:themeFill="text2" w:themeFillTint="33"/>
              <w:ind w:hanging="720"/>
              <w:rPr>
                <w:rFonts w:asciiTheme="minorHAnsi" w:hAnsiTheme="minorHAnsi"/>
                <w:color w:val="000000" w:themeColor="text1"/>
                <w:sz w:val="18"/>
                <w:szCs w:val="18"/>
              </w:rPr>
            </w:pPr>
            <w:r w:rsidRPr="004042D3">
              <w:rPr>
                <w:rFonts w:asciiTheme="minorHAnsi" w:hAnsiTheme="minorHAnsi"/>
                <w:color w:val="000000" w:themeColor="text1"/>
                <w:sz w:val="18"/>
                <w:szCs w:val="18"/>
              </w:rPr>
              <w:t>…</w:t>
            </w:r>
          </w:p>
        </w:tc>
        <w:tc>
          <w:tcPr>
            <w:tcW w:w="1350" w:type="dxa"/>
          </w:tcPr>
          <w:p w14:paraId="703CDF3E" w14:textId="77909785" w:rsidR="00613A94" w:rsidRPr="004042D3" w:rsidRDefault="00613A94" w:rsidP="00A15B3F">
            <w:pPr>
              <w:pStyle w:val="ListParagraph"/>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FAO</w:t>
            </w:r>
          </w:p>
        </w:tc>
        <w:tc>
          <w:tcPr>
            <w:tcW w:w="2880" w:type="dxa"/>
          </w:tcPr>
          <w:p w14:paraId="6D20AB30" w14:textId="77777777" w:rsidR="00613A94" w:rsidRPr="004042D3" w:rsidRDefault="00613A94" w:rsidP="00864C18">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6A4D361F" w14:textId="77777777" w:rsidR="00613A94" w:rsidRPr="004042D3" w:rsidRDefault="00613A94" w:rsidP="00087B49">
            <w:pPr>
              <w:pStyle w:val="Default"/>
              <w:widowControl w:val="0"/>
              <w:spacing w:after="0" w:line="240" w:lineRule="auto"/>
              <w:rPr>
                <w:rFonts w:asciiTheme="minorHAnsi" w:hAnsiTheme="minorHAnsi"/>
                <w:i/>
                <w:color w:val="000000" w:themeColor="text1"/>
                <w:sz w:val="18"/>
                <w:szCs w:val="18"/>
                <w:lang w:eastAsia="en-GB"/>
              </w:rPr>
            </w:pPr>
          </w:p>
        </w:tc>
        <w:tc>
          <w:tcPr>
            <w:tcW w:w="2700" w:type="dxa"/>
          </w:tcPr>
          <w:p w14:paraId="2F2232FB" w14:textId="19542F60" w:rsidR="00613A94" w:rsidRPr="004042D3" w:rsidRDefault="00613A94" w:rsidP="00A15B3F">
            <w:pPr>
              <w:pStyle w:val="ListParagraph"/>
              <w:ind w:left="0"/>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tc>
        <w:tc>
          <w:tcPr>
            <w:tcW w:w="2340" w:type="dxa"/>
          </w:tcPr>
          <w:p w14:paraId="4E0A9A5A" w14:textId="0CF177EE" w:rsidR="00613A94" w:rsidRPr="004042D3" w:rsidRDefault="00613A94" w:rsidP="008F5349">
            <w:pPr>
              <w:pStyle w:val="ListParagraph"/>
              <w:ind w:left="0" w:right="432"/>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w:t>
            </w:r>
            <w:r w:rsidRPr="004042D3">
              <w:rPr>
                <w:rFonts w:asciiTheme="minorHAnsi" w:hAnsiTheme="minorHAnsi"/>
                <w:i/>
                <w:color w:val="000000" w:themeColor="text1"/>
                <w:sz w:val="18"/>
                <w:szCs w:val="18"/>
                <w:lang w:eastAsia="en-GB"/>
              </w:rPr>
              <w:lastRenderedPageBreak/>
              <w:t xml:space="preserve">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613A94" w:rsidRPr="004042D3" w14:paraId="79188B86" w14:textId="71946B12" w:rsidTr="00F45404">
        <w:trPr>
          <w:trHeight w:val="20"/>
        </w:trPr>
        <w:tc>
          <w:tcPr>
            <w:tcW w:w="2430" w:type="dxa"/>
            <w:shd w:val="clear" w:color="auto" w:fill="auto"/>
          </w:tcPr>
          <w:p w14:paraId="6B746037" w14:textId="721566BD" w:rsidR="00613A94" w:rsidRPr="004042D3" w:rsidRDefault="00613A94" w:rsidP="00735778">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lastRenderedPageBreak/>
              <w:t>DRC</w:t>
            </w:r>
          </w:p>
          <w:p w14:paraId="7FFF42ED" w14:textId="77777777" w:rsidR="004227CF" w:rsidRPr="004042D3" w:rsidRDefault="00613A94" w:rsidP="008A3A50">
            <w:pPr>
              <w:pStyle w:val="ListParagraph"/>
              <w:ind w:left="0"/>
              <w:rPr>
                <w:rFonts w:ascii="Helvetica" w:hAnsi="Helvetica"/>
                <w:color w:val="000000" w:themeColor="text1"/>
                <w:sz w:val="20"/>
                <w:szCs w:val="20"/>
              </w:rPr>
            </w:pPr>
            <w:r w:rsidRPr="004042D3">
              <w:rPr>
                <w:rFonts w:asciiTheme="minorHAnsi" w:hAnsiTheme="minorHAnsi" w:cs="KAMVP G+ Whitney HTF"/>
                <w:bCs/>
                <w:i/>
                <w:color w:val="000000" w:themeColor="text1"/>
                <w:sz w:val="18"/>
                <w:szCs w:val="18"/>
              </w:rPr>
              <w:t xml:space="preserve">Support to areas of legal reforms for REDD+ implementation and corruption risks;  gender  dimensions and equity, NFMS and to: validate the findings of the T21* report and conclude the possible integration with the "White Paper" Vision 2035;  validate the analytical work on the multiple benefits of REDD+ and conclusion on the integration with the NFMS and SIS; complete and operationalize the social and environmental standards of the national REDD+; develop the national information system elements on safeguards (SIS); present the approach </w:t>
            </w:r>
            <w:r w:rsidR="004227CF" w:rsidRPr="004042D3">
              <w:rPr>
                <w:rFonts w:asciiTheme="minorHAnsi" w:hAnsiTheme="minorHAnsi" w:cs="KAMVP G+ Whitney HTF"/>
                <w:bCs/>
                <w:i/>
                <w:color w:val="000000" w:themeColor="text1"/>
                <w:sz w:val="18"/>
                <w:szCs w:val="18"/>
              </w:rPr>
              <w:t xml:space="preserve">of the DRC safeguards at COP21., and support the country with the </w:t>
            </w:r>
            <w:r w:rsidR="004227CF" w:rsidRPr="004042D3">
              <w:rPr>
                <w:rFonts w:asciiTheme="minorHAnsi" w:hAnsiTheme="minorHAnsi"/>
                <w:i/>
                <w:color w:val="000000" w:themeColor="text1"/>
                <w:sz w:val="18"/>
                <w:szCs w:val="18"/>
              </w:rPr>
              <w:t xml:space="preserve">submission of new FRELs at </w:t>
            </w:r>
            <w:proofErr w:type="spellStart"/>
            <w:r w:rsidR="004227CF" w:rsidRPr="004042D3">
              <w:rPr>
                <w:rFonts w:asciiTheme="minorHAnsi" w:hAnsiTheme="minorHAnsi"/>
                <w:i/>
                <w:color w:val="000000" w:themeColor="text1"/>
                <w:sz w:val="18"/>
                <w:szCs w:val="18"/>
              </w:rPr>
              <w:t>CoP</w:t>
            </w:r>
            <w:proofErr w:type="spellEnd"/>
            <w:r w:rsidR="004227CF" w:rsidRPr="004042D3">
              <w:rPr>
                <w:rFonts w:asciiTheme="minorHAnsi" w:hAnsiTheme="minorHAnsi"/>
                <w:i/>
                <w:color w:val="000000" w:themeColor="text1"/>
                <w:sz w:val="18"/>
                <w:szCs w:val="18"/>
              </w:rPr>
              <w:t xml:space="preserve"> 21</w:t>
            </w:r>
            <w:r w:rsidR="004227CF" w:rsidRPr="004042D3">
              <w:rPr>
                <w:rFonts w:ascii="Helvetica" w:hAnsi="Helvetica"/>
                <w:color w:val="000000" w:themeColor="text1"/>
                <w:sz w:val="20"/>
                <w:szCs w:val="20"/>
              </w:rPr>
              <w:t xml:space="preserve">. </w:t>
            </w:r>
          </w:p>
          <w:p w14:paraId="24D2E995" w14:textId="0DCC6AFF" w:rsidR="00613A94" w:rsidRPr="004042D3" w:rsidRDefault="00613A94" w:rsidP="008A3A50">
            <w:pPr>
              <w:pStyle w:val="ListParagraph"/>
              <w:ind w:left="0"/>
              <w:rPr>
                <w:rFonts w:asciiTheme="minorHAnsi" w:hAnsiTheme="minorHAnsi" w:cs="Archer Medium"/>
                <w:color w:val="000000" w:themeColor="text1"/>
                <w:sz w:val="18"/>
                <w:szCs w:val="18"/>
                <w:lang w:val="sv-SE"/>
              </w:rPr>
            </w:pPr>
            <w:r w:rsidRPr="004042D3">
              <w:rPr>
                <w:rFonts w:asciiTheme="minorHAnsi" w:hAnsiTheme="minorHAnsi" w:cs="KAMVP G+ Whitney HTF"/>
                <w:bCs/>
                <w:i/>
                <w:color w:val="000000" w:themeColor="text1"/>
                <w:sz w:val="18"/>
                <w:szCs w:val="18"/>
                <w:lang w:val="sv-SE"/>
              </w:rPr>
              <w:t>(MRV&amp;M, Gov, SE, GE&amp;PS)</w:t>
            </w:r>
          </w:p>
          <w:p w14:paraId="1FBC5A92" w14:textId="77777777" w:rsidR="00613A94" w:rsidRPr="004042D3" w:rsidRDefault="00613A94" w:rsidP="008A3A50">
            <w:pPr>
              <w:pStyle w:val="ListParagraph"/>
              <w:ind w:left="0"/>
              <w:rPr>
                <w:rFonts w:asciiTheme="minorHAnsi" w:hAnsiTheme="minorHAnsi" w:cs="Archer Medium"/>
                <w:b/>
                <w:color w:val="000000" w:themeColor="text1"/>
                <w:sz w:val="18"/>
                <w:szCs w:val="18"/>
                <w:lang w:val="sv-SE"/>
              </w:rPr>
            </w:pPr>
          </w:p>
          <w:p w14:paraId="60975B62" w14:textId="3766FE8E" w:rsidR="00613A94" w:rsidRPr="004042D3" w:rsidRDefault="00613A94" w:rsidP="008A3A50">
            <w:pPr>
              <w:pStyle w:val="ListParagraph"/>
              <w:ind w:left="0"/>
              <w:rPr>
                <w:rFonts w:asciiTheme="minorHAnsi" w:hAnsiTheme="minorHAnsi"/>
                <w:color w:val="000000" w:themeColor="text1"/>
                <w:sz w:val="18"/>
                <w:szCs w:val="18"/>
                <w:lang w:val="en-GB"/>
              </w:rPr>
            </w:pPr>
            <w:r w:rsidRPr="004042D3">
              <w:rPr>
                <w:rFonts w:asciiTheme="minorHAnsi" w:hAnsiTheme="minorHAnsi" w:cs="Archer Medium"/>
                <w:color w:val="000000" w:themeColor="text1"/>
                <w:sz w:val="18"/>
                <w:szCs w:val="18"/>
              </w:rPr>
              <w:t xml:space="preserve">Requests for </w:t>
            </w:r>
            <w:r w:rsidRPr="004042D3">
              <w:rPr>
                <w:rFonts w:asciiTheme="minorHAnsi" w:hAnsiTheme="minorHAnsi" w:cs="KAMVP G+ Whitney HTF"/>
                <w:bCs/>
                <w:color w:val="000000" w:themeColor="text1"/>
                <w:sz w:val="18"/>
                <w:szCs w:val="18"/>
              </w:rPr>
              <w:t xml:space="preserve">a total amount of </w:t>
            </w:r>
            <w:r w:rsidRPr="004042D3">
              <w:rPr>
                <w:rFonts w:asciiTheme="minorHAnsi" w:hAnsiTheme="minorHAnsi" w:cs="KAMVP G+ Whitney HTF"/>
                <w:color w:val="000000" w:themeColor="text1"/>
                <w:sz w:val="18"/>
                <w:szCs w:val="18"/>
              </w:rPr>
              <w:t xml:space="preserve">US$ </w:t>
            </w:r>
            <w:r w:rsidRPr="004042D3">
              <w:rPr>
                <w:rFonts w:asciiTheme="minorHAnsi" w:hAnsiTheme="minorHAnsi" w:cs="KAMVP G+ Whitney HTF"/>
                <w:bCs/>
                <w:color w:val="000000" w:themeColor="text1"/>
                <w:sz w:val="18"/>
                <w:szCs w:val="18"/>
              </w:rPr>
              <w:t>1,027,854</w:t>
            </w:r>
            <w:r w:rsidRPr="004042D3">
              <w:rPr>
                <w:rFonts w:asciiTheme="minorHAnsi" w:hAnsiTheme="minorHAnsi" w:cs="Archer Medium"/>
                <w:color w:val="000000" w:themeColor="text1"/>
                <w:sz w:val="18"/>
                <w:szCs w:val="18"/>
              </w:rPr>
              <w:t xml:space="preserve"> approved in 2012 and 2015.</w:t>
            </w:r>
            <w:r w:rsidRPr="004042D3">
              <w:rPr>
                <w:rFonts w:asciiTheme="minorHAnsi" w:hAnsiTheme="minorHAnsi" w:cs="Archer Medium"/>
                <w:b/>
                <w:color w:val="000000" w:themeColor="text1"/>
                <w:sz w:val="18"/>
                <w:szCs w:val="18"/>
                <w:lang w:val="en-GB"/>
              </w:rPr>
              <w:t xml:space="preserve">                                     </w:t>
            </w:r>
            <w:r w:rsidRPr="004042D3">
              <w:rPr>
                <w:rFonts w:asciiTheme="minorHAnsi" w:hAnsiTheme="minorHAnsi" w:cs="KAMVP G+ Whitney HTF"/>
                <w:bCs/>
                <w:color w:val="000000" w:themeColor="text1"/>
                <w:sz w:val="18"/>
                <w:szCs w:val="18"/>
              </w:rPr>
              <w:t>TS1 approved in Oct 2012 (</w:t>
            </w:r>
            <w:r w:rsidRPr="004042D3">
              <w:rPr>
                <w:rFonts w:asciiTheme="minorHAnsi" w:hAnsiTheme="minorHAnsi" w:cs="KAMVP G+ Whitney HTF"/>
                <w:color w:val="000000" w:themeColor="text1"/>
                <w:sz w:val="18"/>
                <w:szCs w:val="18"/>
              </w:rPr>
              <w:t>US$ 90,000)</w:t>
            </w:r>
            <w:r w:rsidRPr="004042D3">
              <w:rPr>
                <w:rFonts w:asciiTheme="minorHAnsi" w:hAnsiTheme="minorHAnsi" w:cs="KAMVP G+ Whitney HTF"/>
                <w:bCs/>
                <w:color w:val="000000" w:themeColor="text1"/>
                <w:sz w:val="18"/>
                <w:szCs w:val="18"/>
              </w:rPr>
              <w:t>,</w:t>
            </w:r>
            <w:r w:rsidRPr="004042D3">
              <w:rPr>
                <w:rFonts w:asciiTheme="minorHAnsi" w:hAnsiTheme="minorHAnsi"/>
                <w:color w:val="000000" w:themeColor="text1"/>
                <w:sz w:val="18"/>
                <w:szCs w:val="18"/>
                <w:lang w:val="en-GB"/>
              </w:rPr>
              <w:t xml:space="preserve"> TS2 approved in July 2014 (US$ 512,500), TS3 approved in Dec 2014 (US$ 90,000) and ), TS4 approved </w:t>
            </w:r>
            <w:r w:rsidRPr="004042D3">
              <w:rPr>
                <w:rFonts w:asciiTheme="minorHAnsi" w:hAnsiTheme="minorHAnsi"/>
                <w:color w:val="000000" w:themeColor="text1"/>
                <w:sz w:val="18"/>
                <w:szCs w:val="18"/>
                <w:lang w:val="en-GB"/>
              </w:rPr>
              <w:lastRenderedPageBreak/>
              <w:t>in July 2015 (US$ 335,354)</w:t>
            </w:r>
          </w:p>
          <w:p w14:paraId="4F93D286" w14:textId="77777777" w:rsidR="00613A94" w:rsidRPr="004042D3" w:rsidRDefault="00613A94" w:rsidP="008A3A50">
            <w:pPr>
              <w:pStyle w:val="ListParagraph"/>
              <w:ind w:left="0"/>
              <w:rPr>
                <w:rFonts w:asciiTheme="minorHAnsi" w:hAnsiTheme="minorHAnsi" w:cs="Archer Medium"/>
                <w:i/>
                <w:color w:val="000000" w:themeColor="text1"/>
                <w:sz w:val="18"/>
                <w:szCs w:val="18"/>
                <w:lang w:val="en-GB"/>
              </w:rPr>
            </w:pPr>
          </w:p>
          <w:p w14:paraId="1D81A9DD" w14:textId="77777777" w:rsidR="00613A94" w:rsidRPr="004042D3" w:rsidRDefault="00613A94" w:rsidP="008A3A50">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125E4E5E" w14:textId="15A45F8A" w:rsidR="00613A94" w:rsidRPr="004042D3" w:rsidRDefault="00613A94" w:rsidP="008A3A50">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FAO: </w:t>
            </w:r>
            <w:r w:rsidRPr="004042D3">
              <w:rPr>
                <w:rFonts w:asciiTheme="minorHAnsi" w:hAnsiTheme="minorHAnsi"/>
                <w:color w:val="000000" w:themeColor="text1"/>
                <w:sz w:val="18"/>
                <w:szCs w:val="18"/>
                <w:lang w:val="en-GB"/>
              </w:rPr>
              <w:t>US$ 857,854</w:t>
            </w:r>
          </w:p>
          <w:p w14:paraId="46F11FC6" w14:textId="05405D9D" w:rsidR="00613A94" w:rsidRPr="004042D3" w:rsidRDefault="00613A94" w:rsidP="008A3A50">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UNDP: </w:t>
            </w:r>
            <w:r w:rsidRPr="004042D3">
              <w:rPr>
                <w:rFonts w:asciiTheme="minorHAnsi" w:hAnsiTheme="minorHAnsi"/>
                <w:color w:val="000000" w:themeColor="text1"/>
                <w:sz w:val="18"/>
                <w:szCs w:val="18"/>
                <w:lang w:val="en-GB"/>
              </w:rPr>
              <w:t>US$ 80,000</w:t>
            </w:r>
          </w:p>
          <w:p w14:paraId="09F5EDB5" w14:textId="72B1842B" w:rsidR="00613A94" w:rsidRPr="004042D3" w:rsidRDefault="00613A94" w:rsidP="008A3A50">
            <w:pPr>
              <w:pStyle w:val="ListParagraph"/>
              <w:ind w:left="0"/>
              <w:rPr>
                <w:rFonts w:asciiTheme="minorHAnsi" w:hAnsiTheme="minorHAnsi" w:cs="Archer Medium"/>
                <w:i/>
                <w:color w:val="000000" w:themeColor="text1"/>
                <w:sz w:val="18"/>
                <w:szCs w:val="18"/>
                <w:lang w:val="en-GB"/>
              </w:rPr>
            </w:pPr>
            <w:r w:rsidRPr="004042D3">
              <w:rPr>
                <w:rFonts w:asciiTheme="minorHAnsi" w:hAnsiTheme="minorHAnsi" w:cs="Archer Medium"/>
                <w:color w:val="000000" w:themeColor="text1"/>
                <w:sz w:val="18"/>
                <w:szCs w:val="18"/>
              </w:rPr>
              <w:t xml:space="preserve">UNEP: </w:t>
            </w:r>
            <w:r w:rsidRPr="004042D3">
              <w:rPr>
                <w:rFonts w:asciiTheme="minorHAnsi" w:hAnsiTheme="minorHAnsi"/>
                <w:color w:val="000000" w:themeColor="text1"/>
                <w:sz w:val="18"/>
                <w:szCs w:val="18"/>
                <w:lang w:val="en-GB"/>
              </w:rPr>
              <w:t xml:space="preserve">US$ </w:t>
            </w:r>
            <w:r w:rsidRPr="004042D3">
              <w:rPr>
                <w:rFonts w:asciiTheme="minorHAnsi" w:hAnsiTheme="minorHAnsi" w:cs="Archer Medium"/>
                <w:color w:val="000000" w:themeColor="text1"/>
                <w:sz w:val="18"/>
                <w:szCs w:val="18"/>
              </w:rPr>
              <w:t>90,000</w:t>
            </w:r>
          </w:p>
        </w:tc>
        <w:tc>
          <w:tcPr>
            <w:tcW w:w="2880" w:type="dxa"/>
            <w:shd w:val="clear" w:color="auto" w:fill="auto"/>
          </w:tcPr>
          <w:p w14:paraId="3AACE244" w14:textId="77777777" w:rsidR="00613A94" w:rsidRPr="004042D3" w:rsidRDefault="00613A94" w:rsidP="00625E7F">
            <w:pPr>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TS1:  </w:t>
            </w:r>
          </w:p>
          <w:p w14:paraId="1571164F" w14:textId="77777777" w:rsidR="00613A94" w:rsidRPr="004042D3" w:rsidRDefault="00613A94" w:rsidP="00AF2559">
            <w:pPr>
              <w:pStyle w:val="ListParagraph"/>
              <w:widowControl/>
              <w:numPr>
                <w:ilvl w:val="0"/>
                <w:numId w:val="28"/>
              </w:numPr>
              <w:ind w:left="251" w:hanging="270"/>
              <w:rPr>
                <w:rFonts w:asciiTheme="minorHAnsi" w:hAnsiTheme="minorHAnsi" w:cs="Helvetica"/>
                <w:color w:val="000000" w:themeColor="text1"/>
                <w:sz w:val="18"/>
                <w:szCs w:val="18"/>
              </w:rPr>
            </w:pPr>
            <w:r w:rsidRPr="004042D3">
              <w:rPr>
                <w:rFonts w:asciiTheme="minorHAnsi" w:hAnsiTheme="minorHAnsi" w:cs="Helvetica"/>
                <w:color w:val="000000" w:themeColor="text1"/>
                <w:sz w:val="18"/>
                <w:szCs w:val="18"/>
              </w:rPr>
              <w:t>National Coordination of REDD+ Team enhanced aiming to identify areas of legal reforms for REDD+ implementation.</w:t>
            </w:r>
          </w:p>
          <w:p w14:paraId="2E7192BE" w14:textId="77777777" w:rsidR="00613A94" w:rsidRPr="004042D3" w:rsidRDefault="00613A94" w:rsidP="00AF2559">
            <w:pPr>
              <w:pStyle w:val="ListParagraph"/>
              <w:widowControl/>
              <w:numPr>
                <w:ilvl w:val="0"/>
                <w:numId w:val="28"/>
              </w:numPr>
              <w:ind w:left="251" w:hanging="270"/>
              <w:rPr>
                <w:rFonts w:asciiTheme="minorHAnsi" w:hAnsiTheme="minorHAnsi" w:cs="Helvetica"/>
                <w:color w:val="000000" w:themeColor="text1"/>
                <w:sz w:val="18"/>
                <w:szCs w:val="18"/>
              </w:rPr>
            </w:pPr>
            <w:r w:rsidRPr="004042D3">
              <w:rPr>
                <w:rFonts w:asciiTheme="minorHAnsi" w:hAnsiTheme="minorHAnsi" w:cs="Helvetica"/>
                <w:color w:val="000000" w:themeColor="text1"/>
                <w:sz w:val="18"/>
                <w:szCs w:val="18"/>
              </w:rPr>
              <w:t>Corruption risks in the REDD+ process reduced.</w:t>
            </w:r>
          </w:p>
          <w:p w14:paraId="561745C9" w14:textId="77777777" w:rsidR="00613A94" w:rsidRPr="004042D3" w:rsidRDefault="00613A94" w:rsidP="00AF2559">
            <w:pPr>
              <w:pStyle w:val="ListParagraph"/>
              <w:widowControl/>
              <w:numPr>
                <w:ilvl w:val="0"/>
                <w:numId w:val="28"/>
              </w:numPr>
              <w:ind w:left="251" w:hanging="270"/>
              <w:rPr>
                <w:rFonts w:asciiTheme="minorHAnsi" w:hAnsiTheme="minorHAnsi" w:cs="Helvetica"/>
                <w:color w:val="000000" w:themeColor="text1"/>
                <w:sz w:val="18"/>
                <w:szCs w:val="18"/>
              </w:rPr>
            </w:pPr>
            <w:r w:rsidRPr="004042D3">
              <w:rPr>
                <w:rFonts w:asciiTheme="minorHAnsi" w:hAnsiTheme="minorHAnsi" w:cs="Helvetica"/>
                <w:color w:val="000000" w:themeColor="text1"/>
                <w:sz w:val="18"/>
                <w:szCs w:val="18"/>
              </w:rPr>
              <w:t>Gender dimensions and equity assessed and issues identified within the strategic options for REDD+ of potential options for equitable and transparent benefit distribution.</w:t>
            </w:r>
          </w:p>
          <w:p w14:paraId="55DD03CA" w14:textId="77777777" w:rsidR="00613A94" w:rsidRPr="004042D3" w:rsidRDefault="00613A94" w:rsidP="00625E7F">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TS2:</w:t>
            </w:r>
          </w:p>
          <w:p w14:paraId="1AE73912" w14:textId="77777777" w:rsidR="00613A94" w:rsidRPr="004042D3" w:rsidRDefault="00613A94" w:rsidP="00AF2559">
            <w:pPr>
              <w:pStyle w:val="NormalWeb"/>
              <w:numPr>
                <w:ilvl w:val="0"/>
                <w:numId w:val="30"/>
              </w:numPr>
              <w:spacing w:before="0" w:beforeAutospacing="0" w:after="0" w:afterAutospacing="0"/>
              <w:ind w:left="251" w:hanging="270"/>
              <w:rPr>
                <w:rFonts w:asciiTheme="minorHAnsi" w:hAnsiTheme="minorHAnsi" w:cs="Helvetica"/>
                <w:color w:val="000000" w:themeColor="text1"/>
                <w:sz w:val="18"/>
                <w:szCs w:val="18"/>
              </w:rPr>
            </w:pPr>
            <w:r w:rsidRPr="004042D3">
              <w:rPr>
                <w:rFonts w:asciiTheme="minorHAnsi" w:hAnsiTheme="minorHAnsi" w:cs="Helvetica"/>
                <w:color w:val="000000" w:themeColor="text1"/>
                <w:sz w:val="18"/>
                <w:szCs w:val="18"/>
              </w:rPr>
              <w:t>Maintenance of current satellite monitoring team based at DIAF and running of the monitoring laboratory ensured.</w:t>
            </w:r>
          </w:p>
          <w:p w14:paraId="33853577" w14:textId="77777777" w:rsidR="00613A94" w:rsidRPr="004042D3" w:rsidRDefault="00613A94" w:rsidP="00AF2559">
            <w:pPr>
              <w:pStyle w:val="NormalWeb"/>
              <w:numPr>
                <w:ilvl w:val="0"/>
                <w:numId w:val="30"/>
              </w:numPr>
              <w:spacing w:before="0" w:beforeAutospacing="0" w:after="0" w:afterAutospacing="0"/>
              <w:ind w:left="251" w:hanging="270"/>
              <w:rPr>
                <w:rFonts w:asciiTheme="minorHAnsi" w:hAnsiTheme="minorHAnsi" w:cs="Helvetica"/>
                <w:color w:val="000000" w:themeColor="text1"/>
                <w:sz w:val="18"/>
                <w:szCs w:val="18"/>
              </w:rPr>
            </w:pPr>
            <w:r w:rsidRPr="004042D3">
              <w:rPr>
                <w:rFonts w:asciiTheme="minorHAnsi" w:hAnsiTheme="minorHAnsi" w:cs="Helvetica"/>
                <w:color w:val="000000" w:themeColor="text1"/>
                <w:sz w:val="18"/>
                <w:szCs w:val="18"/>
              </w:rPr>
              <w:t>The web platform hosting the SNSF operationalized.</w:t>
            </w:r>
          </w:p>
          <w:p w14:paraId="1860EC7A" w14:textId="77777777" w:rsidR="00613A94" w:rsidRPr="004042D3" w:rsidRDefault="00613A94" w:rsidP="00AF2559">
            <w:pPr>
              <w:pStyle w:val="NormalWeb"/>
              <w:numPr>
                <w:ilvl w:val="0"/>
                <w:numId w:val="30"/>
              </w:numPr>
              <w:spacing w:before="0" w:beforeAutospacing="0" w:after="0" w:afterAutospacing="0"/>
              <w:ind w:left="251" w:hanging="270"/>
              <w:rPr>
                <w:rFonts w:asciiTheme="minorHAnsi" w:hAnsiTheme="minorHAnsi" w:cs="Helvetica"/>
                <w:color w:val="000000" w:themeColor="text1"/>
                <w:sz w:val="18"/>
                <w:szCs w:val="18"/>
              </w:rPr>
            </w:pPr>
            <w:r w:rsidRPr="004042D3">
              <w:rPr>
                <w:rFonts w:asciiTheme="minorHAnsi" w:hAnsiTheme="minorHAnsi" w:cs="Helvetica"/>
                <w:color w:val="000000" w:themeColor="text1"/>
                <w:sz w:val="18"/>
                <w:szCs w:val="18"/>
              </w:rPr>
              <w:t xml:space="preserve">The 1990 forest mask completed and change statistics produced. </w:t>
            </w:r>
          </w:p>
          <w:p w14:paraId="595CBA6B" w14:textId="77777777" w:rsidR="00613A94" w:rsidRPr="004042D3" w:rsidRDefault="00613A94" w:rsidP="00AF2559">
            <w:pPr>
              <w:pStyle w:val="NormalWeb"/>
              <w:numPr>
                <w:ilvl w:val="0"/>
                <w:numId w:val="30"/>
              </w:numPr>
              <w:spacing w:before="0" w:beforeAutospacing="0" w:after="0" w:afterAutospacing="0"/>
              <w:ind w:left="251" w:hanging="270"/>
              <w:rPr>
                <w:rFonts w:asciiTheme="minorHAnsi" w:hAnsiTheme="minorHAnsi" w:cs="Helvetica"/>
                <w:color w:val="000000" w:themeColor="text1"/>
                <w:sz w:val="18"/>
                <w:szCs w:val="18"/>
              </w:rPr>
            </w:pPr>
            <w:r w:rsidRPr="004042D3">
              <w:rPr>
                <w:rFonts w:asciiTheme="minorHAnsi" w:hAnsiTheme="minorHAnsi" w:cs="Helvetica"/>
                <w:color w:val="000000" w:themeColor="text1"/>
                <w:sz w:val="18"/>
                <w:szCs w:val="18"/>
              </w:rPr>
              <w:t>The pre-NFI completed and results analyzed and published.</w:t>
            </w:r>
          </w:p>
          <w:p w14:paraId="55687A41" w14:textId="77777777" w:rsidR="00613A94" w:rsidRPr="004042D3" w:rsidRDefault="00613A94" w:rsidP="00AF2559">
            <w:pPr>
              <w:pStyle w:val="NormalWeb"/>
              <w:numPr>
                <w:ilvl w:val="0"/>
                <w:numId w:val="30"/>
              </w:numPr>
              <w:spacing w:before="0" w:beforeAutospacing="0" w:after="0" w:afterAutospacing="0"/>
              <w:ind w:left="251" w:hanging="270"/>
              <w:rPr>
                <w:rFonts w:asciiTheme="minorHAnsi" w:hAnsiTheme="minorHAnsi" w:cs="Helvetica"/>
                <w:color w:val="000000" w:themeColor="text1"/>
                <w:sz w:val="18"/>
                <w:szCs w:val="18"/>
              </w:rPr>
            </w:pPr>
            <w:r w:rsidRPr="004042D3">
              <w:rPr>
                <w:rFonts w:asciiTheme="minorHAnsi" w:hAnsiTheme="minorHAnsi" w:cs="Helvetica"/>
                <w:color w:val="000000" w:themeColor="text1"/>
                <w:sz w:val="18"/>
                <w:szCs w:val="18"/>
              </w:rPr>
              <w:t>Existing information on biomass and carbon stocks collected, analyzed and published, and staff capacity enhanced on analysis</w:t>
            </w:r>
            <w:r w:rsidRPr="004042D3">
              <w:rPr>
                <w:rStyle w:val="FootnoteReference"/>
                <w:rFonts w:asciiTheme="minorHAnsi" w:hAnsiTheme="minorHAnsi" w:cs="Helvetica"/>
                <w:color w:val="000000" w:themeColor="text1"/>
                <w:sz w:val="18"/>
                <w:szCs w:val="18"/>
              </w:rPr>
              <w:footnoteReference w:id="9"/>
            </w:r>
            <w:r w:rsidRPr="004042D3">
              <w:rPr>
                <w:rFonts w:asciiTheme="minorHAnsi" w:hAnsiTheme="minorHAnsi" w:cs="Helvetica"/>
                <w:color w:val="000000" w:themeColor="text1"/>
                <w:sz w:val="18"/>
                <w:szCs w:val="18"/>
              </w:rPr>
              <w:t xml:space="preserve">. </w:t>
            </w:r>
          </w:p>
          <w:p w14:paraId="2426F239" w14:textId="77777777" w:rsidR="00613A94" w:rsidRPr="004042D3" w:rsidRDefault="00613A94" w:rsidP="00AF2559">
            <w:pPr>
              <w:pStyle w:val="NormalWeb"/>
              <w:numPr>
                <w:ilvl w:val="0"/>
                <w:numId w:val="30"/>
              </w:numPr>
              <w:spacing w:before="0" w:beforeAutospacing="0" w:after="0" w:afterAutospacing="0"/>
              <w:ind w:left="251" w:hanging="270"/>
              <w:rPr>
                <w:rFonts w:asciiTheme="minorHAnsi" w:hAnsiTheme="minorHAnsi" w:cs="Helvetica"/>
                <w:color w:val="000000" w:themeColor="text1"/>
                <w:sz w:val="18"/>
                <w:szCs w:val="18"/>
              </w:rPr>
            </w:pPr>
            <w:r w:rsidRPr="004042D3">
              <w:rPr>
                <w:rFonts w:asciiTheme="minorHAnsi" w:hAnsiTheme="minorHAnsi" w:cs="Helvetica"/>
                <w:color w:val="000000" w:themeColor="text1"/>
                <w:sz w:val="18"/>
                <w:szCs w:val="18"/>
              </w:rPr>
              <w:t>Enhanced capacity on NAI software.</w:t>
            </w:r>
          </w:p>
          <w:p w14:paraId="052729AF" w14:textId="77777777" w:rsidR="00613A94" w:rsidRPr="004042D3" w:rsidRDefault="00613A94" w:rsidP="00AF2559">
            <w:pPr>
              <w:pStyle w:val="NormalWeb"/>
              <w:numPr>
                <w:ilvl w:val="0"/>
                <w:numId w:val="30"/>
              </w:numPr>
              <w:spacing w:before="0" w:beforeAutospacing="0" w:after="0" w:afterAutospacing="0"/>
              <w:ind w:left="251" w:hanging="270"/>
              <w:rPr>
                <w:rFonts w:asciiTheme="minorHAnsi" w:hAnsiTheme="minorHAnsi" w:cs="Helvetica"/>
                <w:color w:val="000000" w:themeColor="text1"/>
                <w:sz w:val="18"/>
                <w:szCs w:val="18"/>
              </w:rPr>
            </w:pPr>
            <w:r w:rsidRPr="004042D3">
              <w:rPr>
                <w:rFonts w:asciiTheme="minorHAnsi" w:hAnsiTheme="minorHAnsi" w:cs="Helvetica"/>
                <w:color w:val="000000" w:themeColor="text1"/>
                <w:sz w:val="18"/>
                <w:szCs w:val="18"/>
              </w:rPr>
              <w:t xml:space="preserve">Enhanced capacity on GHG-I methodologies data archiving and institutional arrangements. </w:t>
            </w:r>
          </w:p>
          <w:p w14:paraId="4A76E229" w14:textId="77777777" w:rsidR="00613A94" w:rsidRPr="004042D3" w:rsidRDefault="00613A94" w:rsidP="00AF2559">
            <w:pPr>
              <w:pStyle w:val="NormalWeb"/>
              <w:numPr>
                <w:ilvl w:val="0"/>
                <w:numId w:val="30"/>
              </w:numPr>
              <w:spacing w:before="0" w:beforeAutospacing="0" w:after="0" w:afterAutospacing="0"/>
              <w:ind w:left="251" w:hanging="270"/>
              <w:rPr>
                <w:rFonts w:asciiTheme="minorHAnsi" w:hAnsiTheme="minorHAnsi" w:cs="Helvetica"/>
                <w:color w:val="000000" w:themeColor="text1"/>
                <w:sz w:val="18"/>
                <w:szCs w:val="18"/>
              </w:rPr>
            </w:pPr>
            <w:r w:rsidRPr="004042D3">
              <w:rPr>
                <w:rFonts w:asciiTheme="minorHAnsi" w:hAnsiTheme="minorHAnsi" w:cs="Helvetica"/>
                <w:color w:val="000000" w:themeColor="text1"/>
                <w:sz w:val="18"/>
                <w:szCs w:val="18"/>
              </w:rPr>
              <w:t>Relevant MRV data collected and quality controlled for the purpose of the GHG-I.</w:t>
            </w:r>
          </w:p>
          <w:p w14:paraId="4DCF1297" w14:textId="0F6E89D9" w:rsidR="00613A94" w:rsidRPr="004042D3" w:rsidRDefault="00613A94" w:rsidP="00625E7F">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 xml:space="preserve">TS3:  </w:t>
            </w:r>
          </w:p>
          <w:p w14:paraId="1C090093" w14:textId="77777777" w:rsidR="00613A94" w:rsidRPr="004042D3" w:rsidRDefault="00613A94" w:rsidP="002F47F3">
            <w:pPr>
              <w:widowControl/>
              <w:numPr>
                <w:ilvl w:val="0"/>
                <w:numId w:val="29"/>
              </w:numPr>
              <w:tabs>
                <w:tab w:val="clear" w:pos="720"/>
              </w:tabs>
              <w:ind w:left="251" w:hanging="251"/>
              <w:rPr>
                <w:rFonts w:asciiTheme="minorHAnsi" w:hAnsiTheme="minorHAnsi" w:cs="Helvetica"/>
                <w:color w:val="000000" w:themeColor="text1"/>
                <w:sz w:val="18"/>
                <w:szCs w:val="18"/>
              </w:rPr>
            </w:pPr>
            <w:r w:rsidRPr="004042D3">
              <w:rPr>
                <w:rFonts w:asciiTheme="minorHAnsi" w:hAnsiTheme="minorHAnsi" w:cs="Helvetica"/>
                <w:color w:val="000000" w:themeColor="text1"/>
                <w:sz w:val="18"/>
                <w:szCs w:val="18"/>
              </w:rPr>
              <w:t xml:space="preserve"> T21* report findings validated.</w:t>
            </w:r>
          </w:p>
          <w:p w14:paraId="2067D973" w14:textId="3E866EA6" w:rsidR="00613A94" w:rsidRPr="004042D3" w:rsidRDefault="00613A94" w:rsidP="00AF2559">
            <w:pPr>
              <w:widowControl/>
              <w:numPr>
                <w:ilvl w:val="0"/>
                <w:numId w:val="29"/>
              </w:numPr>
              <w:tabs>
                <w:tab w:val="clear" w:pos="720"/>
              </w:tabs>
              <w:ind w:left="251" w:hanging="251"/>
              <w:rPr>
                <w:rFonts w:asciiTheme="minorHAnsi" w:hAnsiTheme="minorHAnsi" w:cs="Helvetica"/>
                <w:color w:val="000000" w:themeColor="text1"/>
                <w:sz w:val="18"/>
                <w:szCs w:val="18"/>
              </w:rPr>
            </w:pPr>
            <w:r w:rsidRPr="004042D3">
              <w:rPr>
                <w:rFonts w:asciiTheme="minorHAnsi" w:hAnsiTheme="minorHAnsi" w:cs="Helvetica"/>
                <w:color w:val="000000" w:themeColor="text1"/>
                <w:sz w:val="18"/>
                <w:szCs w:val="18"/>
              </w:rPr>
              <w:t xml:space="preserve"> The analytical work validated on multiple benefits of REDD+ and conclusion on the integration with the NFMS and SIS.</w:t>
            </w:r>
          </w:p>
          <w:p w14:paraId="4B0DE6A5" w14:textId="77777777" w:rsidR="00613A94" w:rsidRPr="004042D3" w:rsidRDefault="00613A94" w:rsidP="00AF2559">
            <w:pPr>
              <w:widowControl/>
              <w:numPr>
                <w:ilvl w:val="0"/>
                <w:numId w:val="29"/>
              </w:numPr>
              <w:tabs>
                <w:tab w:val="clear" w:pos="720"/>
              </w:tabs>
              <w:ind w:left="251" w:hanging="251"/>
              <w:rPr>
                <w:rFonts w:asciiTheme="minorHAnsi" w:hAnsiTheme="minorHAnsi" w:cs="Helvetica"/>
                <w:color w:val="000000" w:themeColor="text1"/>
                <w:sz w:val="18"/>
                <w:szCs w:val="18"/>
              </w:rPr>
            </w:pPr>
            <w:r w:rsidRPr="004042D3">
              <w:rPr>
                <w:rFonts w:asciiTheme="minorHAnsi" w:hAnsiTheme="minorHAnsi" w:cs="Helvetica"/>
                <w:color w:val="000000" w:themeColor="text1"/>
                <w:sz w:val="18"/>
                <w:szCs w:val="18"/>
              </w:rPr>
              <w:t>National REDD+ standards revised and validated.</w:t>
            </w:r>
          </w:p>
          <w:p w14:paraId="6F5627EC" w14:textId="77777777" w:rsidR="00613A94" w:rsidRPr="004042D3" w:rsidRDefault="00613A94" w:rsidP="00AF2559">
            <w:pPr>
              <w:widowControl/>
              <w:numPr>
                <w:ilvl w:val="0"/>
                <w:numId w:val="29"/>
              </w:numPr>
              <w:tabs>
                <w:tab w:val="clear" w:pos="720"/>
              </w:tabs>
              <w:ind w:left="251" w:hanging="251"/>
              <w:rPr>
                <w:rFonts w:asciiTheme="minorHAnsi" w:hAnsiTheme="minorHAnsi" w:cs="Helvetica"/>
                <w:color w:val="000000" w:themeColor="text1"/>
                <w:sz w:val="18"/>
                <w:szCs w:val="18"/>
              </w:rPr>
            </w:pPr>
            <w:r w:rsidRPr="004042D3">
              <w:rPr>
                <w:rFonts w:asciiTheme="minorHAnsi" w:hAnsiTheme="minorHAnsi" w:cs="Helvetica"/>
                <w:color w:val="000000" w:themeColor="text1"/>
                <w:sz w:val="18"/>
                <w:szCs w:val="18"/>
              </w:rPr>
              <w:t>Elements of the national safeguards information system (SIS) identified;</w:t>
            </w:r>
          </w:p>
          <w:p w14:paraId="1F285DA9" w14:textId="77777777" w:rsidR="00613A94" w:rsidRPr="004042D3" w:rsidRDefault="00613A94" w:rsidP="00AF2559">
            <w:pPr>
              <w:widowControl/>
              <w:numPr>
                <w:ilvl w:val="0"/>
                <w:numId w:val="29"/>
              </w:numPr>
              <w:tabs>
                <w:tab w:val="clear" w:pos="720"/>
              </w:tabs>
              <w:ind w:left="251" w:hanging="251"/>
              <w:rPr>
                <w:rFonts w:asciiTheme="minorHAnsi" w:hAnsiTheme="minorHAnsi"/>
                <w:color w:val="000000" w:themeColor="text1"/>
                <w:sz w:val="18"/>
                <w:szCs w:val="18"/>
              </w:rPr>
            </w:pPr>
            <w:r w:rsidRPr="004042D3">
              <w:rPr>
                <w:rFonts w:asciiTheme="minorHAnsi" w:hAnsiTheme="minorHAnsi" w:cs="Helvetica"/>
                <w:color w:val="000000" w:themeColor="text1"/>
                <w:sz w:val="18"/>
                <w:szCs w:val="18"/>
              </w:rPr>
              <w:t>DRC safeguards approach presented at COP21.</w:t>
            </w:r>
          </w:p>
          <w:p w14:paraId="6AEEEA9E" w14:textId="77777777" w:rsidR="00613A94" w:rsidRPr="004042D3" w:rsidRDefault="00613A94" w:rsidP="00F45404">
            <w:pPr>
              <w:widowControl/>
              <w:rPr>
                <w:rFonts w:asciiTheme="minorHAnsi" w:hAnsiTheme="minorHAnsi" w:cs="Helvetica"/>
                <w:color w:val="000000" w:themeColor="text1"/>
                <w:sz w:val="18"/>
                <w:szCs w:val="18"/>
              </w:rPr>
            </w:pPr>
            <w:r w:rsidRPr="004042D3">
              <w:rPr>
                <w:rFonts w:asciiTheme="minorHAnsi" w:hAnsiTheme="minorHAnsi" w:cs="Helvetica"/>
                <w:color w:val="000000" w:themeColor="text1"/>
                <w:sz w:val="18"/>
                <w:szCs w:val="18"/>
              </w:rPr>
              <w:t xml:space="preserve">TS4: </w:t>
            </w:r>
          </w:p>
          <w:p w14:paraId="4652DEC9" w14:textId="77777777" w:rsidR="00613A94" w:rsidRPr="004042D3" w:rsidRDefault="00613A94" w:rsidP="00F45404">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Construct, develop and submit new FRELs of the DRC to UNFCCC at </w:t>
            </w:r>
            <w:proofErr w:type="spellStart"/>
            <w:r w:rsidRPr="004042D3">
              <w:rPr>
                <w:rFonts w:asciiTheme="minorHAnsi" w:hAnsiTheme="minorHAnsi"/>
                <w:color w:val="000000" w:themeColor="text1"/>
                <w:sz w:val="18"/>
                <w:szCs w:val="18"/>
              </w:rPr>
              <w:t>CoP</w:t>
            </w:r>
            <w:proofErr w:type="spellEnd"/>
            <w:r w:rsidRPr="004042D3">
              <w:rPr>
                <w:rFonts w:asciiTheme="minorHAnsi" w:hAnsiTheme="minorHAnsi"/>
                <w:color w:val="000000" w:themeColor="text1"/>
                <w:sz w:val="18"/>
                <w:szCs w:val="18"/>
              </w:rPr>
              <w:t xml:space="preserve"> 21 in Paris, December 2015:</w:t>
            </w:r>
          </w:p>
          <w:p w14:paraId="74399890" w14:textId="77777777" w:rsidR="00613A94" w:rsidRPr="004042D3" w:rsidRDefault="00613A94" w:rsidP="00F45404">
            <w:pPr>
              <w:widowControl/>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1. Clarify the definition of forest.</w:t>
            </w:r>
          </w:p>
          <w:p w14:paraId="609EBA75" w14:textId="77777777" w:rsidR="00613A94" w:rsidRPr="004042D3" w:rsidRDefault="00613A94" w:rsidP="00F45404">
            <w:pPr>
              <w:widowControl/>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2. Determine the regions and areas to be covered in the FREL.</w:t>
            </w:r>
          </w:p>
          <w:p w14:paraId="4463F4CB" w14:textId="77777777" w:rsidR="00613A94" w:rsidRPr="004042D3" w:rsidRDefault="00613A94" w:rsidP="00F45404">
            <w:pPr>
              <w:widowControl/>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3. Identify activities related to deforestation and historical deforestation rate due to those activities.</w:t>
            </w:r>
          </w:p>
          <w:p w14:paraId="49B2E4DD" w14:textId="77777777" w:rsidR="00613A94" w:rsidRPr="004042D3" w:rsidRDefault="00613A94" w:rsidP="00F45404">
            <w:pPr>
              <w:widowControl/>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4. Centralize and harmonize the data on activities and best emission factors.</w:t>
            </w:r>
          </w:p>
          <w:p w14:paraId="6F02D94F" w14:textId="77777777" w:rsidR="00613A94" w:rsidRPr="004042D3" w:rsidRDefault="00613A94" w:rsidP="00F45404">
            <w:pPr>
              <w:widowControl/>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5. Study the historic emission factors and establish possible trends.</w:t>
            </w:r>
          </w:p>
          <w:p w14:paraId="5B57A289" w14:textId="77777777" w:rsidR="00613A94" w:rsidRPr="004042D3" w:rsidRDefault="00613A94" w:rsidP="00F45404">
            <w:pPr>
              <w:widowControl/>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6. Develop an adjustment plan taking into consideration the anticipated population growth and planned land development.</w:t>
            </w:r>
          </w:p>
          <w:p w14:paraId="57467CB9" w14:textId="6A9DCF6B" w:rsidR="00613A94" w:rsidRPr="004042D3" w:rsidRDefault="00613A94" w:rsidP="00F45404">
            <w:pPr>
              <w:widowControl/>
              <w:ind w:left="251" w:hanging="179"/>
              <w:rPr>
                <w:rFonts w:asciiTheme="minorHAnsi" w:hAnsiTheme="minorHAnsi"/>
                <w:color w:val="000000" w:themeColor="text1"/>
                <w:sz w:val="18"/>
                <w:szCs w:val="18"/>
              </w:rPr>
            </w:pPr>
          </w:p>
        </w:tc>
        <w:tc>
          <w:tcPr>
            <w:tcW w:w="4500" w:type="dxa"/>
            <w:shd w:val="clear" w:color="auto" w:fill="auto"/>
          </w:tcPr>
          <w:p w14:paraId="462BA5F0" w14:textId="0E56B6EE" w:rsidR="00613A94" w:rsidRPr="004042D3" w:rsidRDefault="00613A94" w:rsidP="00014280">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TS1 (Completed):</w:t>
            </w:r>
          </w:p>
          <w:p w14:paraId="1389D523" w14:textId="77777777" w:rsidR="00613A94" w:rsidRPr="004042D3" w:rsidRDefault="00613A94" w:rsidP="004D0DFF">
            <w:pPr>
              <w:pStyle w:val="NormalWeb"/>
              <w:numPr>
                <w:ilvl w:val="0"/>
                <w:numId w:val="12"/>
              </w:numPr>
              <w:spacing w:before="0" w:beforeAutospacing="0" w:after="0" w:afterAutospacing="0"/>
              <w:ind w:left="253" w:hanging="271"/>
              <w:rPr>
                <w:rFonts w:asciiTheme="minorHAnsi" w:hAnsiTheme="minorHAnsi" w:cs="Helvetica"/>
                <w:color w:val="000000" w:themeColor="text1"/>
                <w:sz w:val="18"/>
                <w:szCs w:val="18"/>
                <w:lang w:val="en-US"/>
              </w:rPr>
            </w:pPr>
            <w:r w:rsidRPr="004042D3">
              <w:rPr>
                <w:rFonts w:asciiTheme="minorHAnsi" w:hAnsiTheme="minorHAnsi" w:cs="Helvetica"/>
                <w:color w:val="000000" w:themeColor="text1"/>
                <w:sz w:val="18"/>
                <w:szCs w:val="18"/>
                <w:lang w:val="en-US"/>
              </w:rPr>
              <w:t>A review of DRC’s legal framework in relation to REDD+ implementation was undertaken;</w:t>
            </w:r>
          </w:p>
          <w:p w14:paraId="29C2573D" w14:textId="77777777" w:rsidR="00613A94" w:rsidRPr="004042D3" w:rsidRDefault="00613A94" w:rsidP="004D0DFF">
            <w:pPr>
              <w:pStyle w:val="NormalWeb"/>
              <w:numPr>
                <w:ilvl w:val="0"/>
                <w:numId w:val="12"/>
              </w:numPr>
              <w:spacing w:before="0" w:beforeAutospacing="0" w:after="0" w:afterAutospacing="0"/>
              <w:ind w:left="253" w:hanging="271"/>
              <w:rPr>
                <w:rFonts w:asciiTheme="minorHAnsi" w:hAnsiTheme="minorHAnsi" w:cs="Helvetica"/>
                <w:color w:val="000000" w:themeColor="text1"/>
                <w:sz w:val="18"/>
                <w:szCs w:val="18"/>
                <w:lang w:val="en-US"/>
              </w:rPr>
            </w:pPr>
            <w:r w:rsidRPr="004042D3">
              <w:rPr>
                <w:rFonts w:asciiTheme="minorHAnsi" w:hAnsiTheme="minorHAnsi" w:cs="Helvetica"/>
                <w:color w:val="000000" w:themeColor="text1"/>
                <w:sz w:val="18"/>
                <w:szCs w:val="18"/>
                <w:lang w:val="en-US"/>
              </w:rPr>
              <w:t xml:space="preserve"> Legal amendment to recognized eligible REDD+ projects was proposed;</w:t>
            </w:r>
          </w:p>
          <w:p w14:paraId="1F99897E" w14:textId="438DB1D6" w:rsidR="00613A94" w:rsidRPr="004042D3" w:rsidRDefault="00613A94" w:rsidP="004D0DFF">
            <w:pPr>
              <w:pStyle w:val="NormalWeb"/>
              <w:numPr>
                <w:ilvl w:val="0"/>
                <w:numId w:val="12"/>
              </w:numPr>
              <w:spacing w:before="0" w:beforeAutospacing="0" w:after="0" w:afterAutospacing="0"/>
              <w:ind w:left="253" w:hanging="271"/>
              <w:rPr>
                <w:rFonts w:asciiTheme="minorHAnsi" w:hAnsiTheme="minorHAnsi" w:cs="Helvetica"/>
                <w:color w:val="000000" w:themeColor="text1"/>
                <w:sz w:val="18"/>
                <w:szCs w:val="18"/>
                <w:lang w:val="en-US"/>
              </w:rPr>
            </w:pPr>
            <w:r w:rsidRPr="004042D3">
              <w:rPr>
                <w:rFonts w:asciiTheme="minorHAnsi" w:hAnsiTheme="minorHAnsi" w:cs="Helvetica"/>
                <w:color w:val="000000" w:themeColor="text1"/>
                <w:sz w:val="18"/>
                <w:szCs w:val="18"/>
                <w:lang w:val="en-US"/>
              </w:rPr>
              <w:t xml:space="preserve">Challenges faced - Anti-corruption work put on hold as priority given to the establishment of the National Fund. Activities expected to resume once the Fund is operational, with an integration of </w:t>
            </w:r>
            <w:proofErr w:type="spellStart"/>
            <w:r w:rsidRPr="004042D3">
              <w:rPr>
                <w:rFonts w:asciiTheme="minorHAnsi" w:hAnsiTheme="minorHAnsi" w:cs="Helvetica"/>
                <w:color w:val="000000" w:themeColor="text1"/>
                <w:sz w:val="18"/>
                <w:szCs w:val="18"/>
                <w:lang w:val="en-US"/>
              </w:rPr>
              <w:t>anti corruption</w:t>
            </w:r>
            <w:proofErr w:type="spellEnd"/>
            <w:r w:rsidRPr="004042D3">
              <w:rPr>
                <w:rFonts w:asciiTheme="minorHAnsi" w:hAnsiTheme="minorHAnsi" w:cs="Helvetica"/>
                <w:color w:val="000000" w:themeColor="text1"/>
                <w:sz w:val="18"/>
                <w:szCs w:val="18"/>
                <w:lang w:val="en-US"/>
              </w:rPr>
              <w:t xml:space="preserve"> safeguards (Timeline unclear).</w:t>
            </w:r>
          </w:p>
          <w:p w14:paraId="603C6171" w14:textId="049AD944" w:rsidR="00613A94" w:rsidRPr="004042D3" w:rsidRDefault="00613A94" w:rsidP="004D0DFF">
            <w:pPr>
              <w:pStyle w:val="NormalWeb"/>
              <w:numPr>
                <w:ilvl w:val="0"/>
                <w:numId w:val="12"/>
              </w:numPr>
              <w:spacing w:before="0" w:beforeAutospacing="0" w:after="0" w:afterAutospacing="0"/>
              <w:ind w:left="253" w:hanging="271"/>
              <w:rPr>
                <w:rFonts w:asciiTheme="minorHAnsi" w:hAnsiTheme="minorHAnsi" w:cs="Helvetica"/>
                <w:color w:val="000000" w:themeColor="text1"/>
                <w:sz w:val="18"/>
                <w:szCs w:val="18"/>
              </w:rPr>
            </w:pPr>
            <w:r w:rsidRPr="004042D3">
              <w:rPr>
                <w:rFonts w:asciiTheme="minorHAnsi" w:hAnsiTheme="minorHAnsi" w:cs="Helvetica"/>
                <w:color w:val="000000" w:themeColor="text1"/>
                <w:sz w:val="18"/>
                <w:szCs w:val="18"/>
              </w:rPr>
              <w:t>A participatory reflection on gender and the National REDD+ process was launched and is active, focusing on best practices in strategic sectors. These findings fed into a draft Gender Analysis on REDD+, completed in December 2013. Ongoing efforts to integrate these inputs in the transition to REDD+ implementation.</w:t>
            </w:r>
          </w:p>
          <w:p w14:paraId="1FFDCC90" w14:textId="77777777" w:rsidR="000E15FF" w:rsidRPr="004042D3" w:rsidRDefault="000E15FF" w:rsidP="00F45404">
            <w:pPr>
              <w:pStyle w:val="NormalWeb"/>
              <w:spacing w:before="0" w:beforeAutospacing="0" w:after="0" w:afterAutospacing="0"/>
              <w:ind w:left="253"/>
              <w:rPr>
                <w:rFonts w:asciiTheme="minorHAnsi" w:hAnsiTheme="minorHAnsi" w:cs="Helvetica"/>
                <w:color w:val="000000" w:themeColor="text1"/>
                <w:sz w:val="18"/>
                <w:szCs w:val="18"/>
              </w:rPr>
            </w:pPr>
          </w:p>
          <w:p w14:paraId="07730E83" w14:textId="0972398D" w:rsidR="00613A94" w:rsidRPr="004042D3" w:rsidRDefault="00613A94">
            <w:pPr>
              <w:pStyle w:val="ListParagraph"/>
              <w:ind w:left="0"/>
              <w:rPr>
                <w:rFonts w:asciiTheme="minorHAnsi" w:hAnsiTheme="minorHAnsi"/>
                <w:color w:val="000000" w:themeColor="text1"/>
                <w:sz w:val="18"/>
                <w:szCs w:val="18"/>
              </w:rPr>
            </w:pPr>
            <w:r w:rsidRPr="004042D3">
              <w:rPr>
                <w:rFonts w:asciiTheme="minorHAnsi" w:hAnsiTheme="minorHAnsi"/>
                <w:color w:val="000000" w:themeColor="text1"/>
                <w:sz w:val="18"/>
                <w:szCs w:val="18"/>
                <w:lang w:val="en-GB"/>
              </w:rPr>
              <w:t>TS2 (Completed):</w:t>
            </w:r>
            <w:r w:rsidRPr="004042D3">
              <w:rPr>
                <w:rFonts w:asciiTheme="minorHAnsi" w:hAnsiTheme="minorHAnsi"/>
                <w:color w:val="000000" w:themeColor="text1"/>
                <w:sz w:val="18"/>
                <w:szCs w:val="18"/>
              </w:rPr>
              <w:t xml:space="preserve"> </w:t>
            </w:r>
          </w:p>
          <w:p w14:paraId="48C0B54A" w14:textId="77777777" w:rsidR="00613A94" w:rsidRPr="004042D3" w:rsidRDefault="00613A94">
            <w:pPr>
              <w:pStyle w:val="ListParagraph"/>
              <w:widowControl/>
              <w:numPr>
                <w:ilvl w:val="0"/>
                <w:numId w:val="126"/>
              </w:numPr>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 xml:space="preserve">R1, R2 &amp; R3: </w:t>
            </w:r>
            <w:r w:rsidRPr="004042D3">
              <w:rPr>
                <w:rFonts w:asciiTheme="minorHAnsi" w:hAnsiTheme="minorHAnsi" w:cs="KAMVP G+ Whitney HTF"/>
                <w:color w:val="000000" w:themeColor="text1"/>
                <w:sz w:val="18"/>
                <w:szCs w:val="18"/>
              </w:rPr>
              <w:t>Finalization of the forest cover change assessment for the 1990-2010, including a presentation of results and media-event.</w:t>
            </w:r>
          </w:p>
          <w:p w14:paraId="23F7B432" w14:textId="77777777" w:rsidR="00613A94" w:rsidRPr="004042D3" w:rsidRDefault="00613A94">
            <w:pPr>
              <w:pStyle w:val="ListParagraph"/>
              <w:widowControl/>
              <w:numPr>
                <w:ilvl w:val="0"/>
                <w:numId w:val="126"/>
              </w:numPr>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 xml:space="preserve">R4: </w:t>
            </w:r>
            <w:r w:rsidRPr="004042D3">
              <w:rPr>
                <w:rFonts w:asciiTheme="minorHAnsi" w:hAnsiTheme="minorHAnsi" w:cs="KAMVP G+ Whitney HTF"/>
                <w:color w:val="000000" w:themeColor="text1"/>
                <w:sz w:val="18"/>
                <w:szCs w:val="18"/>
              </w:rPr>
              <w:t>Completion of the Letter of Agreement with the Forest Inventory division of MDEE, whereby ¾ of the pre Forest Inventory was finalized. A preliminary report with results is available. The remainder of the pre-NFI will be completed through a subsequent TS request.</w:t>
            </w:r>
          </w:p>
          <w:p w14:paraId="70C8B39C" w14:textId="77777777" w:rsidR="00613A94" w:rsidRPr="004042D3" w:rsidRDefault="00613A94">
            <w:pPr>
              <w:pStyle w:val="ListParagraph"/>
              <w:widowControl/>
              <w:numPr>
                <w:ilvl w:val="0"/>
                <w:numId w:val="126"/>
              </w:numPr>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 xml:space="preserve">R5, R7, R8: </w:t>
            </w:r>
            <w:r w:rsidRPr="004042D3">
              <w:rPr>
                <w:rFonts w:asciiTheme="minorHAnsi" w:hAnsiTheme="minorHAnsi" w:cs="KAMVP G+ Whitney HTF"/>
                <w:color w:val="000000" w:themeColor="text1"/>
                <w:sz w:val="18"/>
                <w:szCs w:val="18"/>
              </w:rPr>
              <w:t>One training on GHG Inventories was conducted and the GHG inventory database for the agriculture forestry and other land users (AFOLU) sector was updated;</w:t>
            </w:r>
          </w:p>
          <w:p w14:paraId="5E9F5285" w14:textId="77777777" w:rsidR="00613A94" w:rsidRPr="004042D3" w:rsidRDefault="00613A94">
            <w:pPr>
              <w:pStyle w:val="ListParagraph"/>
              <w:widowControl/>
              <w:numPr>
                <w:ilvl w:val="0"/>
                <w:numId w:val="126"/>
              </w:numPr>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 xml:space="preserve">R7: </w:t>
            </w:r>
            <w:r w:rsidRPr="004042D3">
              <w:rPr>
                <w:rFonts w:asciiTheme="minorHAnsi" w:hAnsiTheme="minorHAnsi" w:cs="KAMVP G+ Whitney HTF"/>
                <w:color w:val="000000" w:themeColor="text1"/>
                <w:sz w:val="18"/>
                <w:szCs w:val="18"/>
              </w:rPr>
              <w:t xml:space="preserve">Work on institutional arrangements for enhancing data accessibility between institutions has resulted in the review of legal options to stimulate data sharing. A draft data sharing agreement has been developed following consultations with stakeholders. </w:t>
            </w:r>
          </w:p>
          <w:p w14:paraId="5C771C39" w14:textId="77777777" w:rsidR="00613A94" w:rsidRPr="004042D3" w:rsidRDefault="00613A94" w:rsidP="00F45404">
            <w:pPr>
              <w:pStyle w:val="ListParagraph"/>
              <w:shd w:val="clear" w:color="auto" w:fill="FFFFFF" w:themeFill="background1"/>
              <w:ind w:left="-18" w:firstLine="18"/>
              <w:rPr>
                <w:rFonts w:asciiTheme="minorHAnsi" w:hAnsiTheme="minorHAnsi" w:cs="Helvetica"/>
                <w:color w:val="000000" w:themeColor="text1"/>
                <w:sz w:val="18"/>
                <w:szCs w:val="18"/>
              </w:rPr>
            </w:pPr>
          </w:p>
          <w:p w14:paraId="055B995A" w14:textId="7C965B14" w:rsidR="00613A94" w:rsidRPr="004042D3" w:rsidRDefault="00613A94" w:rsidP="00F45404">
            <w:pPr>
              <w:pStyle w:val="ListParagraph"/>
              <w:shd w:val="clear" w:color="auto" w:fill="C6D9F1" w:themeFill="text2" w:themeFillTint="33"/>
              <w:ind w:left="-18" w:firstLine="18"/>
              <w:rPr>
                <w:rFonts w:asciiTheme="minorHAnsi" w:hAnsiTheme="minorHAnsi"/>
                <w:color w:val="000000" w:themeColor="text1"/>
                <w:sz w:val="18"/>
                <w:szCs w:val="18"/>
              </w:rPr>
            </w:pPr>
            <w:r w:rsidRPr="004042D3">
              <w:rPr>
                <w:rFonts w:asciiTheme="minorHAnsi" w:hAnsiTheme="minorHAnsi" w:cs="Helvetica"/>
                <w:color w:val="000000" w:themeColor="text1"/>
                <w:sz w:val="18"/>
                <w:szCs w:val="18"/>
              </w:rPr>
              <w:t>TS3 (ongoing) …</w:t>
            </w:r>
          </w:p>
          <w:p w14:paraId="349A1933" w14:textId="77777777" w:rsidR="00613A94" w:rsidRPr="004042D3" w:rsidRDefault="00613A94" w:rsidP="00F45404">
            <w:pPr>
              <w:pStyle w:val="ListParagraph"/>
              <w:ind w:left="-18" w:firstLine="18"/>
              <w:rPr>
                <w:rFonts w:asciiTheme="minorHAnsi" w:hAnsiTheme="minorHAnsi"/>
                <w:color w:val="000000" w:themeColor="text1"/>
                <w:sz w:val="18"/>
                <w:szCs w:val="18"/>
                <w:lang w:val="en-GB"/>
              </w:rPr>
            </w:pPr>
          </w:p>
          <w:p w14:paraId="7C67271C" w14:textId="61FC1021" w:rsidR="00613A94" w:rsidRPr="004042D3" w:rsidRDefault="00613A94" w:rsidP="004F1691">
            <w:pPr>
              <w:pStyle w:val="ListParagraph"/>
              <w:shd w:val="clear" w:color="auto" w:fill="C6D9F1" w:themeFill="text2" w:themeFillTint="33"/>
              <w:ind w:left="-18" w:firstLine="18"/>
              <w:rPr>
                <w:rFonts w:asciiTheme="minorHAnsi" w:hAnsiTheme="minorHAnsi"/>
                <w:color w:val="000000" w:themeColor="text1"/>
                <w:sz w:val="18"/>
                <w:szCs w:val="18"/>
              </w:rPr>
            </w:pPr>
            <w:r w:rsidRPr="004042D3">
              <w:rPr>
                <w:rFonts w:asciiTheme="minorHAnsi" w:hAnsiTheme="minorHAnsi"/>
                <w:color w:val="000000" w:themeColor="text1"/>
                <w:sz w:val="18"/>
                <w:szCs w:val="18"/>
                <w:lang w:val="en-GB"/>
              </w:rPr>
              <w:t>TS4</w:t>
            </w:r>
            <w:r w:rsidR="004227CF" w:rsidRPr="004042D3">
              <w:rPr>
                <w:rFonts w:asciiTheme="minorHAnsi" w:hAnsiTheme="minorHAnsi"/>
                <w:color w:val="000000" w:themeColor="text1"/>
                <w:sz w:val="18"/>
                <w:szCs w:val="18"/>
                <w:lang w:val="en-GB"/>
              </w:rPr>
              <w:t xml:space="preserve"> </w:t>
            </w:r>
            <w:r w:rsidRPr="004042D3">
              <w:rPr>
                <w:rFonts w:asciiTheme="minorHAnsi" w:hAnsiTheme="minorHAnsi" w:cs="Helvetica"/>
                <w:color w:val="000000" w:themeColor="text1"/>
                <w:sz w:val="18"/>
                <w:szCs w:val="18"/>
              </w:rPr>
              <w:t>(ongoing)…..</w:t>
            </w:r>
          </w:p>
          <w:p w14:paraId="2616C732" w14:textId="72986C13" w:rsidR="00613A94" w:rsidRPr="004042D3" w:rsidRDefault="00613A94" w:rsidP="008A126C">
            <w:pPr>
              <w:pStyle w:val="ListParagraph"/>
              <w:ind w:left="0"/>
              <w:rPr>
                <w:rFonts w:asciiTheme="minorHAnsi" w:hAnsiTheme="minorHAnsi"/>
                <w:color w:val="000000" w:themeColor="text1"/>
                <w:sz w:val="18"/>
                <w:szCs w:val="18"/>
              </w:rPr>
            </w:pPr>
          </w:p>
        </w:tc>
        <w:tc>
          <w:tcPr>
            <w:tcW w:w="4230" w:type="dxa"/>
          </w:tcPr>
          <w:p w14:paraId="56C13F6A" w14:textId="7A250DCB" w:rsidR="00613A94" w:rsidRPr="004042D3" w:rsidRDefault="00613A94" w:rsidP="00F45404">
            <w:pPr>
              <w:shd w:val="clear" w:color="auto" w:fill="C6D9F1" w:themeFill="text2" w:themeFillTint="33"/>
              <w:tabs>
                <w:tab w:val="left" w:pos="0"/>
              </w:tabs>
              <w:rPr>
                <w:rFonts w:asciiTheme="minorHAnsi" w:hAnsiTheme="minorHAnsi" w:cs="KAMVP G+ Whitney HTF"/>
                <w:b/>
                <w:color w:val="000000" w:themeColor="text1"/>
                <w:sz w:val="18"/>
                <w:szCs w:val="18"/>
              </w:rPr>
            </w:pPr>
            <w:r w:rsidRPr="004042D3">
              <w:rPr>
                <w:rFonts w:asciiTheme="minorHAnsi" w:hAnsiTheme="minorHAnsi" w:cs="KAMVP G+ Whitney HTF"/>
                <w:b/>
                <w:color w:val="000000" w:themeColor="text1"/>
                <w:sz w:val="18"/>
                <w:szCs w:val="18"/>
              </w:rPr>
              <w:lastRenderedPageBreak/>
              <w:t xml:space="preserve">TS3: </w:t>
            </w:r>
          </w:p>
          <w:p w14:paraId="4EAAB021" w14:textId="77777777" w:rsidR="00613A94" w:rsidRPr="004042D3" w:rsidRDefault="00613A94"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 xml:space="preserve">R1: </w:t>
            </w:r>
            <w:r w:rsidRPr="004042D3">
              <w:rPr>
                <w:rFonts w:asciiTheme="minorHAnsi" w:hAnsiTheme="minorHAnsi" w:cs="KAMVP G+ Whitney HTF"/>
                <w:color w:val="000000" w:themeColor="text1"/>
                <w:sz w:val="18"/>
                <w:szCs w:val="18"/>
              </w:rPr>
              <w:t>Validation of a “Feasibility study for the economic valuation and mapping of multiple benefits in the DRC</w:t>
            </w:r>
            <w:r w:rsidRPr="004042D3">
              <w:rPr>
                <w:rFonts w:asciiTheme="minorHAnsi" w:hAnsiTheme="minorHAnsi" w:cs="KAMVP G+ Whitney HTF"/>
                <w:b/>
                <w:color w:val="000000" w:themeColor="text1"/>
                <w:sz w:val="18"/>
                <w:szCs w:val="18"/>
              </w:rPr>
              <w:t>”</w:t>
            </w:r>
            <w:r w:rsidRPr="004042D3">
              <w:rPr>
                <w:rFonts w:asciiTheme="minorHAnsi" w:hAnsiTheme="minorHAnsi" w:cs="KAMVP G+ Whitney HTF"/>
                <w:color w:val="000000" w:themeColor="text1"/>
                <w:sz w:val="18"/>
                <w:szCs w:val="18"/>
              </w:rPr>
              <w:t xml:space="preserve"> and the report for a modelling analysis of various development pathways and how the REDD+ strategy can support them, conducted by the Millennium Institute using the Threshold 21 model (‘T21 study).</w:t>
            </w:r>
          </w:p>
          <w:p w14:paraId="0533CE0A" w14:textId="77777777" w:rsidR="00613A94" w:rsidRPr="004042D3" w:rsidRDefault="00613A94"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 xml:space="preserve">R2: </w:t>
            </w:r>
            <w:r w:rsidRPr="004042D3">
              <w:rPr>
                <w:rFonts w:asciiTheme="minorHAnsi" w:hAnsiTheme="minorHAnsi" w:cs="KAMVP G+ Whitney HTF"/>
                <w:color w:val="000000" w:themeColor="text1"/>
                <w:sz w:val="18"/>
                <w:szCs w:val="18"/>
              </w:rPr>
              <w:t xml:space="preserve">Both studies validated at a workshop. Feasibility study for an economic valuation of REDD+ multiple benefits </w:t>
            </w:r>
            <w:hyperlink r:id="rId19" w:history="1">
              <w:r w:rsidRPr="004042D3">
                <w:rPr>
                  <w:rFonts w:asciiTheme="minorHAnsi" w:hAnsiTheme="minorHAnsi" w:cs="KAMVP G+ Whitney HTF"/>
                  <w:color w:val="000000" w:themeColor="text1"/>
                  <w:sz w:val="18"/>
                  <w:szCs w:val="18"/>
                </w:rPr>
                <w:t>released in French and English</w:t>
              </w:r>
            </w:hyperlink>
            <w:r w:rsidRPr="004042D3">
              <w:rPr>
                <w:rFonts w:asciiTheme="minorHAnsi" w:hAnsiTheme="minorHAnsi" w:cs="KAMVP G+ Whitney HTF"/>
                <w:color w:val="000000" w:themeColor="text1"/>
                <w:sz w:val="18"/>
                <w:szCs w:val="18"/>
              </w:rPr>
              <w:t>. T21 scenarios study will be launched online in December 2015. A roadmap for the integration of the studies’ results into the government’s 2035 strategy development agreed.</w:t>
            </w:r>
          </w:p>
          <w:p w14:paraId="2F740643" w14:textId="77777777" w:rsidR="00613A94" w:rsidRPr="004042D3" w:rsidRDefault="00613A94"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R3,4:</w:t>
            </w:r>
            <w:r w:rsidRPr="004042D3">
              <w:rPr>
                <w:rFonts w:asciiTheme="minorHAnsi" w:hAnsiTheme="minorHAnsi" w:cs="KAMVP G+ Whitney HTF"/>
                <w:color w:val="000000" w:themeColor="text1"/>
                <w:sz w:val="18"/>
                <w:szCs w:val="18"/>
              </w:rPr>
              <w:t xml:space="preserve"> Expert meeting held in Kinshasa on the revision of the REDD+ national standards, followed by a training session (21 people, 14% women) to develop and improve indicators for the standards. This was combined with a training delivered by Forest Carbon Partnership Facility (FCPF) on Social and Environmental Impact Assessments. The joint training was an opportunity for UN-REDD and FCPF to work on a harmonized approach on the various REDD+ safeguards frameworks developed in DRC, clarifying how the national standards can be applied through REDD+ implementation. Following the workshop, participants were deployed to field projects to gather data on their application of the national standards and assess the feasibility of collecting data on the indicators developed.</w:t>
            </w:r>
          </w:p>
          <w:p w14:paraId="319F13A7" w14:textId="77777777" w:rsidR="00613A94" w:rsidRPr="004042D3" w:rsidRDefault="00613A94" w:rsidP="00F45404">
            <w:pPr>
              <w:pStyle w:val="ListParagraph"/>
              <w:ind w:left="162"/>
              <w:rPr>
                <w:rFonts w:asciiTheme="minorHAnsi" w:hAnsiTheme="minorHAnsi"/>
                <w:iCs/>
                <w:color w:val="000000" w:themeColor="text1"/>
                <w:sz w:val="18"/>
                <w:szCs w:val="18"/>
                <w:lang w:val="en-CA"/>
              </w:rPr>
            </w:pPr>
          </w:p>
          <w:p w14:paraId="3EC1CA5B" w14:textId="6F78545D" w:rsidR="00613A94" w:rsidRPr="004042D3" w:rsidRDefault="00613A94" w:rsidP="00F45404">
            <w:pPr>
              <w:pStyle w:val="ListParagraph"/>
              <w:shd w:val="clear" w:color="auto" w:fill="C6D9F1" w:themeFill="text2" w:themeFillTint="33"/>
              <w:ind w:left="0" w:hanging="18"/>
              <w:rPr>
                <w:rFonts w:asciiTheme="minorHAnsi" w:hAnsiTheme="minorHAnsi"/>
                <w:iCs/>
                <w:color w:val="000000" w:themeColor="text1"/>
                <w:sz w:val="18"/>
                <w:szCs w:val="18"/>
                <w:lang w:val="en-CA"/>
              </w:rPr>
            </w:pPr>
            <w:r w:rsidRPr="004042D3">
              <w:rPr>
                <w:rFonts w:asciiTheme="minorHAnsi" w:hAnsiTheme="minorHAnsi"/>
                <w:iCs/>
                <w:color w:val="000000" w:themeColor="text1"/>
                <w:sz w:val="18"/>
                <w:szCs w:val="18"/>
                <w:lang w:val="en-CA"/>
              </w:rPr>
              <w:t>TS4:</w:t>
            </w:r>
            <w:r w:rsidR="00207A97" w:rsidRPr="004042D3">
              <w:rPr>
                <w:rFonts w:asciiTheme="minorHAnsi" w:hAnsiTheme="minorHAnsi"/>
                <w:iCs/>
                <w:color w:val="000000" w:themeColor="text1"/>
                <w:sz w:val="18"/>
                <w:szCs w:val="18"/>
                <w:lang w:val="en-CA"/>
              </w:rPr>
              <w:t xml:space="preserve"> ……</w:t>
            </w:r>
          </w:p>
          <w:p w14:paraId="2BEDDD37" w14:textId="7A8F0C4B" w:rsidR="00613A94" w:rsidRPr="004042D3" w:rsidRDefault="00613A94" w:rsidP="00F45404">
            <w:pPr>
              <w:pStyle w:val="ListParagraph"/>
              <w:ind w:left="162"/>
              <w:rPr>
                <w:rFonts w:asciiTheme="minorHAnsi" w:hAnsiTheme="minorHAnsi"/>
                <w:color w:val="000000" w:themeColor="text1"/>
                <w:sz w:val="18"/>
                <w:szCs w:val="18"/>
                <w:lang w:val="en-GB"/>
              </w:rPr>
            </w:pPr>
          </w:p>
        </w:tc>
        <w:tc>
          <w:tcPr>
            <w:tcW w:w="1350" w:type="dxa"/>
          </w:tcPr>
          <w:p w14:paraId="0D3068A8" w14:textId="744E5404" w:rsidR="00613A94" w:rsidRPr="004042D3" w:rsidRDefault="00613A94" w:rsidP="00A15B3F">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FAO</w:t>
            </w:r>
            <w:r w:rsidR="009A0619" w:rsidRPr="004042D3">
              <w:rPr>
                <w:rFonts w:asciiTheme="minorHAnsi" w:hAnsiTheme="minorHAnsi"/>
                <w:color w:val="000000" w:themeColor="text1"/>
                <w:sz w:val="18"/>
                <w:szCs w:val="18"/>
                <w:lang w:val="en-GB"/>
              </w:rPr>
              <w:t>, UNDP</w:t>
            </w:r>
            <w:r w:rsidRPr="004042D3">
              <w:rPr>
                <w:rFonts w:asciiTheme="minorHAnsi" w:hAnsiTheme="minorHAnsi"/>
                <w:color w:val="000000" w:themeColor="text1"/>
                <w:sz w:val="18"/>
                <w:szCs w:val="18"/>
                <w:lang w:val="en-GB"/>
              </w:rPr>
              <w:t xml:space="preserve"> and UNEP (SCG)</w:t>
            </w:r>
          </w:p>
        </w:tc>
        <w:tc>
          <w:tcPr>
            <w:tcW w:w="2880" w:type="dxa"/>
          </w:tcPr>
          <w:p w14:paraId="7555183D" w14:textId="77777777" w:rsidR="00613A94" w:rsidRPr="004042D3" w:rsidRDefault="00613A94"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56D9016F" w14:textId="0BCE877C" w:rsidR="00613A94" w:rsidRPr="004042D3" w:rsidRDefault="00613A94" w:rsidP="00A15B3F">
            <w:pPr>
              <w:pStyle w:val="ListParagraph"/>
              <w:ind w:left="0"/>
              <w:rPr>
                <w:rFonts w:asciiTheme="minorHAnsi" w:hAnsiTheme="minorHAnsi"/>
                <w:color w:val="000000" w:themeColor="text1"/>
                <w:sz w:val="18"/>
                <w:szCs w:val="18"/>
                <w:lang w:val="en-GB"/>
              </w:rPr>
            </w:pPr>
          </w:p>
        </w:tc>
        <w:tc>
          <w:tcPr>
            <w:tcW w:w="2700" w:type="dxa"/>
          </w:tcPr>
          <w:p w14:paraId="6068DAE8" w14:textId="5C8FD1CC" w:rsidR="00613A94" w:rsidRPr="004042D3" w:rsidRDefault="00613A94" w:rsidP="00A15B3F">
            <w:pPr>
              <w:pStyle w:val="ListParagraph"/>
              <w:ind w:left="0"/>
              <w:rPr>
                <w:rFonts w:asciiTheme="minorHAnsi" w:hAnsiTheme="minorHAnsi"/>
                <w:color w:val="000000" w:themeColor="text1"/>
                <w:sz w:val="18"/>
                <w:szCs w:val="18"/>
                <w:lang w:val="en-GB"/>
              </w:rPr>
            </w:pPr>
            <w:r w:rsidRPr="004042D3">
              <w:rPr>
                <w:rFonts w:asciiTheme="minorHAnsi" w:hAnsiTheme="minorHAnsi"/>
                <w:i/>
                <w:color w:val="000000" w:themeColor="text1"/>
                <w:sz w:val="18"/>
                <w:szCs w:val="18"/>
                <w:lang w:eastAsia="en-GB"/>
              </w:rPr>
              <w:t>[Type here. Maximum 200 words]</w:t>
            </w:r>
          </w:p>
        </w:tc>
        <w:tc>
          <w:tcPr>
            <w:tcW w:w="2340" w:type="dxa"/>
          </w:tcPr>
          <w:p w14:paraId="65DC8DD8" w14:textId="1D2E336C" w:rsidR="00613A94" w:rsidRPr="004042D3" w:rsidRDefault="00613A94" w:rsidP="00F45404">
            <w:pPr>
              <w:pStyle w:val="ListParagraph"/>
              <w:ind w:left="0" w:right="432"/>
              <w:rPr>
                <w:rFonts w:asciiTheme="minorHAnsi" w:hAnsiTheme="minorHAnsi"/>
                <w:color w:val="000000" w:themeColor="text1"/>
                <w:sz w:val="18"/>
                <w:szCs w:val="18"/>
                <w:lang w:val="en-GB"/>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613A94" w:rsidRPr="004042D3" w14:paraId="6C650BE9" w14:textId="593A7E7E" w:rsidTr="00F45404">
        <w:trPr>
          <w:trHeight w:val="20"/>
        </w:trPr>
        <w:tc>
          <w:tcPr>
            <w:tcW w:w="2430" w:type="dxa"/>
            <w:shd w:val="clear" w:color="auto" w:fill="auto"/>
          </w:tcPr>
          <w:p w14:paraId="3DAD9C33" w14:textId="2B7CD2FC" w:rsidR="00613A94" w:rsidRPr="004042D3" w:rsidRDefault="00613A94" w:rsidP="00BA72E9">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lastRenderedPageBreak/>
              <w:t>ECUADOR</w:t>
            </w:r>
          </w:p>
          <w:p w14:paraId="3F0E9050" w14:textId="2E54030A" w:rsidR="004227CF" w:rsidRPr="004042D3" w:rsidRDefault="00613A94" w:rsidP="008A3A50">
            <w:pPr>
              <w:pStyle w:val="ListParagraph"/>
              <w:ind w:left="0"/>
              <w:rPr>
                <w:rFonts w:cs="KAMVP G+ Whitney HTF"/>
                <w:bCs/>
                <w:color w:val="000000" w:themeColor="text1"/>
              </w:rPr>
            </w:pPr>
            <w:r w:rsidRPr="004042D3">
              <w:rPr>
                <w:rFonts w:asciiTheme="minorHAnsi" w:hAnsiTheme="minorHAnsi" w:cs="KAMVP G+ Whitney HTF"/>
                <w:bCs/>
                <w:i/>
                <w:color w:val="000000" w:themeColor="text1"/>
                <w:sz w:val="18"/>
                <w:szCs w:val="18"/>
              </w:rPr>
              <w:t xml:space="preserve">Respond to needs on M&amp;MRV, complementing Ecuador’s UN-REDD National Joint </w:t>
            </w:r>
            <w:proofErr w:type="spellStart"/>
            <w:r w:rsidRPr="004042D3">
              <w:rPr>
                <w:rFonts w:asciiTheme="minorHAnsi" w:hAnsiTheme="minorHAnsi" w:cs="KAMVP G+ Whitney HTF"/>
                <w:bCs/>
                <w:i/>
                <w:color w:val="000000" w:themeColor="text1"/>
                <w:sz w:val="18"/>
                <w:szCs w:val="18"/>
              </w:rPr>
              <w:t>Programme</w:t>
            </w:r>
            <w:proofErr w:type="spellEnd"/>
            <w:r w:rsidRPr="004042D3">
              <w:rPr>
                <w:rFonts w:asciiTheme="minorHAnsi" w:hAnsiTheme="minorHAnsi" w:cs="KAMVP G+ Whitney HTF"/>
                <w:bCs/>
                <w:i/>
                <w:color w:val="000000" w:themeColor="text1"/>
                <w:sz w:val="18"/>
                <w:szCs w:val="18"/>
              </w:rPr>
              <w:t xml:space="preserve"> (NJP) in supporting the Establishment of a National GHG Inventory System. (NJP Output 1.4); support to </w:t>
            </w:r>
            <w:r w:rsidR="004227CF" w:rsidRPr="004042D3">
              <w:rPr>
                <w:rFonts w:asciiTheme="minorHAnsi" w:hAnsiTheme="minorHAnsi" w:cs="KAMVP G+ Whitney HTF"/>
                <w:bCs/>
                <w:i/>
                <w:color w:val="000000" w:themeColor="text1"/>
                <w:sz w:val="18"/>
                <w:szCs w:val="18"/>
              </w:rPr>
              <w:t>finish</w:t>
            </w:r>
            <w:r w:rsidRPr="004042D3">
              <w:rPr>
                <w:rFonts w:asciiTheme="minorHAnsi" w:hAnsiTheme="minorHAnsi" w:cs="KAMVP G+ Whitney HTF"/>
                <w:bCs/>
                <w:i/>
                <w:color w:val="000000" w:themeColor="text1"/>
                <w:sz w:val="18"/>
                <w:szCs w:val="18"/>
              </w:rPr>
              <w:t xml:space="preserve"> the National REDD + Strategy and its plan of action and begin its implementation; support to establishment and / or strengthening institutional , political, legal and operational framework; </w:t>
            </w:r>
            <w:r w:rsidR="004227CF" w:rsidRPr="004042D3">
              <w:rPr>
                <w:rFonts w:asciiTheme="minorHAnsi" w:hAnsiTheme="minorHAnsi" w:cs="KAMVP G+ Whitney HTF"/>
                <w:bCs/>
                <w:i/>
                <w:color w:val="000000" w:themeColor="text1"/>
                <w:sz w:val="18"/>
                <w:szCs w:val="18"/>
              </w:rPr>
              <w:t>support to c</w:t>
            </w:r>
            <w:r w:rsidRPr="004042D3">
              <w:rPr>
                <w:rFonts w:asciiTheme="minorHAnsi" w:hAnsiTheme="minorHAnsi" w:cs="KAMVP G+ Whitney HTF"/>
                <w:bCs/>
                <w:i/>
                <w:color w:val="000000" w:themeColor="text1"/>
                <w:sz w:val="18"/>
                <w:szCs w:val="18"/>
              </w:rPr>
              <w:t xml:space="preserve">omplete the SIS design and </w:t>
            </w:r>
            <w:r w:rsidR="004227CF" w:rsidRPr="004042D3">
              <w:rPr>
                <w:rFonts w:asciiTheme="minorHAnsi" w:hAnsiTheme="minorHAnsi" w:cs="KAMVP G+ Whitney HTF"/>
                <w:bCs/>
                <w:i/>
                <w:color w:val="000000" w:themeColor="text1"/>
                <w:sz w:val="18"/>
                <w:szCs w:val="18"/>
              </w:rPr>
              <w:t xml:space="preserve">develop safeguards briefs; </w:t>
            </w:r>
            <w:r w:rsidR="0052102E" w:rsidRPr="004042D3">
              <w:rPr>
                <w:rFonts w:asciiTheme="minorHAnsi" w:hAnsiTheme="minorHAnsi" w:cs="KAMVP G+ Whitney HTF"/>
                <w:bCs/>
                <w:i/>
                <w:color w:val="000000" w:themeColor="text1"/>
                <w:sz w:val="18"/>
                <w:szCs w:val="18"/>
              </w:rPr>
              <w:t xml:space="preserve">support to </w:t>
            </w:r>
            <w:r w:rsidR="0052102E" w:rsidRPr="004042D3">
              <w:rPr>
                <w:rStyle w:val="hps"/>
                <w:rFonts w:asciiTheme="minorHAnsi" w:hAnsiTheme="minorHAnsi" w:cs="Arial"/>
                <w:color w:val="000000" w:themeColor="text1"/>
                <w:sz w:val="18"/>
                <w:szCs w:val="18"/>
                <w:lang w:val="en"/>
              </w:rPr>
              <w:t>implementation mechanisms</w:t>
            </w:r>
            <w:r w:rsidR="0052102E" w:rsidRPr="004042D3">
              <w:rPr>
                <w:rFonts w:asciiTheme="minorHAnsi" w:hAnsiTheme="minorHAnsi" w:cs="Arial"/>
                <w:color w:val="000000" w:themeColor="text1"/>
                <w:sz w:val="18"/>
                <w:szCs w:val="18"/>
                <w:lang w:val="en"/>
              </w:rPr>
              <w:t xml:space="preserve"> </w:t>
            </w:r>
            <w:r w:rsidR="0052102E" w:rsidRPr="004042D3">
              <w:rPr>
                <w:rStyle w:val="hps"/>
                <w:rFonts w:asciiTheme="minorHAnsi" w:hAnsiTheme="minorHAnsi" w:cs="Arial"/>
                <w:color w:val="000000" w:themeColor="text1"/>
                <w:sz w:val="18"/>
                <w:szCs w:val="18"/>
                <w:lang w:val="en"/>
              </w:rPr>
              <w:t>for</w:t>
            </w:r>
            <w:r w:rsidR="0052102E" w:rsidRPr="004042D3">
              <w:rPr>
                <w:rFonts w:asciiTheme="minorHAnsi" w:hAnsiTheme="minorHAnsi" w:cs="Arial"/>
                <w:color w:val="000000" w:themeColor="text1"/>
                <w:sz w:val="18"/>
                <w:szCs w:val="18"/>
                <w:lang w:val="en"/>
              </w:rPr>
              <w:t xml:space="preserve"> </w:t>
            </w:r>
            <w:r w:rsidR="0052102E" w:rsidRPr="004042D3">
              <w:rPr>
                <w:rStyle w:val="hps"/>
                <w:rFonts w:asciiTheme="minorHAnsi" w:hAnsiTheme="minorHAnsi" w:cs="Arial"/>
                <w:color w:val="000000" w:themeColor="text1"/>
                <w:sz w:val="18"/>
                <w:szCs w:val="18"/>
                <w:lang w:val="en"/>
              </w:rPr>
              <w:t>the Action Plan</w:t>
            </w:r>
            <w:r w:rsidR="0052102E" w:rsidRPr="004042D3">
              <w:rPr>
                <w:rFonts w:asciiTheme="minorHAnsi" w:hAnsiTheme="minorHAnsi" w:cs="Arial"/>
                <w:color w:val="000000" w:themeColor="text1"/>
                <w:sz w:val="18"/>
                <w:szCs w:val="18"/>
                <w:lang w:val="en"/>
              </w:rPr>
              <w:t xml:space="preserve"> and support to </w:t>
            </w:r>
            <w:r w:rsidR="0052102E" w:rsidRPr="004042D3">
              <w:rPr>
                <w:rStyle w:val="hps"/>
                <w:rFonts w:asciiTheme="minorHAnsi" w:hAnsiTheme="minorHAnsi" w:cs="Arial"/>
                <w:color w:val="000000" w:themeColor="text1"/>
                <w:sz w:val="18"/>
                <w:szCs w:val="18"/>
                <w:lang w:val="en"/>
              </w:rPr>
              <w:t>implementation</w:t>
            </w:r>
            <w:r w:rsidR="0052102E" w:rsidRPr="004042D3">
              <w:rPr>
                <w:rFonts w:asciiTheme="minorHAnsi" w:hAnsiTheme="minorHAnsi" w:cs="Arial"/>
                <w:color w:val="000000" w:themeColor="text1"/>
                <w:sz w:val="18"/>
                <w:szCs w:val="18"/>
                <w:lang w:val="en"/>
              </w:rPr>
              <w:t xml:space="preserve"> </w:t>
            </w:r>
            <w:r w:rsidR="0052102E" w:rsidRPr="004042D3">
              <w:rPr>
                <w:rStyle w:val="hps"/>
                <w:rFonts w:asciiTheme="minorHAnsi" w:hAnsiTheme="minorHAnsi" w:cs="Arial"/>
                <w:color w:val="000000" w:themeColor="text1"/>
                <w:sz w:val="18"/>
                <w:szCs w:val="18"/>
                <w:lang w:val="en"/>
              </w:rPr>
              <w:t>of</w:t>
            </w:r>
            <w:r w:rsidR="0052102E" w:rsidRPr="004042D3">
              <w:rPr>
                <w:rFonts w:asciiTheme="minorHAnsi" w:hAnsiTheme="minorHAnsi" w:cs="Arial"/>
                <w:color w:val="000000" w:themeColor="text1"/>
                <w:sz w:val="18"/>
                <w:szCs w:val="18"/>
                <w:lang w:val="en"/>
              </w:rPr>
              <w:t xml:space="preserve"> </w:t>
            </w:r>
            <w:r w:rsidR="0052102E" w:rsidRPr="004042D3">
              <w:rPr>
                <w:rStyle w:val="hps"/>
                <w:rFonts w:asciiTheme="minorHAnsi" w:hAnsiTheme="minorHAnsi" w:cs="Arial"/>
                <w:color w:val="000000" w:themeColor="text1"/>
                <w:sz w:val="18"/>
                <w:szCs w:val="18"/>
                <w:lang w:val="en"/>
              </w:rPr>
              <w:lastRenderedPageBreak/>
              <w:t xml:space="preserve">a financial architecture; and </w:t>
            </w:r>
            <w:r w:rsidR="004227CF" w:rsidRPr="004042D3">
              <w:rPr>
                <w:rStyle w:val="Emphasis"/>
                <w:rFonts w:asciiTheme="minorHAnsi" w:hAnsiTheme="minorHAnsi"/>
                <w:iCs w:val="0"/>
                <w:color w:val="000000" w:themeColor="text1"/>
                <w:sz w:val="18"/>
                <w:szCs w:val="18"/>
              </w:rPr>
              <w:t>support to NFMS for the</w:t>
            </w:r>
            <w:r w:rsidR="004227CF" w:rsidRPr="004042D3">
              <w:rPr>
                <w:rStyle w:val="Emphasis"/>
                <w:rFonts w:asciiTheme="minorHAnsi" w:hAnsiTheme="minorHAnsi" w:cstheme="minorHAnsi"/>
                <w:iCs w:val="0"/>
                <w:color w:val="000000" w:themeColor="text1"/>
                <w:sz w:val="18"/>
                <w:szCs w:val="18"/>
              </w:rPr>
              <w:t xml:space="preserve"> measurement, monitoring and reporting of emission reductions achieved through REDD+ activities; </w:t>
            </w:r>
            <w:r w:rsidR="004227CF" w:rsidRPr="004042D3">
              <w:rPr>
                <w:rFonts w:asciiTheme="minorHAnsi" w:hAnsiTheme="minorHAnsi" w:cstheme="minorHAnsi"/>
                <w:i/>
                <w:color w:val="000000" w:themeColor="text1"/>
                <w:sz w:val="18"/>
                <w:szCs w:val="18"/>
              </w:rPr>
              <w:t>and to the GHG Inventory System for the agriculture and LULUCF sections.</w:t>
            </w:r>
          </w:p>
          <w:p w14:paraId="0C01720D" w14:textId="17197FFC" w:rsidR="00613A94" w:rsidRPr="004042D3" w:rsidRDefault="00613A94" w:rsidP="008A3A50">
            <w:pPr>
              <w:pStyle w:val="ListParagraph"/>
              <w:ind w:left="0"/>
              <w:rPr>
                <w:rFonts w:asciiTheme="minorHAnsi" w:hAnsiTheme="minorHAnsi" w:cs="Archer Medium"/>
                <w:color w:val="000000" w:themeColor="text1"/>
                <w:sz w:val="18"/>
                <w:szCs w:val="18"/>
                <w:lang w:val="sv-SE"/>
              </w:rPr>
            </w:pPr>
            <w:r w:rsidRPr="004042D3">
              <w:rPr>
                <w:rFonts w:asciiTheme="minorHAnsi" w:hAnsiTheme="minorHAnsi" w:cs="KAMVP G+ Whitney HTF"/>
                <w:bCs/>
                <w:i/>
                <w:color w:val="000000" w:themeColor="text1"/>
                <w:sz w:val="18"/>
                <w:szCs w:val="18"/>
                <w:lang w:val="sv-SE"/>
              </w:rPr>
              <w:t>(MRV&amp;M, SE, GOV, SF&amp;MB, GE&amp;PS)</w:t>
            </w:r>
          </w:p>
          <w:p w14:paraId="2A807124" w14:textId="77777777" w:rsidR="00613A94" w:rsidRPr="004042D3" w:rsidRDefault="00613A94" w:rsidP="008A3A50">
            <w:pPr>
              <w:pStyle w:val="ListParagraph"/>
              <w:ind w:left="0"/>
              <w:rPr>
                <w:rFonts w:asciiTheme="minorHAnsi" w:hAnsiTheme="minorHAnsi" w:cs="Archer Medium"/>
                <w:b/>
                <w:color w:val="000000" w:themeColor="text1"/>
                <w:sz w:val="18"/>
                <w:szCs w:val="18"/>
                <w:lang w:val="sv-SE"/>
              </w:rPr>
            </w:pPr>
          </w:p>
          <w:p w14:paraId="0042E9F2" w14:textId="139BEF84" w:rsidR="00613A94" w:rsidRPr="004042D3" w:rsidRDefault="00613A94" w:rsidP="008A3A50">
            <w:pPr>
              <w:pStyle w:val="ListParagraph"/>
              <w:ind w:left="0"/>
              <w:rPr>
                <w:rStyle w:val="A9"/>
                <w:rFonts w:asciiTheme="minorHAnsi" w:hAnsiTheme="minorHAnsi"/>
                <w:b w:val="0"/>
                <w:color w:val="000000" w:themeColor="text1"/>
                <w:sz w:val="18"/>
                <w:szCs w:val="18"/>
              </w:rPr>
            </w:pPr>
            <w:r w:rsidRPr="004042D3">
              <w:rPr>
                <w:rFonts w:asciiTheme="minorHAnsi" w:hAnsiTheme="minorHAnsi" w:cs="Archer Medium"/>
                <w:color w:val="000000" w:themeColor="text1"/>
                <w:sz w:val="18"/>
                <w:szCs w:val="18"/>
              </w:rPr>
              <w:t xml:space="preserve">Requests for a total amount </w:t>
            </w:r>
            <w:r w:rsidRPr="004042D3">
              <w:rPr>
                <w:rStyle w:val="A9"/>
                <w:rFonts w:asciiTheme="minorHAnsi" w:hAnsiTheme="minorHAnsi"/>
                <w:b w:val="0"/>
                <w:color w:val="000000" w:themeColor="text1"/>
                <w:sz w:val="18"/>
                <w:szCs w:val="18"/>
              </w:rPr>
              <w:t>US$ 1,499,100 a</w:t>
            </w:r>
            <w:r w:rsidRPr="004042D3">
              <w:rPr>
                <w:rFonts w:asciiTheme="minorHAnsi" w:hAnsiTheme="minorHAnsi" w:cs="Archer Medium"/>
                <w:color w:val="000000" w:themeColor="text1"/>
                <w:sz w:val="18"/>
                <w:szCs w:val="18"/>
              </w:rPr>
              <w:t xml:space="preserve">pproved in 2014 and 2015. </w:t>
            </w:r>
          </w:p>
          <w:p w14:paraId="22158E3B" w14:textId="77777777" w:rsidR="00613A94" w:rsidRPr="004042D3" w:rsidRDefault="00613A94" w:rsidP="008A3A50">
            <w:pPr>
              <w:pStyle w:val="ListParagraph"/>
              <w:ind w:left="0"/>
              <w:rPr>
                <w:rFonts w:asciiTheme="minorHAnsi" w:hAnsiTheme="minorHAnsi" w:cs="KAMVP G+ Whitney HTF"/>
                <w:bCs/>
                <w:color w:val="000000" w:themeColor="text1"/>
                <w:sz w:val="18"/>
                <w:szCs w:val="18"/>
              </w:rPr>
            </w:pPr>
            <w:r w:rsidRPr="004042D3">
              <w:rPr>
                <w:rFonts w:asciiTheme="minorHAnsi" w:hAnsiTheme="minorHAnsi" w:cs="KAMVP G+ Whitney HTF"/>
                <w:bCs/>
                <w:color w:val="000000" w:themeColor="text1"/>
                <w:sz w:val="18"/>
                <w:szCs w:val="18"/>
              </w:rPr>
              <w:t>TS1 approved in Sept 2014 (</w:t>
            </w:r>
            <w:r w:rsidRPr="004042D3">
              <w:rPr>
                <w:rFonts w:asciiTheme="minorHAnsi" w:hAnsiTheme="minorHAnsi" w:cs="KAMVP G+ Whitney HTF"/>
                <w:color w:val="000000" w:themeColor="text1"/>
                <w:sz w:val="18"/>
                <w:szCs w:val="18"/>
              </w:rPr>
              <w:t>US$ 225,800)</w:t>
            </w:r>
            <w:r w:rsidRPr="004042D3">
              <w:rPr>
                <w:rFonts w:asciiTheme="minorHAnsi" w:hAnsiTheme="minorHAnsi" w:cs="KAMVP G+ Whitney HTF"/>
                <w:bCs/>
                <w:color w:val="000000" w:themeColor="text1"/>
                <w:sz w:val="18"/>
                <w:szCs w:val="18"/>
              </w:rPr>
              <w:t xml:space="preserve">, </w:t>
            </w:r>
          </w:p>
          <w:p w14:paraId="2FFE3272" w14:textId="604052EC" w:rsidR="00613A94" w:rsidRPr="004042D3" w:rsidRDefault="00613A94" w:rsidP="008A3A50">
            <w:pPr>
              <w:pStyle w:val="Pa9"/>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TS2 approved in Jan 2015 (US$ 528,200), </w:t>
            </w:r>
            <w:r w:rsidRPr="004042D3">
              <w:rPr>
                <w:rStyle w:val="A9"/>
                <w:rFonts w:asciiTheme="minorHAnsi" w:hAnsiTheme="minorHAnsi"/>
                <w:b w:val="0"/>
                <w:color w:val="000000" w:themeColor="text1"/>
                <w:sz w:val="18"/>
                <w:szCs w:val="18"/>
              </w:rPr>
              <w:t>TS3 approved in June 2015 (US$ 150,000) and TS4 approved in July 2015 (US$ 595,100).</w:t>
            </w:r>
          </w:p>
          <w:p w14:paraId="2729244F" w14:textId="77777777" w:rsidR="00613A94" w:rsidRPr="004042D3" w:rsidRDefault="00613A94" w:rsidP="00F45404">
            <w:pPr>
              <w:pStyle w:val="ListParagraph"/>
              <w:ind w:left="0"/>
              <w:rPr>
                <w:rFonts w:asciiTheme="minorHAnsi" w:hAnsiTheme="minorHAnsi" w:cs="Archer Medium"/>
                <w:color w:val="000000" w:themeColor="text1"/>
                <w:sz w:val="18"/>
                <w:szCs w:val="18"/>
              </w:rPr>
            </w:pPr>
          </w:p>
          <w:p w14:paraId="0AAE6830" w14:textId="77777777" w:rsidR="00613A94" w:rsidRPr="004042D3" w:rsidRDefault="00613A94"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5FDFBC1F" w14:textId="6566FB46" w:rsidR="00613A94" w:rsidRPr="004042D3" w:rsidRDefault="00613A94"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FAO: </w:t>
            </w:r>
            <w:r w:rsidRPr="004042D3">
              <w:rPr>
                <w:rFonts w:asciiTheme="minorHAnsi" w:hAnsiTheme="minorHAnsi"/>
                <w:color w:val="000000" w:themeColor="text1"/>
                <w:sz w:val="18"/>
                <w:szCs w:val="18"/>
                <w:lang w:val="en-GB"/>
              </w:rPr>
              <w:t>US$ 850,900</w:t>
            </w:r>
          </w:p>
          <w:p w14:paraId="2540E46E" w14:textId="53C29572" w:rsidR="00613A94" w:rsidRPr="004042D3" w:rsidRDefault="00613A94"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UNDP: </w:t>
            </w:r>
            <w:r w:rsidRPr="004042D3">
              <w:rPr>
                <w:rFonts w:asciiTheme="minorHAnsi" w:hAnsiTheme="minorHAnsi"/>
                <w:color w:val="000000" w:themeColor="text1"/>
                <w:sz w:val="18"/>
                <w:szCs w:val="18"/>
                <w:lang w:val="en-GB"/>
              </w:rPr>
              <w:t>US$ 498,200</w:t>
            </w:r>
          </w:p>
          <w:p w14:paraId="46DF6688" w14:textId="6031C3ED" w:rsidR="00613A94" w:rsidRPr="004042D3" w:rsidRDefault="00613A94" w:rsidP="00F45404">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UNEP: </w:t>
            </w:r>
            <w:r w:rsidRPr="004042D3">
              <w:rPr>
                <w:rFonts w:asciiTheme="minorHAnsi" w:hAnsiTheme="minorHAnsi"/>
                <w:color w:val="000000" w:themeColor="text1"/>
                <w:sz w:val="18"/>
                <w:szCs w:val="18"/>
                <w:lang w:val="en-GB"/>
              </w:rPr>
              <w:t>US$ 150,000</w:t>
            </w:r>
          </w:p>
        </w:tc>
        <w:tc>
          <w:tcPr>
            <w:tcW w:w="2880" w:type="dxa"/>
            <w:shd w:val="clear" w:color="auto" w:fill="auto"/>
          </w:tcPr>
          <w:p w14:paraId="036D3A0A" w14:textId="4ACB6A86" w:rsidR="00613A94" w:rsidRPr="004042D3" w:rsidRDefault="00613A94">
            <w:pPr>
              <w:pStyle w:val="ListParagraph"/>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lastRenderedPageBreak/>
              <w:t>TS1:</w:t>
            </w:r>
          </w:p>
          <w:p w14:paraId="105841D1" w14:textId="78C26401" w:rsidR="00613A94" w:rsidRPr="004042D3" w:rsidRDefault="00613A94">
            <w:pPr>
              <w:pStyle w:val="ListParagraph"/>
              <w:numPr>
                <w:ilvl w:val="0"/>
                <w:numId w:val="91"/>
              </w:numPr>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M&amp;MRV process for emission reductions developed and implemented in consistence with the Forest Reference Emission Level (currently under development) and the GHG Inventories</w:t>
            </w:r>
          </w:p>
          <w:p w14:paraId="24E19A89" w14:textId="77777777" w:rsidR="00613A94" w:rsidRPr="004042D3" w:rsidRDefault="00613A94">
            <w:pPr>
              <w:pStyle w:val="ListParagraph"/>
              <w:numPr>
                <w:ilvl w:val="0"/>
                <w:numId w:val="91"/>
              </w:numPr>
              <w:ind w:left="162" w:hanging="18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rPr>
              <w:t>GHG Inventory system established.</w:t>
            </w:r>
          </w:p>
          <w:p w14:paraId="7DF248AA" w14:textId="07BADF4F" w:rsidR="00613A94" w:rsidRPr="004042D3" w:rsidRDefault="00613A94">
            <w:pPr>
              <w:ind w:left="251" w:hanging="251"/>
              <w:rPr>
                <w:rFonts w:asciiTheme="minorHAnsi" w:hAnsiTheme="minorHAnsi"/>
                <w:color w:val="000000" w:themeColor="text1"/>
                <w:sz w:val="18"/>
                <w:szCs w:val="18"/>
                <w:lang w:val="en-GB"/>
              </w:rPr>
            </w:pPr>
            <w:r w:rsidRPr="004042D3">
              <w:rPr>
                <w:rFonts w:asciiTheme="minorHAnsi" w:hAnsiTheme="minorHAnsi"/>
                <w:color w:val="000000" w:themeColor="text1"/>
                <w:sz w:val="18"/>
                <w:szCs w:val="18"/>
              </w:rPr>
              <w:t>TS2:</w:t>
            </w:r>
          </w:p>
          <w:p w14:paraId="52DAAC39" w14:textId="77777777" w:rsidR="00613A94" w:rsidRPr="004042D3" w:rsidRDefault="00613A94" w:rsidP="00F45404">
            <w:pPr>
              <w:widowControl/>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1. REDD+ Action Plan developed and its implementation started.</w:t>
            </w:r>
          </w:p>
          <w:p w14:paraId="2A0DFA53" w14:textId="77777777" w:rsidR="00613A94" w:rsidRPr="004042D3" w:rsidRDefault="00613A94" w:rsidP="00F45404">
            <w:pPr>
              <w:widowControl/>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2. Political, legal, institutional and financial framework for the implementation of the National REDD+ Strategy and its action plan established and strengthened.</w:t>
            </w:r>
          </w:p>
          <w:p w14:paraId="7549000A" w14:textId="77777777" w:rsidR="00613A94" w:rsidRPr="004042D3" w:rsidRDefault="00613A94" w:rsidP="00F45404">
            <w:pPr>
              <w:widowControl/>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3. SIS developed and information developed.</w:t>
            </w:r>
          </w:p>
          <w:p w14:paraId="7C5A13FD" w14:textId="5A29016C" w:rsidR="004227CF" w:rsidRPr="004042D3" w:rsidRDefault="004227CF" w:rsidP="00F45404">
            <w:pPr>
              <w:widowControl/>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TS3:</w:t>
            </w:r>
          </w:p>
          <w:p w14:paraId="52DF5525" w14:textId="2EF2FA98" w:rsidR="0052102E" w:rsidRPr="004042D3" w:rsidRDefault="004227CF">
            <w:pPr>
              <w:ind w:left="252" w:hanging="270"/>
              <w:rPr>
                <w:rFonts w:asciiTheme="minorHAnsi" w:hAnsiTheme="minorHAnsi" w:cs="Arial"/>
                <w:color w:val="000000" w:themeColor="text1"/>
                <w:sz w:val="18"/>
                <w:szCs w:val="18"/>
                <w:lang w:val="en"/>
              </w:rPr>
            </w:pPr>
            <w:r w:rsidRPr="004042D3">
              <w:rPr>
                <w:rFonts w:asciiTheme="minorHAnsi" w:hAnsiTheme="minorHAnsi"/>
                <w:color w:val="000000" w:themeColor="text1"/>
                <w:sz w:val="18"/>
                <w:szCs w:val="18"/>
              </w:rPr>
              <w:lastRenderedPageBreak/>
              <w:t xml:space="preserve">1. </w:t>
            </w:r>
            <w:r w:rsidR="0052102E" w:rsidRPr="004042D3">
              <w:rPr>
                <w:rFonts w:asciiTheme="minorHAnsi" w:hAnsiTheme="minorHAnsi"/>
                <w:color w:val="000000" w:themeColor="text1"/>
                <w:sz w:val="18"/>
                <w:szCs w:val="18"/>
              </w:rPr>
              <w:t xml:space="preserve"> </w:t>
            </w:r>
            <w:r w:rsidR="0052102E" w:rsidRPr="004042D3">
              <w:rPr>
                <w:rStyle w:val="hps"/>
                <w:rFonts w:asciiTheme="minorHAnsi" w:hAnsiTheme="minorHAnsi" w:cs="Arial"/>
                <w:color w:val="000000" w:themeColor="text1"/>
                <w:sz w:val="18"/>
                <w:szCs w:val="18"/>
                <w:lang w:val="en"/>
              </w:rPr>
              <w:t>Implementation mechanisms</w:t>
            </w:r>
            <w:r w:rsidR="0052102E" w:rsidRPr="004042D3">
              <w:rPr>
                <w:rFonts w:asciiTheme="minorHAnsi" w:hAnsiTheme="minorHAnsi" w:cs="Arial"/>
                <w:color w:val="000000" w:themeColor="text1"/>
                <w:sz w:val="18"/>
                <w:szCs w:val="18"/>
                <w:lang w:val="en"/>
              </w:rPr>
              <w:t xml:space="preserve"> designed and validated </w:t>
            </w:r>
            <w:r w:rsidR="0052102E" w:rsidRPr="004042D3">
              <w:rPr>
                <w:rStyle w:val="hps"/>
                <w:rFonts w:asciiTheme="minorHAnsi" w:hAnsiTheme="minorHAnsi" w:cs="Arial"/>
                <w:color w:val="000000" w:themeColor="text1"/>
                <w:sz w:val="18"/>
                <w:szCs w:val="18"/>
                <w:lang w:val="en"/>
              </w:rPr>
              <w:t>for</w:t>
            </w:r>
            <w:r w:rsidR="0052102E" w:rsidRPr="004042D3">
              <w:rPr>
                <w:rFonts w:asciiTheme="minorHAnsi" w:hAnsiTheme="minorHAnsi" w:cs="Arial"/>
                <w:color w:val="000000" w:themeColor="text1"/>
                <w:sz w:val="18"/>
                <w:szCs w:val="18"/>
                <w:lang w:val="en"/>
              </w:rPr>
              <w:t xml:space="preserve"> </w:t>
            </w:r>
            <w:r w:rsidR="0052102E" w:rsidRPr="004042D3">
              <w:rPr>
                <w:rStyle w:val="hps"/>
                <w:rFonts w:asciiTheme="minorHAnsi" w:hAnsiTheme="minorHAnsi" w:cs="Arial"/>
                <w:color w:val="000000" w:themeColor="text1"/>
                <w:sz w:val="18"/>
                <w:szCs w:val="18"/>
                <w:lang w:val="en"/>
              </w:rPr>
              <w:t>the Action Plan</w:t>
            </w:r>
            <w:r w:rsidR="0052102E" w:rsidRPr="004042D3">
              <w:rPr>
                <w:rFonts w:asciiTheme="minorHAnsi" w:hAnsiTheme="minorHAnsi" w:cs="Arial"/>
                <w:color w:val="000000" w:themeColor="text1"/>
                <w:sz w:val="18"/>
                <w:szCs w:val="18"/>
                <w:lang w:val="en"/>
              </w:rPr>
              <w:t xml:space="preserve"> </w:t>
            </w:r>
            <w:r w:rsidR="0052102E" w:rsidRPr="004042D3">
              <w:rPr>
                <w:rStyle w:val="hps"/>
                <w:rFonts w:asciiTheme="minorHAnsi" w:hAnsiTheme="minorHAnsi" w:cs="Arial"/>
                <w:color w:val="000000" w:themeColor="text1"/>
                <w:sz w:val="18"/>
                <w:szCs w:val="18"/>
                <w:lang w:val="en"/>
              </w:rPr>
              <w:t>of</w:t>
            </w:r>
            <w:r w:rsidR="0052102E" w:rsidRPr="004042D3">
              <w:rPr>
                <w:rFonts w:asciiTheme="minorHAnsi" w:hAnsiTheme="minorHAnsi" w:cs="Arial"/>
                <w:color w:val="000000" w:themeColor="text1"/>
                <w:sz w:val="18"/>
                <w:szCs w:val="18"/>
                <w:lang w:val="en"/>
              </w:rPr>
              <w:t xml:space="preserve"> </w:t>
            </w:r>
            <w:r w:rsidR="0052102E" w:rsidRPr="004042D3">
              <w:rPr>
                <w:rStyle w:val="hps"/>
                <w:rFonts w:asciiTheme="minorHAnsi" w:hAnsiTheme="minorHAnsi" w:cs="Arial"/>
                <w:color w:val="000000" w:themeColor="text1"/>
                <w:sz w:val="18"/>
                <w:szCs w:val="18"/>
                <w:lang w:val="en"/>
              </w:rPr>
              <w:t>the</w:t>
            </w:r>
            <w:r w:rsidR="0052102E" w:rsidRPr="004042D3">
              <w:rPr>
                <w:rFonts w:asciiTheme="minorHAnsi" w:hAnsiTheme="minorHAnsi" w:cs="Arial"/>
                <w:color w:val="000000" w:themeColor="text1"/>
                <w:sz w:val="18"/>
                <w:szCs w:val="18"/>
                <w:lang w:val="en"/>
              </w:rPr>
              <w:t xml:space="preserve"> </w:t>
            </w:r>
            <w:r w:rsidR="0052102E" w:rsidRPr="004042D3">
              <w:rPr>
                <w:rStyle w:val="hps"/>
                <w:rFonts w:asciiTheme="minorHAnsi" w:hAnsiTheme="minorHAnsi" w:cs="Arial"/>
                <w:color w:val="000000" w:themeColor="text1"/>
                <w:sz w:val="18"/>
                <w:szCs w:val="18"/>
                <w:lang w:val="en"/>
              </w:rPr>
              <w:t>REDD</w:t>
            </w:r>
            <w:r w:rsidR="0052102E" w:rsidRPr="004042D3">
              <w:rPr>
                <w:rFonts w:asciiTheme="minorHAnsi" w:hAnsiTheme="minorHAnsi" w:cs="Arial"/>
                <w:color w:val="000000" w:themeColor="text1"/>
                <w:sz w:val="18"/>
                <w:szCs w:val="18"/>
                <w:lang w:val="en"/>
              </w:rPr>
              <w:t xml:space="preserve"> </w:t>
            </w:r>
            <w:r w:rsidR="0052102E" w:rsidRPr="004042D3">
              <w:rPr>
                <w:rStyle w:val="hps"/>
                <w:rFonts w:asciiTheme="minorHAnsi" w:hAnsiTheme="minorHAnsi" w:cs="Arial"/>
                <w:color w:val="000000" w:themeColor="text1"/>
                <w:sz w:val="18"/>
                <w:szCs w:val="18"/>
                <w:lang w:val="en"/>
              </w:rPr>
              <w:t>+</w:t>
            </w:r>
            <w:r w:rsidR="0052102E" w:rsidRPr="004042D3">
              <w:rPr>
                <w:rFonts w:asciiTheme="minorHAnsi" w:hAnsiTheme="minorHAnsi" w:cs="Arial"/>
                <w:color w:val="000000" w:themeColor="text1"/>
                <w:sz w:val="18"/>
                <w:szCs w:val="18"/>
                <w:lang w:val="en"/>
              </w:rPr>
              <w:t xml:space="preserve"> </w:t>
            </w:r>
            <w:r w:rsidR="0052102E" w:rsidRPr="004042D3">
              <w:rPr>
                <w:rStyle w:val="hps"/>
                <w:rFonts w:asciiTheme="minorHAnsi" w:hAnsiTheme="minorHAnsi" w:cs="Arial"/>
                <w:color w:val="000000" w:themeColor="text1"/>
                <w:sz w:val="18"/>
                <w:szCs w:val="18"/>
                <w:lang w:val="en"/>
              </w:rPr>
              <w:t>strategy.</w:t>
            </w:r>
            <w:r w:rsidR="0052102E" w:rsidRPr="004042D3">
              <w:rPr>
                <w:rFonts w:asciiTheme="minorHAnsi" w:hAnsiTheme="minorHAnsi" w:cs="Arial"/>
                <w:color w:val="000000" w:themeColor="text1"/>
                <w:sz w:val="18"/>
                <w:szCs w:val="18"/>
                <w:lang w:val="en"/>
              </w:rPr>
              <w:br/>
            </w:r>
            <w:r w:rsidR="0052102E" w:rsidRPr="004042D3">
              <w:rPr>
                <w:rStyle w:val="hps"/>
                <w:rFonts w:asciiTheme="minorHAnsi" w:hAnsiTheme="minorHAnsi" w:cs="Arial"/>
                <w:color w:val="000000" w:themeColor="text1"/>
                <w:sz w:val="18"/>
                <w:szCs w:val="18"/>
                <w:lang w:val="en"/>
              </w:rPr>
              <w:t>-</w:t>
            </w:r>
            <w:r w:rsidR="0052102E" w:rsidRPr="004042D3">
              <w:rPr>
                <w:rFonts w:asciiTheme="minorHAnsi" w:hAnsiTheme="minorHAnsi" w:cs="Arial"/>
                <w:color w:val="000000" w:themeColor="text1"/>
                <w:sz w:val="18"/>
                <w:szCs w:val="18"/>
                <w:lang w:val="en"/>
              </w:rPr>
              <w:t xml:space="preserve"> </w:t>
            </w:r>
            <w:r w:rsidR="0052102E" w:rsidRPr="004042D3">
              <w:rPr>
                <w:rStyle w:val="hps"/>
                <w:rFonts w:asciiTheme="minorHAnsi" w:hAnsiTheme="minorHAnsi" w:cs="Arial"/>
                <w:color w:val="000000" w:themeColor="text1"/>
                <w:sz w:val="18"/>
                <w:szCs w:val="18"/>
                <w:lang w:val="en"/>
              </w:rPr>
              <w:t>At least one</w:t>
            </w:r>
            <w:r w:rsidR="0052102E" w:rsidRPr="004042D3">
              <w:rPr>
                <w:rFonts w:asciiTheme="minorHAnsi" w:hAnsiTheme="minorHAnsi" w:cs="Arial"/>
                <w:color w:val="000000" w:themeColor="text1"/>
                <w:sz w:val="18"/>
                <w:szCs w:val="18"/>
                <w:lang w:val="en"/>
              </w:rPr>
              <w:t xml:space="preserve"> </w:t>
            </w:r>
            <w:proofErr w:type="spellStart"/>
            <w:r w:rsidR="0052102E" w:rsidRPr="004042D3">
              <w:rPr>
                <w:rStyle w:val="hps"/>
                <w:rFonts w:asciiTheme="minorHAnsi" w:hAnsiTheme="minorHAnsi" w:cs="Arial"/>
                <w:color w:val="000000" w:themeColor="text1"/>
                <w:sz w:val="18"/>
                <w:szCs w:val="18"/>
                <w:lang w:val="en"/>
              </w:rPr>
              <w:t>MyA</w:t>
            </w:r>
            <w:proofErr w:type="spellEnd"/>
            <w:r w:rsidR="0052102E" w:rsidRPr="004042D3">
              <w:rPr>
                <w:rFonts w:asciiTheme="minorHAnsi" w:hAnsiTheme="minorHAnsi" w:cs="Arial"/>
                <w:color w:val="000000" w:themeColor="text1"/>
                <w:sz w:val="18"/>
                <w:szCs w:val="18"/>
                <w:lang w:val="en"/>
              </w:rPr>
              <w:t xml:space="preserve"> </w:t>
            </w:r>
            <w:r w:rsidR="0052102E" w:rsidRPr="004042D3">
              <w:rPr>
                <w:rStyle w:val="hps"/>
                <w:rFonts w:asciiTheme="minorHAnsi" w:hAnsiTheme="minorHAnsi" w:cs="Arial"/>
                <w:color w:val="000000" w:themeColor="text1"/>
                <w:sz w:val="18"/>
                <w:szCs w:val="18"/>
                <w:lang w:val="en"/>
              </w:rPr>
              <w:t>prioritized</w:t>
            </w:r>
            <w:r w:rsidR="0052102E" w:rsidRPr="004042D3">
              <w:rPr>
                <w:rFonts w:asciiTheme="minorHAnsi" w:hAnsiTheme="minorHAnsi" w:cs="Arial"/>
                <w:color w:val="000000" w:themeColor="text1"/>
                <w:sz w:val="18"/>
                <w:szCs w:val="18"/>
                <w:lang w:val="en"/>
              </w:rPr>
              <w:t xml:space="preserve"> </w:t>
            </w:r>
            <w:r w:rsidR="0052102E" w:rsidRPr="004042D3">
              <w:rPr>
                <w:rStyle w:val="hps"/>
                <w:rFonts w:asciiTheme="minorHAnsi" w:hAnsiTheme="minorHAnsi" w:cs="Arial"/>
                <w:color w:val="000000" w:themeColor="text1"/>
                <w:sz w:val="18"/>
                <w:szCs w:val="18"/>
                <w:lang w:val="en"/>
              </w:rPr>
              <w:t>for strategic</w:t>
            </w:r>
            <w:r w:rsidR="0052102E" w:rsidRPr="004042D3">
              <w:rPr>
                <w:rFonts w:asciiTheme="minorHAnsi" w:hAnsiTheme="minorHAnsi" w:cs="Arial"/>
                <w:color w:val="000000" w:themeColor="text1"/>
                <w:sz w:val="18"/>
                <w:szCs w:val="18"/>
                <w:lang w:val="en"/>
              </w:rPr>
              <w:t xml:space="preserve"> </w:t>
            </w:r>
            <w:r w:rsidR="0052102E" w:rsidRPr="004042D3">
              <w:rPr>
                <w:rStyle w:val="hps"/>
                <w:rFonts w:asciiTheme="minorHAnsi" w:hAnsiTheme="minorHAnsi" w:cs="Arial"/>
                <w:color w:val="000000" w:themeColor="text1"/>
                <w:sz w:val="18"/>
                <w:szCs w:val="18"/>
                <w:lang w:val="en"/>
              </w:rPr>
              <w:t>option</w:t>
            </w:r>
            <w:r w:rsidR="0052102E" w:rsidRPr="004042D3">
              <w:rPr>
                <w:rFonts w:asciiTheme="minorHAnsi" w:hAnsiTheme="minorHAnsi" w:cs="Arial"/>
                <w:color w:val="000000" w:themeColor="text1"/>
                <w:sz w:val="18"/>
                <w:szCs w:val="18"/>
                <w:lang w:val="en"/>
              </w:rPr>
              <w:t xml:space="preserve"> </w:t>
            </w:r>
            <w:r w:rsidR="0052102E" w:rsidRPr="004042D3">
              <w:rPr>
                <w:rStyle w:val="hps"/>
                <w:rFonts w:asciiTheme="minorHAnsi" w:hAnsiTheme="minorHAnsi" w:cs="Arial"/>
                <w:color w:val="000000" w:themeColor="text1"/>
                <w:sz w:val="18"/>
                <w:szCs w:val="18"/>
                <w:lang w:val="en"/>
              </w:rPr>
              <w:t>'</w:t>
            </w:r>
            <w:r w:rsidR="0052102E" w:rsidRPr="004042D3">
              <w:rPr>
                <w:rFonts w:asciiTheme="minorHAnsi" w:hAnsiTheme="minorHAnsi" w:cs="Arial"/>
                <w:color w:val="000000" w:themeColor="text1"/>
                <w:sz w:val="18"/>
                <w:szCs w:val="18"/>
                <w:lang w:val="en"/>
              </w:rPr>
              <w:t xml:space="preserve">increase </w:t>
            </w:r>
            <w:r w:rsidR="0052102E" w:rsidRPr="004042D3">
              <w:rPr>
                <w:rStyle w:val="hps"/>
                <w:rFonts w:asciiTheme="minorHAnsi" w:hAnsiTheme="minorHAnsi" w:cs="Arial"/>
                <w:color w:val="000000" w:themeColor="text1"/>
                <w:sz w:val="18"/>
                <w:szCs w:val="18"/>
                <w:lang w:val="en"/>
              </w:rPr>
              <w:t>value</w:t>
            </w:r>
            <w:r w:rsidR="0052102E" w:rsidRPr="004042D3">
              <w:rPr>
                <w:rFonts w:asciiTheme="minorHAnsi" w:hAnsiTheme="minorHAnsi" w:cs="Arial"/>
                <w:color w:val="000000" w:themeColor="text1"/>
                <w:sz w:val="18"/>
                <w:szCs w:val="18"/>
                <w:lang w:val="en"/>
              </w:rPr>
              <w:t xml:space="preserve"> </w:t>
            </w:r>
            <w:r w:rsidR="0052102E" w:rsidRPr="004042D3">
              <w:rPr>
                <w:rStyle w:val="hps"/>
                <w:rFonts w:asciiTheme="minorHAnsi" w:hAnsiTheme="minorHAnsi" w:cs="Arial"/>
                <w:color w:val="000000" w:themeColor="text1"/>
                <w:sz w:val="18"/>
                <w:szCs w:val="18"/>
                <w:lang w:val="en"/>
              </w:rPr>
              <w:t>in the forest designed.</w:t>
            </w:r>
            <w:r w:rsidR="0052102E" w:rsidRPr="004042D3">
              <w:rPr>
                <w:rFonts w:asciiTheme="minorHAnsi" w:hAnsiTheme="minorHAnsi" w:cs="Arial"/>
                <w:color w:val="000000" w:themeColor="text1"/>
                <w:sz w:val="18"/>
                <w:szCs w:val="18"/>
                <w:lang w:val="en"/>
              </w:rPr>
              <w:br/>
            </w:r>
            <w:r w:rsidR="0052102E" w:rsidRPr="004042D3">
              <w:rPr>
                <w:rStyle w:val="hps"/>
                <w:rFonts w:asciiTheme="minorHAnsi" w:hAnsiTheme="minorHAnsi" w:cs="Arial"/>
                <w:color w:val="000000" w:themeColor="text1"/>
                <w:sz w:val="18"/>
                <w:szCs w:val="18"/>
                <w:lang w:val="en"/>
              </w:rPr>
              <w:t>-</w:t>
            </w:r>
            <w:r w:rsidR="0052102E" w:rsidRPr="004042D3">
              <w:rPr>
                <w:rFonts w:asciiTheme="minorHAnsi" w:hAnsiTheme="minorHAnsi" w:cs="Arial"/>
                <w:color w:val="000000" w:themeColor="text1"/>
                <w:sz w:val="18"/>
                <w:szCs w:val="18"/>
                <w:lang w:val="en"/>
              </w:rPr>
              <w:t xml:space="preserve"> </w:t>
            </w:r>
            <w:r w:rsidR="0052102E" w:rsidRPr="004042D3">
              <w:rPr>
                <w:rStyle w:val="hps"/>
                <w:rFonts w:asciiTheme="minorHAnsi" w:hAnsiTheme="minorHAnsi" w:cs="Arial"/>
                <w:color w:val="000000" w:themeColor="text1"/>
                <w:sz w:val="18"/>
                <w:szCs w:val="18"/>
                <w:lang w:val="en"/>
              </w:rPr>
              <w:t>At least</w:t>
            </w:r>
            <w:r w:rsidR="0052102E" w:rsidRPr="004042D3">
              <w:rPr>
                <w:rFonts w:asciiTheme="minorHAnsi" w:hAnsiTheme="minorHAnsi" w:cs="Arial"/>
                <w:color w:val="000000" w:themeColor="text1"/>
                <w:sz w:val="18"/>
                <w:szCs w:val="18"/>
                <w:lang w:val="en"/>
              </w:rPr>
              <w:t xml:space="preserve"> </w:t>
            </w:r>
            <w:r w:rsidR="0052102E" w:rsidRPr="004042D3">
              <w:rPr>
                <w:rStyle w:val="hps"/>
                <w:rFonts w:asciiTheme="minorHAnsi" w:hAnsiTheme="minorHAnsi" w:cs="Arial"/>
                <w:color w:val="000000" w:themeColor="text1"/>
                <w:sz w:val="18"/>
                <w:szCs w:val="18"/>
                <w:lang w:val="en"/>
              </w:rPr>
              <w:t>a prioritized</w:t>
            </w:r>
            <w:r w:rsidR="0052102E" w:rsidRPr="004042D3">
              <w:rPr>
                <w:rFonts w:asciiTheme="minorHAnsi" w:hAnsiTheme="minorHAnsi" w:cs="Arial"/>
                <w:color w:val="000000" w:themeColor="text1"/>
                <w:sz w:val="18"/>
                <w:szCs w:val="18"/>
                <w:lang w:val="en"/>
              </w:rPr>
              <w:t xml:space="preserve"> </w:t>
            </w:r>
            <w:proofErr w:type="spellStart"/>
            <w:r w:rsidR="0052102E" w:rsidRPr="004042D3">
              <w:rPr>
                <w:rStyle w:val="hps"/>
                <w:rFonts w:asciiTheme="minorHAnsi" w:hAnsiTheme="minorHAnsi" w:cs="Arial"/>
                <w:color w:val="000000" w:themeColor="text1"/>
                <w:sz w:val="18"/>
                <w:szCs w:val="18"/>
                <w:lang w:val="en"/>
              </w:rPr>
              <w:t>MyA</w:t>
            </w:r>
            <w:proofErr w:type="spellEnd"/>
            <w:r w:rsidR="0052102E" w:rsidRPr="004042D3">
              <w:rPr>
                <w:rFonts w:asciiTheme="minorHAnsi" w:hAnsiTheme="minorHAnsi" w:cs="Arial"/>
                <w:color w:val="000000" w:themeColor="text1"/>
                <w:sz w:val="18"/>
                <w:szCs w:val="18"/>
                <w:lang w:val="en"/>
              </w:rPr>
              <w:t xml:space="preserve"> </w:t>
            </w:r>
            <w:r w:rsidR="0052102E" w:rsidRPr="004042D3">
              <w:rPr>
                <w:rStyle w:val="hps"/>
                <w:rFonts w:asciiTheme="minorHAnsi" w:hAnsiTheme="minorHAnsi" w:cs="Arial"/>
                <w:color w:val="000000" w:themeColor="text1"/>
                <w:sz w:val="18"/>
                <w:szCs w:val="18"/>
                <w:lang w:val="en"/>
              </w:rPr>
              <w:t>for strategic</w:t>
            </w:r>
            <w:r w:rsidR="0052102E" w:rsidRPr="004042D3">
              <w:rPr>
                <w:rFonts w:asciiTheme="minorHAnsi" w:hAnsiTheme="minorHAnsi" w:cs="Arial"/>
                <w:color w:val="000000" w:themeColor="text1"/>
                <w:sz w:val="18"/>
                <w:szCs w:val="18"/>
                <w:lang w:val="en"/>
              </w:rPr>
              <w:t xml:space="preserve"> </w:t>
            </w:r>
            <w:r w:rsidR="0052102E" w:rsidRPr="004042D3">
              <w:rPr>
                <w:rStyle w:val="hps"/>
                <w:rFonts w:asciiTheme="minorHAnsi" w:hAnsiTheme="minorHAnsi" w:cs="Arial"/>
                <w:color w:val="000000" w:themeColor="text1"/>
                <w:sz w:val="18"/>
                <w:szCs w:val="18"/>
                <w:lang w:val="en"/>
              </w:rPr>
              <w:t>'</w:t>
            </w:r>
            <w:r w:rsidR="0052102E" w:rsidRPr="004042D3">
              <w:rPr>
                <w:rFonts w:asciiTheme="minorHAnsi" w:hAnsiTheme="minorHAnsi" w:cs="Arial"/>
                <w:color w:val="000000" w:themeColor="text1"/>
                <w:sz w:val="18"/>
                <w:szCs w:val="18"/>
                <w:lang w:val="en"/>
              </w:rPr>
              <w:t xml:space="preserve">Transition </w:t>
            </w:r>
            <w:r w:rsidR="0052102E" w:rsidRPr="004042D3">
              <w:rPr>
                <w:rStyle w:val="hps"/>
                <w:rFonts w:asciiTheme="minorHAnsi" w:hAnsiTheme="minorHAnsi" w:cs="Arial"/>
                <w:color w:val="000000" w:themeColor="text1"/>
                <w:sz w:val="18"/>
                <w:szCs w:val="18"/>
                <w:lang w:val="en"/>
              </w:rPr>
              <w:t>to</w:t>
            </w:r>
            <w:r w:rsidR="0052102E" w:rsidRPr="004042D3">
              <w:rPr>
                <w:rFonts w:asciiTheme="minorHAnsi" w:hAnsiTheme="minorHAnsi" w:cs="Arial"/>
                <w:color w:val="000000" w:themeColor="text1"/>
                <w:sz w:val="18"/>
                <w:szCs w:val="18"/>
                <w:lang w:val="en"/>
              </w:rPr>
              <w:t xml:space="preserve"> </w:t>
            </w:r>
            <w:r w:rsidR="0052102E" w:rsidRPr="004042D3">
              <w:rPr>
                <w:rStyle w:val="hps"/>
                <w:rFonts w:asciiTheme="minorHAnsi" w:hAnsiTheme="minorHAnsi" w:cs="Arial"/>
                <w:color w:val="000000" w:themeColor="text1"/>
                <w:sz w:val="18"/>
                <w:szCs w:val="18"/>
                <w:lang w:val="en"/>
              </w:rPr>
              <w:t>sustainable systems</w:t>
            </w:r>
            <w:r w:rsidR="0052102E" w:rsidRPr="004042D3">
              <w:rPr>
                <w:rFonts w:asciiTheme="minorHAnsi" w:hAnsiTheme="minorHAnsi" w:cs="Arial"/>
                <w:color w:val="000000" w:themeColor="text1"/>
                <w:sz w:val="18"/>
                <w:szCs w:val="18"/>
                <w:lang w:val="en"/>
              </w:rPr>
              <w:t xml:space="preserve"> </w:t>
            </w:r>
            <w:r w:rsidR="0052102E" w:rsidRPr="004042D3">
              <w:rPr>
                <w:rStyle w:val="hps"/>
                <w:rFonts w:asciiTheme="minorHAnsi" w:hAnsiTheme="minorHAnsi" w:cs="Arial"/>
                <w:color w:val="000000" w:themeColor="text1"/>
                <w:sz w:val="18"/>
                <w:szCs w:val="18"/>
                <w:lang w:val="en"/>
              </w:rPr>
              <w:t>option designed.</w:t>
            </w:r>
          </w:p>
          <w:p w14:paraId="696191A6" w14:textId="680550A0" w:rsidR="0052102E" w:rsidRPr="004042D3" w:rsidRDefault="0052102E">
            <w:pPr>
              <w:ind w:left="252" w:hanging="270"/>
              <w:rPr>
                <w:rFonts w:asciiTheme="minorHAnsi" w:hAnsiTheme="minorHAnsi"/>
                <w:color w:val="000000" w:themeColor="text1"/>
                <w:sz w:val="18"/>
                <w:szCs w:val="18"/>
              </w:rPr>
            </w:pPr>
            <w:r w:rsidRPr="004042D3">
              <w:rPr>
                <w:rStyle w:val="hps"/>
                <w:rFonts w:asciiTheme="minorHAnsi" w:hAnsiTheme="minorHAnsi" w:cs="Arial"/>
                <w:color w:val="000000" w:themeColor="text1"/>
                <w:sz w:val="18"/>
                <w:szCs w:val="18"/>
                <w:lang w:val="en"/>
              </w:rPr>
              <w:t>2.  Implementation</w:t>
            </w:r>
            <w:r w:rsidRPr="004042D3">
              <w:rPr>
                <w:rFonts w:asciiTheme="minorHAnsi" w:hAnsiTheme="minorHAnsi" w:cs="Arial"/>
                <w:color w:val="000000" w:themeColor="text1"/>
                <w:sz w:val="18"/>
                <w:szCs w:val="18"/>
                <w:lang w:val="en"/>
              </w:rPr>
              <w:t xml:space="preserve"> </w:t>
            </w:r>
            <w:r w:rsidRPr="004042D3">
              <w:rPr>
                <w:rStyle w:val="hps"/>
                <w:rFonts w:asciiTheme="minorHAnsi" w:hAnsiTheme="minorHAnsi" w:cs="Arial"/>
                <w:color w:val="000000" w:themeColor="text1"/>
                <w:sz w:val="18"/>
                <w:szCs w:val="18"/>
                <w:lang w:val="en"/>
              </w:rPr>
              <w:t>of</w:t>
            </w:r>
            <w:r w:rsidRPr="004042D3">
              <w:rPr>
                <w:rFonts w:asciiTheme="minorHAnsi" w:hAnsiTheme="minorHAnsi" w:cs="Arial"/>
                <w:color w:val="000000" w:themeColor="text1"/>
                <w:sz w:val="18"/>
                <w:szCs w:val="18"/>
                <w:lang w:val="en"/>
              </w:rPr>
              <w:t xml:space="preserve"> </w:t>
            </w:r>
            <w:r w:rsidRPr="004042D3">
              <w:rPr>
                <w:rStyle w:val="hps"/>
                <w:rFonts w:asciiTheme="minorHAnsi" w:hAnsiTheme="minorHAnsi" w:cs="Arial"/>
                <w:color w:val="000000" w:themeColor="text1"/>
                <w:sz w:val="18"/>
                <w:szCs w:val="18"/>
                <w:lang w:val="en"/>
              </w:rPr>
              <w:t>a financial architecture</w:t>
            </w:r>
            <w:r w:rsidRPr="004042D3">
              <w:rPr>
                <w:rFonts w:asciiTheme="minorHAnsi" w:hAnsiTheme="minorHAnsi" w:cs="Arial"/>
                <w:color w:val="000000" w:themeColor="text1"/>
                <w:sz w:val="18"/>
                <w:szCs w:val="18"/>
                <w:lang w:val="en"/>
              </w:rPr>
              <w:t xml:space="preserve"> </w:t>
            </w:r>
            <w:r w:rsidRPr="004042D3">
              <w:rPr>
                <w:rStyle w:val="hps"/>
                <w:rFonts w:asciiTheme="minorHAnsi" w:hAnsiTheme="minorHAnsi" w:cs="Arial"/>
                <w:color w:val="000000" w:themeColor="text1"/>
                <w:sz w:val="18"/>
                <w:szCs w:val="18"/>
                <w:lang w:val="en"/>
              </w:rPr>
              <w:t>to implement the</w:t>
            </w:r>
            <w:r w:rsidRPr="004042D3">
              <w:rPr>
                <w:rFonts w:asciiTheme="minorHAnsi" w:hAnsiTheme="minorHAnsi" w:cs="Arial"/>
                <w:color w:val="000000" w:themeColor="text1"/>
                <w:sz w:val="18"/>
                <w:szCs w:val="18"/>
                <w:lang w:val="en"/>
              </w:rPr>
              <w:t xml:space="preserve"> </w:t>
            </w:r>
            <w:r w:rsidRPr="004042D3">
              <w:rPr>
                <w:rStyle w:val="hps"/>
                <w:rFonts w:asciiTheme="minorHAnsi" w:hAnsiTheme="minorHAnsi" w:cs="Arial"/>
                <w:color w:val="000000" w:themeColor="text1"/>
                <w:sz w:val="18"/>
                <w:szCs w:val="18"/>
                <w:lang w:val="en"/>
              </w:rPr>
              <w:t>Action</w:t>
            </w:r>
            <w:r w:rsidRPr="004042D3">
              <w:rPr>
                <w:rFonts w:asciiTheme="minorHAnsi" w:hAnsiTheme="minorHAnsi" w:cs="Arial"/>
                <w:color w:val="000000" w:themeColor="text1"/>
                <w:sz w:val="18"/>
                <w:szCs w:val="18"/>
                <w:lang w:val="en"/>
              </w:rPr>
              <w:t xml:space="preserve"> </w:t>
            </w:r>
            <w:r w:rsidRPr="004042D3">
              <w:rPr>
                <w:rStyle w:val="hps"/>
                <w:rFonts w:asciiTheme="minorHAnsi" w:hAnsiTheme="minorHAnsi" w:cs="Arial"/>
                <w:color w:val="000000" w:themeColor="text1"/>
                <w:sz w:val="18"/>
                <w:szCs w:val="18"/>
                <w:lang w:val="en"/>
              </w:rPr>
              <w:t>Plan</w:t>
            </w:r>
            <w:r w:rsidRPr="004042D3">
              <w:rPr>
                <w:rFonts w:asciiTheme="minorHAnsi" w:hAnsiTheme="minorHAnsi" w:cs="Arial"/>
                <w:color w:val="000000" w:themeColor="text1"/>
                <w:sz w:val="18"/>
                <w:szCs w:val="18"/>
                <w:lang w:val="en"/>
              </w:rPr>
              <w:t xml:space="preserve"> </w:t>
            </w:r>
            <w:r w:rsidRPr="004042D3">
              <w:rPr>
                <w:rStyle w:val="hps"/>
                <w:rFonts w:asciiTheme="minorHAnsi" w:hAnsiTheme="minorHAnsi" w:cs="Arial"/>
                <w:color w:val="000000" w:themeColor="text1"/>
                <w:sz w:val="18"/>
                <w:szCs w:val="18"/>
                <w:lang w:val="en"/>
              </w:rPr>
              <w:t>REDD</w:t>
            </w:r>
            <w:r w:rsidRPr="004042D3">
              <w:rPr>
                <w:rFonts w:asciiTheme="minorHAnsi" w:hAnsiTheme="minorHAnsi" w:cs="Arial"/>
                <w:color w:val="000000" w:themeColor="text1"/>
                <w:sz w:val="18"/>
                <w:szCs w:val="18"/>
                <w:lang w:val="en"/>
              </w:rPr>
              <w:t xml:space="preserve"> </w:t>
            </w:r>
            <w:r w:rsidRPr="004042D3">
              <w:rPr>
                <w:rStyle w:val="hps"/>
                <w:rFonts w:asciiTheme="minorHAnsi" w:hAnsiTheme="minorHAnsi" w:cs="Arial"/>
                <w:color w:val="000000" w:themeColor="text1"/>
                <w:sz w:val="18"/>
                <w:szCs w:val="18"/>
                <w:lang w:val="en"/>
              </w:rPr>
              <w:t>+</w:t>
            </w:r>
            <w:r w:rsidRPr="004042D3">
              <w:rPr>
                <w:rFonts w:asciiTheme="minorHAnsi" w:hAnsiTheme="minorHAnsi" w:cs="Arial"/>
                <w:color w:val="000000" w:themeColor="text1"/>
                <w:sz w:val="18"/>
                <w:szCs w:val="18"/>
                <w:lang w:val="en"/>
              </w:rPr>
              <w:br/>
            </w:r>
            <w:r w:rsidRPr="004042D3">
              <w:rPr>
                <w:rStyle w:val="hps"/>
                <w:rFonts w:asciiTheme="minorHAnsi" w:hAnsiTheme="minorHAnsi" w:cs="Arial"/>
                <w:color w:val="000000" w:themeColor="text1"/>
                <w:sz w:val="18"/>
                <w:szCs w:val="18"/>
                <w:lang w:val="en"/>
              </w:rPr>
              <w:t>activities</w:t>
            </w:r>
            <w:proofErr w:type="gramStart"/>
            <w:r w:rsidRPr="004042D3">
              <w:rPr>
                <w:rStyle w:val="hps"/>
                <w:rFonts w:asciiTheme="minorHAnsi" w:hAnsiTheme="minorHAnsi" w:cs="Arial"/>
                <w:color w:val="000000" w:themeColor="text1"/>
                <w:sz w:val="18"/>
                <w:szCs w:val="18"/>
                <w:lang w:val="en"/>
              </w:rPr>
              <w:t>:</w:t>
            </w:r>
            <w:proofErr w:type="gramEnd"/>
            <w:r w:rsidRPr="004042D3">
              <w:rPr>
                <w:rFonts w:asciiTheme="minorHAnsi" w:hAnsiTheme="minorHAnsi" w:cs="Arial"/>
                <w:color w:val="000000" w:themeColor="text1"/>
                <w:sz w:val="18"/>
                <w:szCs w:val="18"/>
                <w:lang w:val="en"/>
              </w:rPr>
              <w:br/>
            </w:r>
            <w:r w:rsidRPr="004042D3">
              <w:rPr>
                <w:rStyle w:val="hps"/>
                <w:rFonts w:asciiTheme="minorHAnsi" w:hAnsiTheme="minorHAnsi" w:cs="Arial"/>
                <w:color w:val="000000" w:themeColor="text1"/>
                <w:sz w:val="18"/>
                <w:szCs w:val="18"/>
                <w:lang w:val="en"/>
              </w:rPr>
              <w:t>- Implementation</w:t>
            </w:r>
            <w:r w:rsidRPr="004042D3">
              <w:rPr>
                <w:rFonts w:asciiTheme="minorHAnsi" w:hAnsiTheme="minorHAnsi" w:cs="Arial"/>
                <w:color w:val="000000" w:themeColor="text1"/>
                <w:sz w:val="18"/>
                <w:szCs w:val="18"/>
                <w:lang w:val="en"/>
              </w:rPr>
              <w:t xml:space="preserve"> </w:t>
            </w:r>
            <w:r w:rsidRPr="004042D3">
              <w:rPr>
                <w:rStyle w:val="hps"/>
                <w:rFonts w:asciiTheme="minorHAnsi" w:hAnsiTheme="minorHAnsi" w:cs="Arial"/>
                <w:color w:val="000000" w:themeColor="text1"/>
                <w:sz w:val="18"/>
                <w:szCs w:val="18"/>
                <w:lang w:val="en"/>
              </w:rPr>
              <w:t>of the strategy</w:t>
            </w:r>
            <w:r w:rsidRPr="004042D3">
              <w:rPr>
                <w:rFonts w:asciiTheme="minorHAnsi" w:hAnsiTheme="minorHAnsi" w:cs="Arial"/>
                <w:color w:val="000000" w:themeColor="text1"/>
                <w:sz w:val="18"/>
                <w:szCs w:val="18"/>
                <w:lang w:val="en"/>
              </w:rPr>
              <w:t xml:space="preserve"> </w:t>
            </w:r>
            <w:r w:rsidRPr="004042D3">
              <w:rPr>
                <w:rStyle w:val="hps"/>
                <w:rFonts w:asciiTheme="minorHAnsi" w:hAnsiTheme="minorHAnsi" w:cs="Arial"/>
                <w:color w:val="000000" w:themeColor="text1"/>
                <w:sz w:val="18"/>
                <w:szCs w:val="18"/>
                <w:lang w:val="en"/>
              </w:rPr>
              <w:t>of</w:t>
            </w:r>
            <w:r w:rsidRPr="004042D3">
              <w:rPr>
                <w:rFonts w:asciiTheme="minorHAnsi" w:hAnsiTheme="minorHAnsi" w:cs="Arial"/>
                <w:color w:val="000000" w:themeColor="text1"/>
                <w:sz w:val="18"/>
                <w:szCs w:val="18"/>
                <w:lang w:val="en"/>
              </w:rPr>
              <w:t xml:space="preserve"> </w:t>
            </w:r>
            <w:r w:rsidRPr="004042D3">
              <w:rPr>
                <w:rStyle w:val="hps"/>
                <w:rFonts w:asciiTheme="minorHAnsi" w:hAnsiTheme="minorHAnsi" w:cs="Arial"/>
                <w:color w:val="000000" w:themeColor="text1"/>
                <w:sz w:val="18"/>
                <w:szCs w:val="18"/>
                <w:lang w:val="en"/>
              </w:rPr>
              <w:t>financing</w:t>
            </w:r>
            <w:r w:rsidRPr="004042D3">
              <w:rPr>
                <w:rFonts w:asciiTheme="minorHAnsi" w:hAnsiTheme="minorHAnsi" w:cs="Arial"/>
                <w:color w:val="000000" w:themeColor="text1"/>
                <w:sz w:val="18"/>
                <w:szCs w:val="18"/>
                <w:lang w:val="en"/>
              </w:rPr>
              <w:t xml:space="preserve"> </w:t>
            </w:r>
            <w:r w:rsidRPr="004042D3">
              <w:rPr>
                <w:rStyle w:val="hps"/>
                <w:rFonts w:asciiTheme="minorHAnsi" w:hAnsiTheme="minorHAnsi" w:cs="Arial"/>
                <w:color w:val="000000" w:themeColor="text1"/>
                <w:sz w:val="18"/>
                <w:szCs w:val="18"/>
                <w:lang w:val="en"/>
              </w:rPr>
              <w:t>REDD</w:t>
            </w:r>
            <w:r w:rsidRPr="004042D3">
              <w:rPr>
                <w:rFonts w:asciiTheme="minorHAnsi" w:hAnsiTheme="minorHAnsi" w:cs="Arial"/>
                <w:color w:val="000000" w:themeColor="text1"/>
                <w:sz w:val="18"/>
                <w:szCs w:val="18"/>
                <w:lang w:val="en"/>
              </w:rPr>
              <w:t xml:space="preserve"> </w:t>
            </w:r>
            <w:r w:rsidRPr="004042D3">
              <w:rPr>
                <w:rStyle w:val="hps"/>
                <w:rFonts w:asciiTheme="minorHAnsi" w:hAnsiTheme="minorHAnsi" w:cs="Arial"/>
                <w:color w:val="000000" w:themeColor="text1"/>
                <w:sz w:val="18"/>
                <w:szCs w:val="18"/>
                <w:lang w:val="en"/>
              </w:rPr>
              <w:t>+</w:t>
            </w:r>
            <w:r w:rsidRPr="004042D3">
              <w:rPr>
                <w:rFonts w:asciiTheme="minorHAnsi" w:hAnsiTheme="minorHAnsi" w:cs="Arial"/>
                <w:color w:val="000000" w:themeColor="text1"/>
                <w:sz w:val="18"/>
                <w:szCs w:val="18"/>
                <w:lang w:val="en"/>
              </w:rPr>
              <w:br/>
            </w:r>
            <w:r w:rsidRPr="004042D3">
              <w:rPr>
                <w:rStyle w:val="hps"/>
                <w:rFonts w:asciiTheme="minorHAnsi" w:hAnsiTheme="minorHAnsi" w:cs="Arial"/>
                <w:color w:val="000000" w:themeColor="text1"/>
                <w:sz w:val="18"/>
                <w:szCs w:val="18"/>
                <w:lang w:val="en"/>
              </w:rPr>
              <w:sym w:font="Symbol" w:char="F02D"/>
            </w:r>
            <w:r w:rsidRPr="004042D3">
              <w:rPr>
                <w:rFonts w:asciiTheme="minorHAnsi" w:hAnsiTheme="minorHAnsi" w:cs="Arial"/>
                <w:color w:val="000000" w:themeColor="text1"/>
                <w:sz w:val="18"/>
                <w:szCs w:val="18"/>
                <w:lang w:val="en"/>
              </w:rPr>
              <w:t xml:space="preserve"> </w:t>
            </w:r>
            <w:r w:rsidRPr="004042D3">
              <w:rPr>
                <w:rStyle w:val="hps"/>
                <w:rFonts w:asciiTheme="minorHAnsi" w:hAnsiTheme="minorHAnsi" w:cs="Arial"/>
                <w:color w:val="000000" w:themeColor="text1"/>
                <w:sz w:val="18"/>
                <w:szCs w:val="18"/>
                <w:lang w:val="en"/>
              </w:rPr>
              <w:t>Proposal for</w:t>
            </w:r>
            <w:r w:rsidRPr="004042D3">
              <w:rPr>
                <w:rFonts w:asciiTheme="minorHAnsi" w:hAnsiTheme="minorHAnsi" w:cs="Arial"/>
                <w:color w:val="000000" w:themeColor="text1"/>
                <w:sz w:val="18"/>
                <w:szCs w:val="18"/>
                <w:lang w:val="en"/>
              </w:rPr>
              <w:t xml:space="preserve"> </w:t>
            </w:r>
            <w:r w:rsidRPr="004042D3">
              <w:rPr>
                <w:rStyle w:val="hps"/>
                <w:rFonts w:asciiTheme="minorHAnsi" w:hAnsiTheme="minorHAnsi" w:cs="Arial"/>
                <w:color w:val="000000" w:themeColor="text1"/>
                <w:sz w:val="18"/>
                <w:szCs w:val="18"/>
                <w:lang w:val="en"/>
              </w:rPr>
              <w:t>supplementary</w:t>
            </w:r>
            <w:r w:rsidRPr="004042D3">
              <w:rPr>
                <w:rFonts w:asciiTheme="minorHAnsi" w:hAnsiTheme="minorHAnsi" w:cs="Arial"/>
                <w:color w:val="000000" w:themeColor="text1"/>
                <w:sz w:val="18"/>
                <w:szCs w:val="18"/>
                <w:lang w:val="en"/>
              </w:rPr>
              <w:t xml:space="preserve"> </w:t>
            </w:r>
            <w:r w:rsidRPr="004042D3">
              <w:rPr>
                <w:rStyle w:val="hps"/>
                <w:rFonts w:asciiTheme="minorHAnsi" w:hAnsiTheme="minorHAnsi" w:cs="Arial"/>
                <w:color w:val="000000" w:themeColor="text1"/>
                <w:sz w:val="18"/>
                <w:szCs w:val="18"/>
                <w:lang w:val="en"/>
              </w:rPr>
              <w:t>financing mechanisms</w:t>
            </w:r>
            <w:r w:rsidRPr="004042D3">
              <w:rPr>
                <w:rFonts w:asciiTheme="minorHAnsi" w:hAnsiTheme="minorHAnsi" w:cs="Arial"/>
                <w:color w:val="000000" w:themeColor="text1"/>
                <w:sz w:val="18"/>
                <w:szCs w:val="18"/>
                <w:lang w:val="en"/>
              </w:rPr>
              <w:t xml:space="preserve"> </w:t>
            </w:r>
            <w:r w:rsidRPr="004042D3">
              <w:rPr>
                <w:rStyle w:val="hps"/>
                <w:rFonts w:asciiTheme="minorHAnsi" w:hAnsiTheme="minorHAnsi" w:cs="Arial"/>
                <w:color w:val="000000" w:themeColor="text1"/>
                <w:sz w:val="18"/>
                <w:szCs w:val="18"/>
                <w:lang w:val="en"/>
              </w:rPr>
              <w:t>(including</w:t>
            </w:r>
            <w:r w:rsidRPr="004042D3">
              <w:rPr>
                <w:rFonts w:asciiTheme="minorHAnsi" w:hAnsiTheme="minorHAnsi" w:cs="Arial"/>
                <w:color w:val="000000" w:themeColor="text1"/>
                <w:sz w:val="18"/>
                <w:szCs w:val="18"/>
                <w:lang w:val="en"/>
              </w:rPr>
              <w:t xml:space="preserve"> </w:t>
            </w:r>
            <w:r w:rsidRPr="004042D3">
              <w:rPr>
                <w:rStyle w:val="hps"/>
                <w:rFonts w:asciiTheme="minorHAnsi" w:hAnsiTheme="minorHAnsi" w:cs="Arial"/>
                <w:color w:val="000000" w:themeColor="text1"/>
                <w:sz w:val="18"/>
                <w:szCs w:val="18"/>
                <w:lang w:val="en"/>
              </w:rPr>
              <w:t>finance and</w:t>
            </w:r>
            <w:r w:rsidRPr="004042D3">
              <w:rPr>
                <w:rFonts w:asciiTheme="minorHAnsi" w:hAnsiTheme="minorHAnsi" w:cs="Arial"/>
                <w:color w:val="000000" w:themeColor="text1"/>
                <w:sz w:val="18"/>
                <w:szCs w:val="18"/>
                <w:lang w:val="en"/>
              </w:rPr>
              <w:t xml:space="preserve"> </w:t>
            </w:r>
            <w:r w:rsidRPr="004042D3">
              <w:rPr>
                <w:rStyle w:val="hps"/>
                <w:rFonts w:asciiTheme="minorHAnsi" w:hAnsiTheme="minorHAnsi" w:cs="Arial"/>
                <w:color w:val="000000" w:themeColor="text1"/>
                <w:sz w:val="18"/>
                <w:szCs w:val="18"/>
                <w:lang w:val="en"/>
              </w:rPr>
              <w:t>investment opportunities and</w:t>
            </w:r>
            <w:r w:rsidRPr="004042D3">
              <w:rPr>
                <w:rFonts w:asciiTheme="minorHAnsi" w:hAnsiTheme="minorHAnsi" w:cs="Arial"/>
                <w:color w:val="000000" w:themeColor="text1"/>
                <w:sz w:val="18"/>
                <w:szCs w:val="18"/>
                <w:lang w:val="en"/>
              </w:rPr>
              <w:t xml:space="preserve"> </w:t>
            </w:r>
            <w:r w:rsidRPr="004042D3">
              <w:rPr>
                <w:rStyle w:val="hps"/>
                <w:rFonts w:asciiTheme="minorHAnsi" w:hAnsiTheme="minorHAnsi" w:cs="Arial"/>
                <w:color w:val="000000" w:themeColor="text1"/>
                <w:sz w:val="18"/>
                <w:szCs w:val="18"/>
                <w:lang w:val="en"/>
              </w:rPr>
              <w:t>/</w:t>
            </w:r>
            <w:r w:rsidRPr="004042D3">
              <w:rPr>
                <w:rFonts w:asciiTheme="minorHAnsi" w:hAnsiTheme="minorHAnsi" w:cs="Arial"/>
                <w:color w:val="000000" w:themeColor="text1"/>
                <w:sz w:val="18"/>
                <w:szCs w:val="18"/>
                <w:lang w:val="en"/>
              </w:rPr>
              <w:t xml:space="preserve"> </w:t>
            </w:r>
            <w:r w:rsidRPr="004042D3">
              <w:rPr>
                <w:rStyle w:val="hps"/>
                <w:rFonts w:asciiTheme="minorHAnsi" w:hAnsiTheme="minorHAnsi" w:cs="Arial"/>
                <w:color w:val="000000" w:themeColor="text1"/>
                <w:sz w:val="18"/>
                <w:szCs w:val="18"/>
                <w:lang w:val="en"/>
              </w:rPr>
              <w:t>or</w:t>
            </w:r>
            <w:r w:rsidRPr="004042D3">
              <w:rPr>
                <w:rFonts w:asciiTheme="minorHAnsi" w:hAnsiTheme="minorHAnsi" w:cs="Arial"/>
                <w:color w:val="000000" w:themeColor="text1"/>
                <w:sz w:val="18"/>
                <w:szCs w:val="18"/>
                <w:lang w:val="en"/>
              </w:rPr>
              <w:t xml:space="preserve"> </w:t>
            </w:r>
            <w:r w:rsidRPr="004042D3">
              <w:rPr>
                <w:rStyle w:val="hps"/>
                <w:rFonts w:asciiTheme="minorHAnsi" w:hAnsiTheme="minorHAnsi" w:cs="Arial"/>
                <w:color w:val="000000" w:themeColor="text1"/>
                <w:sz w:val="18"/>
                <w:szCs w:val="18"/>
                <w:lang w:val="en"/>
              </w:rPr>
              <w:t>co</w:t>
            </w:r>
            <w:r w:rsidRPr="004042D3">
              <w:rPr>
                <w:rStyle w:val="atn"/>
                <w:rFonts w:asciiTheme="minorHAnsi" w:hAnsiTheme="minorHAnsi" w:cs="Arial"/>
                <w:color w:val="000000" w:themeColor="text1"/>
                <w:sz w:val="18"/>
                <w:szCs w:val="18"/>
                <w:lang w:val="en"/>
              </w:rPr>
              <w:t>-</w:t>
            </w:r>
            <w:r w:rsidRPr="004042D3">
              <w:rPr>
                <w:rFonts w:asciiTheme="minorHAnsi" w:hAnsiTheme="minorHAnsi" w:cs="Arial"/>
                <w:color w:val="000000" w:themeColor="text1"/>
                <w:sz w:val="18"/>
                <w:szCs w:val="18"/>
                <w:lang w:val="en"/>
              </w:rPr>
              <w:t>financing.</w:t>
            </w:r>
          </w:p>
          <w:p w14:paraId="223DA91A" w14:textId="1398D64A" w:rsidR="004227CF" w:rsidRPr="004042D3" w:rsidRDefault="004227CF" w:rsidP="00F45404">
            <w:pPr>
              <w:widowControl/>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TS4:</w:t>
            </w:r>
          </w:p>
          <w:p w14:paraId="17035518" w14:textId="01E89F2D" w:rsidR="004227CF" w:rsidRPr="004042D3" w:rsidRDefault="004227CF" w:rsidP="00F45404">
            <w:pPr>
              <w:pStyle w:val="ListParagraph"/>
              <w:widowControl/>
              <w:ind w:left="252"/>
              <w:rPr>
                <w:rFonts w:ascii="Helvetica" w:hAnsi="Helvetica"/>
                <w:color w:val="000000" w:themeColor="text1"/>
                <w:sz w:val="18"/>
                <w:szCs w:val="18"/>
              </w:rPr>
            </w:pPr>
            <w:r w:rsidRPr="004042D3">
              <w:rPr>
                <w:rFonts w:asciiTheme="minorHAnsi" w:hAnsiTheme="minorHAnsi"/>
                <w:i/>
                <w:color w:val="000000" w:themeColor="text1"/>
                <w:sz w:val="18"/>
                <w:szCs w:val="18"/>
              </w:rPr>
              <w:t>Support to NFMS for the</w:t>
            </w:r>
            <w:r w:rsidRPr="004042D3">
              <w:rPr>
                <w:rFonts w:asciiTheme="minorHAnsi" w:hAnsiTheme="minorHAnsi" w:cstheme="minorHAnsi"/>
                <w:i/>
                <w:color w:val="000000" w:themeColor="text1"/>
                <w:sz w:val="18"/>
                <w:szCs w:val="18"/>
              </w:rPr>
              <w:t xml:space="preserve"> measurement, monitoring and reporting of emission reductions achieved through REDD+ activities.</w:t>
            </w:r>
          </w:p>
          <w:p w14:paraId="51192122" w14:textId="77777777" w:rsidR="004227CF" w:rsidRPr="004042D3" w:rsidRDefault="004227CF" w:rsidP="00F45404">
            <w:pPr>
              <w:widowControl/>
              <w:numPr>
                <w:ilvl w:val="0"/>
                <w:numId w:val="142"/>
              </w:numPr>
              <w:ind w:left="252" w:hanging="270"/>
              <w:rPr>
                <w:rFonts w:ascii="Helvetica" w:hAnsi="Helvetica"/>
                <w:color w:val="000000" w:themeColor="text1"/>
                <w:sz w:val="18"/>
                <w:szCs w:val="18"/>
              </w:rPr>
            </w:pPr>
            <w:r w:rsidRPr="004042D3">
              <w:rPr>
                <w:rFonts w:asciiTheme="minorHAnsi" w:hAnsiTheme="minorHAnsi" w:cstheme="minorHAnsi"/>
                <w:color w:val="000000" w:themeColor="text1"/>
                <w:sz w:val="18"/>
                <w:szCs w:val="18"/>
              </w:rPr>
              <w:t xml:space="preserve">The National Monitoring and MRV processes for REDD+ implemented. </w:t>
            </w:r>
          </w:p>
          <w:p w14:paraId="4C18EFA4" w14:textId="77777777" w:rsidR="004227CF" w:rsidRPr="004042D3" w:rsidRDefault="004227CF" w:rsidP="00F45404">
            <w:pPr>
              <w:widowControl/>
              <w:numPr>
                <w:ilvl w:val="0"/>
                <w:numId w:val="142"/>
              </w:numPr>
              <w:ind w:left="252" w:hanging="270"/>
              <w:rPr>
                <w:rFonts w:ascii="Calibri" w:hAnsi="Calibri"/>
                <w:color w:val="000000" w:themeColor="text1"/>
                <w:sz w:val="18"/>
                <w:szCs w:val="18"/>
              </w:rPr>
            </w:pPr>
            <w:r w:rsidRPr="004042D3">
              <w:rPr>
                <w:rFonts w:asciiTheme="minorHAnsi" w:hAnsiTheme="minorHAnsi" w:cstheme="minorHAnsi"/>
                <w:color w:val="000000" w:themeColor="text1"/>
                <w:sz w:val="18"/>
                <w:szCs w:val="18"/>
              </w:rPr>
              <w:t xml:space="preserve">Monitoring protocols to identify the performance of measures and local actions (under the National REDD+ Action Plan), designed and implemented. </w:t>
            </w:r>
          </w:p>
          <w:p w14:paraId="7E3502B0" w14:textId="17EDF8D8" w:rsidR="004227CF" w:rsidRPr="004042D3" w:rsidRDefault="004227CF" w:rsidP="00F45404">
            <w:pPr>
              <w:pStyle w:val="ListParagraph"/>
              <w:widowControl/>
              <w:ind w:left="252"/>
              <w:rPr>
                <w:rFonts w:ascii="Calibri" w:hAnsi="Calibri"/>
                <w:color w:val="000000" w:themeColor="text1"/>
                <w:sz w:val="18"/>
                <w:szCs w:val="18"/>
              </w:rPr>
            </w:pPr>
            <w:r w:rsidRPr="004042D3">
              <w:rPr>
                <w:rFonts w:asciiTheme="minorHAnsi" w:hAnsiTheme="minorHAnsi" w:cstheme="minorHAnsi"/>
                <w:i/>
                <w:color w:val="000000" w:themeColor="text1"/>
                <w:sz w:val="18"/>
                <w:szCs w:val="18"/>
              </w:rPr>
              <w:t>Support to the GHG Inventory System for the agriculture and LULUCF sections design and implementation.</w:t>
            </w:r>
          </w:p>
          <w:p w14:paraId="45163C91" w14:textId="77777777" w:rsidR="004227CF" w:rsidRPr="004042D3" w:rsidRDefault="004227CF" w:rsidP="00F45404">
            <w:pPr>
              <w:widowControl/>
              <w:numPr>
                <w:ilvl w:val="0"/>
                <w:numId w:val="142"/>
              </w:numPr>
              <w:ind w:left="252" w:hanging="270"/>
              <w:rPr>
                <w:rFonts w:ascii="Helvetica" w:hAnsi="Helvetica"/>
                <w:color w:val="000000" w:themeColor="text1"/>
                <w:sz w:val="18"/>
                <w:szCs w:val="18"/>
              </w:rPr>
            </w:pPr>
            <w:r w:rsidRPr="004042D3">
              <w:rPr>
                <w:rFonts w:asciiTheme="minorHAnsi" w:hAnsiTheme="minorHAnsi" w:cstheme="minorHAnsi"/>
                <w:color w:val="000000" w:themeColor="text1"/>
                <w:sz w:val="18"/>
                <w:szCs w:val="18"/>
              </w:rPr>
              <w:t>The 2010 GHG inventory developed and GHG inventories of previous years for the agriculture and LULUCF sectors updated.</w:t>
            </w:r>
          </w:p>
          <w:p w14:paraId="11CFC42A" w14:textId="4FDD02A2" w:rsidR="00613A94" w:rsidRPr="004042D3" w:rsidRDefault="004227CF">
            <w:pPr>
              <w:pStyle w:val="ListParagraph"/>
              <w:ind w:left="252"/>
              <w:rPr>
                <w:rFonts w:asciiTheme="minorHAnsi" w:hAnsiTheme="minorHAnsi"/>
                <w:color w:val="000000" w:themeColor="text1"/>
                <w:sz w:val="18"/>
                <w:szCs w:val="18"/>
                <w:lang w:val="en-GB"/>
              </w:rPr>
            </w:pPr>
            <w:r w:rsidRPr="004042D3">
              <w:rPr>
                <w:rFonts w:asciiTheme="minorHAnsi" w:hAnsiTheme="minorHAnsi" w:cstheme="minorHAnsi"/>
                <w:color w:val="000000" w:themeColor="text1"/>
                <w:sz w:val="18"/>
                <w:szCs w:val="18"/>
              </w:rPr>
              <w:t xml:space="preserve">A software tool for the GHG inventories system (agriculture and LULUCF sectors) designed and implemented. </w:t>
            </w:r>
          </w:p>
        </w:tc>
        <w:tc>
          <w:tcPr>
            <w:tcW w:w="4500" w:type="dxa"/>
            <w:shd w:val="clear" w:color="auto" w:fill="auto"/>
          </w:tcPr>
          <w:p w14:paraId="6AA53BCC" w14:textId="77777777" w:rsidR="00613A94" w:rsidRPr="004042D3" w:rsidRDefault="00613A94" w:rsidP="00F45404">
            <w:pPr>
              <w:shd w:val="clear" w:color="auto" w:fill="DBE5F1" w:themeFill="accent1"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lastRenderedPageBreak/>
              <w:t>TS1:</w:t>
            </w:r>
          </w:p>
          <w:p w14:paraId="5FF3F852" w14:textId="77777777" w:rsidR="00613A94" w:rsidRPr="004042D3" w:rsidRDefault="00613A94" w:rsidP="00F45404">
            <w:pPr>
              <w:shd w:val="clear" w:color="auto" w:fill="DBE5F1" w:themeFill="accent1"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The country developed and submitted its FREL/FRL.</w:t>
            </w:r>
          </w:p>
          <w:p w14:paraId="2D8A3B41" w14:textId="77777777" w:rsidR="00613A94" w:rsidRPr="004042D3" w:rsidRDefault="00613A94" w:rsidP="00F45404">
            <w:pPr>
              <w:shd w:val="clear" w:color="auto" w:fill="DBE5F1" w:themeFill="accent1" w:themeFillTint="33"/>
              <w:rPr>
                <w:rFonts w:asciiTheme="minorHAnsi" w:hAnsiTheme="minorHAnsi"/>
                <w:iCs/>
                <w:color w:val="000000" w:themeColor="text1"/>
                <w:sz w:val="18"/>
                <w:szCs w:val="18"/>
              </w:rPr>
            </w:pPr>
            <w:r w:rsidRPr="004042D3">
              <w:rPr>
                <w:rFonts w:asciiTheme="minorHAnsi" w:hAnsiTheme="minorHAnsi"/>
                <w:color w:val="000000" w:themeColor="text1"/>
                <w:sz w:val="18"/>
                <w:szCs w:val="18"/>
              </w:rPr>
              <w:t xml:space="preserve">Progress of </w:t>
            </w:r>
            <w:r w:rsidRPr="004042D3">
              <w:rPr>
                <w:rFonts w:asciiTheme="minorHAnsi" w:hAnsiTheme="minorHAnsi"/>
                <w:iCs/>
                <w:color w:val="000000" w:themeColor="text1"/>
                <w:sz w:val="18"/>
                <w:szCs w:val="18"/>
              </w:rPr>
              <w:t>re-calculation process of the 2006 GHG Inventory for the LULUCF Sector and agriculture sector for the development of the 2010 draft GHG Inventory.</w:t>
            </w:r>
          </w:p>
          <w:p w14:paraId="2B1001CF" w14:textId="77777777" w:rsidR="00613A94" w:rsidRPr="004042D3" w:rsidRDefault="00613A94" w:rsidP="00F45404">
            <w:pPr>
              <w:shd w:val="clear" w:color="auto" w:fill="DBE5F1" w:themeFill="accent1" w:themeFillTint="33"/>
              <w:rPr>
                <w:rFonts w:asciiTheme="minorHAnsi" w:hAnsiTheme="minorHAnsi"/>
                <w:iCs/>
                <w:color w:val="000000" w:themeColor="text1"/>
                <w:sz w:val="18"/>
                <w:szCs w:val="18"/>
              </w:rPr>
            </w:pPr>
            <w:r w:rsidRPr="004042D3">
              <w:rPr>
                <w:rFonts w:asciiTheme="minorHAnsi" w:hAnsiTheme="minorHAnsi"/>
                <w:iCs/>
                <w:color w:val="000000" w:themeColor="text1"/>
                <w:sz w:val="18"/>
                <w:szCs w:val="18"/>
              </w:rPr>
              <w:t>Note: the implementation will mainly take place in 2015.</w:t>
            </w:r>
          </w:p>
          <w:p w14:paraId="1497119B" w14:textId="77777777" w:rsidR="000E15FF" w:rsidRPr="004042D3" w:rsidRDefault="000E15FF" w:rsidP="00F45404">
            <w:pPr>
              <w:shd w:val="clear" w:color="auto" w:fill="FFFFFF" w:themeFill="background1"/>
              <w:rPr>
                <w:rFonts w:asciiTheme="minorHAnsi" w:hAnsiTheme="minorHAnsi"/>
                <w:iCs/>
                <w:color w:val="000000" w:themeColor="text1"/>
                <w:sz w:val="18"/>
                <w:szCs w:val="18"/>
              </w:rPr>
            </w:pPr>
          </w:p>
          <w:p w14:paraId="7206E74F" w14:textId="256DC911" w:rsidR="00613A94" w:rsidRPr="004042D3" w:rsidRDefault="00613A94" w:rsidP="008A3A50">
            <w:pPr>
              <w:shd w:val="clear" w:color="auto" w:fill="C6D9F1" w:themeFill="text2" w:themeFillTint="33"/>
              <w:tabs>
                <w:tab w:val="left" w:pos="0"/>
              </w:tabs>
              <w:rPr>
                <w:rFonts w:asciiTheme="minorHAnsi" w:hAnsiTheme="minorHAnsi" w:cs="KAMVP G+ Whitney HTF"/>
                <w:b/>
                <w:color w:val="000000" w:themeColor="text1"/>
                <w:sz w:val="18"/>
                <w:szCs w:val="18"/>
              </w:rPr>
            </w:pPr>
            <w:r w:rsidRPr="004042D3">
              <w:rPr>
                <w:rFonts w:asciiTheme="minorHAnsi" w:hAnsiTheme="minorHAnsi" w:cs="KAMVP G+ Whitney HTF"/>
                <w:b/>
                <w:color w:val="000000" w:themeColor="text1"/>
                <w:sz w:val="18"/>
                <w:szCs w:val="18"/>
              </w:rPr>
              <w:t>TS2</w:t>
            </w:r>
            <w:proofErr w:type="gramStart"/>
            <w:r w:rsidRPr="004042D3">
              <w:rPr>
                <w:rFonts w:asciiTheme="minorHAnsi" w:hAnsiTheme="minorHAnsi" w:cs="KAMVP G+ Whitney HTF"/>
                <w:b/>
                <w:color w:val="000000" w:themeColor="text1"/>
                <w:sz w:val="18"/>
                <w:szCs w:val="18"/>
              </w:rPr>
              <w:t>:</w:t>
            </w:r>
            <w:r w:rsidR="004227CF" w:rsidRPr="004042D3">
              <w:rPr>
                <w:rFonts w:asciiTheme="minorHAnsi" w:hAnsiTheme="minorHAnsi" w:cs="KAMVP G+ Whitney HTF"/>
                <w:b/>
                <w:color w:val="000000" w:themeColor="text1"/>
                <w:sz w:val="18"/>
                <w:szCs w:val="18"/>
              </w:rPr>
              <w:t>…</w:t>
            </w:r>
            <w:proofErr w:type="gramEnd"/>
          </w:p>
          <w:p w14:paraId="789E2E29" w14:textId="77777777" w:rsidR="004227CF" w:rsidRPr="004042D3" w:rsidRDefault="004227CF" w:rsidP="00F45404">
            <w:pPr>
              <w:shd w:val="clear" w:color="auto" w:fill="FFFFFF" w:themeFill="background1"/>
              <w:tabs>
                <w:tab w:val="left" w:pos="0"/>
              </w:tabs>
              <w:rPr>
                <w:rFonts w:asciiTheme="minorHAnsi" w:hAnsiTheme="minorHAnsi" w:cs="KAMVP G+ Whitney HTF"/>
                <w:b/>
                <w:color w:val="000000" w:themeColor="text1"/>
                <w:sz w:val="18"/>
                <w:szCs w:val="18"/>
              </w:rPr>
            </w:pPr>
          </w:p>
          <w:p w14:paraId="68D196C6" w14:textId="09717A98" w:rsidR="004227CF" w:rsidRPr="004042D3" w:rsidRDefault="004227CF" w:rsidP="004227CF">
            <w:pPr>
              <w:shd w:val="clear" w:color="auto" w:fill="C6D9F1" w:themeFill="text2" w:themeFillTint="33"/>
              <w:tabs>
                <w:tab w:val="left" w:pos="0"/>
              </w:tabs>
              <w:rPr>
                <w:rFonts w:asciiTheme="minorHAnsi" w:hAnsiTheme="minorHAnsi" w:cs="KAMVP G+ Whitney HTF"/>
                <w:b/>
                <w:color w:val="000000" w:themeColor="text1"/>
                <w:sz w:val="18"/>
                <w:szCs w:val="18"/>
              </w:rPr>
            </w:pPr>
            <w:r w:rsidRPr="004042D3">
              <w:rPr>
                <w:rFonts w:asciiTheme="minorHAnsi" w:hAnsiTheme="minorHAnsi" w:cs="KAMVP G+ Whitney HTF"/>
                <w:b/>
                <w:color w:val="000000" w:themeColor="text1"/>
                <w:sz w:val="18"/>
                <w:szCs w:val="18"/>
              </w:rPr>
              <w:t>TS3</w:t>
            </w:r>
            <w:proofErr w:type="gramStart"/>
            <w:r w:rsidRPr="004042D3">
              <w:rPr>
                <w:rFonts w:asciiTheme="minorHAnsi" w:hAnsiTheme="minorHAnsi" w:cs="KAMVP G+ Whitney HTF"/>
                <w:b/>
                <w:color w:val="000000" w:themeColor="text1"/>
                <w:sz w:val="18"/>
                <w:szCs w:val="18"/>
              </w:rPr>
              <w:t>:…</w:t>
            </w:r>
            <w:proofErr w:type="gramEnd"/>
          </w:p>
          <w:p w14:paraId="675DD879" w14:textId="77777777" w:rsidR="004227CF" w:rsidRPr="004042D3" w:rsidRDefault="004227CF" w:rsidP="00F45404">
            <w:pPr>
              <w:shd w:val="clear" w:color="auto" w:fill="FFFFFF" w:themeFill="background1"/>
              <w:tabs>
                <w:tab w:val="left" w:pos="0"/>
              </w:tabs>
              <w:rPr>
                <w:rFonts w:asciiTheme="minorHAnsi" w:hAnsiTheme="minorHAnsi" w:cs="KAMVP G+ Whitney HTF"/>
                <w:b/>
                <w:color w:val="000000" w:themeColor="text1"/>
                <w:sz w:val="18"/>
                <w:szCs w:val="18"/>
              </w:rPr>
            </w:pPr>
          </w:p>
          <w:p w14:paraId="3D79194A" w14:textId="183A9D2E" w:rsidR="004227CF" w:rsidRPr="004042D3" w:rsidRDefault="004227CF" w:rsidP="004227CF">
            <w:pPr>
              <w:shd w:val="clear" w:color="auto" w:fill="C6D9F1" w:themeFill="text2" w:themeFillTint="33"/>
              <w:tabs>
                <w:tab w:val="left" w:pos="0"/>
              </w:tabs>
              <w:rPr>
                <w:rFonts w:asciiTheme="minorHAnsi" w:hAnsiTheme="minorHAnsi" w:cs="KAMVP G+ Whitney HTF"/>
                <w:b/>
                <w:color w:val="000000" w:themeColor="text1"/>
                <w:sz w:val="18"/>
                <w:szCs w:val="18"/>
              </w:rPr>
            </w:pPr>
            <w:r w:rsidRPr="004042D3">
              <w:rPr>
                <w:rFonts w:asciiTheme="minorHAnsi" w:hAnsiTheme="minorHAnsi" w:cs="KAMVP G+ Whitney HTF"/>
                <w:b/>
                <w:color w:val="000000" w:themeColor="text1"/>
                <w:sz w:val="18"/>
                <w:szCs w:val="18"/>
              </w:rPr>
              <w:t>TS4</w:t>
            </w:r>
            <w:proofErr w:type="gramStart"/>
            <w:r w:rsidRPr="004042D3">
              <w:rPr>
                <w:rFonts w:asciiTheme="minorHAnsi" w:hAnsiTheme="minorHAnsi" w:cs="KAMVP G+ Whitney HTF"/>
                <w:b/>
                <w:color w:val="000000" w:themeColor="text1"/>
                <w:sz w:val="18"/>
                <w:szCs w:val="18"/>
              </w:rPr>
              <w:t>:…</w:t>
            </w:r>
            <w:proofErr w:type="gramEnd"/>
          </w:p>
          <w:p w14:paraId="4B920FE8" w14:textId="77777777" w:rsidR="004227CF" w:rsidRPr="004042D3" w:rsidRDefault="004227CF" w:rsidP="008A3A50">
            <w:pPr>
              <w:shd w:val="clear" w:color="auto" w:fill="C6D9F1" w:themeFill="text2" w:themeFillTint="33"/>
              <w:tabs>
                <w:tab w:val="left" w:pos="0"/>
              </w:tabs>
              <w:rPr>
                <w:rFonts w:asciiTheme="minorHAnsi" w:hAnsiTheme="minorHAnsi" w:cs="KAMVP G+ Whitney HTF"/>
                <w:b/>
                <w:color w:val="000000" w:themeColor="text1"/>
                <w:sz w:val="18"/>
                <w:szCs w:val="18"/>
              </w:rPr>
            </w:pPr>
          </w:p>
          <w:p w14:paraId="202229D5" w14:textId="7FC76637" w:rsidR="00613A94" w:rsidRPr="004042D3" w:rsidRDefault="00613A94" w:rsidP="00EC3B7D">
            <w:pPr>
              <w:rPr>
                <w:rFonts w:asciiTheme="minorHAnsi" w:hAnsiTheme="minorHAnsi"/>
                <w:color w:val="000000" w:themeColor="text1"/>
                <w:sz w:val="18"/>
                <w:szCs w:val="18"/>
              </w:rPr>
            </w:pPr>
          </w:p>
        </w:tc>
        <w:tc>
          <w:tcPr>
            <w:tcW w:w="4230" w:type="dxa"/>
            <w:shd w:val="clear" w:color="auto" w:fill="FFFFFF" w:themeFill="background1"/>
          </w:tcPr>
          <w:p w14:paraId="1ECCF2D2" w14:textId="77777777" w:rsidR="00613A94" w:rsidRPr="004042D3" w:rsidRDefault="00613A94" w:rsidP="00F45404">
            <w:pPr>
              <w:shd w:val="clear" w:color="auto" w:fill="C6D9F1" w:themeFill="text2" w:themeFillTint="33"/>
              <w:rPr>
                <w:rFonts w:asciiTheme="minorHAnsi" w:hAnsiTheme="minorHAnsi"/>
                <w:b/>
                <w:color w:val="000000" w:themeColor="text1"/>
                <w:sz w:val="18"/>
                <w:szCs w:val="18"/>
                <w:lang w:val="en-GB"/>
              </w:rPr>
            </w:pPr>
            <w:r w:rsidRPr="004042D3">
              <w:rPr>
                <w:rFonts w:asciiTheme="minorHAnsi" w:hAnsiTheme="minorHAnsi"/>
                <w:b/>
                <w:color w:val="000000" w:themeColor="text1"/>
                <w:sz w:val="18"/>
                <w:szCs w:val="18"/>
                <w:lang w:val="en-GB"/>
              </w:rPr>
              <w:t>TS1, R1-2:</w:t>
            </w:r>
          </w:p>
          <w:p w14:paraId="378C140B" w14:textId="77777777" w:rsidR="00613A94" w:rsidRPr="004042D3" w:rsidRDefault="00613A94"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proofErr w:type="spellStart"/>
            <w:r w:rsidRPr="004042D3">
              <w:rPr>
                <w:rFonts w:asciiTheme="minorHAnsi" w:hAnsiTheme="minorHAnsi" w:cs="KAMVP G+ Whitney HTF"/>
                <w:color w:val="000000" w:themeColor="text1"/>
                <w:sz w:val="18"/>
                <w:szCs w:val="18"/>
              </w:rPr>
              <w:t>Automatization</w:t>
            </w:r>
            <w:proofErr w:type="spellEnd"/>
            <w:r w:rsidRPr="004042D3">
              <w:rPr>
                <w:rFonts w:asciiTheme="minorHAnsi" w:hAnsiTheme="minorHAnsi" w:cs="KAMVP G+ Whitney HTF"/>
                <w:color w:val="000000" w:themeColor="text1"/>
                <w:sz w:val="18"/>
                <w:szCs w:val="18"/>
              </w:rPr>
              <w:t xml:space="preserve"> of nearly 40% of the cartographic products process in the Monitoring UNIT of the Natural Heritage Department.</w:t>
            </w:r>
          </w:p>
          <w:p w14:paraId="13E9B4DA" w14:textId="77777777" w:rsidR="00613A94" w:rsidRPr="004042D3" w:rsidRDefault="00613A94"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The National GHG inventory system was designed (estimates for Agriculture and LULUFC 2010 base year in the GHG inventory).</w:t>
            </w:r>
          </w:p>
          <w:p w14:paraId="58899B24" w14:textId="77777777" w:rsidR="000E15FF" w:rsidRPr="004042D3" w:rsidRDefault="000E15FF" w:rsidP="00F45404">
            <w:pPr>
              <w:shd w:val="clear" w:color="auto" w:fill="FFFFFF" w:themeFill="background1"/>
              <w:tabs>
                <w:tab w:val="left" w:pos="0"/>
              </w:tabs>
              <w:rPr>
                <w:rFonts w:asciiTheme="minorHAnsi" w:hAnsiTheme="minorHAnsi" w:cs="KAMVP G+ Whitney HTF"/>
                <w:b/>
                <w:color w:val="000000" w:themeColor="text1"/>
                <w:sz w:val="18"/>
                <w:szCs w:val="18"/>
              </w:rPr>
            </w:pPr>
          </w:p>
          <w:p w14:paraId="07CBD448" w14:textId="77777777" w:rsidR="00613A94" w:rsidRPr="004042D3" w:rsidRDefault="00613A94" w:rsidP="00F45404">
            <w:pPr>
              <w:shd w:val="clear" w:color="auto" w:fill="C6D9F1" w:themeFill="text2" w:themeFillTint="33"/>
              <w:tabs>
                <w:tab w:val="left" w:pos="0"/>
              </w:tabs>
              <w:rPr>
                <w:rFonts w:asciiTheme="minorHAnsi" w:hAnsiTheme="minorHAnsi" w:cs="KAMVP G+ Whitney HTF"/>
                <w:b/>
                <w:color w:val="000000" w:themeColor="text1"/>
                <w:sz w:val="18"/>
                <w:szCs w:val="18"/>
              </w:rPr>
            </w:pPr>
            <w:r w:rsidRPr="004042D3">
              <w:rPr>
                <w:rFonts w:asciiTheme="minorHAnsi" w:hAnsiTheme="minorHAnsi" w:cs="KAMVP G+ Whitney HTF"/>
                <w:b/>
                <w:color w:val="000000" w:themeColor="text1"/>
                <w:sz w:val="18"/>
                <w:szCs w:val="18"/>
              </w:rPr>
              <w:t xml:space="preserve">TS2, R1-2: </w:t>
            </w:r>
            <w:r w:rsidRPr="004042D3">
              <w:rPr>
                <w:rFonts w:asciiTheme="minorHAnsi" w:hAnsiTheme="minorHAnsi" w:cs="KAMVP G+ Whitney HTF"/>
                <w:color w:val="000000" w:themeColor="text1"/>
                <w:sz w:val="18"/>
                <w:szCs w:val="18"/>
              </w:rPr>
              <w:t>In initial phase.</w:t>
            </w:r>
            <w:r w:rsidRPr="004042D3">
              <w:rPr>
                <w:rFonts w:asciiTheme="minorHAnsi" w:hAnsiTheme="minorHAnsi" w:cs="KAMVP G+ Whitney HTF"/>
                <w:b/>
                <w:color w:val="000000" w:themeColor="text1"/>
                <w:sz w:val="18"/>
                <w:szCs w:val="18"/>
              </w:rPr>
              <w:t xml:space="preserve"> </w:t>
            </w:r>
          </w:p>
          <w:p w14:paraId="319B93C4" w14:textId="77777777" w:rsidR="00613A94" w:rsidRPr="004042D3" w:rsidRDefault="00613A94" w:rsidP="00F45404">
            <w:pPr>
              <w:shd w:val="clear" w:color="auto" w:fill="C6D9F1" w:themeFill="text2" w:themeFillTint="33"/>
              <w:tabs>
                <w:tab w:val="left" w:pos="0"/>
              </w:tabs>
              <w:rPr>
                <w:rFonts w:asciiTheme="minorHAnsi" w:hAnsiTheme="minorHAnsi" w:cs="KAMVP G+ Whitney HTF"/>
                <w:b/>
                <w:color w:val="000000" w:themeColor="text1"/>
                <w:sz w:val="18"/>
                <w:szCs w:val="18"/>
              </w:rPr>
            </w:pPr>
            <w:r w:rsidRPr="004042D3">
              <w:rPr>
                <w:rFonts w:asciiTheme="minorHAnsi" w:hAnsiTheme="minorHAnsi" w:cs="KAMVP G+ Whitney HTF"/>
                <w:b/>
                <w:color w:val="000000" w:themeColor="text1"/>
                <w:sz w:val="18"/>
                <w:szCs w:val="18"/>
              </w:rPr>
              <w:t>TS2:</w:t>
            </w:r>
          </w:p>
          <w:p w14:paraId="3880963A" w14:textId="77777777" w:rsidR="00613A94" w:rsidRPr="004042D3" w:rsidRDefault="00613A94" w:rsidP="00F45404">
            <w:pPr>
              <w:pStyle w:val="ListParagraph"/>
              <w:widowControl/>
              <w:numPr>
                <w:ilvl w:val="0"/>
                <w:numId w:val="130"/>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R2a:</w:t>
            </w:r>
            <w:r w:rsidRPr="004042D3">
              <w:rPr>
                <w:rFonts w:asciiTheme="minorHAnsi" w:hAnsiTheme="minorHAnsi" w:cs="KAMVP G+ Whitney HTF"/>
                <w:color w:val="000000" w:themeColor="text1"/>
                <w:sz w:val="18"/>
                <w:szCs w:val="18"/>
              </w:rPr>
              <w:t xml:space="preserve"> Progress on safeguards subcomponent of national REDD+ strategy: identified goals, indicators and expected results, and actions to promote and respect safeguards and to implement the SIS. </w:t>
            </w:r>
          </w:p>
          <w:p w14:paraId="3810089C" w14:textId="77777777" w:rsidR="00613A94" w:rsidRPr="004042D3" w:rsidRDefault="00613A94"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R2b:</w:t>
            </w:r>
            <w:r w:rsidRPr="004042D3">
              <w:rPr>
                <w:rFonts w:asciiTheme="minorHAnsi" w:hAnsiTheme="minorHAnsi" w:cs="KAMVP G+ Whitney HTF"/>
                <w:color w:val="000000" w:themeColor="text1"/>
                <w:sz w:val="18"/>
                <w:szCs w:val="18"/>
              </w:rPr>
              <w:t xml:space="preserve"> Identified and adjusted safeguards criteria and SIS information requirements for REDD+ implementation instruments related to institutional, legal, policy and finance frameworks. </w:t>
            </w:r>
          </w:p>
          <w:p w14:paraId="5A2724D5" w14:textId="77777777" w:rsidR="00613A94" w:rsidRPr="004042D3" w:rsidRDefault="00613A94"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 xml:space="preserve">R3a: </w:t>
            </w:r>
            <w:r w:rsidRPr="004042D3">
              <w:rPr>
                <w:rFonts w:asciiTheme="minorHAnsi" w:hAnsiTheme="minorHAnsi" w:cs="KAMVP G+ Whitney HTF"/>
                <w:color w:val="000000" w:themeColor="text1"/>
                <w:sz w:val="18"/>
                <w:szCs w:val="18"/>
              </w:rPr>
              <w:t>Updated mapping of existing national information systems relevant to SIS report/development of the Summary of information (</w:t>
            </w:r>
            <w:proofErr w:type="spellStart"/>
            <w:r w:rsidRPr="004042D3">
              <w:rPr>
                <w:rFonts w:asciiTheme="minorHAnsi" w:hAnsiTheme="minorHAnsi" w:cs="KAMVP G+ Whitney HTF"/>
                <w:color w:val="000000" w:themeColor="text1"/>
                <w:sz w:val="18"/>
                <w:szCs w:val="18"/>
              </w:rPr>
              <w:t>SoI</w:t>
            </w:r>
            <w:proofErr w:type="spellEnd"/>
            <w:r w:rsidRPr="004042D3">
              <w:rPr>
                <w:rFonts w:asciiTheme="minorHAnsi" w:hAnsiTheme="minorHAnsi" w:cs="KAMVP G+ Whitney HTF"/>
                <w:color w:val="000000" w:themeColor="text1"/>
                <w:sz w:val="18"/>
                <w:szCs w:val="18"/>
              </w:rPr>
              <w:t xml:space="preserve">), vital for completing development and initiating </w:t>
            </w:r>
            <w:r w:rsidRPr="004042D3">
              <w:rPr>
                <w:rFonts w:asciiTheme="minorHAnsi" w:hAnsiTheme="minorHAnsi" w:cs="KAMVP G+ Whitney HTF"/>
                <w:color w:val="000000" w:themeColor="text1"/>
                <w:sz w:val="18"/>
                <w:szCs w:val="18"/>
              </w:rPr>
              <w:lastRenderedPageBreak/>
              <w:t>implementation of the SIS, including institutional arrangements for its operation.</w:t>
            </w:r>
          </w:p>
          <w:p w14:paraId="2ABCE941" w14:textId="77777777" w:rsidR="00613A94" w:rsidRPr="004042D3" w:rsidRDefault="00613A94"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R3b:</w:t>
            </w:r>
            <w:r w:rsidRPr="004042D3">
              <w:rPr>
                <w:rFonts w:asciiTheme="minorHAnsi" w:hAnsiTheme="minorHAnsi" w:cs="KAMVP G+ Whitney HTF"/>
                <w:color w:val="000000" w:themeColor="text1"/>
                <w:sz w:val="18"/>
                <w:szCs w:val="18"/>
              </w:rPr>
              <w:t xml:space="preserve"> Supported several technical meeting and workshops with national actors, focusing on collecting recommendations for addressing and respecting safeguards during implementation of national REDD+ strategy.</w:t>
            </w:r>
          </w:p>
          <w:p w14:paraId="2C4D2F57" w14:textId="77777777" w:rsidR="00613A94" w:rsidRPr="004042D3" w:rsidRDefault="00613A94"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R3c:</w:t>
            </w:r>
            <w:r w:rsidRPr="004042D3">
              <w:rPr>
                <w:rFonts w:asciiTheme="minorHAnsi" w:hAnsiTheme="minorHAnsi" w:cs="KAMVP G+ Whitney HTF"/>
                <w:color w:val="000000" w:themeColor="text1"/>
                <w:sz w:val="18"/>
                <w:szCs w:val="18"/>
              </w:rPr>
              <w:t xml:space="preserve"> Gathered and reviewed information to update proposal for the first </w:t>
            </w:r>
            <w:proofErr w:type="spellStart"/>
            <w:r w:rsidRPr="004042D3">
              <w:rPr>
                <w:rFonts w:asciiTheme="minorHAnsi" w:hAnsiTheme="minorHAnsi" w:cs="KAMVP G+ Whitney HTF"/>
                <w:color w:val="000000" w:themeColor="text1"/>
                <w:sz w:val="18"/>
                <w:szCs w:val="18"/>
              </w:rPr>
              <w:t>SoI</w:t>
            </w:r>
            <w:proofErr w:type="spellEnd"/>
            <w:r w:rsidRPr="004042D3">
              <w:rPr>
                <w:rFonts w:asciiTheme="minorHAnsi" w:hAnsiTheme="minorHAnsi" w:cs="KAMVP G+ Whitney HTF"/>
                <w:color w:val="000000" w:themeColor="text1"/>
                <w:sz w:val="18"/>
                <w:szCs w:val="18"/>
              </w:rPr>
              <w:t>, to cover the REDD+ readiness phase.</w:t>
            </w:r>
          </w:p>
          <w:p w14:paraId="281DF672" w14:textId="77777777" w:rsidR="00613A94" w:rsidRPr="004042D3" w:rsidRDefault="00613A94"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Archer Medium"/>
                <w:color w:val="000000" w:themeColor="text1"/>
                <w:sz w:val="18"/>
                <w:szCs w:val="18"/>
              </w:rPr>
            </w:pPr>
            <w:r w:rsidRPr="004042D3">
              <w:rPr>
                <w:rFonts w:asciiTheme="minorHAnsi" w:hAnsiTheme="minorHAnsi" w:cs="KAMVP G+ Whitney HTF"/>
                <w:b/>
                <w:color w:val="000000" w:themeColor="text1"/>
                <w:sz w:val="18"/>
                <w:szCs w:val="18"/>
              </w:rPr>
              <w:t>R3d:</w:t>
            </w:r>
            <w:r w:rsidRPr="004042D3">
              <w:rPr>
                <w:rFonts w:asciiTheme="minorHAnsi" w:hAnsiTheme="minorHAnsi" w:cs="KAMVP G+ Whitney HTF"/>
                <w:color w:val="000000" w:themeColor="text1"/>
                <w:sz w:val="18"/>
                <w:szCs w:val="18"/>
              </w:rPr>
              <w:t xml:space="preserve"> Progress made on REDD+ safeguards activities and expected results as requested by MAE: development and revision of SIS communications documents, feedback on linking safeguards with other REDD+ processes, providing technical inputs to reports/technical documents.</w:t>
            </w:r>
          </w:p>
          <w:p w14:paraId="1BACBA11" w14:textId="77777777" w:rsidR="00613A94" w:rsidRPr="004042D3" w:rsidRDefault="00613A94" w:rsidP="00F45404">
            <w:pPr>
              <w:tabs>
                <w:tab w:val="left" w:pos="930"/>
              </w:tabs>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ab/>
            </w:r>
          </w:p>
          <w:p w14:paraId="4C6AD52C" w14:textId="052B78D1" w:rsidR="004227CF" w:rsidRPr="004042D3" w:rsidRDefault="004227CF" w:rsidP="00F45404">
            <w:pPr>
              <w:shd w:val="clear" w:color="auto" w:fill="C6D9F1" w:themeFill="text2" w:themeFillTint="33"/>
              <w:tabs>
                <w:tab w:val="left" w:pos="930"/>
              </w:tabs>
              <w:rPr>
                <w:rFonts w:asciiTheme="minorHAnsi" w:hAnsiTheme="minorHAnsi"/>
                <w:b/>
                <w:color w:val="000000" w:themeColor="text1"/>
                <w:sz w:val="18"/>
                <w:szCs w:val="18"/>
                <w:lang w:val="en-GB"/>
              </w:rPr>
            </w:pPr>
            <w:r w:rsidRPr="004042D3">
              <w:rPr>
                <w:rFonts w:asciiTheme="minorHAnsi" w:hAnsiTheme="minorHAnsi"/>
                <w:b/>
                <w:color w:val="000000" w:themeColor="text1"/>
                <w:sz w:val="18"/>
                <w:szCs w:val="18"/>
                <w:lang w:val="en-GB"/>
              </w:rPr>
              <w:t>TS3: …</w:t>
            </w:r>
          </w:p>
          <w:p w14:paraId="2001E4DC" w14:textId="77777777" w:rsidR="004227CF" w:rsidRPr="004042D3" w:rsidRDefault="004227CF" w:rsidP="00F45404">
            <w:pPr>
              <w:tabs>
                <w:tab w:val="left" w:pos="930"/>
              </w:tabs>
              <w:rPr>
                <w:rFonts w:asciiTheme="minorHAnsi" w:hAnsiTheme="minorHAnsi"/>
                <w:b/>
                <w:color w:val="000000" w:themeColor="text1"/>
                <w:sz w:val="18"/>
                <w:szCs w:val="18"/>
                <w:lang w:val="en-GB"/>
              </w:rPr>
            </w:pPr>
          </w:p>
          <w:p w14:paraId="4E02EA32" w14:textId="31F3FF84" w:rsidR="004227CF" w:rsidRPr="004042D3" w:rsidRDefault="004227CF" w:rsidP="00F45404">
            <w:pPr>
              <w:tabs>
                <w:tab w:val="left" w:pos="930"/>
              </w:tabs>
              <w:rPr>
                <w:rFonts w:asciiTheme="minorHAnsi" w:hAnsiTheme="minorHAnsi"/>
                <w:color w:val="000000" w:themeColor="text1"/>
                <w:sz w:val="18"/>
                <w:szCs w:val="18"/>
                <w:lang w:val="en-GB"/>
              </w:rPr>
            </w:pPr>
            <w:r w:rsidRPr="004042D3">
              <w:rPr>
                <w:rFonts w:asciiTheme="minorHAnsi" w:hAnsiTheme="minorHAnsi"/>
                <w:b/>
                <w:color w:val="000000" w:themeColor="text1"/>
                <w:sz w:val="18"/>
                <w:szCs w:val="18"/>
                <w:shd w:val="clear" w:color="auto" w:fill="C6D9F1" w:themeFill="text2" w:themeFillTint="33"/>
                <w:lang w:val="en-GB"/>
              </w:rPr>
              <w:t>TS4</w:t>
            </w:r>
            <w:proofErr w:type="gramStart"/>
            <w:r w:rsidRPr="004042D3">
              <w:rPr>
                <w:rFonts w:asciiTheme="minorHAnsi" w:hAnsiTheme="minorHAnsi"/>
                <w:b/>
                <w:color w:val="000000" w:themeColor="text1"/>
                <w:sz w:val="18"/>
                <w:szCs w:val="18"/>
                <w:shd w:val="clear" w:color="auto" w:fill="C6D9F1" w:themeFill="text2" w:themeFillTint="33"/>
                <w:lang w:val="en-GB"/>
              </w:rPr>
              <w:t>:….</w:t>
            </w:r>
            <w:proofErr w:type="gramEnd"/>
            <w:r w:rsidRPr="004042D3">
              <w:rPr>
                <w:rFonts w:asciiTheme="minorHAnsi" w:hAnsiTheme="minorHAnsi"/>
                <w:color w:val="000000" w:themeColor="text1"/>
                <w:sz w:val="18"/>
                <w:szCs w:val="18"/>
                <w:shd w:val="clear" w:color="auto" w:fill="C6D9F1" w:themeFill="text2" w:themeFillTint="33"/>
                <w:lang w:val="en-GB"/>
              </w:rPr>
              <w:t xml:space="preserve"> </w:t>
            </w:r>
          </w:p>
        </w:tc>
        <w:tc>
          <w:tcPr>
            <w:tcW w:w="1350" w:type="dxa"/>
          </w:tcPr>
          <w:p w14:paraId="46FAB440" w14:textId="4C9AA1B5" w:rsidR="00613A94" w:rsidRPr="004042D3" w:rsidRDefault="0052102E" w:rsidP="007012B9">
            <w:pPr>
              <w:pStyle w:val="ListParagraph"/>
              <w:ind w:left="0"/>
              <w:rPr>
                <w:rFonts w:asciiTheme="minorHAnsi" w:hAnsiTheme="minorHAnsi"/>
                <w:color w:val="000000" w:themeColor="text1"/>
                <w:sz w:val="18"/>
                <w:szCs w:val="18"/>
                <w:highlight w:val="yellow"/>
                <w:lang w:val="en-GB"/>
              </w:rPr>
            </w:pPr>
            <w:r w:rsidRPr="004042D3">
              <w:rPr>
                <w:rFonts w:asciiTheme="minorHAnsi" w:hAnsiTheme="minorHAnsi"/>
                <w:color w:val="000000" w:themeColor="text1"/>
                <w:sz w:val="18"/>
                <w:szCs w:val="18"/>
                <w:lang w:val="en-GB"/>
              </w:rPr>
              <w:lastRenderedPageBreak/>
              <w:t>FAO, UNDP and UNEP (SCG)</w:t>
            </w:r>
          </w:p>
        </w:tc>
        <w:tc>
          <w:tcPr>
            <w:tcW w:w="2880" w:type="dxa"/>
          </w:tcPr>
          <w:p w14:paraId="428E01B7" w14:textId="77777777" w:rsidR="00613A94" w:rsidRPr="004042D3" w:rsidRDefault="00613A94"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7C891852" w14:textId="152BA8E2" w:rsidR="00613A94" w:rsidRPr="004042D3" w:rsidRDefault="00613A94" w:rsidP="007012B9">
            <w:pPr>
              <w:pStyle w:val="ListParagraph"/>
              <w:ind w:left="0"/>
              <w:rPr>
                <w:rFonts w:asciiTheme="minorHAnsi" w:hAnsiTheme="minorHAnsi"/>
                <w:color w:val="000000" w:themeColor="text1"/>
                <w:sz w:val="18"/>
                <w:szCs w:val="18"/>
                <w:highlight w:val="yellow"/>
                <w:lang w:val="en-GB"/>
              </w:rPr>
            </w:pPr>
          </w:p>
        </w:tc>
        <w:tc>
          <w:tcPr>
            <w:tcW w:w="2700" w:type="dxa"/>
          </w:tcPr>
          <w:p w14:paraId="50672C4B" w14:textId="5CE49754" w:rsidR="00613A94" w:rsidRPr="004042D3" w:rsidRDefault="00613A94" w:rsidP="007012B9">
            <w:pPr>
              <w:pStyle w:val="ListParagraph"/>
              <w:ind w:left="0"/>
              <w:rPr>
                <w:rFonts w:asciiTheme="minorHAnsi" w:hAnsiTheme="minorHAnsi"/>
                <w:color w:val="000000" w:themeColor="text1"/>
                <w:sz w:val="18"/>
                <w:szCs w:val="18"/>
                <w:highlight w:val="yellow"/>
                <w:lang w:val="en-GB"/>
              </w:rPr>
            </w:pPr>
            <w:r w:rsidRPr="004042D3">
              <w:rPr>
                <w:rFonts w:asciiTheme="minorHAnsi" w:hAnsiTheme="minorHAnsi"/>
                <w:i/>
                <w:color w:val="000000" w:themeColor="text1"/>
                <w:sz w:val="18"/>
                <w:szCs w:val="18"/>
                <w:lang w:eastAsia="en-GB"/>
              </w:rPr>
              <w:t>[Type here. Maximum 200 words]</w:t>
            </w:r>
          </w:p>
        </w:tc>
        <w:tc>
          <w:tcPr>
            <w:tcW w:w="2340" w:type="dxa"/>
          </w:tcPr>
          <w:p w14:paraId="34139E9C" w14:textId="079F7D21" w:rsidR="00613A94" w:rsidRPr="004042D3" w:rsidRDefault="00613A94" w:rsidP="00F45404">
            <w:pPr>
              <w:pStyle w:val="ListParagraph"/>
              <w:ind w:left="0" w:right="432"/>
              <w:rPr>
                <w:rFonts w:asciiTheme="minorHAnsi" w:hAnsiTheme="minorHAnsi"/>
                <w:color w:val="000000" w:themeColor="text1"/>
                <w:sz w:val="18"/>
                <w:szCs w:val="18"/>
                <w:highlight w:val="yellow"/>
                <w:lang w:val="en-GB"/>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4042D3" w:rsidRPr="004042D3" w14:paraId="67813C6A" w14:textId="6FB8A3A8" w:rsidTr="00F45404">
        <w:trPr>
          <w:trHeight w:val="20"/>
        </w:trPr>
        <w:tc>
          <w:tcPr>
            <w:tcW w:w="2430" w:type="dxa"/>
            <w:shd w:val="clear" w:color="auto" w:fill="auto"/>
          </w:tcPr>
          <w:p w14:paraId="7B86D5EA" w14:textId="3980DF43" w:rsidR="00613A94" w:rsidRPr="004042D3" w:rsidRDefault="00613A94" w:rsidP="008A3A50">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lastRenderedPageBreak/>
              <w:t>ETHIOPIA</w:t>
            </w:r>
          </w:p>
          <w:p w14:paraId="41E317E5" w14:textId="35472DDB" w:rsidR="00613A94" w:rsidRPr="004042D3" w:rsidRDefault="00613A94" w:rsidP="008A3A50">
            <w:pPr>
              <w:pStyle w:val="ListParagraph"/>
              <w:ind w:left="0"/>
              <w:rPr>
                <w:rFonts w:asciiTheme="minorHAnsi" w:hAnsiTheme="minorHAnsi" w:cs="Archer Medium"/>
                <w:color w:val="000000" w:themeColor="text1"/>
                <w:sz w:val="18"/>
                <w:szCs w:val="18"/>
              </w:rPr>
            </w:pPr>
            <w:r w:rsidRPr="004042D3">
              <w:rPr>
                <w:rFonts w:asciiTheme="minorHAnsi" w:hAnsiTheme="minorHAnsi" w:cs="KAMVP G+ Whitney HTF"/>
                <w:bCs/>
                <w:i/>
                <w:color w:val="000000" w:themeColor="text1"/>
                <w:sz w:val="18"/>
                <w:szCs w:val="18"/>
              </w:rPr>
              <w:t xml:space="preserve">Support to enhance Ethiopia’s REDD+ readiness process and support the achievement of the following results: Institutional context analysis report; roadmap linking the value of Ethiopia’s forests to </w:t>
            </w:r>
            <w:r w:rsidRPr="004042D3">
              <w:rPr>
                <w:rFonts w:asciiTheme="minorHAnsi" w:hAnsiTheme="minorHAnsi" w:cs="KAMVP G+ Whitney HTF"/>
                <w:bCs/>
                <w:i/>
                <w:color w:val="000000" w:themeColor="text1"/>
                <w:sz w:val="18"/>
                <w:szCs w:val="18"/>
              </w:rPr>
              <w:lastRenderedPageBreak/>
              <w:t>its national account; learning exchange visits, documented lessons learnt and debriefing report; regional REDD+ readiness situation analysis and progress reports; and a roadmap linking the value of Ethiopia’s forests to its national account. In addition, support to socio-economic valuation study.</w:t>
            </w:r>
            <w:r w:rsidRPr="004042D3">
              <w:rPr>
                <w:rFonts w:asciiTheme="minorHAnsi" w:hAnsiTheme="minorHAnsi" w:cs="KAMVP G+ Whitney HTF"/>
                <w:bCs/>
                <w:i/>
                <w:color w:val="000000" w:themeColor="text1"/>
                <w:sz w:val="18"/>
                <w:szCs w:val="18"/>
                <w:lang w:val="en-GB"/>
              </w:rPr>
              <w:t xml:space="preserve"> </w:t>
            </w:r>
            <w:r w:rsidRPr="004042D3">
              <w:rPr>
                <w:rFonts w:asciiTheme="minorHAnsi" w:hAnsiTheme="minorHAnsi" w:cs="KAMVP G+ Whitney HTF"/>
                <w:bCs/>
                <w:i/>
                <w:color w:val="000000" w:themeColor="text1"/>
                <w:sz w:val="18"/>
                <w:szCs w:val="18"/>
              </w:rPr>
              <w:t>(GOV, SE, GE&amp;PS)</w:t>
            </w:r>
          </w:p>
          <w:p w14:paraId="1C813750" w14:textId="77777777" w:rsidR="00613A94" w:rsidRPr="004042D3" w:rsidRDefault="00613A94" w:rsidP="008A3A50">
            <w:pPr>
              <w:pStyle w:val="ListParagraph"/>
              <w:ind w:left="0"/>
              <w:rPr>
                <w:rFonts w:asciiTheme="minorHAnsi" w:hAnsiTheme="minorHAnsi" w:cs="Archer Medium"/>
                <w:b/>
                <w:color w:val="000000" w:themeColor="text1"/>
                <w:sz w:val="18"/>
                <w:szCs w:val="18"/>
              </w:rPr>
            </w:pPr>
          </w:p>
          <w:p w14:paraId="4329BDC1" w14:textId="77777777" w:rsidR="00613A94" w:rsidRPr="004042D3" w:rsidRDefault="00613A94" w:rsidP="008A3A50">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Requests for a total amount of </w:t>
            </w:r>
            <w:r w:rsidRPr="004042D3">
              <w:rPr>
                <w:rFonts w:asciiTheme="minorHAnsi" w:hAnsiTheme="minorHAnsi"/>
                <w:color w:val="000000" w:themeColor="text1"/>
                <w:sz w:val="18"/>
                <w:szCs w:val="18"/>
                <w:lang w:val="en-GB"/>
              </w:rPr>
              <w:t xml:space="preserve">US$346,500 approved </w:t>
            </w:r>
            <w:r w:rsidRPr="004042D3">
              <w:rPr>
                <w:rFonts w:asciiTheme="minorHAnsi" w:hAnsiTheme="minorHAnsi" w:cs="Archer Medium"/>
                <w:color w:val="000000" w:themeColor="text1"/>
                <w:sz w:val="18"/>
                <w:szCs w:val="18"/>
              </w:rPr>
              <w:t xml:space="preserve">in 2014 and 2015. </w:t>
            </w:r>
          </w:p>
          <w:p w14:paraId="33615C26" w14:textId="77777777" w:rsidR="00613A94" w:rsidRPr="004042D3" w:rsidRDefault="00613A94" w:rsidP="008A3A50">
            <w:pPr>
              <w:pStyle w:val="ListParagraph"/>
              <w:ind w:left="0"/>
              <w:rPr>
                <w:rFonts w:asciiTheme="minorHAnsi" w:hAnsiTheme="minorHAnsi" w:cs="KAMVP G+ Whitney HTF"/>
                <w:bCs/>
                <w:color w:val="000000" w:themeColor="text1"/>
                <w:sz w:val="18"/>
                <w:szCs w:val="18"/>
              </w:rPr>
            </w:pPr>
            <w:r w:rsidRPr="004042D3">
              <w:rPr>
                <w:rFonts w:asciiTheme="minorHAnsi" w:hAnsiTheme="minorHAnsi" w:cs="KAMVP G+ Whitney HTF"/>
                <w:bCs/>
                <w:color w:val="000000" w:themeColor="text1"/>
                <w:sz w:val="18"/>
                <w:szCs w:val="18"/>
              </w:rPr>
              <w:t>TS1 approved in Oct 2014 (</w:t>
            </w:r>
            <w:r w:rsidRPr="004042D3">
              <w:rPr>
                <w:rFonts w:asciiTheme="minorHAnsi" w:hAnsiTheme="minorHAnsi" w:cs="KAMVP G+ Whitney HTF"/>
                <w:color w:val="000000" w:themeColor="text1"/>
                <w:sz w:val="18"/>
                <w:szCs w:val="18"/>
              </w:rPr>
              <w:t xml:space="preserve">US$ 330,000) </w:t>
            </w:r>
          </w:p>
          <w:p w14:paraId="3918EFC7" w14:textId="77777777" w:rsidR="00613A94" w:rsidRPr="004042D3" w:rsidRDefault="00613A94" w:rsidP="008A3A50">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TS2 approved in April 2015 (</w:t>
            </w:r>
            <w:r w:rsidRPr="004042D3">
              <w:rPr>
                <w:rFonts w:asciiTheme="minorHAnsi" w:hAnsiTheme="minorHAnsi" w:cs="KAMVP G+ Whitney HTF"/>
                <w:color w:val="000000" w:themeColor="text1"/>
                <w:sz w:val="18"/>
                <w:szCs w:val="18"/>
              </w:rPr>
              <w:t xml:space="preserve">US$ </w:t>
            </w:r>
            <w:r w:rsidRPr="004042D3">
              <w:rPr>
                <w:rFonts w:asciiTheme="minorHAnsi" w:hAnsiTheme="minorHAnsi"/>
                <w:color w:val="000000" w:themeColor="text1"/>
                <w:sz w:val="18"/>
                <w:szCs w:val="18"/>
                <w:lang w:val="en-GB"/>
              </w:rPr>
              <w:t xml:space="preserve">16,500), </w:t>
            </w:r>
            <w:r w:rsidRPr="004042D3">
              <w:rPr>
                <w:rStyle w:val="A9"/>
                <w:rFonts w:asciiTheme="minorHAnsi" w:hAnsiTheme="minorHAnsi"/>
                <w:color w:val="000000" w:themeColor="text1"/>
                <w:sz w:val="18"/>
                <w:szCs w:val="18"/>
              </w:rPr>
              <w:t xml:space="preserve"> </w:t>
            </w:r>
          </w:p>
          <w:p w14:paraId="7588D645" w14:textId="77777777" w:rsidR="00613A94" w:rsidRPr="004042D3" w:rsidRDefault="00613A94" w:rsidP="008A3A50">
            <w:pPr>
              <w:pStyle w:val="ListParagraph"/>
              <w:ind w:left="0"/>
              <w:rPr>
                <w:rFonts w:asciiTheme="minorHAnsi" w:hAnsiTheme="minorHAnsi" w:cs="Archer Medium"/>
                <w:color w:val="000000" w:themeColor="text1"/>
                <w:sz w:val="18"/>
                <w:szCs w:val="18"/>
              </w:rPr>
            </w:pPr>
          </w:p>
          <w:p w14:paraId="54D75958" w14:textId="77777777" w:rsidR="00613A94" w:rsidRPr="004042D3" w:rsidRDefault="00613A94" w:rsidP="008A3A50">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648B6D0B" w14:textId="5D0EB34D" w:rsidR="00613A94" w:rsidRPr="004042D3" w:rsidRDefault="0052102E" w:rsidP="008A3A50">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FAO: </w:t>
            </w:r>
            <w:proofErr w:type="spellStart"/>
            <w:r w:rsidRPr="004042D3">
              <w:rPr>
                <w:rFonts w:asciiTheme="minorHAnsi" w:hAnsiTheme="minorHAnsi" w:cs="Archer Medium"/>
                <w:color w:val="000000" w:themeColor="text1"/>
                <w:sz w:val="18"/>
                <w:szCs w:val="18"/>
              </w:rPr>
              <w:t>na</w:t>
            </w:r>
            <w:proofErr w:type="spellEnd"/>
          </w:p>
          <w:p w14:paraId="53E3244C" w14:textId="18016725" w:rsidR="00613A94" w:rsidRPr="004042D3" w:rsidRDefault="00613A94" w:rsidP="008A3A50">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UNDP: </w:t>
            </w:r>
            <w:r w:rsidRPr="004042D3">
              <w:rPr>
                <w:rFonts w:asciiTheme="minorHAnsi" w:hAnsiTheme="minorHAnsi"/>
                <w:color w:val="000000" w:themeColor="text1"/>
                <w:sz w:val="18"/>
                <w:szCs w:val="18"/>
                <w:lang w:val="en-GB"/>
              </w:rPr>
              <w:t>US$</w:t>
            </w:r>
            <w:r w:rsidR="0052102E" w:rsidRPr="004042D3">
              <w:rPr>
                <w:rFonts w:asciiTheme="minorHAnsi" w:hAnsiTheme="minorHAnsi"/>
                <w:color w:val="000000" w:themeColor="text1"/>
                <w:sz w:val="18"/>
                <w:szCs w:val="18"/>
                <w:lang w:val="en-GB"/>
              </w:rPr>
              <w:t xml:space="preserve"> 230,000</w:t>
            </w:r>
          </w:p>
          <w:p w14:paraId="177D8018" w14:textId="59D6AEFD" w:rsidR="00613A94" w:rsidRPr="004042D3" w:rsidRDefault="00613A94" w:rsidP="008A3A50">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UNEP: </w:t>
            </w:r>
            <w:r w:rsidR="0052102E" w:rsidRPr="004042D3">
              <w:rPr>
                <w:rFonts w:asciiTheme="minorHAnsi" w:hAnsiTheme="minorHAnsi"/>
                <w:color w:val="000000" w:themeColor="text1"/>
                <w:sz w:val="18"/>
                <w:szCs w:val="18"/>
                <w:lang w:val="en-GB"/>
              </w:rPr>
              <w:t xml:space="preserve">US$ </w:t>
            </w:r>
            <w:r w:rsidR="0052102E" w:rsidRPr="004042D3">
              <w:rPr>
                <w:rFonts w:asciiTheme="minorHAnsi" w:hAnsiTheme="minorHAnsi" w:cs="Archer Medium"/>
                <w:color w:val="000000" w:themeColor="text1"/>
                <w:sz w:val="18"/>
                <w:szCs w:val="18"/>
              </w:rPr>
              <w:t>160,500</w:t>
            </w:r>
          </w:p>
        </w:tc>
        <w:tc>
          <w:tcPr>
            <w:tcW w:w="2880" w:type="dxa"/>
            <w:shd w:val="clear" w:color="auto" w:fill="auto"/>
          </w:tcPr>
          <w:p w14:paraId="608C7E54" w14:textId="3B87999B" w:rsidR="00613A94" w:rsidRPr="004042D3" w:rsidRDefault="00613A94" w:rsidP="00E13AD8">
            <w:pPr>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lastRenderedPageBreak/>
              <w:t>TS1 and TS2:</w:t>
            </w:r>
          </w:p>
          <w:p w14:paraId="08D73E3A" w14:textId="77777777" w:rsidR="00613A94" w:rsidRPr="004042D3" w:rsidRDefault="00613A94" w:rsidP="00E13AD8">
            <w:pPr>
              <w:pStyle w:val="ListParagraph"/>
              <w:numPr>
                <w:ilvl w:val="0"/>
                <w:numId w:val="109"/>
              </w:numPr>
              <w:rPr>
                <w:rFonts w:asciiTheme="minorHAnsi" w:hAnsiTheme="minorHAnsi"/>
                <w:color w:val="000000" w:themeColor="text1"/>
                <w:sz w:val="18"/>
                <w:szCs w:val="18"/>
              </w:rPr>
            </w:pPr>
            <w:r w:rsidRPr="004042D3">
              <w:rPr>
                <w:rFonts w:asciiTheme="minorHAnsi" w:hAnsiTheme="minorHAnsi"/>
                <w:color w:val="000000" w:themeColor="text1"/>
                <w:sz w:val="18"/>
                <w:szCs w:val="18"/>
              </w:rPr>
              <w:t>Institutional context analysis report.</w:t>
            </w:r>
          </w:p>
          <w:p w14:paraId="447AE527" w14:textId="6DB22A88" w:rsidR="00613A94" w:rsidRPr="004042D3" w:rsidRDefault="00613A94" w:rsidP="00E13AD8">
            <w:pPr>
              <w:pStyle w:val="ListParagraph"/>
              <w:numPr>
                <w:ilvl w:val="0"/>
                <w:numId w:val="109"/>
              </w:numPr>
              <w:rPr>
                <w:rFonts w:asciiTheme="minorHAnsi" w:hAnsiTheme="minorHAnsi"/>
                <w:color w:val="000000" w:themeColor="text1"/>
                <w:sz w:val="18"/>
                <w:szCs w:val="18"/>
              </w:rPr>
            </w:pPr>
            <w:r w:rsidRPr="004042D3">
              <w:rPr>
                <w:rFonts w:asciiTheme="minorHAnsi" w:hAnsiTheme="minorHAnsi"/>
                <w:color w:val="000000" w:themeColor="text1"/>
                <w:sz w:val="18"/>
                <w:szCs w:val="18"/>
              </w:rPr>
              <w:t>Socio–economic valuation study undertaken to understand the importance of Ethiopia’s forest ecosystem.</w:t>
            </w:r>
          </w:p>
          <w:p w14:paraId="39B5D7D8" w14:textId="77777777" w:rsidR="00613A94" w:rsidRPr="004042D3" w:rsidRDefault="00613A94" w:rsidP="00E13AD8">
            <w:pPr>
              <w:pStyle w:val="ListParagraph"/>
              <w:numPr>
                <w:ilvl w:val="0"/>
                <w:numId w:val="109"/>
              </w:numPr>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Roadmap linking the value of </w:t>
            </w:r>
            <w:r w:rsidRPr="004042D3">
              <w:rPr>
                <w:rFonts w:asciiTheme="minorHAnsi" w:hAnsiTheme="minorHAnsi"/>
                <w:color w:val="000000" w:themeColor="text1"/>
                <w:sz w:val="18"/>
                <w:szCs w:val="18"/>
              </w:rPr>
              <w:lastRenderedPageBreak/>
              <w:t>Ethiopia’s forests to its national account.</w:t>
            </w:r>
          </w:p>
          <w:p w14:paraId="102648AC" w14:textId="77777777" w:rsidR="00613A94" w:rsidRPr="004042D3" w:rsidRDefault="00613A94" w:rsidP="00E13AD8">
            <w:pPr>
              <w:pStyle w:val="ListParagraph"/>
              <w:numPr>
                <w:ilvl w:val="0"/>
                <w:numId w:val="109"/>
              </w:numPr>
              <w:rPr>
                <w:rFonts w:asciiTheme="minorHAnsi" w:hAnsiTheme="minorHAnsi"/>
                <w:color w:val="000000" w:themeColor="text1"/>
                <w:sz w:val="18"/>
                <w:szCs w:val="18"/>
              </w:rPr>
            </w:pPr>
            <w:r w:rsidRPr="004042D3">
              <w:rPr>
                <w:rFonts w:asciiTheme="minorHAnsi" w:hAnsiTheme="minorHAnsi"/>
                <w:color w:val="000000" w:themeColor="text1"/>
                <w:sz w:val="18"/>
                <w:szCs w:val="18"/>
              </w:rPr>
              <w:t>Learning exchange visits, lessons learnt and debriefing report.</w:t>
            </w:r>
          </w:p>
          <w:p w14:paraId="27BEA1BD" w14:textId="77777777" w:rsidR="00613A94" w:rsidRPr="004042D3" w:rsidRDefault="00613A94" w:rsidP="00E13AD8">
            <w:pPr>
              <w:pStyle w:val="ListParagraph"/>
              <w:numPr>
                <w:ilvl w:val="0"/>
                <w:numId w:val="109"/>
              </w:numPr>
              <w:rPr>
                <w:rFonts w:asciiTheme="minorHAnsi" w:hAnsiTheme="minorHAnsi"/>
                <w:color w:val="000000" w:themeColor="text1"/>
                <w:sz w:val="18"/>
                <w:szCs w:val="18"/>
              </w:rPr>
            </w:pPr>
            <w:r w:rsidRPr="004042D3">
              <w:rPr>
                <w:rFonts w:asciiTheme="minorHAnsi" w:hAnsiTheme="minorHAnsi"/>
                <w:color w:val="000000" w:themeColor="text1"/>
                <w:sz w:val="18"/>
                <w:szCs w:val="18"/>
              </w:rPr>
              <w:t>Regional REDD+ readiness situation analysis and progress reports.</w:t>
            </w:r>
          </w:p>
          <w:p w14:paraId="485A435A" w14:textId="77777777" w:rsidR="00613A94" w:rsidRPr="004042D3" w:rsidRDefault="00613A94" w:rsidP="00164C89">
            <w:pPr>
              <w:pStyle w:val="ListParagraph"/>
              <w:rPr>
                <w:rFonts w:asciiTheme="minorHAnsi" w:hAnsiTheme="minorHAnsi"/>
                <w:color w:val="000000" w:themeColor="text1"/>
                <w:sz w:val="18"/>
                <w:szCs w:val="18"/>
              </w:rPr>
            </w:pPr>
          </w:p>
        </w:tc>
        <w:tc>
          <w:tcPr>
            <w:tcW w:w="4500" w:type="dxa"/>
            <w:shd w:val="clear" w:color="auto" w:fill="DBE5F1" w:themeFill="accent1" w:themeFillTint="33"/>
          </w:tcPr>
          <w:p w14:paraId="36C52C4B" w14:textId="6716A255" w:rsidR="00613A94" w:rsidRPr="004042D3" w:rsidRDefault="000E15FF" w:rsidP="007A6237">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lastRenderedPageBreak/>
              <w:t>TS1 and TS2</w:t>
            </w:r>
            <w:proofErr w:type="gramStart"/>
            <w:r w:rsidRPr="004042D3">
              <w:rPr>
                <w:rFonts w:asciiTheme="minorHAnsi" w:hAnsiTheme="minorHAnsi"/>
                <w:color w:val="000000" w:themeColor="text1"/>
                <w:sz w:val="18"/>
                <w:szCs w:val="18"/>
              </w:rPr>
              <w:t>:…..</w:t>
            </w:r>
            <w:proofErr w:type="gramEnd"/>
          </w:p>
          <w:p w14:paraId="4AC3BE57" w14:textId="0B4EA31D" w:rsidR="00613A94" w:rsidRPr="004042D3" w:rsidRDefault="00613A94" w:rsidP="00A12184">
            <w:pPr>
              <w:rPr>
                <w:rFonts w:asciiTheme="minorHAnsi" w:hAnsiTheme="minorHAnsi"/>
                <w:color w:val="000000" w:themeColor="text1"/>
                <w:sz w:val="18"/>
                <w:szCs w:val="18"/>
              </w:rPr>
            </w:pPr>
          </w:p>
        </w:tc>
        <w:tc>
          <w:tcPr>
            <w:tcW w:w="4230" w:type="dxa"/>
          </w:tcPr>
          <w:p w14:paraId="2D95DF6A" w14:textId="77777777" w:rsidR="00613A94" w:rsidRPr="004042D3" w:rsidRDefault="00613A94" w:rsidP="00F45404">
            <w:pPr>
              <w:widowControl/>
              <w:shd w:val="clear" w:color="auto" w:fill="C6D9F1" w:themeFill="text2" w:themeFillTint="33"/>
              <w:rPr>
                <w:rFonts w:asciiTheme="minorHAnsi" w:hAnsiTheme="minorHAnsi"/>
                <w:color w:val="000000" w:themeColor="text1"/>
                <w:sz w:val="18"/>
                <w:szCs w:val="18"/>
              </w:rPr>
            </w:pPr>
            <w:r w:rsidRPr="004042D3">
              <w:rPr>
                <w:rFonts w:asciiTheme="minorHAnsi" w:hAnsiTheme="minorHAnsi"/>
                <w:b/>
                <w:color w:val="000000" w:themeColor="text1"/>
                <w:sz w:val="18"/>
                <w:szCs w:val="18"/>
              </w:rPr>
              <w:t>TS1 and TS2</w:t>
            </w:r>
            <w:r w:rsidRPr="004042D3">
              <w:rPr>
                <w:rFonts w:asciiTheme="minorHAnsi" w:hAnsiTheme="minorHAnsi"/>
                <w:color w:val="000000" w:themeColor="text1"/>
                <w:sz w:val="18"/>
                <w:szCs w:val="18"/>
              </w:rPr>
              <w:t>:</w:t>
            </w:r>
          </w:p>
          <w:p w14:paraId="69A8BC6C" w14:textId="77777777" w:rsidR="00613A94" w:rsidRPr="004042D3" w:rsidRDefault="00613A94" w:rsidP="00F45404">
            <w:pPr>
              <w:pStyle w:val="ListParagraph"/>
              <w:widowControl/>
              <w:numPr>
                <w:ilvl w:val="0"/>
                <w:numId w:val="131"/>
              </w:numPr>
              <w:shd w:val="clear" w:color="auto" w:fill="C6D9F1" w:themeFill="text2" w:themeFillTint="33"/>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R1</w:t>
            </w:r>
            <w:r w:rsidRPr="004042D3">
              <w:rPr>
                <w:rFonts w:asciiTheme="minorHAnsi" w:hAnsiTheme="minorHAnsi" w:cs="KAMVP G+ Whitney HTF"/>
                <w:color w:val="000000" w:themeColor="text1"/>
                <w:sz w:val="18"/>
                <w:szCs w:val="18"/>
              </w:rPr>
              <w:t xml:space="preserve">: Terms of reference finalized, and consultant recruited to undertake </w:t>
            </w:r>
            <w:r w:rsidRPr="004042D3">
              <w:rPr>
                <w:rFonts w:asciiTheme="minorHAnsi" w:hAnsiTheme="minorHAnsi" w:cs="KAMVP G+ Whitney HTF"/>
                <w:color w:val="000000" w:themeColor="text1"/>
                <w:sz w:val="18"/>
                <w:szCs w:val="18"/>
                <w:lang w:val="en-GB"/>
              </w:rPr>
              <w:t>institutional and context analysis (</w:t>
            </w:r>
            <w:r w:rsidRPr="004042D3">
              <w:rPr>
                <w:rFonts w:asciiTheme="minorHAnsi" w:hAnsiTheme="minorHAnsi" w:cs="KAMVP G+ Whitney HTF"/>
                <w:color w:val="000000" w:themeColor="text1"/>
                <w:sz w:val="18"/>
                <w:szCs w:val="18"/>
              </w:rPr>
              <w:t>ICA</w:t>
            </w:r>
            <w:r w:rsidRPr="004042D3">
              <w:rPr>
                <w:rFonts w:asciiTheme="minorHAnsi" w:hAnsiTheme="minorHAnsi" w:cs="KAMVP G+ Whitney HTF"/>
                <w:color w:val="000000" w:themeColor="text1"/>
                <w:sz w:val="18"/>
                <w:szCs w:val="18"/>
                <w:lang w:val="en-GB"/>
              </w:rPr>
              <w:t>)</w:t>
            </w:r>
            <w:r w:rsidRPr="004042D3">
              <w:rPr>
                <w:rFonts w:asciiTheme="minorHAnsi" w:hAnsiTheme="minorHAnsi" w:cs="KAMVP G+ Whitney HTF"/>
                <w:color w:val="000000" w:themeColor="text1"/>
                <w:sz w:val="18"/>
                <w:szCs w:val="18"/>
              </w:rPr>
              <w:t xml:space="preserve">. </w:t>
            </w:r>
          </w:p>
          <w:p w14:paraId="0951700D" w14:textId="77777777" w:rsidR="00613A94" w:rsidRPr="004042D3" w:rsidRDefault="00613A94" w:rsidP="00F45404">
            <w:pPr>
              <w:pStyle w:val="ListParagraph"/>
              <w:widowControl/>
              <w:numPr>
                <w:ilvl w:val="0"/>
                <w:numId w:val="131"/>
              </w:numPr>
              <w:shd w:val="clear" w:color="auto" w:fill="C6D9F1" w:themeFill="text2" w:themeFillTint="33"/>
              <w:ind w:left="142" w:hanging="142"/>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R2:</w:t>
            </w:r>
            <w:r w:rsidRPr="004042D3">
              <w:rPr>
                <w:rFonts w:asciiTheme="minorHAnsi" w:hAnsiTheme="minorHAnsi" w:cs="KAMVP G+ Whitney HTF"/>
                <w:color w:val="000000" w:themeColor="text1"/>
                <w:sz w:val="18"/>
                <w:szCs w:val="18"/>
              </w:rPr>
              <w:t xml:space="preserve"> Inception workshop to launch the socio–economic evaluation of Ethiopia’s forest ecosystem held on 15 April 2015. 30 representatives from government and non-government agencies </w:t>
            </w:r>
            <w:r w:rsidRPr="004042D3">
              <w:rPr>
                <w:rFonts w:asciiTheme="minorHAnsi" w:hAnsiTheme="minorHAnsi" w:cs="KAMVP G+ Whitney HTF"/>
                <w:color w:val="000000" w:themeColor="text1"/>
                <w:sz w:val="18"/>
                <w:szCs w:val="18"/>
              </w:rPr>
              <w:lastRenderedPageBreak/>
              <w:t xml:space="preserve">consulted on scope and data availability for the assessment of the contribution of the forestry sector and forest ecosystems to the national economy of Ethiopia. Link to the media on the </w:t>
            </w:r>
            <w:hyperlink r:id="rId20" w:history="1">
              <w:r w:rsidRPr="004042D3">
                <w:rPr>
                  <w:rFonts w:asciiTheme="minorHAnsi" w:hAnsiTheme="minorHAnsi" w:cs="KAMVP G+ Whitney HTF"/>
                  <w:color w:val="000000" w:themeColor="text1"/>
                  <w:sz w:val="18"/>
                  <w:szCs w:val="18"/>
                </w:rPr>
                <w:t>UN-REDD website</w:t>
              </w:r>
            </w:hyperlink>
            <w:r w:rsidRPr="004042D3">
              <w:rPr>
                <w:rFonts w:asciiTheme="minorHAnsi" w:hAnsiTheme="minorHAnsi" w:cs="KAMVP G+ Whitney HTF"/>
                <w:color w:val="000000" w:themeColor="text1"/>
                <w:sz w:val="18"/>
                <w:szCs w:val="18"/>
              </w:rPr>
              <w:t xml:space="preserve"> and </w:t>
            </w:r>
            <w:hyperlink r:id="rId21" w:history="1">
              <w:r w:rsidRPr="004042D3">
                <w:rPr>
                  <w:rFonts w:asciiTheme="minorHAnsi" w:hAnsiTheme="minorHAnsi" w:cs="KAMVP G+ Whitney HTF"/>
                  <w:color w:val="000000" w:themeColor="text1"/>
                  <w:sz w:val="18"/>
                  <w:szCs w:val="18"/>
                </w:rPr>
                <w:t>African Review</w:t>
              </w:r>
            </w:hyperlink>
            <w:r w:rsidRPr="004042D3">
              <w:rPr>
                <w:rFonts w:asciiTheme="minorHAnsi" w:hAnsiTheme="minorHAnsi" w:cs="KAMVP G+ Whitney HTF"/>
                <w:color w:val="000000" w:themeColor="text1"/>
                <w:sz w:val="18"/>
                <w:szCs w:val="18"/>
              </w:rPr>
              <w:t xml:space="preserve">. </w:t>
            </w:r>
          </w:p>
          <w:p w14:paraId="14445D05" w14:textId="77777777" w:rsidR="00613A94" w:rsidRPr="004042D3" w:rsidRDefault="00613A94" w:rsidP="00F45404">
            <w:pPr>
              <w:pStyle w:val="ListParagraph"/>
              <w:widowControl/>
              <w:numPr>
                <w:ilvl w:val="0"/>
                <w:numId w:val="131"/>
              </w:numPr>
              <w:shd w:val="clear" w:color="auto" w:fill="C6D9F1" w:themeFill="text2" w:themeFillTint="33"/>
              <w:suppressAutoHyphens/>
              <w:autoSpaceDN w:val="0"/>
              <w:ind w:left="142" w:hanging="142"/>
              <w:contextualSpacing/>
              <w:textAlignment w:val="baseline"/>
              <w:rPr>
                <w:rFonts w:asciiTheme="minorHAnsi" w:hAnsiTheme="minorHAnsi" w:cs="KAMVP G+ Whitney HTF"/>
                <w:b/>
                <w:color w:val="000000" w:themeColor="text1"/>
                <w:sz w:val="18"/>
                <w:szCs w:val="18"/>
              </w:rPr>
            </w:pPr>
            <w:r w:rsidRPr="004042D3">
              <w:rPr>
                <w:rFonts w:asciiTheme="minorHAnsi" w:hAnsiTheme="minorHAnsi" w:cs="KAMVP G+ Whitney HTF"/>
                <w:b/>
                <w:color w:val="000000" w:themeColor="text1"/>
                <w:sz w:val="18"/>
                <w:szCs w:val="18"/>
              </w:rPr>
              <w:t xml:space="preserve">R3: </w:t>
            </w:r>
            <w:r w:rsidRPr="004042D3">
              <w:rPr>
                <w:rFonts w:asciiTheme="minorHAnsi" w:hAnsiTheme="minorHAnsi" w:cs="KAMVP G+ Whitney HTF"/>
                <w:color w:val="000000" w:themeColor="text1"/>
                <w:sz w:val="18"/>
                <w:szCs w:val="18"/>
              </w:rPr>
              <w:t>Terms of reference finalized, and consultant hired to draft roadmap. The inception workshop took place 15 -16 April.</w:t>
            </w:r>
            <w:r w:rsidRPr="004042D3">
              <w:rPr>
                <w:rFonts w:asciiTheme="minorHAnsi" w:hAnsiTheme="minorHAnsi" w:cs="KAMVP G+ Whitney HTF"/>
                <w:b/>
                <w:color w:val="000000" w:themeColor="text1"/>
                <w:sz w:val="18"/>
                <w:szCs w:val="18"/>
              </w:rPr>
              <w:t xml:space="preserve"> </w:t>
            </w:r>
          </w:p>
          <w:p w14:paraId="1DB1486F" w14:textId="77777777" w:rsidR="00613A94" w:rsidRPr="004042D3" w:rsidRDefault="00613A94" w:rsidP="00F45404">
            <w:pPr>
              <w:pStyle w:val="ListParagraph"/>
              <w:widowControl/>
              <w:numPr>
                <w:ilvl w:val="0"/>
                <w:numId w:val="131"/>
              </w:numPr>
              <w:shd w:val="clear" w:color="auto" w:fill="C6D9F1" w:themeFill="text2" w:themeFillTint="33"/>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R5:</w:t>
            </w:r>
            <w:r w:rsidRPr="004042D3">
              <w:rPr>
                <w:rFonts w:asciiTheme="minorHAnsi" w:hAnsiTheme="minorHAnsi" w:cs="KAMVP G+ Whitney HTF"/>
                <w:color w:val="000000" w:themeColor="text1"/>
                <w:sz w:val="18"/>
                <w:szCs w:val="18"/>
              </w:rPr>
              <w:t xml:space="preserve"> For analyzing regional REDD+ readiness situation, pilot region has been selected and a scoping mission with Federal authorities (Minister’s advisor and REDD+ Coordinator) took place in the region, including meetings with Governor and regional ministers.</w:t>
            </w:r>
          </w:p>
          <w:p w14:paraId="343CB499" w14:textId="6037C6C2" w:rsidR="00613A94" w:rsidRPr="004042D3" w:rsidRDefault="00613A94" w:rsidP="0012484A">
            <w:pPr>
              <w:widowControl/>
              <w:ind w:left="162" w:hanging="162"/>
              <w:rPr>
                <w:rFonts w:asciiTheme="minorHAnsi" w:hAnsiTheme="minorHAnsi"/>
                <w:color w:val="000000" w:themeColor="text1"/>
                <w:sz w:val="18"/>
                <w:szCs w:val="18"/>
              </w:rPr>
            </w:pPr>
          </w:p>
        </w:tc>
        <w:tc>
          <w:tcPr>
            <w:tcW w:w="1350" w:type="dxa"/>
          </w:tcPr>
          <w:p w14:paraId="6750A727" w14:textId="1C04073D" w:rsidR="00613A94" w:rsidRPr="004042D3" w:rsidRDefault="0052102E" w:rsidP="00D005D6">
            <w:pPr>
              <w:widowControl/>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lastRenderedPageBreak/>
              <w:t>UNDP and UNEP</w:t>
            </w:r>
          </w:p>
        </w:tc>
        <w:tc>
          <w:tcPr>
            <w:tcW w:w="2880" w:type="dxa"/>
          </w:tcPr>
          <w:p w14:paraId="26D4CF80" w14:textId="77777777" w:rsidR="00613A94" w:rsidRPr="004042D3" w:rsidRDefault="00613A94"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18F651A5" w14:textId="1AE1E666" w:rsidR="00613A94" w:rsidRPr="004042D3" w:rsidRDefault="00613A94" w:rsidP="00D005D6">
            <w:pPr>
              <w:widowControl/>
              <w:ind w:left="162" w:hanging="162"/>
              <w:rPr>
                <w:rFonts w:asciiTheme="minorHAnsi" w:hAnsiTheme="minorHAnsi"/>
                <w:color w:val="000000" w:themeColor="text1"/>
                <w:sz w:val="18"/>
                <w:szCs w:val="18"/>
              </w:rPr>
            </w:pPr>
          </w:p>
        </w:tc>
        <w:tc>
          <w:tcPr>
            <w:tcW w:w="2700" w:type="dxa"/>
          </w:tcPr>
          <w:p w14:paraId="25E90DFA" w14:textId="4D291E6B" w:rsidR="00613A94" w:rsidRPr="004042D3" w:rsidRDefault="00613A94" w:rsidP="00D005D6">
            <w:pPr>
              <w:widowControl/>
              <w:ind w:left="162" w:hanging="162"/>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[Type here. Maximum 200 words]</w:t>
            </w:r>
          </w:p>
        </w:tc>
        <w:tc>
          <w:tcPr>
            <w:tcW w:w="2340" w:type="dxa"/>
          </w:tcPr>
          <w:p w14:paraId="196B4DD5" w14:textId="0FEC015C" w:rsidR="00613A94" w:rsidRPr="004042D3" w:rsidRDefault="00613A94" w:rsidP="00F45404">
            <w:pPr>
              <w:widowControl/>
              <w:ind w:left="162" w:right="432" w:hanging="162"/>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w:t>
            </w:r>
            <w:r w:rsidRPr="004042D3">
              <w:rPr>
                <w:rFonts w:asciiTheme="minorHAnsi" w:hAnsiTheme="minorHAnsi"/>
                <w:i/>
                <w:color w:val="000000" w:themeColor="text1"/>
                <w:sz w:val="18"/>
                <w:szCs w:val="18"/>
                <w:lang w:eastAsia="en-GB"/>
              </w:rPr>
              <w:lastRenderedPageBreak/>
              <w:t>appropriate give the UN-REDD Outcome number/s (1-3) the TS is contributing to. See above guidance.]</w:t>
            </w:r>
          </w:p>
        </w:tc>
      </w:tr>
      <w:tr w:rsidR="004042D3" w:rsidRPr="004042D3" w14:paraId="1781FF9B" w14:textId="4495AA23" w:rsidTr="00F45404">
        <w:trPr>
          <w:trHeight w:val="20"/>
        </w:trPr>
        <w:tc>
          <w:tcPr>
            <w:tcW w:w="2430" w:type="dxa"/>
            <w:shd w:val="clear" w:color="auto" w:fill="auto"/>
          </w:tcPr>
          <w:p w14:paraId="63F78BB7" w14:textId="77777777" w:rsidR="00613A94" w:rsidRPr="004042D3" w:rsidRDefault="00613A94" w:rsidP="008A3A50">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lastRenderedPageBreak/>
              <w:t xml:space="preserve">GHANA </w:t>
            </w:r>
          </w:p>
          <w:p w14:paraId="35DB9284" w14:textId="459909BF" w:rsidR="00613A94" w:rsidRPr="004042D3" w:rsidRDefault="00613A94">
            <w:pPr>
              <w:pStyle w:val="ListParagraph"/>
              <w:ind w:left="0"/>
              <w:rPr>
                <w:rFonts w:asciiTheme="minorHAnsi" w:hAnsiTheme="minorHAnsi"/>
                <w:color w:val="000000" w:themeColor="text1"/>
                <w:sz w:val="18"/>
                <w:szCs w:val="18"/>
                <w:highlight w:val="yellow"/>
                <w:lang w:val="en-GB"/>
              </w:rPr>
            </w:pPr>
            <w:r w:rsidRPr="004042D3">
              <w:rPr>
                <w:rFonts w:asciiTheme="minorHAnsi" w:hAnsiTheme="minorHAnsi" w:cs="KAMVP G+ Whitney HTF"/>
                <w:bCs/>
                <w:i/>
                <w:color w:val="000000" w:themeColor="text1"/>
                <w:sz w:val="18"/>
                <w:szCs w:val="18"/>
              </w:rPr>
              <w:t xml:space="preserve">Support regular information sharing and awareness </w:t>
            </w:r>
            <w:proofErr w:type="gramStart"/>
            <w:r w:rsidRPr="004042D3">
              <w:rPr>
                <w:rFonts w:asciiTheme="minorHAnsi" w:hAnsiTheme="minorHAnsi" w:cs="KAMVP G+ Whitney HTF"/>
                <w:bCs/>
                <w:i/>
                <w:color w:val="000000" w:themeColor="text1"/>
                <w:sz w:val="18"/>
                <w:szCs w:val="18"/>
              </w:rPr>
              <w:t>raising</w:t>
            </w:r>
            <w:proofErr w:type="gramEnd"/>
            <w:r w:rsidRPr="004042D3">
              <w:rPr>
                <w:rFonts w:asciiTheme="minorHAnsi" w:hAnsiTheme="minorHAnsi" w:cs="KAMVP G+ Whitney HTF"/>
                <w:bCs/>
                <w:i/>
                <w:color w:val="000000" w:themeColor="text1"/>
                <w:sz w:val="18"/>
                <w:szCs w:val="18"/>
              </w:rPr>
              <w:t xml:space="preserve"> of stakeholders on common technical areas between REDD+ and FLEGT and encourage participation in the coordination between the processes.</w:t>
            </w:r>
            <w:r w:rsidRPr="004042D3">
              <w:rPr>
                <w:rFonts w:asciiTheme="minorHAnsi" w:hAnsiTheme="minorHAnsi" w:cs="KAMVP G+ Whitney HTF"/>
                <w:bCs/>
                <w:i/>
                <w:color w:val="000000" w:themeColor="text1"/>
                <w:sz w:val="18"/>
                <w:szCs w:val="18"/>
                <w:lang w:val="en-GB"/>
              </w:rPr>
              <w:t xml:space="preserve"> </w:t>
            </w:r>
            <w:r w:rsidRPr="004042D3">
              <w:rPr>
                <w:rFonts w:asciiTheme="minorHAnsi" w:hAnsiTheme="minorHAnsi" w:cs="KAMVP G+ Whitney HTF"/>
                <w:bCs/>
                <w:i/>
                <w:color w:val="000000" w:themeColor="text1"/>
                <w:sz w:val="18"/>
                <w:szCs w:val="18"/>
              </w:rPr>
              <w:t>(GOV)</w:t>
            </w:r>
          </w:p>
          <w:p w14:paraId="73BA276D" w14:textId="77777777" w:rsidR="00613A94" w:rsidRPr="004042D3" w:rsidRDefault="00613A94" w:rsidP="008A3A50">
            <w:pPr>
              <w:pStyle w:val="ListParagraph"/>
              <w:ind w:left="0"/>
              <w:rPr>
                <w:rFonts w:asciiTheme="minorHAnsi" w:hAnsiTheme="minorHAnsi" w:cs="Archer Medium"/>
                <w:b/>
                <w:color w:val="000000" w:themeColor="text1"/>
                <w:sz w:val="18"/>
                <w:szCs w:val="18"/>
              </w:rPr>
            </w:pPr>
          </w:p>
          <w:p w14:paraId="20B07348" w14:textId="77777777" w:rsidR="00613A94" w:rsidRPr="004042D3" w:rsidRDefault="00613A94" w:rsidP="008A3A50">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Request for </w:t>
            </w:r>
            <w:r w:rsidRPr="004042D3">
              <w:rPr>
                <w:rFonts w:asciiTheme="minorHAnsi" w:hAnsiTheme="minorHAnsi"/>
                <w:color w:val="000000" w:themeColor="text1"/>
                <w:sz w:val="18"/>
                <w:szCs w:val="18"/>
                <w:lang w:val="en-GB"/>
              </w:rPr>
              <w:t xml:space="preserve">US$ 40,000 </w:t>
            </w:r>
            <w:r w:rsidRPr="004042D3">
              <w:rPr>
                <w:rFonts w:asciiTheme="minorHAnsi" w:hAnsiTheme="minorHAnsi" w:cs="Archer Medium"/>
                <w:color w:val="000000" w:themeColor="text1"/>
                <w:sz w:val="18"/>
                <w:szCs w:val="18"/>
              </w:rPr>
              <w:t>approved in May 2013.</w:t>
            </w:r>
          </w:p>
          <w:p w14:paraId="25743C0D" w14:textId="77777777" w:rsidR="00613A94" w:rsidRPr="004042D3" w:rsidRDefault="00613A94" w:rsidP="00F45404">
            <w:pPr>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100% delivery.</w:t>
            </w:r>
          </w:p>
          <w:p w14:paraId="0A05EF0D" w14:textId="77777777" w:rsidR="00613A94" w:rsidRPr="004042D3" w:rsidRDefault="00613A94">
            <w:pPr>
              <w:pStyle w:val="ListParagraph"/>
              <w:ind w:left="0"/>
              <w:rPr>
                <w:rFonts w:asciiTheme="minorHAnsi" w:hAnsiTheme="minorHAnsi"/>
                <w:color w:val="000000" w:themeColor="text1"/>
                <w:sz w:val="18"/>
                <w:szCs w:val="18"/>
                <w:highlight w:val="yellow"/>
                <w:lang w:val="en-GB"/>
              </w:rPr>
            </w:pPr>
          </w:p>
          <w:p w14:paraId="4390928B" w14:textId="77777777" w:rsidR="00613A94" w:rsidRPr="004042D3" w:rsidRDefault="00613A94" w:rsidP="008A3A50">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Agency financial support:</w:t>
            </w:r>
          </w:p>
          <w:p w14:paraId="1C52A801" w14:textId="61967524" w:rsidR="00613A94" w:rsidRPr="004042D3" w:rsidRDefault="00613A94" w:rsidP="008A3A50">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FAO: </w:t>
            </w:r>
            <w:r w:rsidRPr="004042D3">
              <w:rPr>
                <w:rFonts w:asciiTheme="minorHAnsi" w:hAnsiTheme="minorHAnsi"/>
                <w:color w:val="000000" w:themeColor="text1"/>
                <w:sz w:val="18"/>
                <w:szCs w:val="18"/>
                <w:lang w:val="pt-BR"/>
              </w:rPr>
              <w:t>US$</w:t>
            </w:r>
            <w:r w:rsidR="0052102E" w:rsidRPr="004042D3">
              <w:rPr>
                <w:rFonts w:asciiTheme="minorHAnsi" w:hAnsiTheme="minorHAnsi"/>
                <w:color w:val="000000" w:themeColor="text1"/>
                <w:sz w:val="18"/>
                <w:szCs w:val="18"/>
                <w:lang w:val="pt-BR"/>
              </w:rPr>
              <w:t xml:space="preserve"> 40,000</w:t>
            </w:r>
          </w:p>
          <w:p w14:paraId="2A03E91C" w14:textId="475B8050" w:rsidR="00613A94" w:rsidRPr="004042D3" w:rsidRDefault="00613A94" w:rsidP="008A3A50">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UNDP: </w:t>
            </w:r>
            <w:r w:rsidR="0052102E" w:rsidRPr="004042D3">
              <w:rPr>
                <w:rFonts w:asciiTheme="minorHAnsi" w:hAnsiTheme="minorHAnsi"/>
                <w:color w:val="000000" w:themeColor="text1"/>
                <w:sz w:val="18"/>
                <w:szCs w:val="18"/>
                <w:lang w:val="pt-BR"/>
              </w:rPr>
              <w:t>na</w:t>
            </w:r>
          </w:p>
          <w:p w14:paraId="31212E10" w14:textId="73129A3B" w:rsidR="00613A94" w:rsidRPr="004042D3" w:rsidRDefault="00613A94" w:rsidP="008A3A50">
            <w:pPr>
              <w:pStyle w:val="ListParagraph"/>
              <w:ind w:left="0"/>
              <w:rPr>
                <w:rFonts w:asciiTheme="minorHAnsi" w:hAnsiTheme="minorHAnsi"/>
                <w:color w:val="000000" w:themeColor="text1"/>
                <w:sz w:val="18"/>
                <w:szCs w:val="18"/>
                <w:highlight w:val="yellow"/>
                <w:lang w:val="pt-BR"/>
              </w:rPr>
            </w:pPr>
            <w:r w:rsidRPr="004042D3">
              <w:rPr>
                <w:rFonts w:asciiTheme="minorHAnsi" w:hAnsiTheme="minorHAnsi" w:cs="Archer Medium"/>
                <w:color w:val="000000" w:themeColor="text1"/>
                <w:sz w:val="18"/>
                <w:szCs w:val="18"/>
                <w:lang w:val="pt-BR"/>
              </w:rPr>
              <w:t>UNEP: na</w:t>
            </w:r>
          </w:p>
        </w:tc>
        <w:tc>
          <w:tcPr>
            <w:tcW w:w="2880" w:type="dxa"/>
          </w:tcPr>
          <w:p w14:paraId="60F0D9C7" w14:textId="77777777" w:rsidR="00613A94" w:rsidRPr="004042D3" w:rsidRDefault="00613A94" w:rsidP="00AF2559">
            <w:pPr>
              <w:pStyle w:val="ListParagraph"/>
              <w:widowControl/>
              <w:numPr>
                <w:ilvl w:val="0"/>
                <w:numId w:val="31"/>
              </w:numPr>
              <w:ind w:left="161" w:hanging="161"/>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Awareness raised of relevant stakeholders on common technical areas between REDD and FLEGT and encourage their participation in the coordination between the </w:t>
            </w:r>
            <w:proofErr w:type="spellStart"/>
            <w:r w:rsidRPr="004042D3">
              <w:rPr>
                <w:rFonts w:asciiTheme="minorHAnsi" w:hAnsiTheme="minorHAnsi"/>
                <w:color w:val="000000" w:themeColor="text1"/>
                <w:sz w:val="18"/>
                <w:szCs w:val="18"/>
              </w:rPr>
              <w:t>proesses</w:t>
            </w:r>
            <w:proofErr w:type="spellEnd"/>
            <w:r w:rsidRPr="004042D3">
              <w:rPr>
                <w:rFonts w:asciiTheme="minorHAnsi" w:hAnsiTheme="minorHAnsi"/>
                <w:color w:val="000000" w:themeColor="text1"/>
                <w:sz w:val="18"/>
                <w:szCs w:val="18"/>
              </w:rPr>
              <w:t>.</w:t>
            </w:r>
          </w:p>
          <w:p w14:paraId="12DF8974" w14:textId="77777777" w:rsidR="00613A94" w:rsidRPr="004042D3" w:rsidRDefault="00613A94" w:rsidP="00AF2559">
            <w:pPr>
              <w:pStyle w:val="ListParagraph"/>
              <w:widowControl/>
              <w:numPr>
                <w:ilvl w:val="0"/>
                <w:numId w:val="31"/>
              </w:numPr>
              <w:ind w:left="161" w:hanging="161"/>
              <w:rPr>
                <w:rFonts w:asciiTheme="minorHAnsi" w:hAnsiTheme="minorHAnsi"/>
                <w:color w:val="000000" w:themeColor="text1"/>
                <w:sz w:val="18"/>
                <w:szCs w:val="18"/>
              </w:rPr>
            </w:pPr>
            <w:r w:rsidRPr="004042D3">
              <w:rPr>
                <w:rFonts w:asciiTheme="minorHAnsi" w:hAnsiTheme="minorHAnsi"/>
                <w:color w:val="000000" w:themeColor="text1"/>
                <w:sz w:val="18"/>
                <w:szCs w:val="18"/>
              </w:rPr>
              <w:t>Regular information-sharing facilitated between REDD and FLEGT processes and stakeholders, in the context of cross sectoral coordination.</w:t>
            </w:r>
          </w:p>
        </w:tc>
        <w:tc>
          <w:tcPr>
            <w:tcW w:w="4500" w:type="dxa"/>
            <w:shd w:val="clear" w:color="auto" w:fill="C6D9F1" w:themeFill="text2" w:themeFillTint="33"/>
          </w:tcPr>
          <w:p w14:paraId="7C8CF46E" w14:textId="77777777" w:rsidR="00613A94" w:rsidRPr="004042D3" w:rsidRDefault="00613A94" w:rsidP="001960F4">
            <w:pPr>
              <w:pStyle w:val="ListParagraph"/>
              <w:numPr>
                <w:ilvl w:val="0"/>
                <w:numId w:val="80"/>
              </w:numPr>
              <w:ind w:left="253" w:hanging="253"/>
              <w:rPr>
                <w:rFonts w:asciiTheme="minorHAnsi" w:hAnsiTheme="minorHAnsi"/>
                <w:color w:val="000000" w:themeColor="text1"/>
                <w:sz w:val="18"/>
                <w:szCs w:val="18"/>
              </w:rPr>
            </w:pPr>
            <w:r w:rsidRPr="004042D3">
              <w:rPr>
                <w:rFonts w:asciiTheme="minorHAnsi" w:hAnsiTheme="minorHAnsi"/>
                <w:color w:val="000000" w:themeColor="text1"/>
                <w:sz w:val="18"/>
                <w:szCs w:val="18"/>
              </w:rPr>
              <w:t>Areas for synergies between the REDD+</w:t>
            </w:r>
            <w:proofErr w:type="gramStart"/>
            <w:r w:rsidRPr="004042D3">
              <w:rPr>
                <w:rFonts w:asciiTheme="minorHAnsi" w:hAnsiTheme="minorHAnsi"/>
                <w:color w:val="000000" w:themeColor="text1"/>
                <w:sz w:val="18"/>
                <w:szCs w:val="18"/>
              </w:rPr>
              <w:t>/FLEGT</w:t>
            </w:r>
            <w:proofErr w:type="gramEnd"/>
            <w:r w:rsidRPr="004042D3">
              <w:rPr>
                <w:rFonts w:asciiTheme="minorHAnsi" w:hAnsiTheme="minorHAnsi"/>
                <w:color w:val="000000" w:themeColor="text1"/>
                <w:sz w:val="18"/>
                <w:szCs w:val="18"/>
              </w:rPr>
              <w:t xml:space="preserve"> identified. </w:t>
            </w:r>
          </w:p>
          <w:p w14:paraId="468A17C5" w14:textId="77777777" w:rsidR="00613A94" w:rsidRPr="004042D3" w:rsidRDefault="00613A94" w:rsidP="001960F4">
            <w:pPr>
              <w:pStyle w:val="ListParagraph"/>
              <w:numPr>
                <w:ilvl w:val="0"/>
                <w:numId w:val="80"/>
              </w:numPr>
              <w:ind w:left="253" w:hanging="253"/>
              <w:rPr>
                <w:rFonts w:asciiTheme="minorHAnsi" w:hAnsiTheme="minorHAnsi"/>
                <w:color w:val="000000" w:themeColor="text1"/>
                <w:sz w:val="18"/>
                <w:szCs w:val="18"/>
              </w:rPr>
            </w:pPr>
            <w:r w:rsidRPr="004042D3">
              <w:rPr>
                <w:rFonts w:asciiTheme="minorHAnsi" w:hAnsiTheme="minorHAnsi"/>
                <w:color w:val="000000" w:themeColor="text1"/>
                <w:sz w:val="18"/>
                <w:szCs w:val="18"/>
              </w:rPr>
              <w:t>Information sharing events to facilitate regular information- and knowledge-sharing between REDD+ and FLEGT processes and stakeholders put in place.</w:t>
            </w:r>
          </w:p>
        </w:tc>
        <w:tc>
          <w:tcPr>
            <w:tcW w:w="4230" w:type="dxa"/>
            <w:shd w:val="clear" w:color="auto" w:fill="C6D9F1" w:themeFill="text2" w:themeFillTint="33"/>
          </w:tcPr>
          <w:p w14:paraId="187A7EAB" w14:textId="77777777" w:rsidR="00613A94" w:rsidRPr="004042D3" w:rsidRDefault="00613A94" w:rsidP="00F45404">
            <w:pPr>
              <w:widowControl/>
              <w:tabs>
                <w:tab w:val="left" w:pos="0"/>
              </w:tabs>
              <w:suppressAutoHyphens/>
              <w:autoSpaceDN w:val="0"/>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The mid-term report was submitted by Government, including all key deliverables. Those include the literature review, stakeholder interviews, the undertaking of two seminars on REDD+ and FLEGT synergies, as well as the development and distribution of monthly news bulletins. The final validation workshop remains to be organized to collect inputs from stakeholders and adopt a work plan on FLEGT and REDD+ synergies. A final report will be submitted by December 2015.</w:t>
            </w:r>
          </w:p>
          <w:p w14:paraId="3ABECB7D" w14:textId="1B17C127" w:rsidR="00613A94" w:rsidRPr="004042D3" w:rsidRDefault="00613A94" w:rsidP="0012484A">
            <w:pPr>
              <w:pStyle w:val="ListParagraph"/>
              <w:ind w:left="0"/>
              <w:rPr>
                <w:rFonts w:asciiTheme="minorHAnsi" w:hAnsiTheme="minorHAnsi"/>
                <w:color w:val="000000" w:themeColor="text1"/>
                <w:sz w:val="18"/>
                <w:szCs w:val="18"/>
              </w:rPr>
            </w:pPr>
          </w:p>
        </w:tc>
        <w:tc>
          <w:tcPr>
            <w:tcW w:w="1350" w:type="dxa"/>
          </w:tcPr>
          <w:p w14:paraId="7AE1BBE3" w14:textId="2D19A445" w:rsidR="00613A94" w:rsidRPr="004042D3" w:rsidDel="0012484A" w:rsidRDefault="00613A94" w:rsidP="0012484A">
            <w:pPr>
              <w:pStyle w:val="ListParagraph"/>
              <w:ind w:left="0"/>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FAO</w:t>
            </w:r>
          </w:p>
        </w:tc>
        <w:tc>
          <w:tcPr>
            <w:tcW w:w="2880" w:type="dxa"/>
          </w:tcPr>
          <w:p w14:paraId="15C8572F" w14:textId="77777777" w:rsidR="00613A94" w:rsidRPr="004042D3" w:rsidRDefault="00613A94"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6BC20240" w14:textId="1C2963AE" w:rsidR="00613A94" w:rsidRPr="004042D3" w:rsidDel="0012484A" w:rsidRDefault="00613A94" w:rsidP="0012484A">
            <w:pPr>
              <w:pStyle w:val="ListParagraph"/>
              <w:ind w:left="0"/>
              <w:rPr>
                <w:rFonts w:asciiTheme="minorHAnsi" w:hAnsiTheme="minorHAnsi" w:cs="KAMVP G+ Whitney HTF"/>
                <w:color w:val="000000" w:themeColor="text1"/>
                <w:sz w:val="18"/>
                <w:szCs w:val="18"/>
              </w:rPr>
            </w:pPr>
          </w:p>
        </w:tc>
        <w:tc>
          <w:tcPr>
            <w:tcW w:w="2700" w:type="dxa"/>
          </w:tcPr>
          <w:p w14:paraId="78493C6D" w14:textId="41C5591A" w:rsidR="00613A94" w:rsidRPr="004042D3" w:rsidDel="0012484A" w:rsidRDefault="00613A94" w:rsidP="0012484A">
            <w:pPr>
              <w:pStyle w:val="ListParagraph"/>
              <w:ind w:left="0"/>
              <w:rPr>
                <w:rFonts w:asciiTheme="minorHAnsi" w:hAnsiTheme="minorHAnsi" w:cs="KAMVP G+ Whitney HTF"/>
                <w:color w:val="000000" w:themeColor="text1"/>
                <w:sz w:val="18"/>
                <w:szCs w:val="18"/>
              </w:rPr>
            </w:pPr>
            <w:r w:rsidRPr="004042D3">
              <w:rPr>
                <w:rFonts w:asciiTheme="minorHAnsi" w:hAnsiTheme="minorHAnsi"/>
                <w:i/>
                <w:color w:val="000000" w:themeColor="text1"/>
                <w:sz w:val="18"/>
                <w:szCs w:val="18"/>
                <w:lang w:eastAsia="en-GB"/>
              </w:rPr>
              <w:t>[Type here. Maximum 200 words]</w:t>
            </w:r>
          </w:p>
        </w:tc>
        <w:tc>
          <w:tcPr>
            <w:tcW w:w="2340" w:type="dxa"/>
          </w:tcPr>
          <w:p w14:paraId="3CACDEAD" w14:textId="1D234F93" w:rsidR="00613A94" w:rsidRPr="004042D3" w:rsidDel="0012484A" w:rsidRDefault="00613A94" w:rsidP="00F45404">
            <w:pPr>
              <w:pStyle w:val="ListParagraph"/>
              <w:ind w:left="0" w:right="432"/>
              <w:rPr>
                <w:rFonts w:asciiTheme="minorHAnsi" w:hAnsiTheme="minorHAnsi" w:cs="KAMVP G+ Whitney HTF"/>
                <w:color w:val="000000" w:themeColor="text1"/>
                <w:sz w:val="18"/>
                <w:szCs w:val="18"/>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613A94" w:rsidRPr="004042D3" w14:paraId="3F882A3C" w14:textId="4EE76425" w:rsidTr="00F45404">
        <w:trPr>
          <w:trHeight w:val="20"/>
        </w:trPr>
        <w:tc>
          <w:tcPr>
            <w:tcW w:w="2430" w:type="dxa"/>
          </w:tcPr>
          <w:p w14:paraId="71378DDC" w14:textId="77777777" w:rsidR="00613A94" w:rsidRPr="004042D3" w:rsidRDefault="00613A94" w:rsidP="009D6E2A">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t xml:space="preserve">GUATEMALA </w:t>
            </w:r>
          </w:p>
          <w:p w14:paraId="44DA38B1" w14:textId="56484BB2" w:rsidR="00613A94" w:rsidRPr="004042D3" w:rsidRDefault="00613A94" w:rsidP="008A3A50">
            <w:pPr>
              <w:pStyle w:val="ListParagraph"/>
              <w:ind w:left="0"/>
              <w:rPr>
                <w:rFonts w:asciiTheme="minorHAnsi" w:hAnsiTheme="minorHAnsi" w:cs="Archer Medium"/>
                <w:color w:val="000000" w:themeColor="text1"/>
                <w:sz w:val="18"/>
                <w:szCs w:val="18"/>
              </w:rPr>
            </w:pPr>
            <w:r w:rsidRPr="004042D3">
              <w:rPr>
                <w:rFonts w:asciiTheme="minorHAnsi" w:hAnsiTheme="minorHAnsi" w:cs="KAMVP G+ Whitney HTF"/>
                <w:bCs/>
                <w:i/>
                <w:color w:val="000000" w:themeColor="text1"/>
                <w:sz w:val="18"/>
                <w:szCs w:val="18"/>
              </w:rPr>
              <w:t>Support to capacity building on legal aspects of REDD+ through an assessment of the existing legislation on tenure and property rights related to environmental goods and services. (GOV)</w:t>
            </w:r>
          </w:p>
          <w:p w14:paraId="2E9A41E8" w14:textId="77777777" w:rsidR="00613A94" w:rsidRPr="004042D3" w:rsidRDefault="00613A94" w:rsidP="008A3A50">
            <w:pPr>
              <w:pStyle w:val="ListParagraph"/>
              <w:ind w:left="0"/>
              <w:rPr>
                <w:rFonts w:asciiTheme="minorHAnsi" w:hAnsiTheme="minorHAnsi" w:cs="Archer Medium"/>
                <w:b/>
                <w:color w:val="000000" w:themeColor="text1"/>
                <w:sz w:val="18"/>
                <w:szCs w:val="18"/>
              </w:rPr>
            </w:pPr>
          </w:p>
          <w:p w14:paraId="67CA687C" w14:textId="77777777" w:rsidR="00613A94" w:rsidRPr="004042D3" w:rsidRDefault="00613A94" w:rsidP="008A3A50">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A request for </w:t>
            </w:r>
            <w:r w:rsidRPr="004042D3">
              <w:rPr>
                <w:rFonts w:asciiTheme="minorHAnsi" w:hAnsiTheme="minorHAnsi"/>
                <w:color w:val="000000" w:themeColor="text1"/>
                <w:sz w:val="18"/>
                <w:szCs w:val="18"/>
                <w:lang w:val="en-GB"/>
              </w:rPr>
              <w:t>US$ 21,000 a</w:t>
            </w:r>
            <w:r w:rsidRPr="004042D3">
              <w:rPr>
                <w:rFonts w:asciiTheme="minorHAnsi" w:hAnsiTheme="minorHAnsi" w:cs="Archer Medium"/>
                <w:color w:val="000000" w:themeColor="text1"/>
                <w:sz w:val="18"/>
                <w:szCs w:val="18"/>
              </w:rPr>
              <w:t>pproved in Aug 2013.</w:t>
            </w:r>
          </w:p>
          <w:p w14:paraId="5B17475E" w14:textId="77777777" w:rsidR="00613A94" w:rsidRPr="004042D3" w:rsidRDefault="00613A94" w:rsidP="008A3A50">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100% delivery.</w:t>
            </w:r>
          </w:p>
          <w:p w14:paraId="7A38542A" w14:textId="77777777" w:rsidR="00613A94" w:rsidRPr="004042D3" w:rsidRDefault="00613A94" w:rsidP="008A3A50">
            <w:pPr>
              <w:pStyle w:val="ListParagraph"/>
              <w:ind w:left="0"/>
              <w:rPr>
                <w:rFonts w:asciiTheme="minorHAnsi" w:hAnsiTheme="minorHAnsi"/>
                <w:color w:val="000000" w:themeColor="text1"/>
                <w:sz w:val="18"/>
                <w:szCs w:val="18"/>
                <w:highlight w:val="yellow"/>
              </w:rPr>
            </w:pPr>
          </w:p>
          <w:p w14:paraId="5E01D6CD" w14:textId="77777777" w:rsidR="00613A94" w:rsidRPr="004042D3" w:rsidRDefault="00613A94" w:rsidP="008A3A50">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lastRenderedPageBreak/>
              <w:t>Financial support from agencies:</w:t>
            </w:r>
          </w:p>
          <w:p w14:paraId="079A66F2" w14:textId="15716024" w:rsidR="00613A94" w:rsidRPr="004042D3" w:rsidRDefault="00613A94" w:rsidP="008A3A50">
            <w:pPr>
              <w:pStyle w:val="ListParagraph"/>
              <w:ind w:left="0"/>
              <w:rPr>
                <w:rFonts w:asciiTheme="minorHAnsi" w:hAnsiTheme="minorHAnsi"/>
                <w:color w:val="000000" w:themeColor="text1"/>
                <w:sz w:val="18"/>
                <w:szCs w:val="18"/>
                <w:lang w:val="pt-BR"/>
              </w:rPr>
            </w:pPr>
            <w:r w:rsidRPr="004042D3">
              <w:rPr>
                <w:rFonts w:asciiTheme="minorHAnsi" w:hAnsiTheme="minorHAnsi" w:cs="Archer Medium"/>
                <w:color w:val="000000" w:themeColor="text1"/>
                <w:sz w:val="18"/>
                <w:szCs w:val="18"/>
                <w:lang w:val="pt-BR"/>
              </w:rPr>
              <w:t xml:space="preserve">FAO: </w:t>
            </w:r>
            <w:r w:rsidRPr="004042D3">
              <w:rPr>
                <w:rFonts w:asciiTheme="minorHAnsi" w:hAnsiTheme="minorHAnsi"/>
                <w:color w:val="000000" w:themeColor="text1"/>
                <w:sz w:val="18"/>
                <w:szCs w:val="18"/>
                <w:lang w:val="pt-BR"/>
              </w:rPr>
              <w:t>US$</w:t>
            </w:r>
            <w:r w:rsidR="00D9767B" w:rsidRPr="004042D3">
              <w:rPr>
                <w:rFonts w:asciiTheme="minorHAnsi" w:hAnsiTheme="minorHAnsi"/>
                <w:color w:val="000000" w:themeColor="text1"/>
                <w:sz w:val="18"/>
                <w:szCs w:val="18"/>
                <w:lang w:val="pt-BR"/>
              </w:rPr>
              <w:t xml:space="preserve"> 21,000</w:t>
            </w:r>
          </w:p>
          <w:p w14:paraId="522AA1AD" w14:textId="77777777" w:rsidR="00D9767B" w:rsidRPr="004042D3" w:rsidRDefault="00D9767B" w:rsidP="00D9767B">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UNDP: </w:t>
            </w:r>
            <w:r w:rsidRPr="004042D3">
              <w:rPr>
                <w:rFonts w:asciiTheme="minorHAnsi" w:hAnsiTheme="minorHAnsi"/>
                <w:color w:val="000000" w:themeColor="text1"/>
                <w:sz w:val="18"/>
                <w:szCs w:val="18"/>
                <w:lang w:val="pt-BR"/>
              </w:rPr>
              <w:t>na</w:t>
            </w:r>
          </w:p>
          <w:p w14:paraId="2B5ADC2B" w14:textId="62B7BA1D" w:rsidR="00613A94" w:rsidRPr="004042D3" w:rsidRDefault="00D9767B">
            <w:pPr>
              <w:pStyle w:val="ListParagraph"/>
              <w:ind w:left="0"/>
              <w:rPr>
                <w:rFonts w:asciiTheme="minorHAnsi" w:hAnsiTheme="minorHAnsi"/>
                <w:color w:val="000000" w:themeColor="text1"/>
                <w:sz w:val="18"/>
                <w:szCs w:val="18"/>
                <w:highlight w:val="yellow"/>
                <w:lang w:val="pt-BR"/>
              </w:rPr>
            </w:pPr>
            <w:r w:rsidRPr="004042D3">
              <w:rPr>
                <w:rFonts w:asciiTheme="minorHAnsi" w:hAnsiTheme="minorHAnsi" w:cs="Archer Medium"/>
                <w:color w:val="000000" w:themeColor="text1"/>
                <w:sz w:val="18"/>
                <w:szCs w:val="18"/>
                <w:lang w:val="pt-BR"/>
              </w:rPr>
              <w:t>UNEP: na</w:t>
            </w:r>
          </w:p>
        </w:tc>
        <w:tc>
          <w:tcPr>
            <w:tcW w:w="2880" w:type="dxa"/>
          </w:tcPr>
          <w:p w14:paraId="57BD23D4" w14:textId="77777777" w:rsidR="00613A94" w:rsidRPr="004042D3" w:rsidRDefault="00613A94" w:rsidP="009D6E2A">
            <w:pPr>
              <w:widowControl/>
              <w:rPr>
                <w:rFonts w:asciiTheme="minorHAnsi" w:hAnsiTheme="minorHAnsi"/>
                <w:color w:val="000000" w:themeColor="text1"/>
                <w:sz w:val="18"/>
                <w:szCs w:val="18"/>
                <w:highlight w:val="yellow"/>
              </w:rPr>
            </w:pPr>
            <w:r w:rsidRPr="004042D3">
              <w:rPr>
                <w:rFonts w:asciiTheme="minorHAnsi" w:hAnsiTheme="minorHAnsi"/>
                <w:color w:val="000000" w:themeColor="text1"/>
                <w:sz w:val="18"/>
                <w:szCs w:val="18"/>
              </w:rPr>
              <w:lastRenderedPageBreak/>
              <w:t>Capacity built on legal aspects of REDD+ through an assessment of the existing legislation on tenure and property rights related to environmental goods and services.</w:t>
            </w:r>
          </w:p>
        </w:tc>
        <w:tc>
          <w:tcPr>
            <w:tcW w:w="4500" w:type="dxa"/>
          </w:tcPr>
          <w:p w14:paraId="0E145D6D" w14:textId="77777777" w:rsidR="00613A94" w:rsidRPr="004042D3" w:rsidRDefault="00613A94" w:rsidP="009D6E2A">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(Completed)</w:t>
            </w:r>
          </w:p>
          <w:p w14:paraId="6566FC36" w14:textId="77777777" w:rsidR="00613A94" w:rsidRPr="004042D3" w:rsidRDefault="00613A94" w:rsidP="00F45404">
            <w:pPr>
              <w:pStyle w:val="ListParagraph"/>
              <w:widowControl/>
              <w:numPr>
                <w:ilvl w:val="0"/>
                <w:numId w:val="132"/>
              </w:numPr>
              <w:tabs>
                <w:tab w:val="left" w:pos="0"/>
              </w:tabs>
              <w:suppressAutoHyphens/>
              <w:autoSpaceDN w:val="0"/>
              <w:ind w:left="162" w:hanging="16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The legal analysis detected gaps and inconsistencies of the climate change law adopted by Decree in 2013 in relation to REDD+, and tenure aspects.  </w:t>
            </w:r>
          </w:p>
          <w:p w14:paraId="3AE684A6" w14:textId="77777777" w:rsidR="00613A94" w:rsidRPr="004042D3" w:rsidRDefault="00613A94" w:rsidP="00F45404">
            <w:pPr>
              <w:pStyle w:val="ListParagraph"/>
              <w:widowControl/>
              <w:numPr>
                <w:ilvl w:val="0"/>
                <w:numId w:val="132"/>
              </w:numPr>
              <w:tabs>
                <w:tab w:val="left" w:pos="0"/>
              </w:tabs>
              <w:suppressAutoHyphens/>
              <w:autoSpaceDN w:val="0"/>
              <w:ind w:left="162" w:hanging="16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 xml:space="preserve">Recommendations in terms of legal reforms focused on the need to clarify tenure and carbon rights as well as benefit-sharing mechanisms, and respect indigenous people’s rights (in relation to the climate change law, specific regulations will be adopted according to the law). </w:t>
            </w:r>
          </w:p>
          <w:p w14:paraId="5442A55B" w14:textId="387BB6C3" w:rsidR="00613A94" w:rsidRPr="004042D3" w:rsidRDefault="00613A94" w:rsidP="00F45404">
            <w:pPr>
              <w:pStyle w:val="ListParagraph"/>
              <w:widowControl/>
              <w:numPr>
                <w:ilvl w:val="0"/>
                <w:numId w:val="132"/>
              </w:numPr>
              <w:ind w:left="162" w:hanging="162"/>
              <w:rPr>
                <w:rFonts w:asciiTheme="minorHAnsi" w:hAnsiTheme="minorHAnsi"/>
                <w:color w:val="000000" w:themeColor="text1"/>
                <w:sz w:val="18"/>
                <w:szCs w:val="18"/>
                <w:lang w:val="en-GB"/>
              </w:rPr>
            </w:pPr>
            <w:r w:rsidRPr="004042D3">
              <w:rPr>
                <w:rFonts w:asciiTheme="minorHAnsi" w:hAnsiTheme="minorHAnsi" w:cs="KAMVP G+ Whitney HTF"/>
                <w:b/>
                <w:color w:val="000000" w:themeColor="text1"/>
                <w:sz w:val="18"/>
                <w:szCs w:val="18"/>
              </w:rPr>
              <w:t xml:space="preserve">Reforms proposed in relation to the new forest law, </w:t>
            </w:r>
            <w:r w:rsidRPr="004042D3">
              <w:rPr>
                <w:rFonts w:asciiTheme="minorHAnsi" w:hAnsiTheme="minorHAnsi" w:cs="KAMVP G+ Whitney HTF"/>
                <w:color w:val="000000" w:themeColor="text1"/>
                <w:sz w:val="18"/>
                <w:szCs w:val="18"/>
              </w:rPr>
              <w:t xml:space="preserve">in particular clarifying the terminology associated with environmental services and benefit sharing (validation </w:t>
            </w:r>
            <w:r w:rsidRPr="004042D3">
              <w:rPr>
                <w:rFonts w:asciiTheme="minorHAnsi" w:hAnsiTheme="minorHAnsi" w:cs="KAMVP G+ Whitney HTF"/>
                <w:color w:val="000000" w:themeColor="text1"/>
                <w:sz w:val="18"/>
                <w:szCs w:val="18"/>
              </w:rPr>
              <w:lastRenderedPageBreak/>
              <w:t>undertaken).</w:t>
            </w:r>
          </w:p>
        </w:tc>
        <w:tc>
          <w:tcPr>
            <w:tcW w:w="4230" w:type="dxa"/>
          </w:tcPr>
          <w:p w14:paraId="1BCE7BC3" w14:textId="77777777" w:rsidR="00613A94" w:rsidRPr="004042D3" w:rsidRDefault="00613A94" w:rsidP="009D6E2A">
            <w:pPr>
              <w:widowControl/>
              <w:rPr>
                <w:rFonts w:asciiTheme="minorHAnsi" w:hAnsiTheme="minorHAnsi"/>
                <w:color w:val="000000" w:themeColor="text1"/>
                <w:sz w:val="18"/>
                <w:szCs w:val="18"/>
              </w:rPr>
            </w:pPr>
            <w:r w:rsidRPr="004042D3">
              <w:rPr>
                <w:rFonts w:asciiTheme="minorHAnsi" w:hAnsiTheme="minorHAnsi" w:cs="KAMVP G+ Whitney HTF"/>
                <w:color w:val="000000" w:themeColor="text1"/>
                <w:sz w:val="18"/>
                <w:szCs w:val="18"/>
              </w:rPr>
              <w:lastRenderedPageBreak/>
              <w:t>(NA- Completed)</w:t>
            </w:r>
          </w:p>
        </w:tc>
        <w:tc>
          <w:tcPr>
            <w:tcW w:w="1350" w:type="dxa"/>
          </w:tcPr>
          <w:p w14:paraId="19D37EB0" w14:textId="65B12B39" w:rsidR="00613A94" w:rsidRPr="004042D3" w:rsidRDefault="00613A94" w:rsidP="009D6E2A">
            <w:pPr>
              <w:widowControl/>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FAO</w:t>
            </w:r>
          </w:p>
        </w:tc>
        <w:tc>
          <w:tcPr>
            <w:tcW w:w="2880" w:type="dxa"/>
          </w:tcPr>
          <w:p w14:paraId="20BE89FF" w14:textId="06F43C3E" w:rsidR="00613A94" w:rsidRPr="004042D3" w:rsidRDefault="00AA1A5A" w:rsidP="009D6E2A">
            <w:pPr>
              <w:widowControl/>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(NA- Completed)</w:t>
            </w:r>
          </w:p>
        </w:tc>
        <w:tc>
          <w:tcPr>
            <w:tcW w:w="2700" w:type="dxa"/>
          </w:tcPr>
          <w:p w14:paraId="17A1F730" w14:textId="6C294977" w:rsidR="00613A94" w:rsidRPr="004042D3" w:rsidRDefault="00AA1A5A" w:rsidP="009D6E2A">
            <w:pPr>
              <w:widowControl/>
              <w:rPr>
                <w:rFonts w:asciiTheme="minorHAnsi" w:hAnsiTheme="minorHAnsi" w:cs="KAMVP G+ Whitney HTF"/>
                <w:color w:val="000000" w:themeColor="text1"/>
                <w:sz w:val="18"/>
                <w:szCs w:val="18"/>
              </w:rPr>
            </w:pPr>
            <w:r w:rsidRPr="004042D3">
              <w:rPr>
                <w:rFonts w:asciiTheme="minorHAnsi" w:hAnsiTheme="minorHAnsi"/>
                <w:i/>
                <w:color w:val="000000" w:themeColor="text1"/>
                <w:sz w:val="18"/>
                <w:szCs w:val="18"/>
                <w:lang w:eastAsia="en-GB"/>
              </w:rPr>
              <w:t>Type here. Maximum 200 words]</w:t>
            </w:r>
          </w:p>
        </w:tc>
        <w:tc>
          <w:tcPr>
            <w:tcW w:w="2340" w:type="dxa"/>
          </w:tcPr>
          <w:p w14:paraId="1DF9BC5B" w14:textId="0F809783" w:rsidR="00613A94" w:rsidRPr="004042D3" w:rsidRDefault="00613A94">
            <w:pPr>
              <w:widowControl/>
              <w:ind w:right="432"/>
              <w:rPr>
                <w:rFonts w:asciiTheme="minorHAnsi" w:hAnsiTheme="minorHAnsi" w:cs="KAMVP G+ Whitney HTF"/>
                <w:color w:val="000000" w:themeColor="text1"/>
                <w:sz w:val="18"/>
                <w:szCs w:val="18"/>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w:t>
            </w:r>
            <w:proofErr w:type="gramStart"/>
            <w:r w:rsidRPr="004042D3">
              <w:rPr>
                <w:rFonts w:asciiTheme="minorHAnsi" w:hAnsiTheme="minorHAnsi"/>
                <w:i/>
                <w:color w:val="000000" w:themeColor="text1"/>
                <w:sz w:val="18"/>
                <w:szCs w:val="18"/>
                <w:lang w:eastAsia="en-GB"/>
              </w:rPr>
              <w:t>closure .</w:t>
            </w:r>
            <w:proofErr w:type="gramEnd"/>
            <w:r w:rsidRPr="004042D3">
              <w:rPr>
                <w:rFonts w:asciiTheme="minorHAnsi" w:hAnsiTheme="minorHAnsi"/>
                <w:i/>
                <w:color w:val="000000" w:themeColor="text1"/>
                <w:sz w:val="18"/>
                <w:szCs w:val="18"/>
                <w:lang w:eastAsia="en-GB"/>
              </w:rPr>
              <w:t>]</w:t>
            </w:r>
          </w:p>
        </w:tc>
      </w:tr>
      <w:tr w:rsidR="004042D3" w:rsidRPr="004042D3" w14:paraId="51B26A64" w14:textId="10BBAB87" w:rsidTr="00F45404">
        <w:trPr>
          <w:trHeight w:val="20"/>
        </w:trPr>
        <w:tc>
          <w:tcPr>
            <w:tcW w:w="2430" w:type="dxa"/>
          </w:tcPr>
          <w:p w14:paraId="65C9069A" w14:textId="77777777" w:rsidR="00613A94" w:rsidRPr="004042D3" w:rsidRDefault="00613A94" w:rsidP="00E55AA6">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lastRenderedPageBreak/>
              <w:t>HONDURAS</w:t>
            </w:r>
          </w:p>
          <w:p w14:paraId="093D0C37" w14:textId="4E8D1757" w:rsidR="00613A94" w:rsidRPr="004042D3" w:rsidRDefault="00613A94" w:rsidP="00087B49">
            <w:pPr>
              <w:pStyle w:val="ListParagraph"/>
              <w:ind w:left="0"/>
              <w:rPr>
                <w:rFonts w:asciiTheme="minorHAnsi" w:hAnsiTheme="minorHAnsi" w:cs="KAMVP G+ Whitney HTF"/>
                <w:bCs/>
                <w:color w:val="000000" w:themeColor="text1"/>
                <w:sz w:val="18"/>
                <w:szCs w:val="18"/>
              </w:rPr>
            </w:pPr>
            <w:r w:rsidRPr="004042D3">
              <w:rPr>
                <w:rFonts w:asciiTheme="minorHAnsi" w:hAnsiTheme="minorHAnsi" w:cs="KAMVP G+ Whitney HTF"/>
                <w:bCs/>
                <w:i/>
                <w:color w:val="000000" w:themeColor="text1"/>
                <w:sz w:val="18"/>
                <w:szCs w:val="18"/>
              </w:rPr>
              <w:t>Support to a legal framework for REDD+ under Law of Forestry, Protected Areas and Wildlife. Support to facilitation of stakeholder involvement for updating the country’s REDD+ readiness preparation proposal</w:t>
            </w:r>
            <w:r w:rsidRPr="004042D3">
              <w:rPr>
                <w:rFonts w:asciiTheme="minorHAnsi" w:hAnsiTheme="minorHAnsi" w:cs="KAMVP G+ Whitney HTF"/>
                <w:bCs/>
                <w:i/>
                <w:color w:val="000000" w:themeColor="text1"/>
                <w:sz w:val="18"/>
                <w:szCs w:val="18"/>
                <w:lang w:val="en-GB"/>
              </w:rPr>
              <w:t>.</w:t>
            </w:r>
            <w:r w:rsidRPr="004042D3">
              <w:rPr>
                <w:rFonts w:asciiTheme="minorHAnsi" w:hAnsiTheme="minorHAnsi" w:cs="KAMVP G+ Whitney HTF"/>
                <w:bCs/>
                <w:i/>
                <w:color w:val="000000" w:themeColor="text1"/>
                <w:sz w:val="18"/>
                <w:szCs w:val="18"/>
              </w:rPr>
              <w:t xml:space="preserve"> (GOV, SE</w:t>
            </w:r>
            <w:r w:rsidRPr="004042D3">
              <w:rPr>
                <w:rFonts w:asciiTheme="minorHAnsi" w:hAnsiTheme="minorHAnsi" w:cs="KAMVP G+ Whitney HTF"/>
                <w:bCs/>
                <w:i/>
                <w:color w:val="000000" w:themeColor="text1"/>
                <w:sz w:val="18"/>
                <w:szCs w:val="18"/>
                <w:lang w:val="en-GB"/>
              </w:rPr>
              <w:t>)</w:t>
            </w:r>
          </w:p>
          <w:p w14:paraId="3EA4A8F4" w14:textId="77777777" w:rsidR="00613A94" w:rsidRPr="004042D3" w:rsidRDefault="00613A94" w:rsidP="00087B49">
            <w:pPr>
              <w:pStyle w:val="ListParagraph"/>
              <w:ind w:left="0"/>
              <w:rPr>
                <w:rFonts w:asciiTheme="minorHAnsi" w:hAnsiTheme="minorHAnsi" w:cs="KAMVP G+ Whitney HTF"/>
                <w:bCs/>
                <w:color w:val="000000" w:themeColor="text1"/>
                <w:sz w:val="18"/>
                <w:szCs w:val="18"/>
                <w:lang w:val="en-GB"/>
              </w:rPr>
            </w:pPr>
            <w:r w:rsidRPr="004042D3">
              <w:rPr>
                <w:rFonts w:asciiTheme="minorHAnsi" w:hAnsiTheme="minorHAnsi" w:cs="KAMVP G+ Whitney HTF"/>
                <w:bCs/>
                <w:color w:val="000000" w:themeColor="text1"/>
                <w:sz w:val="18"/>
                <w:szCs w:val="18"/>
              </w:rPr>
              <w:t xml:space="preserve">Requests for a total amount of </w:t>
            </w:r>
            <w:r w:rsidRPr="004042D3">
              <w:rPr>
                <w:rFonts w:asciiTheme="minorHAnsi" w:hAnsiTheme="minorHAnsi" w:cs="KAMVP G+ Whitney HTF"/>
                <w:color w:val="000000" w:themeColor="text1"/>
                <w:sz w:val="18"/>
                <w:szCs w:val="18"/>
              </w:rPr>
              <w:t xml:space="preserve">US$ 70,000 approved </w:t>
            </w:r>
            <w:r w:rsidRPr="004042D3">
              <w:rPr>
                <w:rFonts w:asciiTheme="minorHAnsi" w:hAnsiTheme="minorHAnsi" w:cs="KAMVP G+ Whitney HTF"/>
                <w:bCs/>
                <w:color w:val="000000" w:themeColor="text1"/>
                <w:sz w:val="18"/>
                <w:szCs w:val="18"/>
              </w:rPr>
              <w:t>in 2013</w:t>
            </w:r>
            <w:r w:rsidRPr="004042D3">
              <w:rPr>
                <w:rFonts w:asciiTheme="minorHAnsi" w:hAnsiTheme="minorHAnsi" w:cs="KAMVP G+ Whitney HTF"/>
                <w:bCs/>
                <w:color w:val="000000" w:themeColor="text1"/>
                <w:sz w:val="18"/>
                <w:szCs w:val="18"/>
                <w:lang w:val="en-GB"/>
              </w:rPr>
              <w:t>.</w:t>
            </w:r>
          </w:p>
          <w:p w14:paraId="4DF268AA" w14:textId="77777777" w:rsidR="00613A94" w:rsidRPr="004042D3" w:rsidRDefault="00613A94" w:rsidP="00087B49">
            <w:pPr>
              <w:pStyle w:val="ListParagraph"/>
              <w:ind w:left="0"/>
              <w:rPr>
                <w:rFonts w:asciiTheme="minorHAnsi" w:hAnsiTheme="minorHAnsi" w:cs="KAMVP G+ Whitney HTF"/>
                <w:bCs/>
                <w:color w:val="000000" w:themeColor="text1"/>
                <w:sz w:val="18"/>
                <w:szCs w:val="18"/>
              </w:rPr>
            </w:pPr>
            <w:r w:rsidRPr="004042D3">
              <w:rPr>
                <w:rFonts w:asciiTheme="minorHAnsi" w:hAnsiTheme="minorHAnsi" w:cs="KAMVP G+ Whitney HTF"/>
                <w:bCs/>
                <w:color w:val="000000" w:themeColor="text1"/>
                <w:sz w:val="18"/>
                <w:szCs w:val="18"/>
              </w:rPr>
              <w:t>TS1 approved in Sept 2013 (</w:t>
            </w:r>
            <w:r w:rsidRPr="004042D3">
              <w:rPr>
                <w:rFonts w:asciiTheme="minorHAnsi" w:hAnsiTheme="minorHAnsi" w:cs="KAMVP G+ Whitney HTF"/>
                <w:color w:val="000000" w:themeColor="text1"/>
                <w:sz w:val="18"/>
                <w:szCs w:val="18"/>
              </w:rPr>
              <w:t>US$ 25,000)</w:t>
            </w:r>
            <w:r w:rsidRPr="004042D3">
              <w:rPr>
                <w:rFonts w:asciiTheme="minorHAnsi" w:hAnsiTheme="minorHAnsi" w:cs="KAMVP G+ Whitney HTF"/>
                <w:bCs/>
                <w:color w:val="000000" w:themeColor="text1"/>
                <w:sz w:val="18"/>
                <w:szCs w:val="18"/>
              </w:rPr>
              <w:t xml:space="preserve">, </w:t>
            </w:r>
          </w:p>
          <w:p w14:paraId="67A61B4C" w14:textId="77777777" w:rsidR="00613A94" w:rsidRPr="004042D3" w:rsidRDefault="00613A94" w:rsidP="00087B49">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TS2 approved in Dec 2013 (US$ 45,000)</w:t>
            </w:r>
          </w:p>
          <w:p w14:paraId="70D442F1" w14:textId="77777777" w:rsidR="00613A94" w:rsidRPr="004042D3" w:rsidRDefault="00613A94" w:rsidP="00087B49">
            <w:pPr>
              <w:pStyle w:val="ListParagraph"/>
              <w:ind w:left="0"/>
              <w:rPr>
                <w:rFonts w:asciiTheme="minorHAnsi" w:hAnsiTheme="minorHAnsi" w:cs="KAMVP G+ Whitney HTF"/>
                <w:bCs/>
                <w:color w:val="000000" w:themeColor="text1"/>
                <w:sz w:val="18"/>
                <w:szCs w:val="18"/>
              </w:rPr>
            </w:pPr>
          </w:p>
          <w:p w14:paraId="6F5E2172" w14:textId="77777777" w:rsidR="00613A94" w:rsidRPr="004042D3" w:rsidRDefault="00613A94" w:rsidP="00087B49">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0935FCD1" w14:textId="59CFFBAB" w:rsidR="00613A94" w:rsidRPr="004042D3" w:rsidRDefault="00613A94" w:rsidP="00087B49">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FAO: </w:t>
            </w:r>
            <w:r w:rsidRPr="004042D3">
              <w:rPr>
                <w:rFonts w:asciiTheme="minorHAnsi" w:hAnsiTheme="minorHAnsi"/>
                <w:color w:val="000000" w:themeColor="text1"/>
                <w:sz w:val="18"/>
                <w:szCs w:val="18"/>
                <w:lang w:val="en-GB"/>
              </w:rPr>
              <w:t>US$</w:t>
            </w:r>
            <w:r w:rsidR="00D9767B" w:rsidRPr="004042D3">
              <w:rPr>
                <w:rFonts w:asciiTheme="minorHAnsi" w:hAnsiTheme="minorHAnsi"/>
                <w:color w:val="000000" w:themeColor="text1"/>
                <w:sz w:val="18"/>
                <w:szCs w:val="18"/>
                <w:lang w:val="en-GB"/>
              </w:rPr>
              <w:t xml:space="preserve"> 25,000</w:t>
            </w:r>
          </w:p>
          <w:p w14:paraId="77308EB3" w14:textId="5497ACE0" w:rsidR="00613A94" w:rsidRPr="004042D3" w:rsidRDefault="00613A94" w:rsidP="00087B49">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UNDP: </w:t>
            </w:r>
            <w:r w:rsidRPr="004042D3">
              <w:rPr>
                <w:rFonts w:asciiTheme="minorHAnsi" w:hAnsiTheme="minorHAnsi"/>
                <w:color w:val="000000" w:themeColor="text1"/>
                <w:sz w:val="18"/>
                <w:szCs w:val="18"/>
                <w:lang w:val="en-GB"/>
              </w:rPr>
              <w:t>US$</w:t>
            </w:r>
            <w:r w:rsidR="00D9767B" w:rsidRPr="004042D3">
              <w:rPr>
                <w:rFonts w:asciiTheme="minorHAnsi" w:hAnsiTheme="minorHAnsi"/>
                <w:color w:val="000000" w:themeColor="text1"/>
                <w:sz w:val="18"/>
                <w:szCs w:val="18"/>
                <w:lang w:val="en-GB"/>
              </w:rPr>
              <w:t xml:space="preserve"> 45,000</w:t>
            </w:r>
          </w:p>
          <w:p w14:paraId="1BB561E1" w14:textId="1CDF72BF" w:rsidR="00613A94" w:rsidRPr="004042D3" w:rsidRDefault="00613A94" w:rsidP="00E50185">
            <w:pPr>
              <w:pStyle w:val="ListParagraph"/>
              <w:ind w:left="0"/>
              <w:rPr>
                <w:rFonts w:asciiTheme="minorHAnsi" w:hAnsiTheme="minorHAnsi"/>
                <w:b/>
                <w:i/>
                <w:color w:val="000000" w:themeColor="text1"/>
                <w:sz w:val="18"/>
                <w:szCs w:val="18"/>
                <w:highlight w:val="yellow"/>
                <w:lang w:val="en-GB"/>
              </w:rPr>
            </w:pPr>
            <w:r w:rsidRPr="004042D3">
              <w:rPr>
                <w:rFonts w:asciiTheme="minorHAnsi" w:hAnsiTheme="minorHAnsi" w:cs="Archer Medium"/>
                <w:color w:val="000000" w:themeColor="text1"/>
                <w:sz w:val="18"/>
                <w:szCs w:val="18"/>
              </w:rPr>
              <w:t xml:space="preserve">UNEP: </w:t>
            </w:r>
            <w:proofErr w:type="spellStart"/>
            <w:r w:rsidRPr="004042D3">
              <w:rPr>
                <w:rFonts w:asciiTheme="minorHAnsi" w:hAnsiTheme="minorHAnsi" w:cs="Archer Medium"/>
                <w:color w:val="000000" w:themeColor="text1"/>
                <w:sz w:val="18"/>
                <w:szCs w:val="18"/>
              </w:rPr>
              <w:t>na</w:t>
            </w:r>
            <w:proofErr w:type="spellEnd"/>
          </w:p>
        </w:tc>
        <w:tc>
          <w:tcPr>
            <w:tcW w:w="2880" w:type="dxa"/>
          </w:tcPr>
          <w:p w14:paraId="1878AD76" w14:textId="77777777" w:rsidR="00613A94" w:rsidRPr="004042D3" w:rsidRDefault="00613A94" w:rsidP="00993EA8">
            <w:pPr>
              <w:widowControl/>
              <w:ind w:left="161" w:hanging="161"/>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TS1: </w:t>
            </w:r>
          </w:p>
          <w:p w14:paraId="68A34E99" w14:textId="77777777" w:rsidR="00613A94" w:rsidRPr="004042D3" w:rsidRDefault="00613A94" w:rsidP="00AF2559">
            <w:pPr>
              <w:pStyle w:val="ListParagraph"/>
              <w:widowControl/>
              <w:numPr>
                <w:ilvl w:val="0"/>
                <w:numId w:val="32"/>
              </w:numPr>
              <w:ind w:left="161" w:hanging="161"/>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Legal framework established within the Forest Law on Protected Areas and Wildlife context where the REDD+ project implementation policy and other trade-off mechanisms can be defined </w:t>
            </w:r>
          </w:p>
          <w:p w14:paraId="5C0B2F67" w14:textId="77777777" w:rsidR="00613A94" w:rsidRPr="004042D3" w:rsidRDefault="00613A94" w:rsidP="00AF2559">
            <w:pPr>
              <w:pStyle w:val="ListParagraph"/>
              <w:widowControl/>
              <w:numPr>
                <w:ilvl w:val="0"/>
                <w:numId w:val="32"/>
              </w:numPr>
              <w:ind w:left="161" w:hanging="161"/>
              <w:rPr>
                <w:rFonts w:asciiTheme="minorHAnsi" w:hAnsiTheme="minorHAnsi"/>
                <w:color w:val="000000" w:themeColor="text1"/>
                <w:sz w:val="18"/>
                <w:szCs w:val="18"/>
              </w:rPr>
            </w:pPr>
            <w:r w:rsidRPr="004042D3">
              <w:rPr>
                <w:rFonts w:asciiTheme="minorHAnsi" w:hAnsiTheme="minorHAnsi"/>
                <w:color w:val="000000" w:themeColor="text1"/>
                <w:sz w:val="18"/>
                <w:szCs w:val="18"/>
              </w:rPr>
              <w:t>Capacity built on International law.</w:t>
            </w:r>
          </w:p>
          <w:p w14:paraId="34266ADE" w14:textId="77777777" w:rsidR="00613A94" w:rsidRPr="004042D3" w:rsidRDefault="00613A94" w:rsidP="00AF2559">
            <w:pPr>
              <w:pStyle w:val="ListParagraph"/>
              <w:widowControl/>
              <w:numPr>
                <w:ilvl w:val="0"/>
                <w:numId w:val="32"/>
              </w:numPr>
              <w:ind w:left="161" w:hanging="161"/>
              <w:rPr>
                <w:rFonts w:asciiTheme="minorHAnsi" w:hAnsiTheme="minorHAnsi"/>
                <w:color w:val="000000" w:themeColor="text1"/>
                <w:sz w:val="18"/>
                <w:szCs w:val="18"/>
              </w:rPr>
            </w:pPr>
            <w:r w:rsidRPr="004042D3">
              <w:rPr>
                <w:rFonts w:asciiTheme="minorHAnsi" w:hAnsiTheme="minorHAnsi"/>
                <w:color w:val="000000" w:themeColor="text1"/>
                <w:sz w:val="18"/>
                <w:szCs w:val="18"/>
              </w:rPr>
              <w:t>REDD+ Sub-Committee established.</w:t>
            </w:r>
          </w:p>
          <w:p w14:paraId="40DEA86E" w14:textId="77777777" w:rsidR="00613A94" w:rsidRPr="004042D3" w:rsidRDefault="00613A94" w:rsidP="00993EA8">
            <w:pPr>
              <w:pStyle w:val="NormalWeb"/>
              <w:spacing w:before="0" w:beforeAutospacing="0" w:after="0" w:afterAutospacing="0"/>
              <w:ind w:left="161" w:hanging="161"/>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TS2: </w:t>
            </w:r>
          </w:p>
          <w:p w14:paraId="38F05F60" w14:textId="77777777" w:rsidR="00613A94" w:rsidRPr="004042D3" w:rsidRDefault="00613A94" w:rsidP="00AF2559">
            <w:pPr>
              <w:pStyle w:val="NormalWeb"/>
              <w:numPr>
                <w:ilvl w:val="0"/>
                <w:numId w:val="33"/>
              </w:numPr>
              <w:spacing w:before="0" w:beforeAutospacing="0" w:after="0" w:afterAutospacing="0"/>
              <w:ind w:left="161" w:hanging="161"/>
              <w:rPr>
                <w:rFonts w:asciiTheme="minorHAnsi" w:hAnsiTheme="minorHAnsi"/>
                <w:color w:val="000000" w:themeColor="text1"/>
                <w:sz w:val="18"/>
                <w:szCs w:val="18"/>
                <w:lang w:val="en-US"/>
              </w:rPr>
            </w:pPr>
            <w:r w:rsidRPr="004042D3">
              <w:rPr>
                <w:rFonts w:asciiTheme="minorHAnsi" w:hAnsiTheme="minorHAnsi"/>
                <w:color w:val="000000" w:themeColor="text1"/>
                <w:sz w:val="18"/>
                <w:szCs w:val="18"/>
                <w:lang w:val="en-US"/>
              </w:rPr>
              <w:t xml:space="preserve">A review undertaken of viability of existing grievance mechanisms for use in REDD activities, with recommendations for provisional grievance and compensation mechanisms required for the implementation of R-PP. </w:t>
            </w:r>
          </w:p>
          <w:p w14:paraId="7887B06D" w14:textId="77777777" w:rsidR="00613A94" w:rsidRPr="004042D3" w:rsidRDefault="00613A94" w:rsidP="00AF2559">
            <w:pPr>
              <w:pStyle w:val="ListParagraph"/>
              <w:widowControl/>
              <w:numPr>
                <w:ilvl w:val="0"/>
                <w:numId w:val="33"/>
              </w:numPr>
              <w:ind w:left="161" w:hanging="161"/>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Capacity necessary to initiate the process of developing a grievance mechanism built for proper implementation of REDD </w:t>
            </w:r>
          </w:p>
          <w:p w14:paraId="6D60CD02" w14:textId="031CDA89" w:rsidR="00613A94" w:rsidRPr="004042D3" w:rsidRDefault="00613A94" w:rsidP="00F45404">
            <w:pPr>
              <w:pStyle w:val="ListParagraph"/>
              <w:widowControl/>
              <w:numPr>
                <w:ilvl w:val="0"/>
                <w:numId w:val="33"/>
              </w:numPr>
              <w:ind w:left="161" w:hanging="161"/>
              <w:rPr>
                <w:rFonts w:asciiTheme="minorHAnsi" w:hAnsiTheme="minorHAnsi"/>
                <w:b/>
                <w:color w:val="000000" w:themeColor="text1"/>
                <w:sz w:val="18"/>
                <w:szCs w:val="18"/>
              </w:rPr>
            </w:pPr>
            <w:r w:rsidRPr="004042D3">
              <w:rPr>
                <w:rFonts w:asciiTheme="minorHAnsi" w:hAnsiTheme="minorHAnsi"/>
                <w:color w:val="000000" w:themeColor="text1"/>
                <w:sz w:val="18"/>
                <w:szCs w:val="18"/>
              </w:rPr>
              <w:t xml:space="preserve"> Capacity built on GRM. </w:t>
            </w:r>
          </w:p>
        </w:tc>
        <w:tc>
          <w:tcPr>
            <w:tcW w:w="4500" w:type="dxa"/>
          </w:tcPr>
          <w:p w14:paraId="35A5C88D" w14:textId="77777777" w:rsidR="00613A94" w:rsidRPr="004042D3" w:rsidRDefault="00613A94" w:rsidP="00E55AA6">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TS1 (completed):</w:t>
            </w:r>
          </w:p>
          <w:p w14:paraId="340BA8C2" w14:textId="77777777" w:rsidR="00613A94" w:rsidRPr="004042D3" w:rsidRDefault="00613A94" w:rsidP="00AF2559">
            <w:pPr>
              <w:pStyle w:val="ListParagraph"/>
              <w:widowControl/>
              <w:numPr>
                <w:ilvl w:val="0"/>
                <w:numId w:val="75"/>
              </w:numPr>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Analysis of the legal framework completed, based on a comparative analysis of the REDD+ legislation of Costa Rica, Peru and Mexico, and on a cross-sectoral legal gap analysis with an emphasis on the forest, protected areas and wildlife law, agrarian law reform, payments for environmental services, and tenure. </w:t>
            </w:r>
          </w:p>
          <w:p w14:paraId="3E55E4A8" w14:textId="77777777" w:rsidR="00613A94" w:rsidRPr="004042D3" w:rsidRDefault="00613A94" w:rsidP="00AF2559">
            <w:pPr>
              <w:pStyle w:val="ListParagraph"/>
              <w:widowControl/>
              <w:numPr>
                <w:ilvl w:val="0"/>
                <w:numId w:val="75"/>
              </w:numPr>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Ten legal aspects that might impede REDD+ implementation identified, and proposals of law reform included. </w:t>
            </w:r>
          </w:p>
          <w:p w14:paraId="0031D422" w14:textId="77777777" w:rsidR="00613A94" w:rsidRPr="004042D3" w:rsidRDefault="00613A94" w:rsidP="00AF2559">
            <w:pPr>
              <w:pStyle w:val="ListParagraph"/>
              <w:widowControl/>
              <w:numPr>
                <w:ilvl w:val="0"/>
                <w:numId w:val="75"/>
              </w:numPr>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Priority issues identified (need to enforce the forest law, Decree 98-2007, and FPIC principles, clarify tenure issues and harmonize sectoral laws through regional workshops organized across the country to support the results of the study). </w:t>
            </w:r>
          </w:p>
          <w:p w14:paraId="12A3BA53" w14:textId="77777777" w:rsidR="00613A94" w:rsidRPr="004042D3" w:rsidRDefault="00613A94" w:rsidP="00F45404">
            <w:pPr>
              <w:widowControl/>
              <w:shd w:val="clear" w:color="auto" w:fill="C6D9F1" w:themeFill="text2"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TS2 (Being implemented):</w:t>
            </w:r>
          </w:p>
          <w:p w14:paraId="2E2FCECF" w14:textId="77777777" w:rsidR="00613A94" w:rsidRPr="004042D3" w:rsidRDefault="00613A94" w:rsidP="00F45404">
            <w:pPr>
              <w:pStyle w:val="ListParagraph"/>
              <w:widowControl/>
              <w:numPr>
                <w:ilvl w:val="0"/>
                <w:numId w:val="68"/>
              </w:numPr>
              <w:shd w:val="clear" w:color="auto" w:fill="C6D9F1" w:themeFill="text2" w:themeFillTint="33"/>
              <w:ind w:left="163"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Existing national-level grievance mechanisms assessed; interviews carried out with a range of stakeholders and experts including representatives of: government institutions, indigenous peoples, NGOs, civil society, and private sector. See </w:t>
            </w:r>
            <w:hyperlink r:id="rId22" w:history="1">
              <w:r w:rsidRPr="004042D3">
                <w:rPr>
                  <w:rStyle w:val="Hyperlink"/>
                  <w:rFonts w:asciiTheme="minorHAnsi" w:hAnsiTheme="minorHAnsi"/>
                  <w:color w:val="000000" w:themeColor="text1"/>
                  <w:sz w:val="18"/>
                  <w:szCs w:val="18"/>
                </w:rPr>
                <w:t>report</w:t>
              </w:r>
            </w:hyperlink>
            <w:r w:rsidRPr="004042D3">
              <w:rPr>
                <w:rFonts w:asciiTheme="minorHAnsi" w:hAnsiTheme="minorHAnsi"/>
                <w:color w:val="000000" w:themeColor="text1"/>
                <w:sz w:val="18"/>
                <w:szCs w:val="18"/>
              </w:rPr>
              <w:t>.</w:t>
            </w:r>
          </w:p>
          <w:p w14:paraId="7B1D9612" w14:textId="77777777" w:rsidR="00613A94" w:rsidRPr="004042D3" w:rsidRDefault="00613A94" w:rsidP="00E55AA6">
            <w:pPr>
              <w:widowControl/>
              <w:rPr>
                <w:rFonts w:asciiTheme="minorHAnsi" w:hAnsiTheme="minorHAnsi"/>
                <w:color w:val="000000" w:themeColor="text1"/>
                <w:sz w:val="18"/>
                <w:szCs w:val="18"/>
              </w:rPr>
            </w:pPr>
          </w:p>
          <w:p w14:paraId="39132FC5" w14:textId="77777777" w:rsidR="00613A94" w:rsidRPr="004042D3" w:rsidRDefault="00613A94" w:rsidP="008A126C">
            <w:pPr>
              <w:widowControl/>
              <w:rPr>
                <w:rFonts w:asciiTheme="minorHAnsi" w:hAnsiTheme="minorHAnsi"/>
                <w:color w:val="000000" w:themeColor="text1"/>
                <w:sz w:val="18"/>
                <w:szCs w:val="18"/>
              </w:rPr>
            </w:pPr>
          </w:p>
          <w:p w14:paraId="301C5C87" w14:textId="77777777" w:rsidR="00613A94" w:rsidRPr="004042D3" w:rsidRDefault="00613A94" w:rsidP="00E55AA6">
            <w:pPr>
              <w:pStyle w:val="ListParagraph"/>
              <w:ind w:left="0"/>
              <w:rPr>
                <w:rFonts w:asciiTheme="minorHAnsi" w:hAnsiTheme="minorHAnsi"/>
                <w:b/>
                <w:color w:val="000000" w:themeColor="text1"/>
                <w:sz w:val="18"/>
                <w:szCs w:val="18"/>
                <w:highlight w:val="yellow"/>
              </w:rPr>
            </w:pPr>
          </w:p>
        </w:tc>
        <w:tc>
          <w:tcPr>
            <w:tcW w:w="4230" w:type="dxa"/>
          </w:tcPr>
          <w:p w14:paraId="4B167737" w14:textId="77777777" w:rsidR="00613A94" w:rsidRPr="004042D3" w:rsidRDefault="00613A94" w:rsidP="00E55AA6">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(TS1, completed)</w:t>
            </w:r>
          </w:p>
          <w:p w14:paraId="37E86075" w14:textId="77777777" w:rsidR="00613A94" w:rsidRPr="004042D3" w:rsidRDefault="00613A94" w:rsidP="00E55AA6">
            <w:pPr>
              <w:widowControl/>
              <w:rPr>
                <w:rFonts w:asciiTheme="minorHAnsi" w:hAnsiTheme="minorHAnsi"/>
                <w:color w:val="000000" w:themeColor="text1"/>
                <w:sz w:val="18"/>
                <w:szCs w:val="18"/>
              </w:rPr>
            </w:pPr>
          </w:p>
          <w:p w14:paraId="6C5E7316" w14:textId="04F86023" w:rsidR="00613A94" w:rsidRPr="004042D3" w:rsidRDefault="00613A94" w:rsidP="00F45404">
            <w:pPr>
              <w:widowControl/>
              <w:shd w:val="clear" w:color="auto" w:fill="C6D9F1" w:themeFill="text2"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TS2</w:t>
            </w:r>
          </w:p>
          <w:p w14:paraId="68C93C6C" w14:textId="4609E6C4" w:rsidR="00613A94" w:rsidRPr="004042D3" w:rsidRDefault="00613A94" w:rsidP="00F45404">
            <w:pPr>
              <w:widowControl/>
              <w:shd w:val="clear" w:color="auto" w:fill="C6D9F1" w:themeFill="text2"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No results to report on grievance mechanism work at this time. </w:t>
            </w:r>
          </w:p>
        </w:tc>
        <w:tc>
          <w:tcPr>
            <w:tcW w:w="1350" w:type="dxa"/>
          </w:tcPr>
          <w:p w14:paraId="34DDCA88" w14:textId="5B11A4D2" w:rsidR="00613A94" w:rsidRPr="004042D3" w:rsidRDefault="00613A94" w:rsidP="00E55AA6">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UNDP</w:t>
            </w:r>
            <w:r w:rsidR="00D9767B" w:rsidRPr="004042D3">
              <w:rPr>
                <w:rFonts w:asciiTheme="minorHAnsi" w:hAnsiTheme="minorHAnsi"/>
                <w:color w:val="000000" w:themeColor="text1"/>
                <w:sz w:val="18"/>
                <w:szCs w:val="18"/>
              </w:rPr>
              <w:t xml:space="preserve"> (FAO’s support completed)</w:t>
            </w:r>
          </w:p>
        </w:tc>
        <w:tc>
          <w:tcPr>
            <w:tcW w:w="2880" w:type="dxa"/>
          </w:tcPr>
          <w:p w14:paraId="2F08130C" w14:textId="77777777" w:rsidR="00613A94" w:rsidRPr="004042D3" w:rsidRDefault="00613A94"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26943479" w14:textId="61AFEB2B" w:rsidR="00613A94" w:rsidRPr="004042D3" w:rsidRDefault="00613A94" w:rsidP="00E55AA6">
            <w:pPr>
              <w:widowControl/>
              <w:rPr>
                <w:rFonts w:asciiTheme="minorHAnsi" w:hAnsiTheme="minorHAnsi"/>
                <w:color w:val="000000" w:themeColor="text1"/>
                <w:sz w:val="18"/>
                <w:szCs w:val="18"/>
              </w:rPr>
            </w:pPr>
          </w:p>
        </w:tc>
        <w:tc>
          <w:tcPr>
            <w:tcW w:w="2700" w:type="dxa"/>
          </w:tcPr>
          <w:p w14:paraId="4EEA4FA3" w14:textId="63CF7FDC" w:rsidR="00613A94" w:rsidRPr="004042D3" w:rsidRDefault="00613A94" w:rsidP="00E55AA6">
            <w:pPr>
              <w:widowControl/>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[Type here. Maximum 200 words]</w:t>
            </w:r>
          </w:p>
        </w:tc>
        <w:tc>
          <w:tcPr>
            <w:tcW w:w="2340" w:type="dxa"/>
          </w:tcPr>
          <w:p w14:paraId="0AB023ED" w14:textId="3D3C8967" w:rsidR="00613A94" w:rsidRPr="004042D3" w:rsidRDefault="00613A94" w:rsidP="00F45404">
            <w:pPr>
              <w:widowControl/>
              <w:ind w:right="432"/>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4042D3" w:rsidRPr="004042D3" w14:paraId="4B9B5FD0" w14:textId="225EF252" w:rsidTr="00F45404">
        <w:trPr>
          <w:trHeight w:val="20"/>
        </w:trPr>
        <w:tc>
          <w:tcPr>
            <w:tcW w:w="2430" w:type="dxa"/>
          </w:tcPr>
          <w:p w14:paraId="44A85ADD" w14:textId="7B580D66" w:rsidR="00613A94" w:rsidRPr="004042D3" w:rsidRDefault="00613A94" w:rsidP="00E55AA6">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t>INDONESIA</w:t>
            </w:r>
          </w:p>
          <w:p w14:paraId="1D5111DC" w14:textId="765DFCF8" w:rsidR="00613A94" w:rsidRPr="004042D3" w:rsidRDefault="00613A94" w:rsidP="00087B49">
            <w:pPr>
              <w:pStyle w:val="ListParagraph"/>
              <w:ind w:left="0"/>
              <w:rPr>
                <w:rFonts w:asciiTheme="minorHAnsi" w:hAnsiTheme="minorHAnsi" w:cs="Archer Medium"/>
                <w:color w:val="000000" w:themeColor="text1"/>
                <w:sz w:val="18"/>
                <w:szCs w:val="18"/>
              </w:rPr>
            </w:pPr>
            <w:r w:rsidRPr="004042D3">
              <w:rPr>
                <w:rFonts w:asciiTheme="minorHAnsi" w:hAnsiTheme="minorHAnsi" w:cs="KAMVP G+ Whitney HTF"/>
                <w:bCs/>
                <w:i/>
                <w:color w:val="000000" w:themeColor="text1"/>
                <w:sz w:val="18"/>
                <w:szCs w:val="18"/>
              </w:rPr>
              <w:t>Support to entering the implementation phase of Participatory Governance Assessment</w:t>
            </w:r>
            <w:r w:rsidRPr="004042D3">
              <w:rPr>
                <w:rFonts w:asciiTheme="minorHAnsi" w:hAnsiTheme="minorHAnsi" w:cs="KAMVP G+ Whitney HTF"/>
                <w:bCs/>
                <w:i/>
                <w:color w:val="000000" w:themeColor="text1"/>
                <w:sz w:val="18"/>
                <w:szCs w:val="18"/>
                <w:lang w:val="en-GB"/>
              </w:rPr>
              <w:t xml:space="preserve">. </w:t>
            </w:r>
            <w:r w:rsidRPr="004042D3">
              <w:rPr>
                <w:rFonts w:asciiTheme="minorHAnsi" w:hAnsiTheme="minorHAnsi" w:cs="KAMVP G+ Whitney HTF"/>
                <w:bCs/>
                <w:i/>
                <w:color w:val="000000" w:themeColor="text1"/>
                <w:sz w:val="18"/>
                <w:szCs w:val="18"/>
              </w:rPr>
              <w:t>(GOV)</w:t>
            </w:r>
          </w:p>
          <w:p w14:paraId="6EDF2F5B" w14:textId="77777777" w:rsidR="00613A94" w:rsidRPr="004042D3" w:rsidRDefault="00613A94" w:rsidP="00087B49">
            <w:pPr>
              <w:pStyle w:val="ListParagraph"/>
              <w:ind w:left="0"/>
              <w:rPr>
                <w:rFonts w:asciiTheme="minorHAnsi" w:hAnsiTheme="minorHAnsi" w:cs="Archer Medium"/>
                <w:b/>
                <w:color w:val="000000" w:themeColor="text1"/>
                <w:sz w:val="18"/>
                <w:szCs w:val="18"/>
              </w:rPr>
            </w:pPr>
          </w:p>
          <w:p w14:paraId="0FB149AF" w14:textId="77777777" w:rsidR="00613A94" w:rsidRPr="004042D3" w:rsidRDefault="00613A94" w:rsidP="00087B49">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t xml:space="preserve">Requests for a total amount of </w:t>
            </w:r>
            <w:r w:rsidRPr="004042D3">
              <w:rPr>
                <w:rFonts w:asciiTheme="minorHAnsi" w:hAnsiTheme="minorHAnsi"/>
                <w:b/>
                <w:color w:val="000000" w:themeColor="text1"/>
                <w:sz w:val="18"/>
                <w:szCs w:val="18"/>
                <w:lang w:val="en-GB"/>
              </w:rPr>
              <w:t xml:space="preserve">US$ 866,329 approved </w:t>
            </w:r>
            <w:r w:rsidRPr="004042D3">
              <w:rPr>
                <w:rFonts w:asciiTheme="minorHAnsi" w:hAnsiTheme="minorHAnsi" w:cs="Archer Medium"/>
                <w:b/>
                <w:color w:val="000000" w:themeColor="text1"/>
                <w:sz w:val="18"/>
                <w:szCs w:val="18"/>
              </w:rPr>
              <w:t>in 2013-2014.</w:t>
            </w:r>
          </w:p>
          <w:p w14:paraId="1F648862" w14:textId="77777777" w:rsidR="00613A94" w:rsidRPr="004042D3" w:rsidRDefault="00613A94" w:rsidP="00087B49">
            <w:pPr>
              <w:pStyle w:val="ListParagraph"/>
              <w:ind w:left="0"/>
              <w:rPr>
                <w:rFonts w:asciiTheme="minorHAnsi" w:hAnsiTheme="minorHAnsi"/>
                <w:color w:val="000000" w:themeColor="text1"/>
                <w:sz w:val="18"/>
                <w:szCs w:val="18"/>
                <w:lang w:val="en-GB"/>
              </w:rPr>
            </w:pPr>
            <w:r w:rsidRPr="004042D3">
              <w:rPr>
                <w:rFonts w:asciiTheme="minorHAnsi" w:hAnsiTheme="minorHAnsi" w:cs="KAMVP G+ Whitney HTF"/>
                <w:bCs/>
                <w:color w:val="000000" w:themeColor="text1"/>
                <w:sz w:val="18"/>
                <w:szCs w:val="18"/>
              </w:rPr>
              <w:t>TS1 approved in Feb 2013 (</w:t>
            </w:r>
            <w:r w:rsidRPr="004042D3">
              <w:rPr>
                <w:rFonts w:asciiTheme="minorHAnsi" w:hAnsiTheme="minorHAnsi" w:cs="KAMVP G+ Whitney HTF"/>
                <w:color w:val="000000" w:themeColor="text1"/>
                <w:sz w:val="18"/>
                <w:szCs w:val="18"/>
              </w:rPr>
              <w:t>US$ 325,000)</w:t>
            </w:r>
            <w:r w:rsidRPr="004042D3">
              <w:rPr>
                <w:rFonts w:asciiTheme="minorHAnsi" w:hAnsiTheme="minorHAnsi" w:cs="KAMVP G+ Whitney HTF"/>
                <w:bCs/>
                <w:color w:val="000000" w:themeColor="text1"/>
                <w:sz w:val="18"/>
                <w:szCs w:val="18"/>
              </w:rPr>
              <w:t xml:space="preserve">, </w:t>
            </w:r>
            <w:r w:rsidRPr="004042D3">
              <w:rPr>
                <w:rFonts w:asciiTheme="minorHAnsi" w:hAnsiTheme="minorHAnsi"/>
                <w:color w:val="000000" w:themeColor="text1"/>
                <w:sz w:val="18"/>
                <w:szCs w:val="18"/>
                <w:lang w:val="en-GB"/>
              </w:rPr>
              <w:t>TS2 2013 (US$ 46,729), TS3 approved in June 2013 (US$ 150,000), TS4 approved in June 2014 (US$ 344,600)</w:t>
            </w:r>
          </w:p>
          <w:p w14:paraId="5E474204" w14:textId="77777777" w:rsidR="00613A94" w:rsidRPr="004042D3" w:rsidRDefault="00613A94" w:rsidP="00087B49">
            <w:pPr>
              <w:pStyle w:val="ListParagraph"/>
              <w:ind w:left="0"/>
              <w:rPr>
                <w:rFonts w:asciiTheme="minorHAnsi" w:hAnsiTheme="minorHAnsi" w:cs="KAMVP G+ Whitney HTF"/>
                <w:i/>
                <w:color w:val="000000" w:themeColor="text1"/>
                <w:sz w:val="18"/>
                <w:szCs w:val="18"/>
              </w:rPr>
            </w:pPr>
          </w:p>
          <w:p w14:paraId="4341DDAE" w14:textId="77777777" w:rsidR="00613A94" w:rsidRPr="004042D3" w:rsidRDefault="00613A94"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50E24350" w14:textId="4EECF051" w:rsidR="00613A94" w:rsidRPr="004042D3" w:rsidRDefault="00613A94"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FAO: </w:t>
            </w:r>
            <w:r w:rsidRPr="004042D3">
              <w:rPr>
                <w:rFonts w:asciiTheme="minorHAnsi" w:hAnsiTheme="minorHAnsi"/>
                <w:color w:val="000000" w:themeColor="text1"/>
                <w:sz w:val="18"/>
                <w:szCs w:val="18"/>
                <w:lang w:val="en-GB"/>
              </w:rPr>
              <w:t>US$</w:t>
            </w:r>
            <w:r w:rsidR="00D9767B" w:rsidRPr="004042D3">
              <w:rPr>
                <w:rFonts w:asciiTheme="minorHAnsi" w:hAnsiTheme="minorHAnsi"/>
                <w:color w:val="000000" w:themeColor="text1"/>
                <w:sz w:val="18"/>
                <w:szCs w:val="18"/>
                <w:lang w:val="en-GB"/>
              </w:rPr>
              <w:t xml:space="preserve"> 40,000</w:t>
            </w:r>
          </w:p>
          <w:p w14:paraId="133D2B82" w14:textId="5268C0B1" w:rsidR="00613A94" w:rsidRPr="004042D3" w:rsidRDefault="00613A94"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UNDP: </w:t>
            </w:r>
            <w:r w:rsidRPr="004042D3">
              <w:rPr>
                <w:rFonts w:asciiTheme="minorHAnsi" w:hAnsiTheme="minorHAnsi"/>
                <w:color w:val="000000" w:themeColor="text1"/>
                <w:sz w:val="18"/>
                <w:szCs w:val="18"/>
                <w:lang w:val="en-GB"/>
              </w:rPr>
              <w:t>US$</w:t>
            </w:r>
            <w:r w:rsidR="00D9767B" w:rsidRPr="004042D3">
              <w:rPr>
                <w:rFonts w:asciiTheme="minorHAnsi" w:hAnsiTheme="minorHAnsi"/>
                <w:color w:val="000000" w:themeColor="text1"/>
                <w:sz w:val="18"/>
                <w:szCs w:val="18"/>
                <w:lang w:val="en-GB"/>
              </w:rPr>
              <w:t xml:space="preserve"> 826,329</w:t>
            </w:r>
          </w:p>
          <w:p w14:paraId="17B532BA" w14:textId="77777777" w:rsidR="00613A94" w:rsidRPr="004042D3" w:rsidRDefault="00613A94"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UNEP: </w:t>
            </w:r>
            <w:proofErr w:type="spellStart"/>
            <w:r w:rsidRPr="004042D3">
              <w:rPr>
                <w:rFonts w:asciiTheme="minorHAnsi" w:hAnsiTheme="minorHAnsi" w:cs="Archer Medium"/>
                <w:color w:val="000000" w:themeColor="text1"/>
                <w:sz w:val="18"/>
                <w:szCs w:val="18"/>
              </w:rPr>
              <w:t>na</w:t>
            </w:r>
            <w:proofErr w:type="spellEnd"/>
          </w:p>
          <w:p w14:paraId="1D67B6AE" w14:textId="77777777" w:rsidR="00D9767B" w:rsidRPr="004042D3" w:rsidRDefault="00D9767B" w:rsidP="00E50185">
            <w:pPr>
              <w:pStyle w:val="ListParagraph"/>
              <w:ind w:left="0"/>
              <w:rPr>
                <w:rFonts w:asciiTheme="minorHAnsi" w:hAnsiTheme="minorHAnsi" w:cs="Archer Medium"/>
                <w:color w:val="000000" w:themeColor="text1"/>
                <w:sz w:val="18"/>
                <w:szCs w:val="18"/>
              </w:rPr>
            </w:pPr>
          </w:p>
          <w:p w14:paraId="4BDEA3F8" w14:textId="4276DCAD" w:rsidR="00D9767B" w:rsidRPr="004042D3" w:rsidRDefault="00D9767B">
            <w:pPr>
              <w:pStyle w:val="ListParagraph"/>
              <w:ind w:left="0"/>
              <w:rPr>
                <w:rFonts w:asciiTheme="minorHAnsi" w:hAnsiTheme="minorHAnsi"/>
                <w:b/>
                <w:color w:val="000000" w:themeColor="text1"/>
                <w:sz w:val="18"/>
                <w:szCs w:val="18"/>
                <w:highlight w:val="yellow"/>
                <w:lang w:val="en-GB"/>
              </w:rPr>
            </w:pPr>
            <w:r w:rsidRPr="004042D3">
              <w:rPr>
                <w:rFonts w:asciiTheme="minorHAnsi" w:hAnsiTheme="minorHAnsi" w:cs="Archer Medium"/>
                <w:color w:val="000000" w:themeColor="text1"/>
                <w:sz w:val="18"/>
                <w:szCs w:val="18"/>
              </w:rPr>
              <w:t xml:space="preserve">Note: A new request received </w:t>
            </w:r>
            <w:r w:rsidRPr="004042D3">
              <w:rPr>
                <w:rFonts w:asciiTheme="minorHAnsi" w:hAnsiTheme="minorHAnsi" w:cs="Archer Medium"/>
                <w:color w:val="000000" w:themeColor="text1"/>
                <w:sz w:val="18"/>
                <w:szCs w:val="18"/>
              </w:rPr>
              <w:lastRenderedPageBreak/>
              <w:t>in December 2015, which is being reviewed.</w:t>
            </w:r>
          </w:p>
        </w:tc>
        <w:tc>
          <w:tcPr>
            <w:tcW w:w="2880" w:type="dxa"/>
          </w:tcPr>
          <w:p w14:paraId="37454B45" w14:textId="77777777" w:rsidR="00613A94" w:rsidRPr="004042D3" w:rsidRDefault="00613A94" w:rsidP="00993EA8">
            <w:pPr>
              <w:pStyle w:val="ListParagraph"/>
              <w:ind w:left="161" w:hanging="161"/>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TS1, TS2:</w:t>
            </w:r>
          </w:p>
          <w:p w14:paraId="7865584D" w14:textId="77777777" w:rsidR="00613A94" w:rsidRPr="004042D3" w:rsidRDefault="00613A94" w:rsidP="00C1693F">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Strengthened policies and regulatory frameworks and stakeholders capacities and governance aspects related to sustainable management of natural resources at national and target subnational level that guarantee the rights of local and indigenous communities.</w:t>
            </w:r>
          </w:p>
          <w:p w14:paraId="62F971B0" w14:textId="77777777" w:rsidR="00613A94" w:rsidRPr="004042D3" w:rsidRDefault="00613A94" w:rsidP="00993EA8">
            <w:pPr>
              <w:pStyle w:val="ListParagraph"/>
              <w:ind w:left="161" w:hanging="161"/>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Targets 2012:</w:t>
            </w:r>
          </w:p>
          <w:p w14:paraId="168B668D" w14:textId="77777777" w:rsidR="00613A94" w:rsidRPr="004042D3" w:rsidRDefault="00613A94" w:rsidP="00AF2559">
            <w:pPr>
              <w:pStyle w:val="ListParagraph"/>
              <w:numPr>
                <w:ilvl w:val="0"/>
                <w:numId w:val="34"/>
              </w:numPr>
              <w:ind w:left="161" w:hanging="161"/>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PGA REDD+ results finalized and policy recommendations on good governance principles in forest management and REDD+ implementation developed, communicated and accepted by respective key actors.</w:t>
            </w:r>
          </w:p>
          <w:p w14:paraId="7CE9DB21" w14:textId="77777777" w:rsidR="00613A94" w:rsidRPr="004042D3" w:rsidRDefault="00613A94" w:rsidP="00AF2559">
            <w:pPr>
              <w:pStyle w:val="ListParagraph"/>
              <w:numPr>
                <w:ilvl w:val="0"/>
                <w:numId w:val="34"/>
              </w:numPr>
              <w:ind w:left="161" w:hanging="161"/>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PGA policy recommendation with regard to FPIC application in the Indonesian context developed.</w:t>
            </w:r>
          </w:p>
          <w:p w14:paraId="32886BC3" w14:textId="77777777" w:rsidR="00613A94" w:rsidRPr="004042D3" w:rsidRDefault="00613A94" w:rsidP="00993EA8">
            <w:pPr>
              <w:pStyle w:val="ListParagraph"/>
              <w:ind w:left="161" w:hanging="161"/>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TS3: </w:t>
            </w:r>
          </w:p>
          <w:p w14:paraId="369AEB89" w14:textId="77777777" w:rsidR="00613A94" w:rsidRPr="004042D3" w:rsidRDefault="00613A94" w:rsidP="00AF2559">
            <w:pPr>
              <w:pStyle w:val="ListParagraph"/>
              <w:numPr>
                <w:ilvl w:val="0"/>
                <w:numId w:val="35"/>
              </w:numPr>
              <w:ind w:left="161" w:hanging="161"/>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The production and formal launch </w:t>
            </w:r>
            <w:r w:rsidRPr="004042D3">
              <w:rPr>
                <w:rFonts w:asciiTheme="minorHAnsi" w:hAnsiTheme="minorHAnsi"/>
                <w:color w:val="000000" w:themeColor="text1"/>
                <w:sz w:val="18"/>
                <w:szCs w:val="18"/>
                <w:lang w:val="en-GB"/>
              </w:rPr>
              <w:lastRenderedPageBreak/>
              <w:t xml:space="preserve">held of the 2012 Indonesian Forests, Land and REDD+ Governance Index (PGA) report; </w:t>
            </w:r>
          </w:p>
          <w:p w14:paraId="704ABC7C" w14:textId="77777777" w:rsidR="00613A94" w:rsidRPr="004042D3" w:rsidRDefault="00613A94" w:rsidP="00AF2559">
            <w:pPr>
              <w:pStyle w:val="ListParagraph"/>
              <w:numPr>
                <w:ilvl w:val="0"/>
                <w:numId w:val="35"/>
              </w:numPr>
              <w:ind w:left="161" w:hanging="161"/>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PGA results disseminated and utilized.</w:t>
            </w:r>
          </w:p>
          <w:p w14:paraId="7E2DD974" w14:textId="77777777" w:rsidR="00613A94" w:rsidRPr="004042D3" w:rsidRDefault="00613A94" w:rsidP="00AF2559">
            <w:pPr>
              <w:pStyle w:val="ListParagraph"/>
              <w:numPr>
                <w:ilvl w:val="0"/>
                <w:numId w:val="35"/>
              </w:numPr>
              <w:ind w:left="161" w:hanging="161"/>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Project managed effectively and efficiently.</w:t>
            </w:r>
          </w:p>
          <w:p w14:paraId="3FFC3372" w14:textId="77777777" w:rsidR="00613A94" w:rsidRPr="004042D3" w:rsidRDefault="00613A94" w:rsidP="00993EA8">
            <w:pPr>
              <w:widowControl/>
              <w:ind w:left="161" w:hanging="161"/>
              <w:rPr>
                <w:rFonts w:asciiTheme="minorHAnsi" w:hAnsiTheme="minorHAnsi"/>
                <w:color w:val="000000" w:themeColor="text1"/>
                <w:sz w:val="18"/>
                <w:szCs w:val="18"/>
              </w:rPr>
            </w:pPr>
            <w:r w:rsidRPr="004042D3">
              <w:rPr>
                <w:rFonts w:asciiTheme="minorHAnsi" w:hAnsiTheme="minorHAnsi"/>
                <w:color w:val="000000" w:themeColor="text1"/>
                <w:sz w:val="18"/>
                <w:szCs w:val="18"/>
              </w:rPr>
              <w:t>TS4:</w:t>
            </w:r>
          </w:p>
          <w:p w14:paraId="494E8371" w14:textId="77777777" w:rsidR="00613A94" w:rsidRPr="004042D3" w:rsidRDefault="00613A94" w:rsidP="00C1693F">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Strengthened policies, regulatory frameworks, and stakeholder governance capacity on issues related to the sustainable management of natural resources at national and target subnational levels and the guarantee of the rights of local and </w:t>
            </w:r>
            <w:proofErr w:type="spellStart"/>
            <w:r w:rsidRPr="004042D3">
              <w:rPr>
                <w:rFonts w:asciiTheme="minorHAnsi" w:hAnsiTheme="minorHAnsi"/>
                <w:color w:val="000000" w:themeColor="text1"/>
                <w:sz w:val="18"/>
                <w:szCs w:val="18"/>
              </w:rPr>
              <w:t>adat</w:t>
            </w:r>
            <w:proofErr w:type="spellEnd"/>
            <w:r w:rsidRPr="004042D3">
              <w:rPr>
                <w:rFonts w:asciiTheme="minorHAnsi" w:hAnsiTheme="minorHAnsi"/>
                <w:color w:val="000000" w:themeColor="text1"/>
                <w:sz w:val="18"/>
                <w:szCs w:val="18"/>
              </w:rPr>
              <w:t xml:space="preserve"> communities.</w:t>
            </w:r>
          </w:p>
          <w:p w14:paraId="64155686" w14:textId="77777777" w:rsidR="00613A94" w:rsidRPr="004042D3" w:rsidRDefault="00613A94" w:rsidP="00AF2559">
            <w:pPr>
              <w:pStyle w:val="ListParagraph"/>
              <w:numPr>
                <w:ilvl w:val="0"/>
                <w:numId w:val="36"/>
              </w:numPr>
              <w:ind w:left="161" w:hanging="161"/>
              <w:rPr>
                <w:rFonts w:asciiTheme="minorHAnsi" w:hAnsiTheme="minorHAnsi"/>
                <w:color w:val="000000" w:themeColor="text1"/>
                <w:sz w:val="18"/>
                <w:szCs w:val="18"/>
              </w:rPr>
            </w:pPr>
            <w:r w:rsidRPr="004042D3">
              <w:rPr>
                <w:rFonts w:asciiTheme="minorHAnsi" w:hAnsiTheme="minorHAnsi"/>
                <w:color w:val="000000" w:themeColor="text1"/>
                <w:sz w:val="18"/>
                <w:szCs w:val="18"/>
              </w:rPr>
              <w:t>Target in 2014, the 2013 Forest, Land and REDD+ Governance index launched.</w:t>
            </w:r>
          </w:p>
          <w:p w14:paraId="21A52FAB" w14:textId="77777777" w:rsidR="00613A94" w:rsidRPr="004042D3" w:rsidRDefault="00613A94" w:rsidP="00AF2559">
            <w:pPr>
              <w:pStyle w:val="ListParagraph"/>
              <w:numPr>
                <w:ilvl w:val="0"/>
                <w:numId w:val="36"/>
              </w:numPr>
              <w:ind w:left="161" w:hanging="161"/>
              <w:rPr>
                <w:rFonts w:asciiTheme="minorHAnsi" w:hAnsiTheme="minorHAnsi"/>
                <w:color w:val="000000" w:themeColor="text1"/>
                <w:sz w:val="18"/>
                <w:szCs w:val="18"/>
              </w:rPr>
            </w:pPr>
            <w:r w:rsidRPr="004042D3">
              <w:rPr>
                <w:rFonts w:asciiTheme="minorHAnsi" w:hAnsiTheme="minorHAnsi"/>
                <w:color w:val="000000" w:themeColor="text1"/>
                <w:sz w:val="18"/>
                <w:szCs w:val="18"/>
              </w:rPr>
              <w:t>Target in 2014, the 2013 index used to measure forest and REDD+ governance condition in 10 provinces and total of  5 provincial and district governments capacitated to use PGA framework and results to inform evidence based policy reform on forest governance.</w:t>
            </w:r>
          </w:p>
          <w:p w14:paraId="5922768E" w14:textId="77777777" w:rsidR="00613A94" w:rsidRPr="004042D3" w:rsidRDefault="00613A94" w:rsidP="00AF2559">
            <w:pPr>
              <w:pStyle w:val="ListParagraph"/>
              <w:widowControl/>
              <w:numPr>
                <w:ilvl w:val="0"/>
                <w:numId w:val="36"/>
              </w:numPr>
              <w:ind w:left="161" w:hanging="161"/>
              <w:rPr>
                <w:rFonts w:asciiTheme="minorHAnsi" w:hAnsiTheme="minorHAnsi"/>
                <w:color w:val="000000" w:themeColor="text1"/>
                <w:sz w:val="18"/>
                <w:szCs w:val="18"/>
              </w:rPr>
            </w:pPr>
            <w:r w:rsidRPr="004042D3">
              <w:rPr>
                <w:rFonts w:asciiTheme="minorHAnsi" w:hAnsiTheme="minorHAnsi"/>
                <w:color w:val="000000" w:themeColor="text1"/>
                <w:sz w:val="18"/>
                <w:szCs w:val="18"/>
              </w:rPr>
              <w:t>Data collectors trained and data validated.</w:t>
            </w:r>
          </w:p>
          <w:p w14:paraId="1A2B11B6" w14:textId="77777777" w:rsidR="00613A94" w:rsidRPr="004042D3" w:rsidRDefault="00613A94" w:rsidP="00AF2559">
            <w:pPr>
              <w:pStyle w:val="ListParagraph"/>
              <w:widowControl/>
              <w:numPr>
                <w:ilvl w:val="0"/>
                <w:numId w:val="36"/>
              </w:numPr>
              <w:ind w:left="161" w:hanging="161"/>
              <w:rPr>
                <w:rFonts w:asciiTheme="minorHAnsi" w:hAnsiTheme="minorHAnsi"/>
                <w:color w:val="000000" w:themeColor="text1"/>
                <w:sz w:val="18"/>
                <w:szCs w:val="18"/>
              </w:rPr>
            </w:pPr>
            <w:r w:rsidRPr="004042D3">
              <w:rPr>
                <w:rFonts w:asciiTheme="minorHAnsi" w:hAnsiTheme="minorHAnsi"/>
                <w:color w:val="000000" w:themeColor="text1"/>
                <w:sz w:val="18"/>
                <w:szCs w:val="18"/>
              </w:rPr>
              <w:t>Enhanced capacity of data collection and data validation.</w:t>
            </w:r>
          </w:p>
        </w:tc>
        <w:tc>
          <w:tcPr>
            <w:tcW w:w="4500" w:type="dxa"/>
            <w:shd w:val="clear" w:color="auto" w:fill="FFFFFF" w:themeFill="background1"/>
          </w:tcPr>
          <w:p w14:paraId="01532AB8" w14:textId="77777777" w:rsidR="00613A94" w:rsidRPr="004042D3" w:rsidRDefault="00613A94" w:rsidP="00E55AA6">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TS1, TS2 (completed):</w:t>
            </w:r>
          </w:p>
          <w:p w14:paraId="6E9A7FC6" w14:textId="77777777" w:rsidR="00613A94" w:rsidRPr="004042D3" w:rsidRDefault="00613A94" w:rsidP="008A126C">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Through an indicator set developed based on already mutually agreed governance priority areas or domains (laws and policies framework, government capacity, civil society capacity, traditional and Indigenous Peoples’ capacity, business capacity, and lastly on government’s performance on REDD+ implementation (through extensive consultations, both at the local level and at the national level) </w:t>
            </w:r>
          </w:p>
          <w:p w14:paraId="3824D235" w14:textId="77777777" w:rsidR="00613A94" w:rsidRPr="004042D3" w:rsidRDefault="00613A94" w:rsidP="008A126C">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A data collection instrument </w:t>
            </w:r>
            <w:proofErr w:type="gramStart"/>
            <w:r w:rsidRPr="004042D3">
              <w:rPr>
                <w:rFonts w:asciiTheme="minorHAnsi" w:hAnsiTheme="minorHAnsi"/>
                <w:color w:val="000000" w:themeColor="text1"/>
                <w:sz w:val="18"/>
                <w:szCs w:val="18"/>
              </w:rPr>
              <w:t>developed,</w:t>
            </w:r>
            <w:proofErr w:type="gramEnd"/>
            <w:r w:rsidRPr="004042D3">
              <w:rPr>
                <w:rFonts w:asciiTheme="minorHAnsi" w:hAnsiTheme="minorHAnsi"/>
                <w:color w:val="000000" w:themeColor="text1"/>
                <w:sz w:val="18"/>
                <w:szCs w:val="18"/>
              </w:rPr>
              <w:t xml:space="preserve"> and data collected local level in the provinces Riau, Jambi, South Sumatra, West Kalimantan, Central Kalimantan, East Kalimantan, Central Sulawesi, Papua and West Papua, as well as at the national level. The gathered data further validated and </w:t>
            </w:r>
            <w:proofErr w:type="spellStart"/>
            <w:r w:rsidRPr="004042D3">
              <w:rPr>
                <w:rFonts w:asciiTheme="minorHAnsi" w:hAnsiTheme="minorHAnsi"/>
                <w:color w:val="000000" w:themeColor="text1"/>
                <w:sz w:val="18"/>
                <w:szCs w:val="18"/>
              </w:rPr>
              <w:t>analysed</w:t>
            </w:r>
            <w:proofErr w:type="spellEnd"/>
            <w:r w:rsidRPr="004042D3">
              <w:rPr>
                <w:rFonts w:asciiTheme="minorHAnsi" w:hAnsiTheme="minorHAnsi"/>
                <w:color w:val="000000" w:themeColor="text1"/>
                <w:sz w:val="18"/>
                <w:szCs w:val="18"/>
              </w:rPr>
              <w:t>, in preparation for the final PGA data launched in 2013</w:t>
            </w:r>
            <w:r w:rsidRPr="004042D3">
              <w:rPr>
                <w:rStyle w:val="FootnoteReference"/>
                <w:rFonts w:asciiTheme="minorHAnsi" w:hAnsiTheme="minorHAnsi"/>
                <w:color w:val="000000" w:themeColor="text1"/>
                <w:sz w:val="18"/>
                <w:szCs w:val="18"/>
              </w:rPr>
              <w:footnoteReference w:id="10"/>
            </w:r>
            <w:r w:rsidRPr="004042D3">
              <w:rPr>
                <w:rFonts w:asciiTheme="minorHAnsi" w:hAnsiTheme="minorHAnsi"/>
                <w:color w:val="000000" w:themeColor="text1"/>
                <w:sz w:val="18"/>
                <w:szCs w:val="18"/>
              </w:rPr>
              <w:t xml:space="preserve">. </w:t>
            </w:r>
          </w:p>
          <w:p w14:paraId="77A10342" w14:textId="77777777" w:rsidR="00613A94" w:rsidRPr="004042D3" w:rsidRDefault="00613A94" w:rsidP="00131159">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rPr>
              <w:t>TS3 (</w:t>
            </w:r>
            <w:r w:rsidRPr="004042D3">
              <w:rPr>
                <w:rFonts w:asciiTheme="minorHAnsi" w:hAnsiTheme="minorHAnsi"/>
                <w:color w:val="000000" w:themeColor="text1"/>
                <w:sz w:val="18"/>
                <w:szCs w:val="18"/>
                <w:lang w:val="en-GB"/>
              </w:rPr>
              <w:t>completed):</w:t>
            </w:r>
          </w:p>
          <w:p w14:paraId="7706EA2B" w14:textId="77777777" w:rsidR="00613A94" w:rsidRPr="004042D3" w:rsidRDefault="00613A94" w:rsidP="00BA72E9">
            <w:pPr>
              <w:widowControl/>
              <w:ind w:left="343" w:hanging="360"/>
              <w:rPr>
                <w:rFonts w:asciiTheme="minorHAnsi" w:hAnsiTheme="minorHAnsi"/>
                <w:color w:val="000000" w:themeColor="text1"/>
                <w:sz w:val="18"/>
                <w:szCs w:val="18"/>
              </w:rPr>
            </w:pPr>
            <w:r w:rsidRPr="004042D3">
              <w:rPr>
                <w:rFonts w:asciiTheme="minorHAnsi" w:hAnsiTheme="minorHAnsi"/>
                <w:color w:val="000000" w:themeColor="text1"/>
                <w:sz w:val="18"/>
                <w:szCs w:val="18"/>
              </w:rPr>
              <w:t>1-3. First PGA cycle completed, robust governance data and recommendations are available, national and provincial governments have taken up some recommendations for policy-making, and civil society organizations are using results in their strategic planning.</w:t>
            </w:r>
          </w:p>
          <w:p w14:paraId="5F5262BD" w14:textId="77777777" w:rsidR="00613A94" w:rsidRPr="004042D3" w:rsidRDefault="00613A94" w:rsidP="00BA72E9">
            <w:pPr>
              <w:widowControl/>
              <w:ind w:left="343"/>
              <w:rPr>
                <w:rFonts w:asciiTheme="minorHAnsi" w:hAnsiTheme="minorHAnsi"/>
                <w:color w:val="000000" w:themeColor="text1"/>
                <w:sz w:val="18"/>
                <w:szCs w:val="18"/>
              </w:rPr>
            </w:pPr>
            <w:r w:rsidRPr="004042D3">
              <w:rPr>
                <w:rFonts w:asciiTheme="minorHAnsi" w:hAnsiTheme="minorHAnsi"/>
                <w:color w:val="000000" w:themeColor="text1"/>
                <w:sz w:val="18"/>
                <w:szCs w:val="18"/>
              </w:rPr>
              <w:lastRenderedPageBreak/>
              <w:t>The PGA report launched and baseline governance data available. (</w:t>
            </w:r>
            <w:r w:rsidRPr="004042D3">
              <w:rPr>
                <w:rFonts w:asciiTheme="minorHAnsi" w:hAnsiTheme="minorHAnsi"/>
                <w:color w:val="000000" w:themeColor="text1"/>
                <w:sz w:val="18"/>
                <w:szCs w:val="18"/>
                <w:lang w:val="en-GB"/>
              </w:rPr>
              <w:t xml:space="preserve">Full PGA report: </w:t>
            </w:r>
            <w:hyperlink r:id="rId23" w:history="1">
              <w:r w:rsidRPr="004042D3">
                <w:rPr>
                  <w:rStyle w:val="Hyperlink"/>
                  <w:rFonts w:asciiTheme="minorHAnsi" w:hAnsiTheme="minorHAnsi"/>
                  <w:color w:val="000000" w:themeColor="text1"/>
                  <w:sz w:val="18"/>
                  <w:szCs w:val="18"/>
                </w:rPr>
                <w:t>Bahasa</w:t>
              </w:r>
            </w:hyperlink>
            <w:r w:rsidRPr="004042D3">
              <w:rPr>
                <w:rFonts w:asciiTheme="minorHAnsi" w:hAnsiTheme="minorHAnsi"/>
                <w:color w:val="000000" w:themeColor="text1"/>
                <w:sz w:val="18"/>
                <w:szCs w:val="18"/>
              </w:rPr>
              <w:t xml:space="preserve"> </w:t>
            </w:r>
            <w:hyperlink r:id="rId24" w:history="1">
              <w:r w:rsidRPr="004042D3">
                <w:rPr>
                  <w:rStyle w:val="Hyperlink"/>
                  <w:rFonts w:asciiTheme="minorHAnsi" w:hAnsiTheme="minorHAnsi"/>
                  <w:color w:val="000000" w:themeColor="text1"/>
                  <w:sz w:val="18"/>
                  <w:szCs w:val="18"/>
                </w:rPr>
                <w:t>English</w:t>
              </w:r>
            </w:hyperlink>
            <w:r w:rsidRPr="004042D3">
              <w:rPr>
                <w:rFonts w:asciiTheme="minorHAnsi" w:hAnsiTheme="minorHAnsi"/>
                <w:color w:val="000000" w:themeColor="text1"/>
                <w:sz w:val="18"/>
                <w:szCs w:val="18"/>
              </w:rPr>
              <w:t xml:space="preserve">; the Executive Summary </w:t>
            </w:r>
            <w:hyperlink r:id="rId25" w:history="1">
              <w:r w:rsidRPr="004042D3">
                <w:rPr>
                  <w:rStyle w:val="Hyperlink"/>
                  <w:rFonts w:asciiTheme="minorHAnsi" w:hAnsiTheme="minorHAnsi"/>
                  <w:color w:val="000000" w:themeColor="text1"/>
                  <w:sz w:val="18"/>
                  <w:szCs w:val="18"/>
                </w:rPr>
                <w:t>English</w:t>
              </w:r>
            </w:hyperlink>
            <w:r w:rsidRPr="004042D3">
              <w:rPr>
                <w:rFonts w:asciiTheme="minorHAnsi" w:hAnsiTheme="minorHAnsi"/>
                <w:color w:val="000000" w:themeColor="text1"/>
                <w:sz w:val="18"/>
                <w:szCs w:val="18"/>
                <w:lang w:val="en-GB"/>
              </w:rPr>
              <w:t xml:space="preserve">, </w:t>
            </w:r>
            <w:hyperlink r:id="rId26" w:history="1">
              <w:r w:rsidRPr="004042D3">
                <w:rPr>
                  <w:rStyle w:val="Hyperlink"/>
                  <w:rFonts w:asciiTheme="minorHAnsi" w:hAnsiTheme="minorHAnsi"/>
                  <w:color w:val="000000" w:themeColor="text1"/>
                  <w:sz w:val="18"/>
                  <w:szCs w:val="18"/>
                </w:rPr>
                <w:t>French</w:t>
              </w:r>
            </w:hyperlink>
            <w:r w:rsidRPr="004042D3">
              <w:rPr>
                <w:rFonts w:asciiTheme="minorHAnsi" w:hAnsiTheme="minorHAnsi"/>
                <w:color w:val="000000" w:themeColor="text1"/>
                <w:sz w:val="18"/>
                <w:szCs w:val="18"/>
                <w:lang w:val="en-GB"/>
              </w:rPr>
              <w:t>, Spanish</w:t>
            </w:r>
            <w:r w:rsidRPr="004042D3">
              <w:rPr>
                <w:rFonts w:asciiTheme="minorHAnsi" w:hAnsiTheme="minorHAnsi"/>
                <w:color w:val="000000" w:themeColor="text1"/>
                <w:sz w:val="18"/>
                <w:szCs w:val="18"/>
              </w:rPr>
              <w:t xml:space="preserve">). The Ministry of Forestry and REDD+ Task Force identified how findings and recommendations can be utilized in the planning and preparation of regional REDD+ strategies and how this may be used for monitoring progress and regression. </w:t>
            </w:r>
          </w:p>
          <w:p w14:paraId="40F5E34A" w14:textId="77777777" w:rsidR="00AA1A5A" w:rsidRPr="004042D3" w:rsidRDefault="00AA1A5A" w:rsidP="00BA72E9">
            <w:pPr>
              <w:widowControl/>
              <w:ind w:left="343"/>
              <w:rPr>
                <w:rFonts w:asciiTheme="minorHAnsi" w:hAnsiTheme="minorHAnsi"/>
                <w:color w:val="000000" w:themeColor="text1"/>
                <w:sz w:val="18"/>
                <w:szCs w:val="18"/>
              </w:rPr>
            </w:pPr>
          </w:p>
          <w:p w14:paraId="76A2D4E2" w14:textId="34784541" w:rsidR="00613A94" w:rsidRPr="004042D3" w:rsidRDefault="00613A94" w:rsidP="00F45404">
            <w:pPr>
              <w:widowControl/>
              <w:shd w:val="clear" w:color="auto" w:fill="C6D9F1" w:themeFill="text2"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TS4 (on-going):</w:t>
            </w:r>
          </w:p>
          <w:p w14:paraId="5FCDD557" w14:textId="550D9BE1" w:rsidR="00613A94" w:rsidRPr="004042D3" w:rsidRDefault="00613A94" w:rsidP="00F45404">
            <w:pPr>
              <w:pStyle w:val="ListParagraph"/>
              <w:widowControl/>
              <w:numPr>
                <w:ilvl w:val="0"/>
                <w:numId w:val="37"/>
              </w:numPr>
              <w:shd w:val="clear" w:color="auto" w:fill="C6D9F1" w:themeFill="text2" w:themeFillTint="33"/>
              <w:ind w:left="343" w:hanging="343"/>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Building on a recommendation from the 2012 PGA, data analysis finalized for its first evaluation of the Ministry of Forestry’s online forest licensing system. The study gathered quantitative and qualitative data from 116 service users and 44 service providers to score 11 indicators on transparency, timeliness, informal fees, feedback and complaints mechanism of five types of forest licenses and highlights differences across users, provinces and types of permits. </w:t>
            </w:r>
          </w:p>
          <w:p w14:paraId="767E5287" w14:textId="77777777" w:rsidR="00613A94" w:rsidRPr="004042D3" w:rsidRDefault="00613A94" w:rsidP="00F45404">
            <w:pPr>
              <w:pStyle w:val="ListParagraph"/>
              <w:widowControl/>
              <w:numPr>
                <w:ilvl w:val="0"/>
                <w:numId w:val="37"/>
              </w:numPr>
              <w:shd w:val="clear" w:color="auto" w:fill="C6D9F1" w:themeFill="text2" w:themeFillTint="33"/>
              <w:ind w:left="343" w:hanging="343"/>
              <w:rPr>
                <w:rFonts w:asciiTheme="minorHAnsi" w:hAnsiTheme="minorHAnsi"/>
                <w:color w:val="000000" w:themeColor="text1"/>
                <w:sz w:val="18"/>
                <w:szCs w:val="18"/>
              </w:rPr>
            </w:pPr>
            <w:r w:rsidRPr="004042D3">
              <w:rPr>
                <w:rFonts w:asciiTheme="minorHAnsi" w:hAnsiTheme="minorHAnsi"/>
                <w:color w:val="000000" w:themeColor="text1"/>
                <w:sz w:val="18"/>
                <w:szCs w:val="18"/>
              </w:rPr>
              <w:t>Progress made in drafting the report on the effectiveness of the implementation of the multi-law approach to handle natural resources and environment crimes in forest areas and peatland. The report is expected to be launched in August 2015</w:t>
            </w:r>
          </w:p>
          <w:p w14:paraId="673102C5" w14:textId="77777777" w:rsidR="00613A94" w:rsidRPr="004042D3" w:rsidRDefault="00613A94" w:rsidP="00F45404">
            <w:pPr>
              <w:pStyle w:val="ListParagraph"/>
              <w:widowControl/>
              <w:numPr>
                <w:ilvl w:val="0"/>
                <w:numId w:val="37"/>
              </w:numPr>
              <w:shd w:val="clear" w:color="auto" w:fill="C6D9F1" w:themeFill="text2" w:themeFillTint="33"/>
              <w:ind w:left="343" w:hanging="343"/>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Governance data and recommendations from the PGA report used actively as a basis for decisions in Indonesia REDD+ planning and policy-making to address shortcomings found. Initial steps towards governance reform with contributions from the PGA have been made, such as revision of 22 regulations and development of sanctions to prevent or detect corrupt practice among ministry staff </w:t>
            </w:r>
            <w:proofErr w:type="spellStart"/>
            <w:r w:rsidRPr="004042D3">
              <w:rPr>
                <w:rFonts w:asciiTheme="minorHAnsi" w:hAnsiTheme="minorHAnsi"/>
                <w:color w:val="000000" w:themeColor="text1"/>
                <w:sz w:val="18"/>
                <w:szCs w:val="18"/>
              </w:rPr>
              <w:t>etc</w:t>
            </w:r>
            <w:proofErr w:type="spellEnd"/>
            <w:r w:rsidRPr="004042D3">
              <w:rPr>
                <w:rFonts w:asciiTheme="minorHAnsi" w:hAnsiTheme="minorHAnsi"/>
                <w:color w:val="000000" w:themeColor="text1"/>
                <w:sz w:val="18"/>
                <w:szCs w:val="18"/>
              </w:rPr>
              <w:t xml:space="preserve"> (see full overview here). </w:t>
            </w:r>
          </w:p>
          <w:p w14:paraId="5E4437FA" w14:textId="77777777" w:rsidR="00613A94" w:rsidRPr="004042D3" w:rsidRDefault="00613A94" w:rsidP="00F45404">
            <w:pPr>
              <w:pStyle w:val="ListParagraph"/>
              <w:widowControl/>
              <w:numPr>
                <w:ilvl w:val="0"/>
                <w:numId w:val="37"/>
              </w:numPr>
              <w:shd w:val="clear" w:color="auto" w:fill="C6D9F1" w:themeFill="text2" w:themeFillTint="33"/>
              <w:ind w:left="343" w:hanging="343"/>
              <w:rPr>
                <w:rFonts w:asciiTheme="minorHAnsi" w:hAnsiTheme="minorHAnsi"/>
                <w:color w:val="000000" w:themeColor="text1"/>
                <w:sz w:val="18"/>
                <w:szCs w:val="18"/>
              </w:rPr>
            </w:pPr>
            <w:r w:rsidRPr="004042D3">
              <w:rPr>
                <w:rFonts w:asciiTheme="minorHAnsi" w:hAnsiTheme="minorHAnsi"/>
                <w:color w:val="000000" w:themeColor="text1"/>
                <w:sz w:val="18"/>
                <w:szCs w:val="18"/>
              </w:rPr>
              <w:t>PGA indicator set refined for 2014 using multi-stakeholder consultation process. Training and methodological workshop increased consistency of data collection and capacity of data collectors at 12 provinces and for the national level, and data validated.</w:t>
            </w:r>
          </w:p>
          <w:p w14:paraId="7A2447AF" w14:textId="77777777" w:rsidR="00613A94" w:rsidRPr="004042D3" w:rsidRDefault="00613A94" w:rsidP="00AF2559">
            <w:pPr>
              <w:pStyle w:val="ListParagraph"/>
              <w:widowControl/>
              <w:numPr>
                <w:ilvl w:val="0"/>
                <w:numId w:val="37"/>
              </w:numPr>
              <w:ind w:left="343" w:hanging="343"/>
              <w:rPr>
                <w:rFonts w:asciiTheme="minorHAnsi" w:hAnsiTheme="minorHAnsi"/>
                <w:b/>
                <w:color w:val="000000" w:themeColor="text1"/>
                <w:sz w:val="18"/>
                <w:szCs w:val="18"/>
              </w:rPr>
            </w:pPr>
            <w:r w:rsidRPr="004042D3">
              <w:rPr>
                <w:rFonts w:asciiTheme="minorHAnsi" w:hAnsiTheme="minorHAnsi"/>
                <w:color w:val="000000" w:themeColor="text1"/>
                <w:sz w:val="18"/>
                <w:szCs w:val="18"/>
                <w:shd w:val="clear" w:color="auto" w:fill="C6D9F1" w:themeFill="text2" w:themeFillTint="33"/>
              </w:rPr>
              <w:t>Data reviewed, coded and scored, and lessons learned for data collection process as well as challenges in assuring data quality aggregated, during data review and analysis workshop.</w:t>
            </w:r>
          </w:p>
        </w:tc>
        <w:tc>
          <w:tcPr>
            <w:tcW w:w="4230" w:type="dxa"/>
          </w:tcPr>
          <w:p w14:paraId="5CDF0AEB" w14:textId="77777777" w:rsidR="00613A94" w:rsidRPr="004042D3" w:rsidRDefault="00613A94" w:rsidP="00E55AA6">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(TS1-TS3, completed)</w:t>
            </w:r>
          </w:p>
          <w:p w14:paraId="6BF4760D" w14:textId="77777777" w:rsidR="00AA1A5A" w:rsidRPr="004042D3" w:rsidRDefault="00AA1A5A" w:rsidP="00E55AA6">
            <w:pPr>
              <w:pStyle w:val="ListParagraph"/>
              <w:ind w:left="0"/>
              <w:rPr>
                <w:rFonts w:asciiTheme="minorHAnsi" w:hAnsiTheme="minorHAnsi"/>
                <w:color w:val="000000" w:themeColor="text1"/>
                <w:sz w:val="18"/>
                <w:szCs w:val="18"/>
                <w:lang w:val="en-GB"/>
              </w:rPr>
            </w:pPr>
          </w:p>
          <w:p w14:paraId="58BCF63B" w14:textId="77777777" w:rsidR="00613A94" w:rsidRPr="004042D3" w:rsidRDefault="00613A94" w:rsidP="00F45404">
            <w:pPr>
              <w:pStyle w:val="ListParagraph"/>
              <w:widowControl/>
              <w:numPr>
                <w:ilvl w:val="0"/>
                <w:numId w:val="133"/>
              </w:numPr>
              <w:shd w:val="clear" w:color="auto" w:fill="C6D9F1" w:themeFill="text2" w:themeFillTint="33"/>
              <w:suppressAutoHyphens/>
              <w:autoSpaceDN w:val="0"/>
              <w:ind w:left="142" w:hanging="142"/>
              <w:contextualSpacing/>
              <w:textAlignment w:val="baseline"/>
              <w:rPr>
                <w:rFonts w:asciiTheme="minorHAnsi" w:hAnsiTheme="minorHAnsi" w:cs="Archer Medium"/>
                <w:b/>
                <w:color w:val="000000" w:themeColor="text1"/>
                <w:sz w:val="18"/>
                <w:szCs w:val="18"/>
              </w:rPr>
            </w:pPr>
            <w:r w:rsidRPr="004042D3">
              <w:rPr>
                <w:rFonts w:asciiTheme="minorHAnsi" w:hAnsiTheme="minorHAnsi"/>
                <w:b/>
                <w:color w:val="000000" w:themeColor="text1"/>
                <w:sz w:val="18"/>
                <w:szCs w:val="18"/>
              </w:rPr>
              <w:t>TS4:</w:t>
            </w:r>
            <w:r w:rsidRPr="004042D3">
              <w:rPr>
                <w:rFonts w:asciiTheme="minorHAnsi" w:hAnsiTheme="minorHAnsi"/>
                <w:color w:val="000000" w:themeColor="text1"/>
                <w:sz w:val="18"/>
                <w:szCs w:val="18"/>
              </w:rPr>
              <w:t xml:space="preserve"> Indonesia’s Environment and Forestry Minister launched on 21 May in Jakarta two reports to inform the country’s National REDD+ strategy and better forest governance for REDD</w:t>
            </w:r>
            <w:r w:rsidRPr="004042D3">
              <w:rPr>
                <w:rFonts w:asciiTheme="minorHAnsi" w:hAnsiTheme="minorHAnsi"/>
                <w:color w:val="000000" w:themeColor="text1"/>
                <w:sz w:val="18"/>
                <w:szCs w:val="18"/>
                <w:shd w:val="clear" w:color="auto" w:fill="DBE5F1" w:themeFill="accent1" w:themeFillTint="33"/>
              </w:rPr>
              <w:t>+. T</w:t>
            </w:r>
            <w:r w:rsidRPr="004042D3">
              <w:rPr>
                <w:rFonts w:asciiTheme="minorHAnsi" w:hAnsiTheme="minorHAnsi"/>
                <w:color w:val="000000" w:themeColor="text1"/>
                <w:sz w:val="18"/>
                <w:szCs w:val="18"/>
              </w:rPr>
              <w:t>he reports are </w:t>
            </w:r>
            <w:r w:rsidRPr="004042D3">
              <w:rPr>
                <w:rFonts w:asciiTheme="minorHAnsi" w:hAnsiTheme="minorHAnsi"/>
                <w:color w:val="000000" w:themeColor="text1"/>
                <w:sz w:val="18"/>
                <w:szCs w:val="18"/>
                <w:lang w:val="en-GB"/>
              </w:rPr>
              <w:t>:</w:t>
            </w:r>
            <w:r w:rsidRPr="004042D3">
              <w:rPr>
                <w:rFonts w:asciiTheme="minorHAnsi" w:hAnsiTheme="minorHAnsi"/>
                <w:color w:val="000000" w:themeColor="text1"/>
                <w:sz w:val="18"/>
                <w:szCs w:val="18"/>
              </w:rPr>
              <w:t xml:space="preserve"> </w:t>
            </w:r>
            <w:proofErr w:type="spellStart"/>
            <w:r w:rsidRPr="004042D3">
              <w:rPr>
                <w:rFonts w:asciiTheme="minorHAnsi" w:hAnsiTheme="minorHAnsi"/>
                <w:color w:val="000000" w:themeColor="text1"/>
                <w:sz w:val="18"/>
                <w:szCs w:val="18"/>
              </w:rPr>
              <w:t>i</w:t>
            </w:r>
            <w:proofErr w:type="spellEnd"/>
            <w:r w:rsidRPr="004042D3">
              <w:rPr>
                <w:rFonts w:asciiTheme="minorHAnsi" w:hAnsiTheme="minorHAnsi"/>
                <w:color w:val="000000" w:themeColor="text1"/>
                <w:sz w:val="18"/>
                <w:szCs w:val="18"/>
              </w:rPr>
              <w:t xml:space="preserve">) </w:t>
            </w:r>
            <w:hyperlink r:id="rId27" w:history="1">
              <w:r w:rsidRPr="004042D3">
                <w:rPr>
                  <w:rStyle w:val="Hyperlink"/>
                  <w:rFonts w:asciiTheme="minorHAnsi" w:hAnsiTheme="minorHAnsi"/>
                  <w:color w:val="000000" w:themeColor="text1"/>
                  <w:sz w:val="18"/>
                  <w:szCs w:val="18"/>
                </w:rPr>
                <w:t>Indonesia’s Forest Governance Index</w:t>
              </w:r>
            </w:hyperlink>
            <w:r w:rsidRPr="004042D3">
              <w:rPr>
                <w:rFonts w:asciiTheme="minorHAnsi" w:hAnsiTheme="minorHAnsi"/>
                <w:color w:val="000000" w:themeColor="text1"/>
                <w:sz w:val="18"/>
                <w:szCs w:val="18"/>
              </w:rPr>
              <w:t xml:space="preserve"> that builds on the first </w:t>
            </w:r>
            <w:r w:rsidRPr="004042D3">
              <w:rPr>
                <w:rFonts w:asciiTheme="minorHAnsi" w:hAnsiTheme="minorHAnsi" w:cs="Arial"/>
                <w:color w:val="000000" w:themeColor="text1"/>
                <w:sz w:val="18"/>
                <w:szCs w:val="18"/>
                <w:lang w:val="en-GB"/>
              </w:rPr>
              <w:t>Participatory Governance Assessment</w:t>
            </w:r>
            <w:r w:rsidRPr="004042D3">
              <w:rPr>
                <w:rFonts w:asciiTheme="minorHAnsi" w:hAnsiTheme="minorHAnsi"/>
                <w:color w:val="000000" w:themeColor="text1"/>
                <w:sz w:val="18"/>
                <w:szCs w:val="18"/>
              </w:rPr>
              <w:t xml:space="preserve"> (PGA)  to provide information on certainty over forest areas, fairness over forest resources, forest management transparency and integrity, and law enforcement capacity</w:t>
            </w:r>
            <w:r w:rsidRPr="004042D3">
              <w:rPr>
                <w:rFonts w:asciiTheme="minorHAnsi" w:hAnsiTheme="minorHAnsi"/>
                <w:color w:val="000000" w:themeColor="text1"/>
                <w:sz w:val="18"/>
                <w:szCs w:val="18"/>
                <w:lang w:val="en-GB"/>
              </w:rPr>
              <w:t xml:space="preserve">; </w:t>
            </w:r>
            <w:r w:rsidRPr="004042D3">
              <w:rPr>
                <w:rFonts w:asciiTheme="minorHAnsi" w:hAnsiTheme="minorHAnsi"/>
                <w:color w:val="000000" w:themeColor="text1"/>
                <w:sz w:val="18"/>
                <w:szCs w:val="18"/>
              </w:rPr>
              <w:t xml:space="preserve">and ii) an </w:t>
            </w:r>
            <w:hyperlink r:id="rId28" w:history="1">
              <w:r w:rsidRPr="004042D3">
                <w:rPr>
                  <w:rStyle w:val="Hyperlink"/>
                  <w:rFonts w:asciiTheme="minorHAnsi" w:hAnsiTheme="minorHAnsi"/>
                  <w:color w:val="000000" w:themeColor="text1"/>
                  <w:sz w:val="18"/>
                  <w:szCs w:val="18"/>
                </w:rPr>
                <w:t>Evaluation of its online forest licensing system</w:t>
              </w:r>
            </w:hyperlink>
            <w:r w:rsidRPr="004042D3">
              <w:rPr>
                <w:rFonts w:asciiTheme="minorHAnsi" w:hAnsiTheme="minorHAnsi"/>
                <w:color w:val="000000" w:themeColor="text1"/>
                <w:sz w:val="18"/>
                <w:szCs w:val="18"/>
              </w:rPr>
              <w:t xml:space="preserve"> (</w:t>
            </w:r>
            <w:hyperlink r:id="rId29" w:history="1">
              <w:r w:rsidRPr="004042D3">
                <w:rPr>
                  <w:rStyle w:val="Hyperlink"/>
                  <w:rFonts w:asciiTheme="minorHAnsi" w:hAnsiTheme="minorHAnsi"/>
                  <w:color w:val="000000" w:themeColor="text1"/>
                  <w:sz w:val="18"/>
                  <w:szCs w:val="18"/>
                </w:rPr>
                <w:t>www.tinyurl.com/indonesia-forest-license</w:t>
              </w:r>
            </w:hyperlink>
            <w:r w:rsidRPr="004042D3">
              <w:rPr>
                <w:rFonts w:asciiTheme="minorHAnsi" w:hAnsiTheme="minorHAnsi"/>
                <w:color w:val="000000" w:themeColor="text1"/>
                <w:sz w:val="18"/>
                <w:szCs w:val="18"/>
              </w:rPr>
              <w:t>) that polled over 160 forest license applicants and providers to identify, through 11 indicators, inefficiencies and corrupt practices in the process to apply and obtain forest licenses.</w:t>
            </w:r>
            <w:r w:rsidRPr="004042D3">
              <w:rPr>
                <w:rStyle w:val="Hyperlink"/>
                <w:rFonts w:asciiTheme="minorHAnsi" w:hAnsiTheme="minorHAnsi"/>
                <w:color w:val="000000" w:themeColor="text1"/>
                <w:sz w:val="18"/>
                <w:szCs w:val="18"/>
              </w:rPr>
              <w:t xml:space="preserve"> </w:t>
            </w:r>
          </w:p>
          <w:p w14:paraId="7484929F" w14:textId="77777777" w:rsidR="00613A94" w:rsidRPr="004042D3" w:rsidRDefault="00613A94" w:rsidP="00E55AA6">
            <w:pPr>
              <w:pStyle w:val="ListParagraph"/>
              <w:ind w:left="0"/>
              <w:rPr>
                <w:rFonts w:asciiTheme="minorHAnsi" w:hAnsiTheme="minorHAnsi"/>
                <w:color w:val="000000" w:themeColor="text1"/>
                <w:sz w:val="18"/>
                <w:szCs w:val="18"/>
              </w:rPr>
            </w:pPr>
          </w:p>
        </w:tc>
        <w:tc>
          <w:tcPr>
            <w:tcW w:w="1350" w:type="dxa"/>
          </w:tcPr>
          <w:p w14:paraId="587B8ABA" w14:textId="64FCA247" w:rsidR="00613A94" w:rsidRPr="004042D3" w:rsidRDefault="00613A94" w:rsidP="00E55AA6">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UNDP</w:t>
            </w:r>
            <w:r w:rsidR="00D9767B" w:rsidRPr="004042D3">
              <w:rPr>
                <w:rFonts w:asciiTheme="minorHAnsi" w:hAnsiTheme="minorHAnsi"/>
                <w:color w:val="000000" w:themeColor="text1"/>
                <w:sz w:val="18"/>
                <w:szCs w:val="18"/>
                <w:lang w:val="en-GB"/>
              </w:rPr>
              <w:t xml:space="preserve"> and FAO</w:t>
            </w:r>
          </w:p>
        </w:tc>
        <w:tc>
          <w:tcPr>
            <w:tcW w:w="2880" w:type="dxa"/>
          </w:tcPr>
          <w:p w14:paraId="0FE5B61E" w14:textId="77777777" w:rsidR="00613A94" w:rsidRPr="004042D3" w:rsidRDefault="00613A94"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0A8CFF0B" w14:textId="3BAF8B30" w:rsidR="00613A94" w:rsidRPr="004042D3" w:rsidRDefault="00613A94" w:rsidP="00E55AA6">
            <w:pPr>
              <w:pStyle w:val="ListParagraph"/>
              <w:ind w:left="0"/>
              <w:rPr>
                <w:rFonts w:asciiTheme="minorHAnsi" w:hAnsiTheme="minorHAnsi"/>
                <w:color w:val="000000" w:themeColor="text1"/>
                <w:sz w:val="18"/>
                <w:szCs w:val="18"/>
                <w:lang w:val="en-GB"/>
              </w:rPr>
            </w:pPr>
          </w:p>
        </w:tc>
        <w:tc>
          <w:tcPr>
            <w:tcW w:w="2700" w:type="dxa"/>
          </w:tcPr>
          <w:p w14:paraId="64ED0B8E" w14:textId="7A8852D8" w:rsidR="00613A94" w:rsidRPr="004042D3" w:rsidRDefault="00613A94" w:rsidP="00E55AA6">
            <w:pPr>
              <w:pStyle w:val="ListParagraph"/>
              <w:ind w:left="0"/>
              <w:rPr>
                <w:rFonts w:asciiTheme="minorHAnsi" w:hAnsiTheme="minorHAnsi"/>
                <w:color w:val="000000" w:themeColor="text1"/>
                <w:sz w:val="18"/>
                <w:szCs w:val="18"/>
                <w:lang w:val="en-GB"/>
              </w:rPr>
            </w:pPr>
            <w:r w:rsidRPr="004042D3">
              <w:rPr>
                <w:rFonts w:asciiTheme="minorHAnsi" w:hAnsiTheme="minorHAnsi"/>
                <w:i/>
                <w:color w:val="000000" w:themeColor="text1"/>
                <w:sz w:val="18"/>
                <w:szCs w:val="18"/>
                <w:lang w:eastAsia="en-GB"/>
              </w:rPr>
              <w:t>[Type here. Maximum 200 words]</w:t>
            </w:r>
          </w:p>
        </w:tc>
        <w:tc>
          <w:tcPr>
            <w:tcW w:w="2340" w:type="dxa"/>
          </w:tcPr>
          <w:p w14:paraId="2F83089C" w14:textId="70C15F56" w:rsidR="00613A94" w:rsidRPr="004042D3" w:rsidRDefault="00613A94" w:rsidP="00F45404">
            <w:pPr>
              <w:pStyle w:val="ListParagraph"/>
              <w:ind w:left="0" w:right="432"/>
              <w:rPr>
                <w:rFonts w:asciiTheme="minorHAnsi" w:hAnsiTheme="minorHAnsi"/>
                <w:color w:val="000000" w:themeColor="text1"/>
                <w:sz w:val="18"/>
                <w:szCs w:val="18"/>
                <w:lang w:val="en-GB"/>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613A94" w:rsidRPr="004042D3" w14:paraId="11C927E2" w14:textId="50EE13D3" w:rsidTr="00F45404">
        <w:trPr>
          <w:trHeight w:val="15022"/>
        </w:trPr>
        <w:tc>
          <w:tcPr>
            <w:tcW w:w="2430" w:type="dxa"/>
          </w:tcPr>
          <w:p w14:paraId="22B786D5" w14:textId="77777777" w:rsidR="00613A94" w:rsidRPr="004042D3" w:rsidRDefault="00613A94" w:rsidP="00E55AA6">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lastRenderedPageBreak/>
              <w:t>KENYA</w:t>
            </w:r>
          </w:p>
          <w:p w14:paraId="0ABE1763" w14:textId="4BB8288D" w:rsidR="00613A94" w:rsidRPr="004042D3" w:rsidRDefault="00613A94" w:rsidP="00087B49">
            <w:pPr>
              <w:pStyle w:val="ListParagraph"/>
              <w:ind w:left="0"/>
              <w:rPr>
                <w:rFonts w:asciiTheme="minorHAnsi" w:hAnsiTheme="minorHAnsi" w:cs="Archer Medium"/>
                <w:color w:val="000000" w:themeColor="text1"/>
                <w:sz w:val="18"/>
                <w:szCs w:val="18"/>
              </w:rPr>
            </w:pPr>
            <w:r w:rsidRPr="004042D3">
              <w:rPr>
                <w:rFonts w:asciiTheme="minorHAnsi" w:hAnsiTheme="minorHAnsi" w:cs="KAMVP G+ Whitney HTF"/>
                <w:bCs/>
                <w:i/>
                <w:color w:val="000000" w:themeColor="text1"/>
                <w:sz w:val="18"/>
                <w:szCs w:val="18"/>
              </w:rPr>
              <w:t>Support for anti-corruption, carbon rights and benefit-sharing; workshop and high-level panel on green economy investments in forests; an analysis of the forest-related legal framework relevant to REDD+; drafting REDD+ provisions to clarify and regulate major REDD+ legal issues prioritized by the government, focusing on land and carbon tenure issues; mapping to support land-use planning for REDD+, including multiple benefits; feasibility study on REDD+ related opportunities in improving efficiency in forestry operations and forest product processing</w:t>
            </w:r>
            <w:r w:rsidRPr="004042D3">
              <w:rPr>
                <w:rFonts w:asciiTheme="minorHAnsi" w:hAnsiTheme="minorHAnsi" w:cs="KAMVP G+ Whitney HTF"/>
                <w:bCs/>
                <w:i/>
                <w:color w:val="000000" w:themeColor="text1"/>
                <w:sz w:val="18"/>
                <w:szCs w:val="18"/>
                <w:lang w:val="en-GB"/>
              </w:rPr>
              <w:t xml:space="preserve">. </w:t>
            </w:r>
            <w:r w:rsidRPr="004042D3">
              <w:rPr>
                <w:rFonts w:asciiTheme="minorHAnsi" w:hAnsiTheme="minorHAnsi" w:cs="KAMVP G+ Whitney HTF"/>
                <w:bCs/>
                <w:i/>
                <w:color w:val="000000" w:themeColor="text1"/>
                <w:sz w:val="18"/>
                <w:szCs w:val="18"/>
              </w:rPr>
              <w:t>(MRV&amp;M, GOV, SF&amp;MB, GE&amp;PS)</w:t>
            </w:r>
          </w:p>
          <w:p w14:paraId="03289A3E" w14:textId="77777777" w:rsidR="00613A94" w:rsidRPr="004042D3" w:rsidRDefault="00613A94" w:rsidP="00087B49">
            <w:pPr>
              <w:pStyle w:val="ListParagraph"/>
              <w:ind w:left="0"/>
              <w:rPr>
                <w:rFonts w:asciiTheme="minorHAnsi" w:hAnsiTheme="minorHAnsi" w:cs="Archer Medium"/>
                <w:color w:val="000000" w:themeColor="text1"/>
                <w:sz w:val="18"/>
                <w:szCs w:val="18"/>
              </w:rPr>
            </w:pPr>
          </w:p>
          <w:p w14:paraId="27D6B33E" w14:textId="2CCFE2BE" w:rsidR="00613A94" w:rsidRPr="004042D3" w:rsidRDefault="00613A94" w:rsidP="00087B49">
            <w:pPr>
              <w:pStyle w:val="ListParagraph"/>
              <w:ind w:left="0"/>
              <w:rPr>
                <w:rFonts w:asciiTheme="minorHAnsi" w:hAnsiTheme="minorHAnsi" w:cs="Archer Medium"/>
                <w:color w:val="000000" w:themeColor="text1"/>
                <w:sz w:val="18"/>
                <w:szCs w:val="18"/>
                <w:lang w:val="en-GB"/>
              </w:rPr>
            </w:pPr>
            <w:r w:rsidRPr="004042D3">
              <w:rPr>
                <w:rFonts w:asciiTheme="minorHAnsi" w:hAnsiTheme="minorHAnsi" w:cs="Archer Medium"/>
                <w:color w:val="000000" w:themeColor="text1"/>
                <w:sz w:val="18"/>
                <w:szCs w:val="18"/>
              </w:rPr>
              <w:t xml:space="preserve">Requests for a total amount of </w:t>
            </w:r>
            <w:r w:rsidRPr="004042D3">
              <w:rPr>
                <w:rFonts w:asciiTheme="minorHAnsi" w:hAnsiTheme="minorHAnsi" w:cs="KAMVP G+ Whitney HTF"/>
                <w:color w:val="000000" w:themeColor="text1"/>
                <w:sz w:val="18"/>
                <w:szCs w:val="18"/>
              </w:rPr>
              <w:t>US$ 96</w:t>
            </w:r>
            <w:r w:rsidR="00CB697C" w:rsidRPr="004042D3">
              <w:rPr>
                <w:rFonts w:asciiTheme="minorHAnsi" w:hAnsiTheme="minorHAnsi" w:cs="KAMVP G+ Whitney HTF"/>
                <w:color w:val="000000" w:themeColor="text1"/>
                <w:sz w:val="18"/>
                <w:szCs w:val="18"/>
              </w:rPr>
              <w:t>7,3</w:t>
            </w:r>
            <w:r w:rsidRPr="004042D3">
              <w:rPr>
                <w:rFonts w:asciiTheme="minorHAnsi" w:hAnsiTheme="minorHAnsi" w:cs="KAMVP G+ Whitney HTF"/>
                <w:color w:val="000000" w:themeColor="text1"/>
                <w:sz w:val="18"/>
                <w:szCs w:val="18"/>
              </w:rPr>
              <w:t xml:space="preserve">85 approved in </w:t>
            </w:r>
            <w:r w:rsidRPr="004042D3">
              <w:rPr>
                <w:rFonts w:asciiTheme="minorHAnsi" w:hAnsiTheme="minorHAnsi" w:cs="Archer Medium"/>
                <w:color w:val="000000" w:themeColor="text1"/>
                <w:sz w:val="18"/>
                <w:szCs w:val="18"/>
              </w:rPr>
              <w:t>2012-2014</w:t>
            </w:r>
            <w:r w:rsidRPr="004042D3">
              <w:rPr>
                <w:rFonts w:asciiTheme="minorHAnsi" w:hAnsiTheme="minorHAnsi" w:cs="Archer Medium"/>
                <w:color w:val="000000" w:themeColor="text1"/>
                <w:sz w:val="18"/>
                <w:szCs w:val="18"/>
                <w:lang w:val="en-GB"/>
              </w:rPr>
              <w:t>.</w:t>
            </w:r>
          </w:p>
          <w:p w14:paraId="72A71E52" w14:textId="77777777" w:rsidR="00613A94" w:rsidRPr="004042D3" w:rsidRDefault="00613A94" w:rsidP="00087B49">
            <w:pPr>
              <w:pStyle w:val="ListParagraph"/>
              <w:ind w:left="0"/>
              <w:rPr>
                <w:rFonts w:asciiTheme="minorHAnsi" w:hAnsiTheme="minorHAnsi" w:cs="KAMVP G+ Whitney HTF"/>
                <w:color w:val="000000" w:themeColor="text1"/>
                <w:sz w:val="18"/>
                <w:szCs w:val="18"/>
              </w:rPr>
            </w:pPr>
            <w:r w:rsidRPr="004042D3">
              <w:rPr>
                <w:rFonts w:asciiTheme="minorHAnsi" w:hAnsiTheme="minorHAnsi" w:cs="KAMVP G+ Whitney HTF"/>
                <w:bCs/>
                <w:color w:val="000000" w:themeColor="text1"/>
                <w:sz w:val="18"/>
                <w:szCs w:val="18"/>
              </w:rPr>
              <w:t>TS1 approved in Aug 2012 (</w:t>
            </w:r>
            <w:r w:rsidRPr="004042D3">
              <w:rPr>
                <w:rFonts w:asciiTheme="minorHAnsi" w:hAnsiTheme="minorHAnsi" w:cs="KAMVP G+ Whitney HTF"/>
                <w:color w:val="000000" w:themeColor="text1"/>
                <w:sz w:val="18"/>
                <w:szCs w:val="18"/>
              </w:rPr>
              <w:t>US$ 175,800)</w:t>
            </w:r>
            <w:r w:rsidRPr="004042D3">
              <w:rPr>
                <w:rFonts w:asciiTheme="minorHAnsi" w:hAnsiTheme="minorHAnsi" w:cs="KAMVP G+ Whitney HTF"/>
                <w:bCs/>
                <w:color w:val="000000" w:themeColor="text1"/>
                <w:sz w:val="18"/>
                <w:szCs w:val="18"/>
              </w:rPr>
              <w:t xml:space="preserve">, </w:t>
            </w:r>
            <w:r w:rsidRPr="004042D3">
              <w:rPr>
                <w:rFonts w:asciiTheme="minorHAnsi" w:hAnsiTheme="minorHAnsi"/>
                <w:color w:val="000000" w:themeColor="text1"/>
                <w:sz w:val="18"/>
                <w:szCs w:val="18"/>
                <w:lang w:val="en-GB"/>
              </w:rPr>
              <w:t xml:space="preserve">TS2 approved in Nov 2013 (US$ 250,000), TS3 approved in June 2014 (US$ 541,585). </w:t>
            </w:r>
          </w:p>
          <w:p w14:paraId="03CCB41C" w14:textId="77777777" w:rsidR="00CB697C" w:rsidRPr="004042D3" w:rsidRDefault="00CB697C" w:rsidP="00087B49">
            <w:pPr>
              <w:pStyle w:val="ListParagraph"/>
              <w:ind w:left="0"/>
              <w:rPr>
                <w:rFonts w:asciiTheme="minorHAnsi" w:hAnsiTheme="minorHAnsi" w:cs="Archer Medium"/>
                <w:color w:val="000000" w:themeColor="text1"/>
                <w:sz w:val="18"/>
                <w:szCs w:val="18"/>
              </w:rPr>
            </w:pPr>
          </w:p>
          <w:p w14:paraId="154CE5BF" w14:textId="77777777" w:rsidR="00613A94" w:rsidRPr="004042D3" w:rsidRDefault="00613A94" w:rsidP="00087B49">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421692A0" w14:textId="3A7A96EC" w:rsidR="00613A94" w:rsidRPr="004042D3" w:rsidRDefault="00613A94" w:rsidP="00087B49">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FAO: </w:t>
            </w:r>
            <w:r w:rsidRPr="004042D3">
              <w:rPr>
                <w:rFonts w:asciiTheme="minorHAnsi" w:hAnsiTheme="minorHAnsi"/>
                <w:color w:val="000000" w:themeColor="text1"/>
                <w:sz w:val="18"/>
                <w:szCs w:val="18"/>
                <w:lang w:val="en-GB"/>
              </w:rPr>
              <w:t>US$</w:t>
            </w:r>
            <w:r w:rsidR="00CB697C" w:rsidRPr="004042D3">
              <w:rPr>
                <w:rFonts w:asciiTheme="minorHAnsi" w:hAnsiTheme="minorHAnsi"/>
                <w:color w:val="000000" w:themeColor="text1"/>
                <w:sz w:val="18"/>
                <w:szCs w:val="18"/>
                <w:lang w:val="en-GB"/>
              </w:rPr>
              <w:t xml:space="preserve"> 385,000</w:t>
            </w:r>
          </w:p>
          <w:p w14:paraId="7703CD7A" w14:textId="1253F8C0" w:rsidR="00613A94" w:rsidRPr="004042D3" w:rsidRDefault="00613A94" w:rsidP="00087B49">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UNDP: </w:t>
            </w:r>
            <w:r w:rsidRPr="004042D3">
              <w:rPr>
                <w:rFonts w:asciiTheme="minorHAnsi" w:hAnsiTheme="minorHAnsi"/>
                <w:color w:val="000000" w:themeColor="text1"/>
                <w:sz w:val="18"/>
                <w:szCs w:val="18"/>
                <w:lang w:val="en-GB"/>
              </w:rPr>
              <w:t>US$</w:t>
            </w:r>
            <w:r w:rsidR="00CB697C" w:rsidRPr="004042D3">
              <w:rPr>
                <w:rFonts w:asciiTheme="minorHAnsi" w:hAnsiTheme="minorHAnsi"/>
                <w:color w:val="000000" w:themeColor="text1"/>
                <w:sz w:val="18"/>
                <w:szCs w:val="18"/>
                <w:lang w:val="en-GB"/>
              </w:rPr>
              <w:t xml:space="preserve"> 330,000</w:t>
            </w:r>
          </w:p>
          <w:p w14:paraId="03BE9B74" w14:textId="2828CE51" w:rsidR="00613A94" w:rsidRPr="004042D3" w:rsidRDefault="00613A94">
            <w:pPr>
              <w:pStyle w:val="ListParagraph"/>
              <w:ind w:left="0"/>
              <w:rPr>
                <w:rFonts w:asciiTheme="minorHAnsi" w:hAnsiTheme="minorHAnsi"/>
                <w:b/>
                <w:color w:val="000000" w:themeColor="text1"/>
                <w:sz w:val="18"/>
                <w:szCs w:val="18"/>
                <w:highlight w:val="yellow"/>
              </w:rPr>
            </w:pPr>
            <w:r w:rsidRPr="004042D3">
              <w:rPr>
                <w:rFonts w:asciiTheme="minorHAnsi" w:hAnsiTheme="minorHAnsi" w:cs="Archer Medium"/>
                <w:color w:val="000000" w:themeColor="text1"/>
                <w:sz w:val="18"/>
                <w:szCs w:val="18"/>
              </w:rPr>
              <w:t xml:space="preserve">UNEP: </w:t>
            </w:r>
            <w:r w:rsidR="00CB697C" w:rsidRPr="004042D3">
              <w:rPr>
                <w:rFonts w:asciiTheme="minorHAnsi" w:hAnsiTheme="minorHAnsi"/>
                <w:color w:val="000000" w:themeColor="text1"/>
                <w:sz w:val="18"/>
                <w:szCs w:val="18"/>
                <w:lang w:val="en-GB"/>
              </w:rPr>
              <w:t>US$ 252,385</w:t>
            </w:r>
          </w:p>
        </w:tc>
        <w:tc>
          <w:tcPr>
            <w:tcW w:w="2880" w:type="dxa"/>
          </w:tcPr>
          <w:p w14:paraId="425E50FC" w14:textId="77777777" w:rsidR="00613A94" w:rsidRPr="004042D3" w:rsidRDefault="00613A94">
            <w:pPr>
              <w:widowControl/>
              <w:ind w:hanging="18"/>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TS1: </w:t>
            </w:r>
          </w:p>
          <w:p w14:paraId="3755B4F4" w14:textId="77777777" w:rsidR="00613A94" w:rsidRPr="004042D3" w:rsidRDefault="00613A94">
            <w:pPr>
              <w:pStyle w:val="ListParagraph"/>
              <w:widowControl/>
              <w:numPr>
                <w:ilvl w:val="0"/>
                <w:numId w:val="38"/>
              </w:numPr>
              <w:tabs>
                <w:tab w:val="left" w:pos="252"/>
              </w:tabs>
              <w:ind w:left="252" w:hanging="271"/>
              <w:rPr>
                <w:rFonts w:asciiTheme="minorHAnsi" w:hAnsiTheme="minorHAnsi"/>
                <w:color w:val="000000" w:themeColor="text1"/>
                <w:sz w:val="18"/>
                <w:szCs w:val="18"/>
              </w:rPr>
            </w:pPr>
            <w:r w:rsidRPr="004042D3">
              <w:rPr>
                <w:rFonts w:asciiTheme="minorHAnsi" w:hAnsiTheme="minorHAnsi"/>
                <w:color w:val="000000" w:themeColor="text1"/>
                <w:sz w:val="18"/>
                <w:szCs w:val="18"/>
              </w:rPr>
              <w:t>Comprehensive gap analysis of the forest-related legal framework relevant to REDD+ undertaken and REDD+ provisions drafted to clarify and regulate major REDD+ legal issues prioritized by the Government focusing on land and Carbon tenure issues.</w:t>
            </w:r>
          </w:p>
          <w:p w14:paraId="6E0BD393" w14:textId="77777777" w:rsidR="00613A94" w:rsidRPr="004042D3" w:rsidRDefault="00613A94">
            <w:pPr>
              <w:pStyle w:val="ListParagraph"/>
              <w:widowControl/>
              <w:numPr>
                <w:ilvl w:val="0"/>
                <w:numId w:val="38"/>
              </w:numPr>
              <w:tabs>
                <w:tab w:val="left" w:pos="252"/>
              </w:tabs>
              <w:ind w:left="252" w:hanging="271"/>
              <w:rPr>
                <w:rFonts w:asciiTheme="minorHAnsi" w:hAnsiTheme="minorHAnsi" w:cstheme="minorHAnsi"/>
                <w:color w:val="000000" w:themeColor="text1"/>
                <w:sz w:val="18"/>
                <w:szCs w:val="18"/>
                <w:lang w:val="en-GB"/>
              </w:rPr>
            </w:pPr>
            <w:r w:rsidRPr="004042D3">
              <w:rPr>
                <w:rFonts w:asciiTheme="minorHAnsi" w:hAnsiTheme="minorHAnsi"/>
                <w:color w:val="000000" w:themeColor="text1"/>
                <w:sz w:val="18"/>
                <w:szCs w:val="18"/>
              </w:rPr>
              <w:t>.</w:t>
            </w:r>
            <w:r w:rsidRPr="004042D3">
              <w:rPr>
                <w:rFonts w:asciiTheme="minorHAnsi" w:hAnsiTheme="minorHAnsi" w:cstheme="minorHAnsi"/>
                <w:color w:val="000000" w:themeColor="text1"/>
                <w:sz w:val="18"/>
                <w:szCs w:val="18"/>
                <w:lang w:val="en-GB"/>
              </w:rPr>
              <w:t>Anti-corruption capacities for carbon finance &amp; REDD+ enhanced.</w:t>
            </w:r>
          </w:p>
          <w:p w14:paraId="56C08D8F" w14:textId="77777777" w:rsidR="00613A94" w:rsidRPr="004042D3" w:rsidRDefault="00613A94">
            <w:pPr>
              <w:pStyle w:val="ListParagraph"/>
              <w:widowControl/>
              <w:numPr>
                <w:ilvl w:val="0"/>
                <w:numId w:val="38"/>
              </w:numPr>
              <w:tabs>
                <w:tab w:val="left" w:pos="252"/>
              </w:tabs>
              <w:ind w:left="252" w:hanging="271"/>
              <w:rPr>
                <w:rFonts w:asciiTheme="minorHAnsi" w:hAnsiTheme="minorHAnsi"/>
                <w:color w:val="000000" w:themeColor="text1"/>
                <w:sz w:val="18"/>
                <w:szCs w:val="18"/>
              </w:rPr>
            </w:pPr>
            <w:r w:rsidRPr="004042D3">
              <w:rPr>
                <w:rFonts w:asciiTheme="minorHAnsi" w:hAnsiTheme="minorHAnsi" w:cstheme="minorHAnsi"/>
                <w:noProof/>
                <w:color w:val="000000" w:themeColor="text1"/>
                <w:sz w:val="18"/>
                <w:szCs w:val="18"/>
                <w:lang w:val="en-GB"/>
              </w:rPr>
              <w:t>P</w:t>
            </w:r>
            <w:proofErr w:type="spellStart"/>
            <w:r w:rsidRPr="004042D3">
              <w:rPr>
                <w:rFonts w:asciiTheme="minorHAnsi" w:hAnsiTheme="minorHAnsi" w:cstheme="minorHAnsi"/>
                <w:color w:val="000000" w:themeColor="text1"/>
                <w:sz w:val="18"/>
                <w:szCs w:val="18"/>
                <w:lang w:val="en-GB"/>
              </w:rPr>
              <w:t>olicy</w:t>
            </w:r>
            <w:proofErr w:type="spellEnd"/>
            <w:r w:rsidRPr="004042D3">
              <w:rPr>
                <w:rFonts w:asciiTheme="minorHAnsi" w:hAnsiTheme="minorHAnsi" w:cstheme="minorHAnsi"/>
                <w:color w:val="000000" w:themeColor="text1"/>
                <w:sz w:val="18"/>
                <w:szCs w:val="18"/>
                <w:lang w:val="en-GB"/>
              </w:rPr>
              <w:t xml:space="preserve"> framework around carbon rights and benefit-sharing arrangements for REDD+ analysed and discussed among stakeholders.</w:t>
            </w:r>
          </w:p>
          <w:p w14:paraId="34039B2A" w14:textId="77777777" w:rsidR="00613A94" w:rsidRPr="004042D3" w:rsidRDefault="00613A94">
            <w:pPr>
              <w:pStyle w:val="ListParagraph"/>
              <w:widowControl/>
              <w:numPr>
                <w:ilvl w:val="0"/>
                <w:numId w:val="38"/>
              </w:numPr>
              <w:tabs>
                <w:tab w:val="left" w:pos="252"/>
              </w:tabs>
              <w:ind w:left="252" w:hanging="271"/>
              <w:rPr>
                <w:rFonts w:asciiTheme="minorHAnsi" w:hAnsiTheme="minorHAnsi"/>
                <w:color w:val="000000" w:themeColor="text1"/>
                <w:sz w:val="18"/>
                <w:szCs w:val="18"/>
              </w:rPr>
            </w:pPr>
            <w:r w:rsidRPr="004042D3">
              <w:rPr>
                <w:rFonts w:asciiTheme="minorHAnsi" w:hAnsiTheme="minorHAnsi"/>
                <w:color w:val="000000" w:themeColor="text1"/>
                <w:sz w:val="18"/>
                <w:szCs w:val="18"/>
              </w:rPr>
              <w:t>High-level panel on green economy investment in forests organized. </w:t>
            </w:r>
          </w:p>
          <w:p w14:paraId="09646989" w14:textId="77777777" w:rsidR="00613A94" w:rsidRPr="004042D3" w:rsidRDefault="00613A94">
            <w:pPr>
              <w:pStyle w:val="ListParagraph"/>
              <w:widowControl/>
              <w:numPr>
                <w:ilvl w:val="0"/>
                <w:numId w:val="38"/>
              </w:numPr>
              <w:tabs>
                <w:tab w:val="left" w:pos="252"/>
              </w:tabs>
              <w:ind w:left="252" w:hanging="271"/>
              <w:rPr>
                <w:rFonts w:asciiTheme="minorHAnsi" w:hAnsiTheme="minorHAnsi"/>
                <w:color w:val="000000" w:themeColor="text1"/>
                <w:sz w:val="18"/>
                <w:szCs w:val="18"/>
              </w:rPr>
            </w:pPr>
            <w:r w:rsidRPr="004042D3">
              <w:rPr>
                <w:rFonts w:asciiTheme="minorHAnsi" w:hAnsiTheme="minorHAnsi"/>
                <w:color w:val="000000" w:themeColor="text1"/>
                <w:sz w:val="18"/>
                <w:szCs w:val="18"/>
              </w:rPr>
              <w:t>Findings of the economic valuation of forest ecosystem study 'The Role and Contributions of Montane Forests and Related Ecosystem Services to the Kenyan Economy'</w:t>
            </w:r>
            <w:proofErr w:type="gramStart"/>
            <w:r w:rsidRPr="004042D3">
              <w:rPr>
                <w:rFonts w:asciiTheme="minorHAnsi" w:hAnsiTheme="minorHAnsi"/>
                <w:color w:val="000000" w:themeColor="text1"/>
                <w:sz w:val="18"/>
                <w:szCs w:val="18"/>
              </w:rPr>
              <w:t>  disseminated</w:t>
            </w:r>
            <w:proofErr w:type="gramEnd"/>
            <w:r w:rsidRPr="004042D3">
              <w:rPr>
                <w:rFonts w:asciiTheme="minorHAnsi" w:hAnsiTheme="minorHAnsi"/>
                <w:color w:val="000000" w:themeColor="text1"/>
                <w:sz w:val="18"/>
                <w:szCs w:val="18"/>
              </w:rPr>
              <w:t xml:space="preserve"> during high-level event).</w:t>
            </w:r>
          </w:p>
          <w:p w14:paraId="6C3166FD" w14:textId="77777777" w:rsidR="00613A94" w:rsidRPr="004042D3" w:rsidRDefault="00613A94">
            <w:pPr>
              <w:widowControl/>
              <w:ind w:left="161" w:hanging="179"/>
              <w:rPr>
                <w:rFonts w:asciiTheme="minorHAnsi" w:hAnsiTheme="minorHAnsi"/>
                <w:color w:val="000000" w:themeColor="text1"/>
                <w:sz w:val="18"/>
                <w:szCs w:val="18"/>
              </w:rPr>
            </w:pPr>
            <w:r w:rsidRPr="004042D3">
              <w:rPr>
                <w:rFonts w:asciiTheme="minorHAnsi" w:hAnsiTheme="minorHAnsi"/>
                <w:color w:val="000000" w:themeColor="text1"/>
                <w:sz w:val="18"/>
                <w:szCs w:val="18"/>
              </w:rPr>
              <w:t>TS2 (follow up on TS1 #2 above):</w:t>
            </w:r>
            <w:r w:rsidRPr="004042D3" w:rsidDel="00C1693F">
              <w:rPr>
                <w:rFonts w:asciiTheme="minorHAnsi" w:hAnsiTheme="minorHAnsi"/>
                <w:color w:val="000000" w:themeColor="text1"/>
                <w:sz w:val="18"/>
                <w:szCs w:val="18"/>
              </w:rPr>
              <w:t xml:space="preserve"> </w:t>
            </w:r>
          </w:p>
          <w:p w14:paraId="3E48D6EB" w14:textId="77777777" w:rsidR="00613A94" w:rsidRPr="004042D3" w:rsidRDefault="00613A94">
            <w:pPr>
              <w:pStyle w:val="ListParagraph"/>
              <w:widowControl/>
              <w:numPr>
                <w:ilvl w:val="0"/>
                <w:numId w:val="39"/>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Policy dialogue, based on development of policy document, undertaken with stakeholders.</w:t>
            </w:r>
          </w:p>
          <w:p w14:paraId="0B69DB80" w14:textId="77777777" w:rsidR="00613A94" w:rsidRPr="004042D3" w:rsidRDefault="00613A94">
            <w:pPr>
              <w:widowControl/>
              <w:numPr>
                <w:ilvl w:val="0"/>
                <w:numId w:val="39"/>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Transparency in REDD promoted and capacities to mitigate corruption risk enhanced.</w:t>
            </w:r>
          </w:p>
          <w:p w14:paraId="77168714" w14:textId="77777777" w:rsidR="00613A94" w:rsidRPr="004042D3" w:rsidRDefault="00613A94">
            <w:pPr>
              <w:widowControl/>
              <w:numPr>
                <w:ilvl w:val="0"/>
                <w:numId w:val="39"/>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National guidelines on stakeholder engagement and FPIC developed and applied in all forest carbon projects.</w:t>
            </w:r>
          </w:p>
          <w:p w14:paraId="3648F258" w14:textId="77777777" w:rsidR="00613A94" w:rsidRPr="004042D3" w:rsidRDefault="00613A94">
            <w:pPr>
              <w:widowControl/>
              <w:ind w:left="161" w:hanging="161"/>
              <w:rPr>
                <w:rFonts w:asciiTheme="minorHAnsi" w:hAnsiTheme="minorHAnsi"/>
                <w:color w:val="000000" w:themeColor="text1"/>
                <w:sz w:val="18"/>
                <w:szCs w:val="18"/>
              </w:rPr>
            </w:pPr>
            <w:r w:rsidRPr="004042D3">
              <w:rPr>
                <w:rFonts w:asciiTheme="minorHAnsi" w:hAnsiTheme="minorHAnsi"/>
                <w:color w:val="000000" w:themeColor="text1"/>
                <w:sz w:val="18"/>
                <w:szCs w:val="18"/>
              </w:rPr>
              <w:t>TS3:</w:t>
            </w:r>
          </w:p>
          <w:p w14:paraId="2785D8FC" w14:textId="77777777" w:rsidR="00613A94" w:rsidRPr="004042D3" w:rsidRDefault="00613A94">
            <w:pPr>
              <w:pStyle w:val="ListParagraph"/>
              <w:widowControl/>
              <w:numPr>
                <w:ilvl w:val="0"/>
                <w:numId w:val="40"/>
              </w:numPr>
              <w:tabs>
                <w:tab w:val="left" w:pos="251"/>
              </w:tabs>
              <w:ind w:left="252" w:hanging="271"/>
              <w:rPr>
                <w:rFonts w:asciiTheme="minorHAnsi" w:hAnsiTheme="minorHAnsi"/>
                <w:color w:val="000000" w:themeColor="text1"/>
                <w:sz w:val="18"/>
                <w:szCs w:val="18"/>
              </w:rPr>
            </w:pPr>
            <w:r w:rsidRPr="004042D3">
              <w:rPr>
                <w:rFonts w:asciiTheme="minorHAnsi" w:hAnsiTheme="minorHAnsi"/>
                <w:color w:val="000000" w:themeColor="text1"/>
                <w:sz w:val="18"/>
                <w:szCs w:val="18"/>
              </w:rPr>
              <w:t>REDD+ infused into the formulation process of the National Climate Change Policy and Law.</w:t>
            </w:r>
          </w:p>
          <w:p w14:paraId="54E20C2B" w14:textId="77777777" w:rsidR="00613A94" w:rsidRPr="004042D3" w:rsidRDefault="00613A94">
            <w:pPr>
              <w:pStyle w:val="ListParagraph"/>
              <w:widowControl/>
              <w:numPr>
                <w:ilvl w:val="0"/>
                <w:numId w:val="40"/>
              </w:numPr>
              <w:tabs>
                <w:tab w:val="left" w:pos="251"/>
              </w:tabs>
              <w:ind w:left="252" w:hanging="271"/>
              <w:rPr>
                <w:rFonts w:asciiTheme="minorHAnsi" w:hAnsiTheme="minorHAnsi"/>
                <w:color w:val="000000" w:themeColor="text1"/>
                <w:sz w:val="18"/>
                <w:szCs w:val="18"/>
              </w:rPr>
            </w:pPr>
            <w:r w:rsidRPr="004042D3">
              <w:rPr>
                <w:rFonts w:asciiTheme="minorHAnsi" w:hAnsiTheme="minorHAnsi"/>
                <w:color w:val="000000" w:themeColor="text1"/>
                <w:sz w:val="18"/>
                <w:szCs w:val="18"/>
              </w:rPr>
              <w:t>A legal framework promoting the involvement of non-state actors in REDD+ decision making processes developed and anchors for this framework identified</w:t>
            </w:r>
          </w:p>
          <w:p w14:paraId="7EF9B88A" w14:textId="77777777" w:rsidR="00613A94" w:rsidRPr="004042D3" w:rsidRDefault="00613A94">
            <w:pPr>
              <w:pStyle w:val="ListParagraph"/>
              <w:widowControl/>
              <w:numPr>
                <w:ilvl w:val="0"/>
                <w:numId w:val="40"/>
              </w:numPr>
              <w:tabs>
                <w:tab w:val="left" w:pos="251"/>
              </w:tabs>
              <w:ind w:left="252" w:hanging="271"/>
              <w:rPr>
                <w:rFonts w:asciiTheme="minorHAnsi" w:hAnsiTheme="minorHAnsi"/>
                <w:color w:val="000000" w:themeColor="text1"/>
                <w:sz w:val="18"/>
                <w:szCs w:val="18"/>
              </w:rPr>
            </w:pPr>
            <w:r w:rsidRPr="004042D3">
              <w:rPr>
                <w:rFonts w:asciiTheme="minorHAnsi" w:hAnsiTheme="minorHAnsi"/>
                <w:color w:val="000000" w:themeColor="text1"/>
                <w:sz w:val="18"/>
                <w:szCs w:val="18"/>
              </w:rPr>
              <w:t>REDD+ infused into the legislative and participative processes advancing the concept of community land and tenure issues.</w:t>
            </w:r>
          </w:p>
          <w:p w14:paraId="4D298E0D" w14:textId="123C4A7A" w:rsidR="00613A94" w:rsidRPr="004042D3" w:rsidRDefault="00613A94">
            <w:pPr>
              <w:pStyle w:val="ListParagraph"/>
              <w:widowControl/>
              <w:numPr>
                <w:ilvl w:val="0"/>
                <w:numId w:val="40"/>
              </w:numPr>
              <w:tabs>
                <w:tab w:val="left" w:pos="251"/>
              </w:tabs>
              <w:ind w:left="252" w:hanging="271"/>
              <w:rPr>
                <w:rFonts w:asciiTheme="minorHAnsi" w:hAnsiTheme="minorHAnsi"/>
                <w:color w:val="000000" w:themeColor="text1"/>
                <w:sz w:val="18"/>
                <w:szCs w:val="18"/>
              </w:rPr>
            </w:pPr>
            <w:r w:rsidRPr="004042D3">
              <w:rPr>
                <w:rFonts w:asciiTheme="minorHAnsi" w:hAnsiTheme="minorHAnsi"/>
                <w:color w:val="000000" w:themeColor="text1"/>
                <w:sz w:val="18"/>
                <w:szCs w:val="18"/>
              </w:rPr>
              <w:t>Momentum built to facilitate the adoption of the benefit sharing regulation under the Forestry and Wildlife conservation and Management Bill.</w:t>
            </w:r>
          </w:p>
          <w:p w14:paraId="4E3B75BE" w14:textId="77777777" w:rsidR="00613A94" w:rsidRPr="004042D3" w:rsidRDefault="00613A94">
            <w:pPr>
              <w:pStyle w:val="ListParagraph"/>
              <w:widowControl/>
              <w:numPr>
                <w:ilvl w:val="0"/>
                <w:numId w:val="40"/>
              </w:numPr>
              <w:tabs>
                <w:tab w:val="left" w:pos="251"/>
              </w:tabs>
              <w:ind w:left="252" w:hanging="271"/>
              <w:rPr>
                <w:rFonts w:asciiTheme="minorHAnsi" w:hAnsiTheme="minorHAnsi"/>
                <w:color w:val="000000" w:themeColor="text1"/>
                <w:sz w:val="18"/>
                <w:szCs w:val="18"/>
              </w:rPr>
            </w:pPr>
            <w:r w:rsidRPr="004042D3">
              <w:rPr>
                <w:rFonts w:asciiTheme="minorHAnsi" w:hAnsiTheme="minorHAnsi"/>
                <w:color w:val="000000" w:themeColor="text1"/>
                <w:sz w:val="18"/>
                <w:szCs w:val="18"/>
              </w:rPr>
              <w:t>Spatial data collected in a data registry, and maps produced for the purpose of informing REDD+ decision making.</w:t>
            </w:r>
          </w:p>
          <w:p w14:paraId="5A20DEE0" w14:textId="77777777" w:rsidR="00613A94" w:rsidRPr="004042D3" w:rsidRDefault="00613A94">
            <w:pPr>
              <w:pStyle w:val="ListParagraph"/>
              <w:widowControl/>
              <w:numPr>
                <w:ilvl w:val="0"/>
                <w:numId w:val="40"/>
              </w:numPr>
              <w:tabs>
                <w:tab w:val="left" w:pos="251"/>
              </w:tabs>
              <w:ind w:left="252" w:hanging="271"/>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Enhanced capacity of GIS staff in constructing maps </w:t>
            </w:r>
          </w:p>
          <w:p w14:paraId="3A1323F2" w14:textId="77777777" w:rsidR="00613A94" w:rsidRPr="004042D3" w:rsidRDefault="00613A94">
            <w:pPr>
              <w:pStyle w:val="ListParagraph"/>
              <w:widowControl/>
              <w:numPr>
                <w:ilvl w:val="0"/>
                <w:numId w:val="40"/>
              </w:numPr>
              <w:tabs>
                <w:tab w:val="left" w:pos="251"/>
              </w:tabs>
              <w:ind w:left="252" w:hanging="271"/>
              <w:rPr>
                <w:rFonts w:asciiTheme="minorHAnsi" w:hAnsiTheme="minorHAnsi"/>
                <w:color w:val="000000" w:themeColor="text1"/>
                <w:sz w:val="18"/>
                <w:szCs w:val="18"/>
              </w:rPr>
            </w:pPr>
            <w:r w:rsidRPr="004042D3">
              <w:rPr>
                <w:rFonts w:asciiTheme="minorHAnsi" w:hAnsiTheme="minorHAnsi"/>
                <w:color w:val="000000" w:themeColor="text1"/>
                <w:sz w:val="18"/>
                <w:szCs w:val="18"/>
              </w:rPr>
              <w:t>Updated and detailed MRV roadmap.</w:t>
            </w:r>
          </w:p>
          <w:p w14:paraId="0B56DC53" w14:textId="77777777" w:rsidR="00613A94" w:rsidRPr="004042D3" w:rsidRDefault="00613A94">
            <w:pPr>
              <w:pStyle w:val="ListParagraph"/>
              <w:widowControl/>
              <w:numPr>
                <w:ilvl w:val="0"/>
                <w:numId w:val="40"/>
              </w:numPr>
              <w:tabs>
                <w:tab w:val="left" w:pos="251"/>
              </w:tabs>
              <w:ind w:left="252" w:hanging="271"/>
              <w:rPr>
                <w:rFonts w:asciiTheme="minorHAnsi" w:hAnsiTheme="minorHAnsi"/>
                <w:color w:val="000000" w:themeColor="text1"/>
                <w:sz w:val="18"/>
                <w:szCs w:val="18"/>
              </w:rPr>
            </w:pPr>
            <w:r w:rsidRPr="004042D3">
              <w:rPr>
                <w:rFonts w:asciiTheme="minorHAnsi" w:hAnsiTheme="minorHAnsi"/>
                <w:color w:val="000000" w:themeColor="text1"/>
                <w:sz w:val="18"/>
                <w:szCs w:val="18"/>
              </w:rPr>
              <w:t>Accuracy assessment of land cover maps NFI methodology and manual compliant with international REDD+ requirements.</w:t>
            </w:r>
          </w:p>
          <w:p w14:paraId="1E4F14BA" w14:textId="77777777" w:rsidR="00613A94" w:rsidRPr="004042D3" w:rsidRDefault="00613A94">
            <w:pPr>
              <w:widowControl/>
              <w:numPr>
                <w:ilvl w:val="0"/>
                <w:numId w:val="40"/>
              </w:numPr>
              <w:tabs>
                <w:tab w:val="left" w:pos="251"/>
              </w:tabs>
              <w:ind w:left="252" w:hanging="271"/>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 Enhanced capacities on EF and </w:t>
            </w:r>
            <w:proofErr w:type="spellStart"/>
            <w:r w:rsidRPr="004042D3">
              <w:rPr>
                <w:rFonts w:asciiTheme="minorHAnsi" w:hAnsiTheme="minorHAnsi"/>
                <w:color w:val="000000" w:themeColor="text1"/>
                <w:sz w:val="18"/>
                <w:szCs w:val="18"/>
              </w:rPr>
              <w:t>allometric</w:t>
            </w:r>
            <w:proofErr w:type="spellEnd"/>
            <w:r w:rsidRPr="004042D3">
              <w:rPr>
                <w:rFonts w:asciiTheme="minorHAnsi" w:hAnsiTheme="minorHAnsi"/>
                <w:color w:val="000000" w:themeColor="text1"/>
                <w:sz w:val="18"/>
                <w:szCs w:val="18"/>
              </w:rPr>
              <w:t xml:space="preserve"> equations.</w:t>
            </w:r>
          </w:p>
          <w:p w14:paraId="5ADADC5D" w14:textId="77777777" w:rsidR="00613A94" w:rsidRPr="004042D3" w:rsidRDefault="00613A94">
            <w:pPr>
              <w:pStyle w:val="ListParagraph"/>
              <w:widowControl/>
              <w:numPr>
                <w:ilvl w:val="0"/>
                <w:numId w:val="40"/>
              </w:numPr>
              <w:tabs>
                <w:tab w:val="left" w:pos="251"/>
              </w:tabs>
              <w:ind w:left="252" w:hanging="271"/>
              <w:rPr>
                <w:rFonts w:asciiTheme="minorHAnsi" w:hAnsiTheme="minorHAnsi"/>
                <w:color w:val="000000" w:themeColor="text1"/>
                <w:sz w:val="18"/>
                <w:szCs w:val="18"/>
              </w:rPr>
            </w:pPr>
            <w:r w:rsidRPr="004042D3">
              <w:rPr>
                <w:rFonts w:asciiTheme="minorHAnsi" w:hAnsiTheme="minorHAnsi"/>
                <w:color w:val="000000" w:themeColor="text1"/>
                <w:sz w:val="18"/>
                <w:szCs w:val="18"/>
              </w:rPr>
              <w:t>Feasibility study produced on REDD+ related opportunities in improving efficiency in forestry operations and forest product processing.</w:t>
            </w:r>
          </w:p>
          <w:p w14:paraId="1944CFDA" w14:textId="77777777" w:rsidR="00613A94" w:rsidRPr="004042D3" w:rsidRDefault="00613A94">
            <w:pPr>
              <w:widowControl/>
              <w:ind w:left="161" w:hanging="90"/>
              <w:rPr>
                <w:rFonts w:asciiTheme="minorHAnsi" w:hAnsiTheme="minorHAnsi"/>
                <w:color w:val="000000" w:themeColor="text1"/>
                <w:sz w:val="18"/>
                <w:szCs w:val="18"/>
              </w:rPr>
            </w:pPr>
          </w:p>
          <w:p w14:paraId="7FE69F87" w14:textId="77777777" w:rsidR="00613A94" w:rsidRPr="004042D3" w:rsidRDefault="00613A94">
            <w:pPr>
              <w:widowControl/>
              <w:ind w:left="161" w:hanging="90"/>
              <w:rPr>
                <w:rFonts w:asciiTheme="minorHAnsi" w:hAnsiTheme="minorHAnsi"/>
                <w:color w:val="000000" w:themeColor="text1"/>
                <w:sz w:val="18"/>
                <w:szCs w:val="18"/>
              </w:rPr>
            </w:pPr>
          </w:p>
          <w:p w14:paraId="4D830D3B" w14:textId="77777777" w:rsidR="00613A94" w:rsidRPr="004042D3" w:rsidRDefault="00613A94">
            <w:pPr>
              <w:widowControl/>
              <w:ind w:left="161" w:hanging="90"/>
              <w:rPr>
                <w:rFonts w:asciiTheme="minorHAnsi" w:hAnsiTheme="minorHAnsi"/>
                <w:color w:val="000000" w:themeColor="text1"/>
                <w:sz w:val="18"/>
                <w:szCs w:val="18"/>
                <w:highlight w:val="yellow"/>
                <w:lang w:val="en-GB"/>
              </w:rPr>
            </w:pPr>
          </w:p>
        </w:tc>
        <w:tc>
          <w:tcPr>
            <w:tcW w:w="4500" w:type="dxa"/>
          </w:tcPr>
          <w:p w14:paraId="379F6EC5" w14:textId="77777777" w:rsidR="00613A94" w:rsidRPr="004042D3" w:rsidRDefault="00613A94" w:rsidP="008A126C">
            <w:pPr>
              <w:pStyle w:val="NormalWeb"/>
              <w:spacing w:before="0" w:beforeAutospacing="0" w:after="0" w:afterAutospacing="0"/>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TS1 (completed):</w:t>
            </w:r>
          </w:p>
          <w:p w14:paraId="7A694957" w14:textId="2E01EF08" w:rsidR="00613A94" w:rsidRPr="004042D3" w:rsidRDefault="00613A94" w:rsidP="004764C4">
            <w:pPr>
              <w:pStyle w:val="NormalWeb"/>
              <w:numPr>
                <w:ilvl w:val="0"/>
                <w:numId w:val="42"/>
              </w:numPr>
              <w:spacing w:before="0" w:beforeAutospacing="0" w:after="0" w:afterAutospacing="0"/>
              <w:ind w:left="253" w:hanging="253"/>
              <w:rPr>
                <w:rFonts w:asciiTheme="minorHAnsi" w:hAnsiTheme="minorHAnsi"/>
                <w:color w:val="000000" w:themeColor="text1"/>
                <w:sz w:val="18"/>
                <w:szCs w:val="18"/>
                <w:lang w:val="en-GB" w:eastAsia="en-GB"/>
              </w:rPr>
            </w:pPr>
            <w:r w:rsidRPr="004042D3">
              <w:rPr>
                <w:rFonts w:asciiTheme="minorHAnsi" w:hAnsiTheme="minorHAnsi"/>
                <w:color w:val="000000" w:themeColor="text1"/>
                <w:sz w:val="18"/>
                <w:szCs w:val="18"/>
                <w:lang w:val="en-GB" w:eastAsia="en-GB"/>
              </w:rPr>
              <w:t>Analysis of legal framework for implementing REDD+ completed. The publications produced -</w:t>
            </w:r>
            <w:r w:rsidRPr="004042D3">
              <w:rPr>
                <w:rFonts w:asciiTheme="minorHAnsi" w:hAnsiTheme="minorHAnsi"/>
                <w:i/>
                <w:color w:val="000000" w:themeColor="text1"/>
                <w:sz w:val="18"/>
                <w:szCs w:val="18"/>
                <w:lang w:val="en-GB" w:eastAsia="en-GB"/>
              </w:rPr>
              <w:t xml:space="preserve">: </w:t>
            </w:r>
            <w:hyperlink r:id="rId30" w:history="1">
              <w:r w:rsidRPr="004042D3">
                <w:rPr>
                  <w:rStyle w:val="Hyperlink"/>
                  <w:rFonts w:asciiTheme="minorHAnsi" w:hAnsiTheme="minorHAnsi"/>
                  <w:i/>
                  <w:color w:val="000000" w:themeColor="text1"/>
                  <w:sz w:val="18"/>
                  <w:szCs w:val="18"/>
                  <w:lang w:val="en-GB" w:eastAsia="en-GB"/>
                </w:rPr>
                <w:t>Forest Governance, REDD+ and Sustainable Development in Kenya</w:t>
              </w:r>
            </w:hyperlink>
            <w:r w:rsidRPr="004042D3">
              <w:rPr>
                <w:rFonts w:asciiTheme="minorHAnsi" w:hAnsiTheme="minorHAnsi"/>
                <w:i/>
                <w:color w:val="000000" w:themeColor="text1"/>
                <w:sz w:val="18"/>
                <w:szCs w:val="18"/>
                <w:lang w:val="en-GB" w:eastAsia="en-GB"/>
              </w:rPr>
              <w:t xml:space="preserve"> and </w:t>
            </w:r>
            <w:hyperlink r:id="rId31" w:history="1">
              <w:r w:rsidRPr="004042D3">
                <w:rPr>
                  <w:rFonts w:asciiTheme="minorHAnsi" w:hAnsiTheme="minorHAnsi"/>
                  <w:i/>
                  <w:color w:val="000000" w:themeColor="text1"/>
                  <w:sz w:val="18"/>
                  <w:szCs w:val="18"/>
                  <w:lang w:val="en-GB" w:eastAsia="en-GB"/>
                </w:rPr>
                <w:t>Final recommendations to enact legal reforms for REDD+ implementation in Kenya</w:t>
              </w:r>
            </w:hyperlink>
            <w:r w:rsidRPr="004042D3">
              <w:rPr>
                <w:rFonts w:asciiTheme="minorHAnsi" w:hAnsiTheme="minorHAnsi"/>
                <w:i/>
                <w:color w:val="000000" w:themeColor="text1"/>
                <w:sz w:val="18"/>
                <w:szCs w:val="18"/>
                <w:lang w:val="en-GB" w:eastAsia="en-GB"/>
              </w:rPr>
              <w:t xml:space="preserve"> - </w:t>
            </w:r>
            <w:r w:rsidRPr="004042D3">
              <w:rPr>
                <w:rFonts w:asciiTheme="minorHAnsi" w:hAnsiTheme="minorHAnsi"/>
                <w:color w:val="000000" w:themeColor="text1"/>
                <w:sz w:val="18"/>
                <w:szCs w:val="18"/>
                <w:lang w:val="en-GB" w:eastAsia="en-GB"/>
              </w:rPr>
              <w:t xml:space="preserve">present the findings of the legal analysis on forest, land and carbon tenure issues pertaining to REDD+ in Kenya and recommended priority areas for legal reforms. </w:t>
            </w:r>
            <w:r w:rsidRPr="004042D3">
              <w:rPr>
                <w:rFonts w:asciiTheme="minorHAnsi" w:hAnsiTheme="minorHAnsi" w:cs="Calibri"/>
                <w:color w:val="000000" w:themeColor="text1"/>
                <w:sz w:val="18"/>
                <w:szCs w:val="18"/>
                <w:lang w:val="en-GB" w:eastAsia="en-GB"/>
              </w:rPr>
              <w:t xml:space="preserve">The legal analysis of REDD+ issues completed was based on an analysis of the relevant environmental and land legislation and policies and meeting with the Ministry of Environment Water and Natural Resources (MEWNR), Kenya Forest Service and the Institute for Law and Environmental Governance. </w:t>
            </w:r>
          </w:p>
          <w:p w14:paraId="342F7D47" w14:textId="434A3603" w:rsidR="00613A94" w:rsidRPr="004042D3" w:rsidRDefault="00613A94" w:rsidP="00AF2559">
            <w:pPr>
              <w:pStyle w:val="NormalWeb"/>
              <w:numPr>
                <w:ilvl w:val="1"/>
                <w:numId w:val="69"/>
              </w:numPr>
              <w:spacing w:before="0" w:beforeAutospacing="0" w:after="0" w:afterAutospacing="0"/>
              <w:ind w:left="343" w:hanging="343"/>
              <w:rPr>
                <w:rFonts w:asciiTheme="minorHAnsi" w:hAnsiTheme="minorHAnsi"/>
                <w:color w:val="000000" w:themeColor="text1"/>
                <w:sz w:val="18"/>
                <w:szCs w:val="18"/>
              </w:rPr>
            </w:pPr>
            <w:r w:rsidRPr="004042D3">
              <w:rPr>
                <w:rFonts w:asciiTheme="minorHAnsi" w:hAnsiTheme="minorHAnsi"/>
                <w:color w:val="000000" w:themeColor="text1"/>
                <w:sz w:val="18"/>
                <w:szCs w:val="18"/>
              </w:rPr>
              <w:t>Following consultations, two complementary studies on benefit sharing (</w:t>
            </w:r>
            <w:hyperlink r:id="rId32" w:history="1">
              <w:r w:rsidRPr="004042D3">
                <w:rPr>
                  <w:rStyle w:val="Hyperlink"/>
                  <w:rFonts w:asciiTheme="minorHAnsi" w:hAnsiTheme="minorHAnsi"/>
                  <w:color w:val="000000" w:themeColor="text1"/>
                  <w:sz w:val="18"/>
                  <w:szCs w:val="18"/>
                </w:rPr>
                <w:t>www.tinyurl.com/kenya-REDD-bds</w:t>
              </w:r>
            </w:hyperlink>
            <w:r w:rsidRPr="004042D3">
              <w:rPr>
                <w:rFonts w:asciiTheme="minorHAnsi" w:hAnsiTheme="minorHAnsi"/>
                <w:color w:val="000000" w:themeColor="text1"/>
                <w:sz w:val="18"/>
                <w:szCs w:val="18"/>
              </w:rPr>
              <w:t xml:space="preserve">) and corruption risk assessment </w:t>
            </w:r>
            <w:hyperlink r:id="rId33" w:history="1">
              <w:r w:rsidRPr="004042D3">
                <w:rPr>
                  <w:rStyle w:val="Hyperlink"/>
                  <w:rFonts w:asciiTheme="minorHAnsi" w:hAnsiTheme="minorHAnsi"/>
                  <w:color w:val="000000" w:themeColor="text1"/>
                  <w:sz w:val="18"/>
                  <w:szCs w:val="18"/>
                </w:rPr>
                <w:t>www.tinyurl.com/kenya-redd-cra</w:t>
              </w:r>
            </w:hyperlink>
            <w:r w:rsidRPr="004042D3">
              <w:rPr>
                <w:rFonts w:asciiTheme="minorHAnsi" w:hAnsiTheme="minorHAnsi"/>
                <w:color w:val="000000" w:themeColor="text1"/>
                <w:sz w:val="18"/>
                <w:szCs w:val="18"/>
              </w:rPr>
              <w:t xml:space="preserve">), as well as anti-corruption capacity development plan for the MEWNR, Kenya Forest Services and Kenya Ethics and Anti-Corruption Commission completed. These reports serve as reference documents to strengthening the Kenya REDD+ implementation </w:t>
            </w:r>
            <w:proofErr w:type="gramStart"/>
            <w:r w:rsidRPr="004042D3">
              <w:rPr>
                <w:rFonts w:asciiTheme="minorHAnsi" w:hAnsiTheme="minorHAnsi"/>
                <w:color w:val="000000" w:themeColor="text1"/>
                <w:sz w:val="18"/>
                <w:szCs w:val="18"/>
              </w:rPr>
              <w:t>framework .</w:t>
            </w:r>
            <w:proofErr w:type="gramEnd"/>
            <w:r w:rsidRPr="004042D3">
              <w:rPr>
                <w:rFonts w:asciiTheme="minorHAnsi" w:hAnsiTheme="minorHAnsi"/>
                <w:color w:val="000000" w:themeColor="text1"/>
                <w:sz w:val="18"/>
                <w:szCs w:val="18"/>
              </w:rPr>
              <w:t xml:space="preserve"> </w:t>
            </w:r>
          </w:p>
          <w:p w14:paraId="1CE5CB36" w14:textId="1106E1A4" w:rsidR="00613A94" w:rsidRPr="004042D3" w:rsidRDefault="00613A94" w:rsidP="00BA72E9">
            <w:pPr>
              <w:pStyle w:val="CommentText"/>
              <w:ind w:left="343" w:hanging="360"/>
              <w:rPr>
                <w:rFonts w:asciiTheme="minorHAnsi" w:hAnsiTheme="minorHAnsi"/>
                <w:color w:val="000000" w:themeColor="text1"/>
                <w:sz w:val="18"/>
                <w:szCs w:val="18"/>
              </w:rPr>
            </w:pPr>
            <w:r w:rsidRPr="004042D3">
              <w:rPr>
                <w:rFonts w:asciiTheme="minorHAnsi" w:hAnsiTheme="minorHAnsi"/>
                <w:color w:val="000000" w:themeColor="text1"/>
                <w:sz w:val="18"/>
                <w:szCs w:val="18"/>
              </w:rPr>
              <w:t>4-5. Awareness of multiple stakeholders raised on the contribution of forest ecosystem services to national economic growth through the 'Kenya Water Towers, Forests and Green Economy National Dialogue' held in Nov 2012. Awareness of risks associated with the degradation of these ecosystems to key sectors such as energy raised and knowledge improved amongst key decision-makers and civil society on the contribution of the Kenyan water towers to GDP beyond the timber sector, to include a valuation of the ecosystem services they provide and the cost of their depletion to the economy at large.</w:t>
            </w:r>
          </w:p>
          <w:p w14:paraId="36B195DC" w14:textId="77777777" w:rsidR="00613A94" w:rsidRPr="004042D3" w:rsidRDefault="00613A94" w:rsidP="00F45404">
            <w:pPr>
              <w:pStyle w:val="NormalWeb"/>
              <w:shd w:val="clear" w:color="auto" w:fill="C6D9F1" w:themeFill="text2" w:themeFillTint="33"/>
              <w:spacing w:before="0" w:beforeAutospacing="0" w:after="0" w:afterAutospacing="0"/>
              <w:rPr>
                <w:rFonts w:asciiTheme="minorHAnsi" w:hAnsiTheme="minorHAnsi"/>
                <w:color w:val="000000" w:themeColor="text1"/>
                <w:sz w:val="18"/>
                <w:szCs w:val="18"/>
              </w:rPr>
            </w:pPr>
            <w:r w:rsidRPr="004042D3">
              <w:rPr>
                <w:rFonts w:asciiTheme="minorHAnsi" w:hAnsiTheme="minorHAnsi"/>
                <w:color w:val="000000" w:themeColor="text1"/>
                <w:sz w:val="18"/>
                <w:szCs w:val="18"/>
              </w:rPr>
              <w:t>TS2 (being implemented):</w:t>
            </w:r>
          </w:p>
          <w:p w14:paraId="55CED816" w14:textId="77777777" w:rsidR="00613A94" w:rsidRPr="004042D3" w:rsidRDefault="00613A94" w:rsidP="00F45404">
            <w:pPr>
              <w:pStyle w:val="NormalWeb"/>
              <w:numPr>
                <w:ilvl w:val="0"/>
                <w:numId w:val="70"/>
              </w:numPr>
              <w:shd w:val="clear" w:color="auto" w:fill="C6D9F1" w:themeFill="text2" w:themeFillTint="33"/>
              <w:spacing w:before="0" w:beforeAutospacing="0" w:after="0" w:afterAutospacing="0"/>
              <w:ind w:left="433"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Benefit sharing arrangements and options analyzed. </w:t>
            </w:r>
          </w:p>
          <w:p w14:paraId="5579C94C" w14:textId="3E578B3F" w:rsidR="00613A94" w:rsidRPr="004042D3" w:rsidRDefault="00613A94" w:rsidP="00F45404">
            <w:pPr>
              <w:pStyle w:val="NormalWeb"/>
              <w:numPr>
                <w:ilvl w:val="0"/>
                <w:numId w:val="70"/>
              </w:numPr>
              <w:shd w:val="clear" w:color="auto" w:fill="C6D9F1" w:themeFill="text2" w:themeFillTint="33"/>
              <w:spacing w:before="0" w:beforeAutospacing="0" w:after="0" w:afterAutospacing="0"/>
              <w:ind w:left="433"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Multi-stakeholder National Task force on Anti-Corruption for REDD+ established through a public and media launch, with priority actions agreed upon, and is now meeting on a monthly basis with rotating chairmanship. National FPIC activities initiated in Kenya which will result in the first indigenous peoples-led development of FPIC guidelines for REDD+ in Africa.</w:t>
            </w:r>
          </w:p>
          <w:p w14:paraId="3C2C5568" w14:textId="77777777" w:rsidR="00613A94" w:rsidRPr="004042D3" w:rsidRDefault="00613A94" w:rsidP="00F45404">
            <w:pPr>
              <w:pStyle w:val="NormalWeb"/>
              <w:numPr>
                <w:ilvl w:val="0"/>
                <w:numId w:val="70"/>
              </w:numPr>
              <w:shd w:val="clear" w:color="auto" w:fill="C6D9F1" w:themeFill="text2" w:themeFillTint="33"/>
              <w:spacing w:before="0" w:beforeAutospacing="0" w:after="0" w:afterAutospacing="0"/>
              <w:ind w:left="433"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Work on REDD+ registry is being re-activated. </w:t>
            </w:r>
          </w:p>
          <w:p w14:paraId="0BD546BC" w14:textId="77777777" w:rsidR="00613A94" w:rsidRPr="004042D3" w:rsidRDefault="00613A94" w:rsidP="00F45404">
            <w:pPr>
              <w:pStyle w:val="NormalWeb"/>
              <w:shd w:val="clear" w:color="auto" w:fill="C6D9F1" w:themeFill="text2" w:themeFillTint="33"/>
              <w:spacing w:before="0" w:beforeAutospacing="0" w:after="0" w:afterAutospacing="0"/>
              <w:rPr>
                <w:rFonts w:asciiTheme="minorHAnsi" w:hAnsiTheme="minorHAnsi"/>
                <w:color w:val="000000" w:themeColor="text1"/>
                <w:sz w:val="18"/>
                <w:szCs w:val="18"/>
              </w:rPr>
            </w:pPr>
            <w:r w:rsidRPr="004042D3">
              <w:rPr>
                <w:rFonts w:asciiTheme="minorHAnsi" w:hAnsiTheme="minorHAnsi"/>
                <w:color w:val="000000" w:themeColor="text1"/>
                <w:sz w:val="18"/>
                <w:szCs w:val="18"/>
              </w:rPr>
              <w:t>TS3 (being implemented):</w:t>
            </w:r>
          </w:p>
          <w:p w14:paraId="10074682" w14:textId="77777777" w:rsidR="00613A94" w:rsidRPr="004042D3" w:rsidRDefault="00613A94" w:rsidP="00F45404">
            <w:pPr>
              <w:pStyle w:val="NormalWeb"/>
              <w:shd w:val="clear" w:color="auto" w:fill="C6D9F1" w:themeFill="text2" w:themeFillTint="33"/>
              <w:spacing w:before="0" w:beforeAutospacing="0" w:after="0" w:afterAutospacing="0"/>
              <w:rPr>
                <w:rFonts w:asciiTheme="minorHAnsi" w:hAnsiTheme="minorHAnsi"/>
                <w:color w:val="000000" w:themeColor="text1"/>
                <w:sz w:val="18"/>
                <w:szCs w:val="18"/>
              </w:rPr>
            </w:pPr>
            <w:r w:rsidRPr="004042D3">
              <w:rPr>
                <w:rFonts w:asciiTheme="minorHAnsi" w:hAnsiTheme="minorHAnsi"/>
                <w:color w:val="000000" w:themeColor="text1"/>
                <w:sz w:val="18"/>
                <w:szCs w:val="18"/>
              </w:rPr>
              <w:t>1-4. The legal preparedness stream of work started in January 2015.</w:t>
            </w:r>
          </w:p>
          <w:p w14:paraId="0228A326" w14:textId="77777777" w:rsidR="00613A94" w:rsidRPr="004042D3" w:rsidRDefault="00613A94" w:rsidP="00F45404">
            <w:pPr>
              <w:pStyle w:val="ListParagraph"/>
              <w:widowControl/>
              <w:shd w:val="clear" w:color="auto" w:fill="C6D9F1" w:themeFill="text2" w:themeFillTint="33"/>
              <w:ind w:left="253" w:hanging="270"/>
              <w:rPr>
                <w:rFonts w:asciiTheme="minorHAnsi" w:hAnsiTheme="minorHAnsi"/>
                <w:color w:val="000000" w:themeColor="text1"/>
                <w:sz w:val="18"/>
                <w:szCs w:val="18"/>
              </w:rPr>
            </w:pPr>
            <w:r w:rsidRPr="004042D3">
              <w:rPr>
                <w:rFonts w:asciiTheme="minorHAnsi" w:hAnsiTheme="minorHAnsi"/>
                <w:color w:val="000000" w:themeColor="text1"/>
                <w:sz w:val="18"/>
                <w:szCs w:val="18"/>
                <w:lang w:val="en-CA"/>
              </w:rPr>
              <w:t xml:space="preserve">5. </w:t>
            </w:r>
            <w:r w:rsidRPr="004042D3">
              <w:rPr>
                <w:rFonts w:asciiTheme="minorHAnsi" w:hAnsiTheme="minorHAnsi"/>
                <w:color w:val="000000" w:themeColor="text1"/>
                <w:sz w:val="18"/>
                <w:szCs w:val="18"/>
              </w:rPr>
              <w:t>90% of relevant spatial data collected following consultative workshops (September and December 2014) and exchanges with representatives of official Kenyan Institutions and stakeholders, and based on research available data at national and global levels).</w:t>
            </w:r>
          </w:p>
          <w:p w14:paraId="6C07ABF0" w14:textId="77777777" w:rsidR="00613A94" w:rsidRPr="004042D3" w:rsidRDefault="00613A94" w:rsidP="00F45404">
            <w:pPr>
              <w:widowControl/>
              <w:shd w:val="clear" w:color="auto" w:fill="C6D9F1" w:themeFill="text2" w:themeFillTint="33"/>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6. GIS capacity (40% women), increased during a spatial analysis training session in Nov/Dec. Enhanced capacity on how to create maps for REDD+ planning, and produced several spatial analyses and maps to inform REDD+ decision making. </w:t>
            </w:r>
          </w:p>
          <w:p w14:paraId="7D5C0CCC" w14:textId="77777777" w:rsidR="00613A94" w:rsidRPr="004042D3" w:rsidRDefault="00613A94" w:rsidP="00F45404">
            <w:pPr>
              <w:widowControl/>
              <w:shd w:val="clear" w:color="auto" w:fill="C6D9F1" w:themeFill="text2" w:themeFillTint="33"/>
              <w:rPr>
                <w:rFonts w:asciiTheme="minorHAnsi" w:hAnsiTheme="minorHAnsi"/>
                <w:color w:val="000000" w:themeColor="text1"/>
                <w:sz w:val="18"/>
                <w:szCs w:val="18"/>
                <w:highlight w:val="yellow"/>
              </w:rPr>
            </w:pPr>
            <w:r w:rsidRPr="004042D3">
              <w:rPr>
                <w:rFonts w:asciiTheme="minorHAnsi" w:hAnsiTheme="minorHAnsi"/>
                <w:color w:val="000000" w:themeColor="text1"/>
                <w:sz w:val="18"/>
                <w:szCs w:val="18"/>
              </w:rPr>
              <w:t>7-8. MRV/NFMS working group was established and provided support to start meeting regularly. Also, an accuracy assessment of existing land cover maps and change assessment was undertaken, leading to a review of the change detection methodology.</w:t>
            </w:r>
            <w:r w:rsidRPr="004042D3">
              <w:rPr>
                <w:rFonts w:asciiTheme="minorHAnsi" w:hAnsiTheme="minorHAnsi"/>
                <w:color w:val="000000" w:themeColor="text1"/>
                <w:sz w:val="18"/>
                <w:szCs w:val="18"/>
                <w:highlight w:val="yellow"/>
              </w:rPr>
              <w:t xml:space="preserve"> </w:t>
            </w:r>
          </w:p>
        </w:tc>
        <w:tc>
          <w:tcPr>
            <w:tcW w:w="4230" w:type="dxa"/>
          </w:tcPr>
          <w:p w14:paraId="48837BC2" w14:textId="64183C02" w:rsidR="00613A94" w:rsidRPr="004042D3" w:rsidRDefault="00613A94" w:rsidP="003A4B0D">
            <w:pPr>
              <w:pStyle w:val="NormalWeb"/>
              <w:spacing w:before="0" w:beforeAutospacing="0" w:after="0" w:afterAutospacing="0"/>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(TS1 completed)</w:t>
            </w:r>
          </w:p>
          <w:p w14:paraId="1C7B33F2" w14:textId="77777777" w:rsidR="00AA1A5A" w:rsidRPr="004042D3" w:rsidRDefault="00AA1A5A" w:rsidP="003A4B0D">
            <w:pPr>
              <w:pStyle w:val="NormalWeb"/>
              <w:spacing w:before="0" w:beforeAutospacing="0" w:after="0" w:afterAutospacing="0"/>
              <w:ind w:left="162" w:hanging="162"/>
              <w:rPr>
                <w:rFonts w:asciiTheme="minorHAnsi" w:hAnsiTheme="minorHAnsi"/>
                <w:color w:val="000000" w:themeColor="text1"/>
                <w:sz w:val="18"/>
                <w:szCs w:val="18"/>
              </w:rPr>
            </w:pPr>
          </w:p>
          <w:p w14:paraId="0D2FC81C" w14:textId="0CDAD0E6" w:rsidR="00613A94" w:rsidRPr="004042D3" w:rsidRDefault="00613A94" w:rsidP="00F45404">
            <w:pPr>
              <w:pStyle w:val="ListParagraph"/>
              <w:shd w:val="clear" w:color="auto" w:fill="C6D9F1" w:themeFill="text2" w:themeFillTint="33"/>
              <w:ind w:hanging="720"/>
              <w:rPr>
                <w:rFonts w:asciiTheme="minorHAnsi" w:hAnsiTheme="minorHAnsi"/>
                <w:b/>
                <w:color w:val="000000" w:themeColor="text1"/>
                <w:sz w:val="18"/>
                <w:szCs w:val="18"/>
                <w:lang w:val="en-GB"/>
              </w:rPr>
            </w:pPr>
            <w:r w:rsidRPr="004042D3">
              <w:rPr>
                <w:rFonts w:asciiTheme="minorHAnsi" w:hAnsiTheme="minorHAnsi"/>
                <w:b/>
                <w:color w:val="000000" w:themeColor="text1"/>
                <w:sz w:val="18"/>
                <w:szCs w:val="18"/>
                <w:lang w:val="en-GB"/>
              </w:rPr>
              <w:t>TS2:</w:t>
            </w:r>
          </w:p>
          <w:p w14:paraId="7D1C8720" w14:textId="77777777" w:rsidR="00613A94" w:rsidRPr="004042D3" w:rsidRDefault="00613A94"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 xml:space="preserve">The finance study has commenced and is expected to contribute to the National Climate Finance Policy process. A working group involving the Treasury has been established. </w:t>
            </w:r>
          </w:p>
          <w:p w14:paraId="4A78D63A" w14:textId="77777777" w:rsidR="00613A94" w:rsidRPr="004042D3" w:rsidRDefault="00613A94"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Kenya Forest Service (KFS) Code of Conduct has been reviewed by the Anti-Corruption Task Force for REDD+, and is expected to enhance integrity in KFS and contribute to improved forest resource governance. It is the first time that the KFS code has been opened to other stakeholders.</w:t>
            </w:r>
          </w:p>
          <w:p w14:paraId="18BF55CD" w14:textId="77777777" w:rsidR="00613A94" w:rsidRPr="004042D3" w:rsidRDefault="00613A94"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Stakeholder awareness-raising campaigns targeting four counties have been launched to increase awareness and engender accountability and support for anti-corruption initiatives initiated by Government.</w:t>
            </w:r>
          </w:p>
          <w:p w14:paraId="7F4B4E12" w14:textId="77777777" w:rsidR="00613A94" w:rsidRPr="004042D3" w:rsidRDefault="00613A94"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 xml:space="preserve">Development of two separate guidelines for stakeholder engagement and free, prior and informed consent (FPIC) guidelines are ongoing. The latter will be the first to be developed by an Indigenous organization in a REDD+ context in Africa.  </w:t>
            </w:r>
          </w:p>
          <w:p w14:paraId="06FEF603" w14:textId="77777777" w:rsidR="00613A94" w:rsidRPr="004042D3" w:rsidRDefault="00613A94" w:rsidP="00F45404">
            <w:pPr>
              <w:shd w:val="clear" w:color="auto" w:fill="C6D9F1" w:themeFill="text2" w:themeFillTint="33"/>
              <w:tabs>
                <w:tab w:val="left" w:pos="0"/>
              </w:tabs>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TS3:</w:t>
            </w:r>
            <w:r w:rsidRPr="004042D3">
              <w:rPr>
                <w:rFonts w:asciiTheme="minorHAnsi" w:hAnsiTheme="minorHAnsi" w:cs="KAMVP G+ Whitney HTF"/>
                <w:color w:val="000000" w:themeColor="text1"/>
                <w:sz w:val="18"/>
                <w:szCs w:val="18"/>
              </w:rPr>
              <w:t xml:space="preserve"> </w:t>
            </w:r>
          </w:p>
          <w:p w14:paraId="7E309319" w14:textId="77777777" w:rsidR="00613A94" w:rsidRPr="004042D3" w:rsidRDefault="00613A94"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Land cover mapping activities are completed and change detection statistics are available, although further improvements are required, including field validation.</w:t>
            </w:r>
          </w:p>
          <w:p w14:paraId="28882743" w14:textId="77777777" w:rsidR="00613A94" w:rsidRPr="004042D3" w:rsidRDefault="00613A94" w:rsidP="00F45404">
            <w:pPr>
              <w:shd w:val="clear" w:color="auto" w:fill="C6D9F1" w:themeFill="text2" w:themeFillTint="33"/>
              <w:tabs>
                <w:tab w:val="left" w:pos="0"/>
              </w:tabs>
              <w:rPr>
                <w:rFonts w:asciiTheme="minorHAnsi" w:hAnsiTheme="minorHAnsi" w:cs="KAMVP G+ Whitney HTF"/>
                <w:b/>
                <w:color w:val="000000" w:themeColor="text1"/>
                <w:sz w:val="18"/>
                <w:szCs w:val="18"/>
              </w:rPr>
            </w:pPr>
            <w:r w:rsidRPr="004042D3">
              <w:rPr>
                <w:rFonts w:asciiTheme="minorHAnsi" w:hAnsiTheme="minorHAnsi" w:cs="KAMVP G+ Whitney HTF"/>
                <w:b/>
                <w:color w:val="000000" w:themeColor="text1"/>
                <w:sz w:val="18"/>
                <w:szCs w:val="18"/>
              </w:rPr>
              <w:t>TS4:</w:t>
            </w:r>
          </w:p>
          <w:p w14:paraId="0A56EE84" w14:textId="77777777" w:rsidR="00613A94" w:rsidRPr="004042D3" w:rsidRDefault="00613A94"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 xml:space="preserve">R3-4: </w:t>
            </w:r>
            <w:r w:rsidRPr="004042D3">
              <w:rPr>
                <w:rFonts w:asciiTheme="minorHAnsi" w:hAnsiTheme="minorHAnsi" w:cs="KAMVP G+ Whitney HTF"/>
                <w:color w:val="000000" w:themeColor="text1"/>
                <w:sz w:val="18"/>
                <w:szCs w:val="18"/>
              </w:rPr>
              <w:t>Two meetings of the national technical working group on MRV held, improving</w:t>
            </w:r>
            <w:r w:rsidRPr="004042D3">
              <w:rPr>
                <w:rFonts w:asciiTheme="minorHAnsi" w:hAnsiTheme="minorHAnsi" w:cs="KAMVP G+ Whitney HTF"/>
                <w:b/>
                <w:color w:val="000000" w:themeColor="text1"/>
                <w:sz w:val="18"/>
                <w:szCs w:val="18"/>
              </w:rPr>
              <w:t xml:space="preserve"> </w:t>
            </w:r>
            <w:r w:rsidRPr="004042D3">
              <w:rPr>
                <w:rFonts w:asciiTheme="minorHAnsi" w:hAnsiTheme="minorHAnsi" w:cs="KAMVP G+ Whitney HTF"/>
                <w:color w:val="000000" w:themeColor="text1"/>
                <w:sz w:val="18"/>
                <w:szCs w:val="18"/>
              </w:rPr>
              <w:t xml:space="preserve">coordination among actors notably with the System for Land-based Emissions Estimation in Kenya (SLEEK) </w:t>
            </w:r>
            <w:proofErr w:type="spellStart"/>
            <w:r w:rsidRPr="004042D3">
              <w:rPr>
                <w:rFonts w:asciiTheme="minorHAnsi" w:hAnsiTheme="minorHAnsi" w:cs="KAMVP G+ Whitney HTF"/>
                <w:color w:val="000000" w:themeColor="text1"/>
                <w:sz w:val="18"/>
                <w:szCs w:val="18"/>
              </w:rPr>
              <w:t>programme</w:t>
            </w:r>
            <w:proofErr w:type="spellEnd"/>
            <w:r w:rsidRPr="004042D3">
              <w:rPr>
                <w:rFonts w:asciiTheme="minorHAnsi" w:hAnsiTheme="minorHAnsi" w:cs="KAMVP G+ Whitney HTF"/>
                <w:color w:val="000000" w:themeColor="text1"/>
                <w:sz w:val="18"/>
                <w:szCs w:val="18"/>
              </w:rPr>
              <w:t xml:space="preserve">. The legal preparedness work plan has been approved and six policies and bills have been selected for integrating REDD+ considerations based on consultations with relevant stakeholders. </w:t>
            </w:r>
          </w:p>
          <w:p w14:paraId="4408E1C5" w14:textId="77777777" w:rsidR="00613A94" w:rsidRPr="004042D3" w:rsidRDefault="00613A94"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 xml:space="preserve">R5-6: </w:t>
            </w:r>
            <w:r w:rsidRPr="004042D3">
              <w:rPr>
                <w:rFonts w:asciiTheme="minorHAnsi" w:hAnsiTheme="minorHAnsi" w:cs="KAMVP G+ Whitney HTF"/>
                <w:color w:val="000000" w:themeColor="text1"/>
                <w:sz w:val="18"/>
                <w:szCs w:val="18"/>
              </w:rPr>
              <w:t>Draft report on land-use planning for REDD+, focusing on mapping the multiple benefits of REDD+ and the priority areas for implementing REDD+ actions, developed including 25 maps and multiple collaborators. Validation workshop planned for July, which will also address potential ways to use the results in REDD+ planning and beyond.</w:t>
            </w:r>
          </w:p>
          <w:p w14:paraId="1D57F6FD" w14:textId="5E7D6F9D" w:rsidR="00613A94" w:rsidRPr="004042D3" w:rsidRDefault="00613A94" w:rsidP="00164C89">
            <w:pPr>
              <w:pStyle w:val="NormalWeb"/>
              <w:spacing w:before="0" w:beforeAutospacing="0" w:after="0" w:afterAutospacing="0"/>
              <w:ind w:left="-18" w:firstLine="18"/>
              <w:rPr>
                <w:rFonts w:asciiTheme="minorHAnsi" w:hAnsiTheme="minorHAnsi"/>
                <w:color w:val="000000" w:themeColor="text1"/>
                <w:sz w:val="18"/>
                <w:szCs w:val="18"/>
                <w:lang w:val="en-US"/>
              </w:rPr>
            </w:pPr>
          </w:p>
        </w:tc>
        <w:tc>
          <w:tcPr>
            <w:tcW w:w="1350" w:type="dxa"/>
          </w:tcPr>
          <w:p w14:paraId="278A04F7" w14:textId="7FB3CD95" w:rsidR="00613A94" w:rsidRPr="004042D3" w:rsidRDefault="00CB697C" w:rsidP="00F45404">
            <w:pPr>
              <w:pStyle w:val="NormalWeb"/>
              <w:spacing w:before="0" w:beforeAutospacing="0" w:after="0" w:afterAutospacing="0"/>
              <w:rPr>
                <w:rFonts w:asciiTheme="minorHAnsi" w:hAnsiTheme="minorHAnsi"/>
                <w:color w:val="000000" w:themeColor="text1"/>
                <w:sz w:val="18"/>
                <w:szCs w:val="18"/>
              </w:rPr>
            </w:pPr>
            <w:r w:rsidRPr="004042D3">
              <w:rPr>
                <w:rFonts w:asciiTheme="minorHAnsi" w:hAnsiTheme="minorHAnsi"/>
                <w:color w:val="000000" w:themeColor="text1"/>
                <w:sz w:val="18"/>
                <w:szCs w:val="18"/>
              </w:rPr>
              <w:t>FAO, UNDP and UNEP (SCG)</w:t>
            </w:r>
          </w:p>
        </w:tc>
        <w:tc>
          <w:tcPr>
            <w:tcW w:w="2880" w:type="dxa"/>
          </w:tcPr>
          <w:p w14:paraId="6EC6233C" w14:textId="77777777" w:rsidR="00613A94" w:rsidRPr="004042D3" w:rsidRDefault="00613A94"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30E1B262" w14:textId="1685D6B1" w:rsidR="00613A94" w:rsidRPr="004042D3" w:rsidRDefault="00613A94" w:rsidP="003A4B0D">
            <w:pPr>
              <w:pStyle w:val="NormalWeb"/>
              <w:spacing w:before="0" w:beforeAutospacing="0" w:after="0" w:afterAutospacing="0"/>
              <w:ind w:left="162" w:hanging="162"/>
              <w:rPr>
                <w:rFonts w:asciiTheme="minorHAnsi" w:hAnsiTheme="minorHAnsi"/>
                <w:color w:val="000000" w:themeColor="text1"/>
                <w:sz w:val="18"/>
                <w:szCs w:val="18"/>
              </w:rPr>
            </w:pPr>
          </w:p>
        </w:tc>
        <w:tc>
          <w:tcPr>
            <w:tcW w:w="2700" w:type="dxa"/>
          </w:tcPr>
          <w:p w14:paraId="7FADB8D7" w14:textId="424294A1" w:rsidR="00613A94" w:rsidRPr="004042D3" w:rsidRDefault="00613A94" w:rsidP="003A4B0D">
            <w:pPr>
              <w:pStyle w:val="NormalWeb"/>
              <w:spacing w:before="0" w:beforeAutospacing="0" w:after="0" w:afterAutospacing="0"/>
              <w:ind w:left="162" w:hanging="162"/>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[Type here. Maximum 200 words]</w:t>
            </w:r>
          </w:p>
        </w:tc>
        <w:tc>
          <w:tcPr>
            <w:tcW w:w="2340" w:type="dxa"/>
          </w:tcPr>
          <w:p w14:paraId="587B669C" w14:textId="31884FED" w:rsidR="00613A94" w:rsidRPr="004042D3" w:rsidRDefault="00613A94" w:rsidP="00F45404">
            <w:pPr>
              <w:pStyle w:val="NormalWeb"/>
              <w:spacing w:before="0" w:beforeAutospacing="0" w:after="0" w:afterAutospacing="0"/>
              <w:ind w:left="162" w:right="432" w:hanging="162"/>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CB697C" w:rsidRPr="004042D3" w14:paraId="6C5B4FA5" w14:textId="77777777" w:rsidTr="00F45404">
        <w:trPr>
          <w:trHeight w:val="4132"/>
        </w:trPr>
        <w:tc>
          <w:tcPr>
            <w:tcW w:w="2430" w:type="dxa"/>
          </w:tcPr>
          <w:p w14:paraId="1DE0D0EF" w14:textId="57B24F9E" w:rsidR="00CB697C" w:rsidRPr="004042D3" w:rsidRDefault="00CB697C" w:rsidP="00E55AA6">
            <w:pPr>
              <w:pStyle w:val="ListParagraph"/>
              <w:ind w:left="0"/>
              <w:rPr>
                <w:rFonts w:asciiTheme="minorHAnsi" w:hAnsiTheme="minorHAnsi" w:cs="Archer Medium"/>
                <w:b/>
                <w:color w:val="000000" w:themeColor="text1"/>
                <w:sz w:val="18"/>
                <w:szCs w:val="18"/>
                <w:lang w:val="pt-BR"/>
              </w:rPr>
            </w:pPr>
          </w:p>
        </w:tc>
        <w:tc>
          <w:tcPr>
            <w:tcW w:w="2880" w:type="dxa"/>
          </w:tcPr>
          <w:p w14:paraId="6A68AD3E" w14:textId="77777777" w:rsidR="00CB697C" w:rsidRPr="004042D3" w:rsidRDefault="00CB697C" w:rsidP="00F45404">
            <w:pPr>
              <w:widowControl/>
              <w:numPr>
                <w:ilvl w:val="0"/>
                <w:numId w:val="139"/>
              </w:numPr>
              <w:tabs>
                <w:tab w:val="clear" w:pos="720"/>
              </w:tabs>
              <w:ind w:left="252" w:hanging="270"/>
              <w:contextualSpacing/>
              <w:rPr>
                <w:rFonts w:ascii="Helvetica" w:hAnsi="Helvetica"/>
                <w:color w:val="000000" w:themeColor="text1"/>
                <w:sz w:val="18"/>
                <w:szCs w:val="18"/>
              </w:rPr>
            </w:pPr>
            <w:r w:rsidRPr="004042D3">
              <w:rPr>
                <w:rFonts w:asciiTheme="minorHAnsi" w:hAnsiTheme="minorHAnsi"/>
                <w:color w:val="000000" w:themeColor="text1"/>
                <w:sz w:val="18"/>
                <w:szCs w:val="18"/>
              </w:rPr>
              <w:t xml:space="preserve">Protocols developed to classify images from remote sensors, which can serve as a methodological </w:t>
            </w:r>
            <w:r w:rsidRPr="004042D3">
              <w:rPr>
                <w:rFonts w:asciiTheme="minorHAnsi" w:hAnsiTheme="minorHAnsi"/>
                <w:noProof/>
                <w:color w:val="000000" w:themeColor="text1"/>
                <w:sz w:val="18"/>
                <w:szCs w:val="18"/>
              </w:rPr>
              <w:t>guide to monitoring degradation emissions and other REDD+ activities;</w:t>
            </w:r>
          </w:p>
          <w:p w14:paraId="4CCB1830" w14:textId="77777777" w:rsidR="00CB697C" w:rsidRPr="004042D3" w:rsidRDefault="00CB697C" w:rsidP="00F45404">
            <w:pPr>
              <w:widowControl/>
              <w:numPr>
                <w:ilvl w:val="0"/>
                <w:numId w:val="139"/>
              </w:numPr>
              <w:tabs>
                <w:tab w:val="clear" w:pos="720"/>
              </w:tabs>
              <w:ind w:left="252" w:hanging="270"/>
              <w:contextualSpacing/>
              <w:rPr>
                <w:color w:val="000000" w:themeColor="text1"/>
                <w:sz w:val="18"/>
                <w:szCs w:val="18"/>
              </w:rPr>
            </w:pPr>
            <w:r w:rsidRPr="004042D3">
              <w:rPr>
                <w:rFonts w:asciiTheme="minorHAnsi" w:hAnsiTheme="minorHAnsi"/>
                <w:noProof/>
                <w:color w:val="000000" w:themeColor="text1"/>
                <w:sz w:val="18"/>
                <w:szCs w:val="18"/>
              </w:rPr>
              <w:t>Protocol established on permanent forest plots monitoring;</w:t>
            </w:r>
          </w:p>
          <w:p w14:paraId="266BBC29" w14:textId="77777777" w:rsidR="00CB697C" w:rsidRPr="004042D3" w:rsidRDefault="00CB697C" w:rsidP="00F45404">
            <w:pPr>
              <w:widowControl/>
              <w:numPr>
                <w:ilvl w:val="0"/>
                <w:numId w:val="139"/>
              </w:numPr>
              <w:tabs>
                <w:tab w:val="clear" w:pos="720"/>
              </w:tabs>
              <w:ind w:left="252" w:hanging="270"/>
              <w:contextualSpacing/>
              <w:rPr>
                <w:color w:val="000000" w:themeColor="text1"/>
                <w:sz w:val="18"/>
                <w:szCs w:val="18"/>
              </w:rPr>
            </w:pPr>
            <w:r w:rsidRPr="004042D3">
              <w:rPr>
                <w:rFonts w:asciiTheme="minorHAnsi" w:hAnsiTheme="minorHAnsi"/>
                <w:color w:val="000000" w:themeColor="text1"/>
                <w:sz w:val="18"/>
                <w:szCs w:val="18"/>
              </w:rPr>
              <w:t>Local technical capacity built on forestry monitoring and related topics;</w:t>
            </w:r>
          </w:p>
          <w:p w14:paraId="54BC1D24" w14:textId="6EA5336B" w:rsidR="00CB697C" w:rsidRPr="004042D3" w:rsidRDefault="00CB697C" w:rsidP="00F45404">
            <w:pPr>
              <w:widowControl/>
              <w:numPr>
                <w:ilvl w:val="0"/>
                <w:numId w:val="139"/>
              </w:numPr>
              <w:tabs>
                <w:tab w:val="clear" w:pos="720"/>
              </w:tabs>
              <w:ind w:left="252" w:hanging="270"/>
              <w:contextualSpacing/>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Institutional strengthening, in particular of the GHG department, to ensure the sustainability and consistency of the current monitoring system. </w:t>
            </w:r>
            <w:r w:rsidRPr="004042D3">
              <w:rPr>
                <w:rFonts w:ascii="Helvetica" w:hAnsi="Helvetica"/>
                <w:color w:val="000000" w:themeColor="text1"/>
                <w:sz w:val="18"/>
                <w:szCs w:val="18"/>
              </w:rPr>
              <w:t> </w:t>
            </w:r>
          </w:p>
        </w:tc>
        <w:tc>
          <w:tcPr>
            <w:tcW w:w="4500" w:type="dxa"/>
          </w:tcPr>
          <w:p w14:paraId="4FB6D062" w14:textId="7A1BA519" w:rsidR="00CB697C" w:rsidRPr="004042D3" w:rsidRDefault="00CB697C" w:rsidP="008A126C">
            <w:pPr>
              <w:pStyle w:val="NormalWeb"/>
              <w:spacing w:before="0" w:beforeAutospacing="0" w:after="0" w:afterAutospacing="0"/>
              <w:ind w:left="162" w:hanging="162"/>
              <w:rPr>
                <w:rFonts w:asciiTheme="minorHAnsi" w:hAnsiTheme="minorHAnsi"/>
                <w:color w:val="000000" w:themeColor="text1"/>
                <w:sz w:val="18"/>
                <w:szCs w:val="18"/>
              </w:rPr>
            </w:pPr>
          </w:p>
        </w:tc>
        <w:tc>
          <w:tcPr>
            <w:tcW w:w="4230" w:type="dxa"/>
          </w:tcPr>
          <w:p w14:paraId="3365256E" w14:textId="5E3D8B73" w:rsidR="00CB697C" w:rsidRPr="004042D3" w:rsidRDefault="00CB697C" w:rsidP="003A4B0D">
            <w:pPr>
              <w:pStyle w:val="NormalWeb"/>
              <w:spacing w:before="0" w:beforeAutospacing="0" w:after="0" w:afterAutospacing="0"/>
              <w:ind w:left="162" w:hanging="162"/>
              <w:rPr>
                <w:rFonts w:asciiTheme="minorHAnsi" w:hAnsiTheme="minorHAnsi"/>
                <w:color w:val="000000" w:themeColor="text1"/>
                <w:sz w:val="18"/>
                <w:szCs w:val="18"/>
              </w:rPr>
            </w:pPr>
          </w:p>
        </w:tc>
        <w:tc>
          <w:tcPr>
            <w:tcW w:w="1350" w:type="dxa"/>
          </w:tcPr>
          <w:p w14:paraId="4A59C108" w14:textId="35F0496C" w:rsidR="00CB697C" w:rsidRPr="004042D3" w:rsidRDefault="00CB697C" w:rsidP="00CB697C">
            <w:pPr>
              <w:pStyle w:val="NormalWeb"/>
              <w:spacing w:before="0" w:beforeAutospacing="0" w:after="0" w:afterAutospacing="0"/>
              <w:rPr>
                <w:rFonts w:asciiTheme="minorHAnsi" w:hAnsiTheme="minorHAnsi"/>
                <w:color w:val="000000" w:themeColor="text1"/>
                <w:sz w:val="18"/>
                <w:szCs w:val="18"/>
              </w:rPr>
            </w:pPr>
          </w:p>
        </w:tc>
        <w:tc>
          <w:tcPr>
            <w:tcW w:w="2880" w:type="dxa"/>
          </w:tcPr>
          <w:p w14:paraId="704F221A" w14:textId="77777777" w:rsidR="00CB697C" w:rsidRPr="004042D3" w:rsidRDefault="00CB697C" w:rsidP="00087B49">
            <w:pPr>
              <w:pStyle w:val="Default"/>
              <w:widowControl w:val="0"/>
              <w:spacing w:after="0" w:line="240" w:lineRule="auto"/>
              <w:rPr>
                <w:rFonts w:asciiTheme="minorHAnsi" w:hAnsiTheme="minorHAnsi"/>
                <w:i/>
                <w:color w:val="000000" w:themeColor="text1"/>
                <w:sz w:val="18"/>
                <w:szCs w:val="18"/>
                <w:lang w:eastAsia="en-GB"/>
              </w:rPr>
            </w:pPr>
          </w:p>
        </w:tc>
        <w:tc>
          <w:tcPr>
            <w:tcW w:w="2700" w:type="dxa"/>
          </w:tcPr>
          <w:p w14:paraId="26DC2340" w14:textId="1E120FAE" w:rsidR="00CB697C" w:rsidRPr="004042D3" w:rsidRDefault="00CB697C" w:rsidP="003A4B0D">
            <w:pPr>
              <w:pStyle w:val="NormalWeb"/>
              <w:spacing w:before="0" w:beforeAutospacing="0" w:after="0" w:afterAutospacing="0"/>
              <w:ind w:left="162" w:hanging="162"/>
              <w:rPr>
                <w:rFonts w:asciiTheme="minorHAnsi" w:hAnsiTheme="minorHAnsi"/>
                <w:i/>
                <w:color w:val="000000" w:themeColor="text1"/>
                <w:sz w:val="18"/>
                <w:szCs w:val="18"/>
                <w:lang w:eastAsia="en-GB"/>
              </w:rPr>
            </w:pPr>
          </w:p>
        </w:tc>
        <w:tc>
          <w:tcPr>
            <w:tcW w:w="2340" w:type="dxa"/>
          </w:tcPr>
          <w:p w14:paraId="664125FD" w14:textId="77777777" w:rsidR="00CB697C" w:rsidRPr="004042D3" w:rsidRDefault="00CB697C" w:rsidP="008F5349">
            <w:pPr>
              <w:pStyle w:val="NormalWeb"/>
              <w:spacing w:before="0" w:beforeAutospacing="0" w:after="0" w:afterAutospacing="0"/>
              <w:ind w:left="162" w:right="432" w:hanging="162"/>
              <w:rPr>
                <w:rFonts w:asciiTheme="minorHAnsi" w:hAnsiTheme="minorHAnsi"/>
                <w:i/>
                <w:color w:val="000000" w:themeColor="text1"/>
                <w:sz w:val="18"/>
                <w:szCs w:val="18"/>
                <w:lang w:eastAsia="en-GB"/>
              </w:rPr>
            </w:pPr>
          </w:p>
        </w:tc>
      </w:tr>
      <w:tr w:rsidR="00CB697C" w:rsidRPr="004042D3" w14:paraId="3BD18060" w14:textId="77777777" w:rsidTr="00F45404">
        <w:trPr>
          <w:trHeight w:val="20"/>
        </w:trPr>
        <w:tc>
          <w:tcPr>
            <w:tcW w:w="2430" w:type="dxa"/>
          </w:tcPr>
          <w:p w14:paraId="6F36B6F1" w14:textId="77777777" w:rsidR="00CB697C" w:rsidRPr="004042D3" w:rsidRDefault="00CB697C" w:rsidP="00CB697C">
            <w:pPr>
              <w:pStyle w:val="ListParagraph"/>
              <w:ind w:left="0"/>
              <w:rPr>
                <w:rFonts w:asciiTheme="minorHAnsi" w:hAnsiTheme="minorHAnsi" w:cs="Archer Medium"/>
                <w:b/>
                <w:color w:val="000000" w:themeColor="text1"/>
                <w:sz w:val="20"/>
                <w:szCs w:val="20"/>
              </w:rPr>
            </w:pPr>
            <w:r w:rsidRPr="004042D3">
              <w:rPr>
                <w:rFonts w:asciiTheme="minorHAnsi" w:hAnsiTheme="minorHAnsi" w:cs="Archer Medium"/>
                <w:b/>
                <w:color w:val="000000" w:themeColor="text1"/>
                <w:sz w:val="20"/>
                <w:szCs w:val="20"/>
              </w:rPr>
              <w:t>LAO PDR</w:t>
            </w:r>
          </w:p>
          <w:p w14:paraId="2115341D" w14:textId="48EA61BA" w:rsidR="00CB697C" w:rsidRPr="004042D3" w:rsidRDefault="00CB697C" w:rsidP="00CB697C">
            <w:pPr>
              <w:pStyle w:val="ListParagraph"/>
              <w:ind w:left="0"/>
              <w:rPr>
                <w:rFonts w:asciiTheme="minorHAnsi" w:hAnsiTheme="minorHAnsi" w:cs="Archer Medium"/>
                <w:b/>
                <w:i/>
                <w:color w:val="000000" w:themeColor="text1"/>
                <w:sz w:val="20"/>
                <w:szCs w:val="20"/>
              </w:rPr>
            </w:pPr>
            <w:r w:rsidRPr="004042D3">
              <w:rPr>
                <w:rFonts w:ascii="Calibri" w:hAnsi="Calibri"/>
                <w:i/>
                <w:color w:val="000000" w:themeColor="text1"/>
                <w:sz w:val="20"/>
                <w:szCs w:val="20"/>
              </w:rPr>
              <w:t>Support to improved forestry sector planning and to capacity building of national and provincial government authorities and on issues of forest land and resource governance and participatory forest management. (</w:t>
            </w:r>
            <w:r w:rsidRPr="004042D3">
              <w:rPr>
                <w:rFonts w:asciiTheme="minorHAnsi" w:hAnsiTheme="minorHAnsi" w:cs="KAMVP G+ Whitney HTF"/>
                <w:bCs/>
                <w:i/>
                <w:color w:val="000000" w:themeColor="text1"/>
                <w:sz w:val="20"/>
                <w:szCs w:val="20"/>
              </w:rPr>
              <w:t>MRV&amp;M)</w:t>
            </w:r>
          </w:p>
          <w:p w14:paraId="6691A36E" w14:textId="7B25B4B7" w:rsidR="00CB697C" w:rsidRPr="004042D3" w:rsidRDefault="00CB697C" w:rsidP="00CB697C">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A request for </w:t>
            </w:r>
            <w:r w:rsidRPr="004042D3">
              <w:rPr>
                <w:rFonts w:asciiTheme="minorHAnsi" w:hAnsiTheme="minorHAnsi" w:cs="KAMVP G+ Whitney HTF"/>
                <w:color w:val="000000" w:themeColor="text1"/>
                <w:sz w:val="18"/>
                <w:szCs w:val="18"/>
              </w:rPr>
              <w:t xml:space="preserve">US$ 178,000 </w:t>
            </w:r>
            <w:r w:rsidRPr="004042D3">
              <w:rPr>
                <w:rFonts w:asciiTheme="minorHAnsi" w:hAnsiTheme="minorHAnsi" w:cs="Archer Medium"/>
                <w:color w:val="000000" w:themeColor="text1"/>
                <w:sz w:val="18"/>
                <w:szCs w:val="18"/>
              </w:rPr>
              <w:t xml:space="preserve"> approved in July 2015</w:t>
            </w:r>
          </w:p>
          <w:p w14:paraId="7C37A393" w14:textId="77777777" w:rsidR="00CB697C" w:rsidRPr="004042D3" w:rsidRDefault="00CB697C" w:rsidP="00CB697C">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7D8B3ED3" w14:textId="77777777" w:rsidR="00CB697C" w:rsidRPr="004042D3" w:rsidRDefault="00CB697C" w:rsidP="00CB697C">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FAO: </w:t>
            </w:r>
            <w:r w:rsidRPr="004042D3">
              <w:rPr>
                <w:rFonts w:asciiTheme="minorHAnsi" w:hAnsiTheme="minorHAnsi"/>
                <w:color w:val="000000" w:themeColor="text1"/>
                <w:sz w:val="18"/>
                <w:szCs w:val="18"/>
                <w:lang w:val="pt-BR"/>
              </w:rPr>
              <w:t>US$ 50,000</w:t>
            </w:r>
          </w:p>
          <w:p w14:paraId="61F63197" w14:textId="77777777" w:rsidR="00CB697C" w:rsidRPr="004042D3" w:rsidRDefault="00CB697C" w:rsidP="00CB697C">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UNDP: </w:t>
            </w:r>
            <w:r w:rsidRPr="004042D3">
              <w:rPr>
                <w:rFonts w:asciiTheme="minorHAnsi" w:hAnsiTheme="minorHAnsi"/>
                <w:color w:val="000000" w:themeColor="text1"/>
                <w:sz w:val="18"/>
                <w:szCs w:val="18"/>
                <w:lang w:val="pt-BR"/>
              </w:rPr>
              <w:t>na</w:t>
            </w:r>
          </w:p>
          <w:p w14:paraId="0CF36404" w14:textId="3CD96152" w:rsidR="00CB697C" w:rsidRPr="004042D3" w:rsidRDefault="00CB697C" w:rsidP="00CB697C">
            <w:pPr>
              <w:pStyle w:val="ListParagraph"/>
              <w:ind w:left="0"/>
              <w:rPr>
                <w:rFonts w:asciiTheme="minorHAnsi" w:hAnsiTheme="minorHAnsi" w:cs="Archer Medium"/>
                <w:b/>
                <w:color w:val="000000" w:themeColor="text1"/>
                <w:sz w:val="18"/>
                <w:szCs w:val="18"/>
                <w:lang w:val="pt-BR"/>
              </w:rPr>
            </w:pPr>
            <w:r w:rsidRPr="004042D3">
              <w:rPr>
                <w:rFonts w:asciiTheme="minorHAnsi" w:hAnsiTheme="minorHAnsi" w:cs="Archer Medium"/>
                <w:color w:val="000000" w:themeColor="text1"/>
                <w:sz w:val="18"/>
                <w:szCs w:val="18"/>
                <w:lang w:val="pt-BR"/>
              </w:rPr>
              <w:t xml:space="preserve">UNEP: </w:t>
            </w:r>
            <w:r w:rsidRPr="004042D3">
              <w:rPr>
                <w:rFonts w:asciiTheme="minorHAnsi" w:hAnsiTheme="minorHAnsi"/>
                <w:color w:val="000000" w:themeColor="text1"/>
                <w:sz w:val="18"/>
                <w:szCs w:val="18"/>
                <w:lang w:val="pt-BR"/>
              </w:rPr>
              <w:t>na</w:t>
            </w:r>
          </w:p>
        </w:tc>
        <w:tc>
          <w:tcPr>
            <w:tcW w:w="2880" w:type="dxa"/>
          </w:tcPr>
          <w:p w14:paraId="2DBE1BB3" w14:textId="2408FAA1" w:rsidR="00CB697C" w:rsidRPr="004042D3" w:rsidRDefault="00CB697C" w:rsidP="00F45404">
            <w:pPr>
              <w:widowControl/>
              <w:ind w:left="252" w:hanging="252"/>
              <w:rPr>
                <w:rFonts w:asciiTheme="minorHAnsi" w:hAnsiTheme="minorHAnsi"/>
                <w:color w:val="000000" w:themeColor="text1"/>
                <w:sz w:val="18"/>
                <w:szCs w:val="18"/>
              </w:rPr>
            </w:pPr>
            <w:r w:rsidRPr="004042D3">
              <w:rPr>
                <w:rFonts w:asciiTheme="minorHAnsi" w:hAnsiTheme="minorHAnsi"/>
                <w:bCs/>
                <w:color w:val="000000" w:themeColor="text1"/>
                <w:sz w:val="18"/>
                <w:szCs w:val="18"/>
              </w:rPr>
              <w:t xml:space="preserve">1. </w:t>
            </w:r>
            <w:r w:rsidR="00AA1553" w:rsidRPr="004042D3">
              <w:rPr>
                <w:rFonts w:asciiTheme="minorHAnsi" w:hAnsiTheme="minorHAnsi"/>
                <w:bCs/>
                <w:color w:val="000000" w:themeColor="text1"/>
                <w:sz w:val="18"/>
                <w:szCs w:val="18"/>
              </w:rPr>
              <w:t xml:space="preserve"> </w:t>
            </w:r>
            <w:r w:rsidRPr="004042D3">
              <w:rPr>
                <w:rFonts w:asciiTheme="minorHAnsi" w:hAnsiTheme="minorHAnsi"/>
                <w:bCs/>
                <w:color w:val="000000" w:themeColor="text1"/>
                <w:sz w:val="18"/>
                <w:szCs w:val="18"/>
              </w:rPr>
              <w:t>Selected provinces (and district offices) are able to use Collect Earth to assess and update their forest resources for improved forestry sector planning.</w:t>
            </w:r>
          </w:p>
          <w:p w14:paraId="267AC771" w14:textId="7B8E7CE0" w:rsidR="00CB697C" w:rsidRPr="004042D3" w:rsidRDefault="00CB697C" w:rsidP="00F45404">
            <w:pPr>
              <w:widowControl/>
              <w:ind w:left="252" w:hanging="252"/>
              <w:rPr>
                <w:rFonts w:asciiTheme="minorHAnsi" w:hAnsiTheme="minorHAnsi"/>
                <w:color w:val="000000" w:themeColor="text1"/>
                <w:sz w:val="18"/>
                <w:szCs w:val="18"/>
              </w:rPr>
            </w:pPr>
            <w:r w:rsidRPr="004042D3">
              <w:rPr>
                <w:rFonts w:asciiTheme="minorHAnsi" w:hAnsiTheme="minorHAnsi"/>
                <w:bCs/>
                <w:color w:val="000000" w:themeColor="text1"/>
                <w:sz w:val="18"/>
                <w:szCs w:val="18"/>
              </w:rPr>
              <w:t>2.</w:t>
            </w:r>
            <w:r w:rsidRPr="004042D3">
              <w:rPr>
                <w:rFonts w:asciiTheme="minorHAnsi" w:hAnsiTheme="minorHAnsi"/>
                <w:color w:val="000000" w:themeColor="text1"/>
                <w:sz w:val="18"/>
                <w:szCs w:val="18"/>
              </w:rPr>
              <w:t xml:space="preserve">  </w:t>
            </w:r>
            <w:r w:rsidRPr="004042D3">
              <w:rPr>
                <w:rFonts w:asciiTheme="minorHAnsi" w:eastAsiaTheme="minorEastAsia" w:hAnsiTheme="minorHAnsi" w:cstheme="minorBidi"/>
                <w:color w:val="000000" w:themeColor="text1"/>
                <w:sz w:val="18"/>
                <w:szCs w:val="18"/>
              </w:rPr>
              <w:t>National and provincial government authorities, as well as a group of Lao facilitators capacitated on issues regarding land and resource governance and participatory forest management.</w:t>
            </w:r>
          </w:p>
          <w:p w14:paraId="7050A74C" w14:textId="77777777" w:rsidR="00CB697C" w:rsidRPr="004042D3" w:rsidRDefault="00CB697C" w:rsidP="00C1693F">
            <w:pPr>
              <w:widowControl/>
              <w:ind w:left="252" w:hanging="252"/>
              <w:rPr>
                <w:rFonts w:asciiTheme="minorHAnsi" w:hAnsiTheme="minorHAnsi"/>
                <w:color w:val="000000" w:themeColor="text1"/>
                <w:sz w:val="18"/>
                <w:szCs w:val="18"/>
              </w:rPr>
            </w:pPr>
          </w:p>
        </w:tc>
        <w:tc>
          <w:tcPr>
            <w:tcW w:w="4500" w:type="dxa"/>
            <w:shd w:val="clear" w:color="auto" w:fill="auto"/>
          </w:tcPr>
          <w:p w14:paraId="612EF123" w14:textId="0321692D" w:rsidR="00CB697C" w:rsidRPr="004042D3" w:rsidDel="00AE2087" w:rsidRDefault="00AA1A5A" w:rsidP="00B7627F">
            <w:pPr>
              <w:pStyle w:val="ListParagraph"/>
              <w:widowControl/>
              <w:ind w:left="253" w:hanging="253"/>
              <w:rPr>
                <w:rFonts w:asciiTheme="minorHAnsi" w:hAnsiTheme="minorHAnsi"/>
                <w:color w:val="000000" w:themeColor="text1"/>
                <w:sz w:val="18"/>
                <w:szCs w:val="18"/>
              </w:rPr>
            </w:pPr>
            <w:r w:rsidRPr="004042D3">
              <w:rPr>
                <w:rFonts w:asciiTheme="minorHAnsi" w:hAnsiTheme="minorHAnsi"/>
                <w:color w:val="000000" w:themeColor="text1"/>
                <w:sz w:val="18"/>
                <w:szCs w:val="18"/>
                <w:shd w:val="clear" w:color="auto" w:fill="B8CCE4" w:themeFill="accent1" w:themeFillTint="66"/>
              </w:rPr>
              <w:t>…</w:t>
            </w:r>
            <w:r w:rsidR="00207A97" w:rsidRPr="004042D3">
              <w:rPr>
                <w:rFonts w:asciiTheme="minorHAnsi" w:hAnsiTheme="minorHAnsi"/>
                <w:color w:val="000000" w:themeColor="text1"/>
                <w:sz w:val="18"/>
                <w:szCs w:val="18"/>
                <w:shd w:val="clear" w:color="auto" w:fill="B8CCE4" w:themeFill="accent1" w:themeFillTint="66"/>
              </w:rPr>
              <w:t>….</w:t>
            </w:r>
            <w:r w:rsidR="00207A97" w:rsidRPr="004042D3">
              <w:rPr>
                <w:rFonts w:asciiTheme="minorHAnsi" w:hAnsiTheme="minorHAnsi"/>
                <w:color w:val="000000" w:themeColor="text1"/>
                <w:sz w:val="18"/>
                <w:szCs w:val="18"/>
                <w:shd w:val="clear" w:color="auto" w:fill="DBE5F1" w:themeFill="accent1" w:themeFillTint="33"/>
              </w:rPr>
              <w:t>.</w:t>
            </w:r>
            <w:r w:rsidRPr="004042D3">
              <w:rPr>
                <w:rFonts w:asciiTheme="minorHAnsi" w:hAnsiTheme="minorHAnsi"/>
                <w:color w:val="000000" w:themeColor="text1"/>
                <w:sz w:val="18"/>
                <w:szCs w:val="18"/>
              </w:rPr>
              <w:t xml:space="preserve">   </w:t>
            </w:r>
          </w:p>
        </w:tc>
        <w:tc>
          <w:tcPr>
            <w:tcW w:w="4230" w:type="dxa"/>
            <w:shd w:val="clear" w:color="auto" w:fill="auto"/>
          </w:tcPr>
          <w:p w14:paraId="60E5C685" w14:textId="7212F698" w:rsidR="00CB697C" w:rsidRPr="004042D3" w:rsidRDefault="00AA1A5A" w:rsidP="00F45404">
            <w:pPr>
              <w:widowControl/>
              <w:shd w:val="clear" w:color="auto" w:fill="C6D9F1" w:themeFill="text2" w:themeFillTint="33"/>
              <w:tabs>
                <w:tab w:val="left" w:pos="0"/>
              </w:tabs>
              <w:suppressAutoHyphens/>
              <w:autoSpaceDN w:val="0"/>
              <w:contextualSpacing/>
              <w:textAlignment w:val="baseline"/>
              <w:rPr>
                <w:rFonts w:asciiTheme="minorHAnsi" w:hAnsiTheme="minorHAnsi" w:cs="KAMVP G+ Whitney HTF"/>
                <w:b/>
                <w:color w:val="000000" w:themeColor="text1"/>
                <w:sz w:val="18"/>
                <w:szCs w:val="18"/>
              </w:rPr>
            </w:pPr>
            <w:r w:rsidRPr="004042D3">
              <w:rPr>
                <w:rFonts w:asciiTheme="minorHAnsi" w:hAnsiTheme="minorHAnsi"/>
                <w:color w:val="000000" w:themeColor="text1"/>
                <w:sz w:val="18"/>
                <w:szCs w:val="18"/>
                <w:shd w:val="clear" w:color="auto" w:fill="DBE5F1" w:themeFill="accent1" w:themeFillTint="33"/>
              </w:rPr>
              <w:t>…..</w:t>
            </w:r>
            <w:r w:rsidRPr="004042D3">
              <w:rPr>
                <w:rFonts w:asciiTheme="minorHAnsi" w:hAnsiTheme="minorHAnsi"/>
                <w:color w:val="000000" w:themeColor="text1"/>
                <w:sz w:val="18"/>
                <w:szCs w:val="18"/>
              </w:rPr>
              <w:t xml:space="preserve"> </w:t>
            </w:r>
          </w:p>
        </w:tc>
        <w:tc>
          <w:tcPr>
            <w:tcW w:w="1350" w:type="dxa"/>
          </w:tcPr>
          <w:p w14:paraId="69FDD15A" w14:textId="7092CD9C" w:rsidR="00CB697C" w:rsidRPr="004042D3" w:rsidDel="00AE2087" w:rsidRDefault="00CB697C" w:rsidP="00993EA8">
            <w:pPr>
              <w:pStyle w:val="ListParagraph"/>
              <w:widowControl/>
              <w:ind w:left="253" w:hanging="253"/>
              <w:rPr>
                <w:rFonts w:asciiTheme="minorHAnsi" w:hAnsiTheme="minorHAnsi"/>
                <w:color w:val="000000" w:themeColor="text1"/>
                <w:sz w:val="18"/>
                <w:szCs w:val="18"/>
                <w:highlight w:val="yellow"/>
              </w:rPr>
            </w:pPr>
            <w:r w:rsidRPr="004042D3">
              <w:rPr>
                <w:rFonts w:asciiTheme="minorHAnsi" w:hAnsiTheme="minorHAnsi"/>
                <w:color w:val="000000" w:themeColor="text1"/>
                <w:sz w:val="18"/>
                <w:szCs w:val="18"/>
              </w:rPr>
              <w:t>FAO</w:t>
            </w:r>
          </w:p>
        </w:tc>
        <w:tc>
          <w:tcPr>
            <w:tcW w:w="2880" w:type="dxa"/>
          </w:tcPr>
          <w:p w14:paraId="079CFFFD" w14:textId="77777777" w:rsidR="00CB697C" w:rsidRPr="004042D3" w:rsidRDefault="00CB697C" w:rsidP="00864C18">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49555F42" w14:textId="77777777" w:rsidR="00CB697C" w:rsidRPr="004042D3" w:rsidRDefault="00CB697C" w:rsidP="00087B49">
            <w:pPr>
              <w:pStyle w:val="Default"/>
              <w:widowControl w:val="0"/>
              <w:spacing w:after="0" w:line="240" w:lineRule="auto"/>
              <w:rPr>
                <w:rFonts w:asciiTheme="minorHAnsi" w:hAnsiTheme="minorHAnsi"/>
                <w:i/>
                <w:color w:val="000000" w:themeColor="text1"/>
                <w:sz w:val="18"/>
                <w:szCs w:val="18"/>
                <w:lang w:eastAsia="en-GB"/>
              </w:rPr>
            </w:pPr>
          </w:p>
        </w:tc>
        <w:tc>
          <w:tcPr>
            <w:tcW w:w="2700" w:type="dxa"/>
          </w:tcPr>
          <w:p w14:paraId="6B344097" w14:textId="2D154A5A" w:rsidR="00CB697C" w:rsidRPr="004042D3" w:rsidRDefault="00CB697C" w:rsidP="00993EA8">
            <w:pPr>
              <w:pStyle w:val="ListParagraph"/>
              <w:widowControl/>
              <w:ind w:left="253" w:hanging="253"/>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tc>
        <w:tc>
          <w:tcPr>
            <w:tcW w:w="2340" w:type="dxa"/>
          </w:tcPr>
          <w:p w14:paraId="4E9EC3FC" w14:textId="24D23670" w:rsidR="00CB697C" w:rsidRPr="004042D3" w:rsidRDefault="00CB697C" w:rsidP="008F5349">
            <w:pPr>
              <w:pStyle w:val="ListParagraph"/>
              <w:widowControl/>
              <w:ind w:left="253" w:right="432" w:hanging="253"/>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CB697C" w:rsidRPr="004042D3" w14:paraId="25D6FC56" w14:textId="111C4A2A" w:rsidTr="00F45404">
        <w:trPr>
          <w:trHeight w:val="20"/>
        </w:trPr>
        <w:tc>
          <w:tcPr>
            <w:tcW w:w="2430" w:type="dxa"/>
          </w:tcPr>
          <w:p w14:paraId="6D0BC02C" w14:textId="44391288" w:rsidR="00CB697C" w:rsidRPr="004042D3" w:rsidRDefault="00CB697C" w:rsidP="00E55AA6">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t>MADAGASCAR</w:t>
            </w:r>
          </w:p>
          <w:p w14:paraId="5F19C457" w14:textId="785D6FC9" w:rsidR="00CB697C" w:rsidRPr="004042D3" w:rsidRDefault="00CB697C" w:rsidP="00E55AA6">
            <w:pPr>
              <w:pStyle w:val="ListParagraph"/>
              <w:ind w:left="0"/>
              <w:rPr>
                <w:rFonts w:asciiTheme="minorHAnsi" w:hAnsiTheme="minorHAnsi" w:cs="Archer Medium"/>
                <w:color w:val="000000" w:themeColor="text1"/>
                <w:sz w:val="18"/>
                <w:szCs w:val="18"/>
              </w:rPr>
            </w:pPr>
            <w:r w:rsidRPr="004042D3">
              <w:rPr>
                <w:rFonts w:asciiTheme="minorHAnsi" w:hAnsiTheme="minorHAnsi" w:cs="KAMVP G+ Whitney HTF"/>
                <w:bCs/>
                <w:i/>
                <w:color w:val="000000" w:themeColor="text1"/>
                <w:sz w:val="18"/>
                <w:szCs w:val="18"/>
              </w:rPr>
              <w:t>Support to legal and regulatory reforms and to organization of multi-stakeholder and multi-sectoral dialogue on the design of the national strategy</w:t>
            </w:r>
            <w:r w:rsidRPr="004042D3">
              <w:rPr>
                <w:rFonts w:asciiTheme="minorHAnsi" w:hAnsiTheme="minorHAnsi" w:cs="KAMVP G+ Whitney HTF"/>
                <w:bCs/>
                <w:i/>
                <w:color w:val="000000" w:themeColor="text1"/>
                <w:sz w:val="18"/>
                <w:szCs w:val="18"/>
                <w:lang w:val="en-GB"/>
              </w:rPr>
              <w:t xml:space="preserve">. </w:t>
            </w:r>
            <w:r w:rsidRPr="004042D3">
              <w:rPr>
                <w:rFonts w:asciiTheme="minorHAnsi" w:hAnsiTheme="minorHAnsi" w:cs="KAMVP G+ Whitney HTF"/>
                <w:bCs/>
                <w:i/>
                <w:color w:val="000000" w:themeColor="text1"/>
                <w:sz w:val="18"/>
                <w:szCs w:val="18"/>
              </w:rPr>
              <w:t>(GOV, SE)</w:t>
            </w:r>
          </w:p>
          <w:p w14:paraId="141BF9D4" w14:textId="77777777" w:rsidR="00CB697C" w:rsidRPr="004042D3" w:rsidRDefault="00CB697C" w:rsidP="00AE2087">
            <w:pPr>
              <w:pStyle w:val="ListParagraph"/>
              <w:ind w:left="0"/>
              <w:rPr>
                <w:rFonts w:asciiTheme="minorHAnsi" w:hAnsiTheme="minorHAnsi" w:cs="Archer Medium"/>
                <w:color w:val="000000" w:themeColor="text1"/>
                <w:sz w:val="18"/>
                <w:szCs w:val="18"/>
              </w:rPr>
            </w:pPr>
          </w:p>
          <w:p w14:paraId="4C832EDC" w14:textId="31043FF8" w:rsidR="00CB697C" w:rsidRPr="004042D3" w:rsidRDefault="00CB697C" w:rsidP="00AE2087">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A request for </w:t>
            </w:r>
            <w:r w:rsidRPr="004042D3">
              <w:rPr>
                <w:rFonts w:asciiTheme="minorHAnsi" w:hAnsiTheme="minorHAnsi" w:cs="KAMVP G+ Whitney HTF"/>
                <w:color w:val="000000" w:themeColor="text1"/>
                <w:sz w:val="18"/>
                <w:szCs w:val="18"/>
              </w:rPr>
              <w:t>US$ 175,000 a</w:t>
            </w:r>
            <w:r w:rsidRPr="004042D3">
              <w:rPr>
                <w:rFonts w:asciiTheme="minorHAnsi" w:hAnsiTheme="minorHAnsi" w:cs="Archer Medium"/>
                <w:color w:val="000000" w:themeColor="text1"/>
                <w:sz w:val="18"/>
                <w:szCs w:val="18"/>
              </w:rPr>
              <w:t>pproved in Aug 2014.</w:t>
            </w:r>
          </w:p>
          <w:p w14:paraId="5720ADBE" w14:textId="77777777" w:rsidR="00CB697C" w:rsidRPr="004042D3" w:rsidRDefault="00CB697C" w:rsidP="00AE2087">
            <w:pPr>
              <w:pStyle w:val="ListParagraph"/>
              <w:ind w:left="0"/>
              <w:rPr>
                <w:rFonts w:asciiTheme="minorHAnsi" w:hAnsiTheme="minorHAnsi" w:cs="Archer Medium"/>
                <w:color w:val="000000" w:themeColor="text1"/>
                <w:sz w:val="18"/>
                <w:szCs w:val="18"/>
              </w:rPr>
            </w:pPr>
          </w:p>
          <w:p w14:paraId="5FA99CD0" w14:textId="77777777" w:rsidR="00CB697C" w:rsidRPr="004042D3" w:rsidRDefault="00CB697C"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08F1D12D" w14:textId="51593ED6" w:rsidR="00CB697C" w:rsidRPr="004042D3" w:rsidRDefault="00CB697C"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FAO: </w:t>
            </w:r>
            <w:r w:rsidRPr="004042D3">
              <w:rPr>
                <w:rFonts w:asciiTheme="minorHAnsi" w:hAnsiTheme="minorHAnsi"/>
                <w:color w:val="000000" w:themeColor="text1"/>
                <w:sz w:val="18"/>
                <w:szCs w:val="18"/>
                <w:lang w:val="en-GB"/>
              </w:rPr>
              <w:t>US$</w:t>
            </w:r>
            <w:r w:rsidR="008A4AA1" w:rsidRPr="004042D3">
              <w:rPr>
                <w:rFonts w:asciiTheme="minorHAnsi" w:hAnsiTheme="minorHAnsi"/>
                <w:color w:val="000000" w:themeColor="text1"/>
                <w:sz w:val="18"/>
                <w:szCs w:val="18"/>
                <w:lang w:val="en-GB"/>
              </w:rPr>
              <w:t xml:space="preserve"> 80,000</w:t>
            </w:r>
          </w:p>
          <w:p w14:paraId="3FF25742" w14:textId="67CC6FDB" w:rsidR="00CB697C" w:rsidRPr="004042D3" w:rsidRDefault="00CB697C"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UNDP: </w:t>
            </w:r>
            <w:r w:rsidRPr="004042D3">
              <w:rPr>
                <w:rFonts w:asciiTheme="minorHAnsi" w:hAnsiTheme="minorHAnsi"/>
                <w:color w:val="000000" w:themeColor="text1"/>
                <w:sz w:val="18"/>
                <w:szCs w:val="18"/>
                <w:lang w:val="en-GB"/>
              </w:rPr>
              <w:t>US$</w:t>
            </w:r>
            <w:r w:rsidR="008A4AA1" w:rsidRPr="004042D3">
              <w:rPr>
                <w:rFonts w:asciiTheme="minorHAnsi" w:hAnsiTheme="minorHAnsi"/>
                <w:color w:val="000000" w:themeColor="text1"/>
                <w:sz w:val="18"/>
                <w:szCs w:val="18"/>
                <w:lang w:val="en-GB"/>
              </w:rPr>
              <w:t>95,000</w:t>
            </w:r>
          </w:p>
          <w:p w14:paraId="6886B90D" w14:textId="4F0A4363" w:rsidR="00CB697C" w:rsidRPr="004042D3" w:rsidRDefault="00CB697C"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UNEP: </w:t>
            </w:r>
            <w:proofErr w:type="spellStart"/>
            <w:r w:rsidRPr="004042D3">
              <w:rPr>
                <w:rFonts w:asciiTheme="minorHAnsi" w:hAnsiTheme="minorHAnsi" w:cs="Archer Medium"/>
                <w:color w:val="000000" w:themeColor="text1"/>
                <w:sz w:val="18"/>
                <w:szCs w:val="18"/>
              </w:rPr>
              <w:t>na</w:t>
            </w:r>
            <w:proofErr w:type="spellEnd"/>
          </w:p>
        </w:tc>
        <w:tc>
          <w:tcPr>
            <w:tcW w:w="2880" w:type="dxa"/>
          </w:tcPr>
          <w:p w14:paraId="13761B0A" w14:textId="77777777" w:rsidR="00CB697C" w:rsidRPr="004042D3" w:rsidRDefault="00CB697C" w:rsidP="00C1693F">
            <w:pPr>
              <w:widowControl/>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1. Legal and regulatory framework, together with studies undertaken previously, analyzed, and gaps and duplications of work that may hinder the level of REDD + success identified.</w:t>
            </w:r>
          </w:p>
          <w:p w14:paraId="34F81704" w14:textId="3CEB4235" w:rsidR="00CB697C" w:rsidRPr="004042D3" w:rsidRDefault="00CB697C" w:rsidP="007C4F3B">
            <w:pPr>
              <w:widowControl/>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2.  Opportunities to improve legal framework recommended, and proposals developed to amend current legislation or adopt new legislation, based on a participatory consultation process.</w:t>
            </w:r>
          </w:p>
          <w:p w14:paraId="2C97B9C3" w14:textId="77777777" w:rsidR="00CB697C" w:rsidRPr="004042D3" w:rsidRDefault="00CB697C" w:rsidP="007C4F3B">
            <w:pPr>
              <w:widowControl/>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3. Policy and institutional drivers, ways in which resources are used, impacts on </w:t>
            </w:r>
            <w:proofErr w:type="spellStart"/>
            <w:r w:rsidRPr="004042D3">
              <w:rPr>
                <w:rFonts w:asciiTheme="minorHAnsi" w:hAnsiTheme="minorHAnsi"/>
                <w:color w:val="000000" w:themeColor="text1"/>
                <w:sz w:val="18"/>
                <w:szCs w:val="18"/>
              </w:rPr>
              <w:t>programmes</w:t>
            </w:r>
            <w:proofErr w:type="spellEnd"/>
            <w:r w:rsidRPr="004042D3">
              <w:rPr>
                <w:rFonts w:asciiTheme="minorHAnsi" w:hAnsiTheme="minorHAnsi"/>
                <w:color w:val="000000" w:themeColor="text1"/>
                <w:sz w:val="18"/>
                <w:szCs w:val="18"/>
              </w:rPr>
              <w:t xml:space="preserve"> and policies in REDD+-related sectors analyzed, and recommendations drafted based </w:t>
            </w:r>
            <w:r w:rsidRPr="004042D3">
              <w:rPr>
                <w:rFonts w:asciiTheme="minorHAnsi" w:hAnsiTheme="minorHAnsi"/>
                <w:color w:val="000000" w:themeColor="text1"/>
                <w:sz w:val="18"/>
                <w:szCs w:val="18"/>
              </w:rPr>
              <w:lastRenderedPageBreak/>
              <w:t>on these to ensure national REDD+ preparedness.</w:t>
            </w:r>
          </w:p>
          <w:p w14:paraId="53BE485A" w14:textId="77777777" w:rsidR="00CB697C" w:rsidRPr="004042D3" w:rsidRDefault="00CB697C" w:rsidP="007C4F3B">
            <w:pPr>
              <w:widowControl/>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4. National capacity built to develop a vision and a national transformational strategy on REDD+, </w:t>
            </w:r>
          </w:p>
          <w:p w14:paraId="45EA8EB8" w14:textId="77777777" w:rsidR="00CB697C" w:rsidRPr="004042D3" w:rsidRDefault="00CB697C" w:rsidP="007C4F3B">
            <w:pPr>
              <w:widowControl/>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5. Stakeholders fully engaged in a collective discussion on the vision and national strategy on REDD+ </w:t>
            </w:r>
          </w:p>
          <w:p w14:paraId="7AFD63D2" w14:textId="0B16D028" w:rsidR="00CB697C" w:rsidRPr="004042D3" w:rsidRDefault="00CB697C" w:rsidP="00F45404">
            <w:pPr>
              <w:pStyle w:val="ListParagraph"/>
              <w:widowControl/>
              <w:numPr>
                <w:ilvl w:val="0"/>
                <w:numId w:val="38"/>
              </w:numPr>
              <w:ind w:left="252" w:hanging="252"/>
              <w:rPr>
                <w:rFonts w:asciiTheme="minorHAnsi" w:hAnsiTheme="minorHAnsi"/>
                <w:b/>
                <w:color w:val="000000" w:themeColor="text1"/>
                <w:sz w:val="18"/>
                <w:szCs w:val="18"/>
              </w:rPr>
            </w:pPr>
            <w:bookmarkStart w:id="1" w:name="_GoBack"/>
            <w:bookmarkEnd w:id="1"/>
            <w:r w:rsidRPr="004042D3">
              <w:rPr>
                <w:rFonts w:asciiTheme="minorHAnsi" w:hAnsiTheme="minorHAnsi"/>
                <w:color w:val="000000" w:themeColor="text1"/>
                <w:sz w:val="18"/>
                <w:szCs w:val="18"/>
              </w:rPr>
              <w:t>Policy, Legal and Regulatory (PLR) Review undertaken in the context of REDD+ recommendations addressed for legal reforms that would promote REDD+ based on a participative approach.</w:t>
            </w:r>
          </w:p>
        </w:tc>
        <w:tc>
          <w:tcPr>
            <w:tcW w:w="4500" w:type="dxa"/>
          </w:tcPr>
          <w:p w14:paraId="2CC629A1" w14:textId="77777777" w:rsidR="00CB697C" w:rsidRPr="004042D3" w:rsidRDefault="00CB697C" w:rsidP="00F45404">
            <w:pPr>
              <w:pStyle w:val="ListParagraph"/>
              <w:widowControl/>
              <w:numPr>
                <w:ilvl w:val="0"/>
                <w:numId w:val="41"/>
              </w:numPr>
              <w:shd w:val="clear" w:color="auto" w:fill="C6D9F1" w:themeFill="text2" w:themeFillTint="33"/>
              <w:ind w:left="253" w:hanging="253"/>
              <w:rPr>
                <w:rFonts w:asciiTheme="minorHAnsi" w:hAnsiTheme="minorHAnsi"/>
                <w:color w:val="000000" w:themeColor="text1"/>
                <w:sz w:val="18"/>
                <w:szCs w:val="18"/>
              </w:rPr>
            </w:pPr>
            <w:r w:rsidRPr="004042D3">
              <w:rPr>
                <w:rFonts w:asciiTheme="minorHAnsi" w:hAnsiTheme="minorHAnsi"/>
                <w:color w:val="000000" w:themeColor="text1"/>
                <w:sz w:val="18"/>
                <w:szCs w:val="18"/>
              </w:rPr>
              <w:lastRenderedPageBreak/>
              <w:t xml:space="preserve">The </w:t>
            </w:r>
            <w:r w:rsidRPr="004042D3">
              <w:rPr>
                <w:rFonts w:asciiTheme="minorHAnsi" w:hAnsiTheme="minorHAnsi" w:cs="Arial"/>
                <w:color w:val="000000" w:themeColor="text1"/>
                <w:sz w:val="18"/>
                <w:szCs w:val="18"/>
              </w:rPr>
              <w:t xml:space="preserve">methodology for the institutional and PLR review designed, an inventory of legislation and regulations developed that relate to REDD+ and key legal thematic identified and the first draft review prepared. </w:t>
            </w:r>
          </w:p>
          <w:p w14:paraId="4937D4FD" w14:textId="77777777" w:rsidR="00CB697C" w:rsidRPr="004042D3" w:rsidRDefault="00CB697C" w:rsidP="00BF000C">
            <w:pPr>
              <w:pStyle w:val="ListParagraph"/>
              <w:widowControl/>
              <w:ind w:left="253" w:hanging="253"/>
              <w:rPr>
                <w:rFonts w:asciiTheme="minorHAnsi" w:hAnsiTheme="minorHAnsi"/>
                <w:b/>
                <w:color w:val="000000" w:themeColor="text1"/>
                <w:sz w:val="18"/>
                <w:szCs w:val="18"/>
                <w:highlight w:val="yellow"/>
              </w:rPr>
            </w:pPr>
          </w:p>
        </w:tc>
        <w:tc>
          <w:tcPr>
            <w:tcW w:w="4230" w:type="dxa"/>
          </w:tcPr>
          <w:p w14:paraId="3B0FCD5C" w14:textId="77777777" w:rsidR="00CB697C" w:rsidRPr="004042D3" w:rsidRDefault="00CB697C"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R1</w:t>
            </w:r>
            <w:proofErr w:type="gramStart"/>
            <w:r w:rsidRPr="004042D3">
              <w:rPr>
                <w:rFonts w:asciiTheme="minorHAnsi" w:hAnsiTheme="minorHAnsi" w:cs="KAMVP G+ Whitney HTF"/>
                <w:b/>
                <w:color w:val="000000" w:themeColor="text1"/>
                <w:sz w:val="18"/>
                <w:szCs w:val="18"/>
              </w:rPr>
              <w:t>,2,6</w:t>
            </w:r>
            <w:proofErr w:type="gramEnd"/>
            <w:r w:rsidRPr="004042D3">
              <w:rPr>
                <w:rFonts w:asciiTheme="minorHAnsi" w:hAnsiTheme="minorHAnsi" w:cs="KAMVP G+ Whitney HTF"/>
                <w:b/>
                <w:color w:val="000000" w:themeColor="text1"/>
                <w:sz w:val="18"/>
                <w:szCs w:val="18"/>
              </w:rPr>
              <w:t>:</w:t>
            </w:r>
            <w:r w:rsidRPr="004042D3">
              <w:rPr>
                <w:rFonts w:asciiTheme="minorHAnsi" w:hAnsiTheme="minorHAnsi" w:cs="KAMVP G+ Whitney HTF"/>
                <w:color w:val="000000" w:themeColor="text1"/>
                <w:sz w:val="18"/>
                <w:szCs w:val="18"/>
              </w:rPr>
              <w:t xml:space="preserve"> The final PLR analysis</w:t>
            </w:r>
            <w:r w:rsidRPr="004042D3">
              <w:rPr>
                <w:rFonts w:asciiTheme="minorHAnsi" w:hAnsiTheme="minorHAnsi" w:cs="KAMVP G+ Whitney HTF"/>
                <w:b/>
                <w:color w:val="000000" w:themeColor="text1"/>
                <w:sz w:val="18"/>
                <w:szCs w:val="18"/>
              </w:rPr>
              <w:t xml:space="preserve"> </w:t>
            </w:r>
            <w:r w:rsidRPr="004042D3">
              <w:rPr>
                <w:rFonts w:asciiTheme="minorHAnsi" w:hAnsiTheme="minorHAnsi" w:cs="KAMVP G+ Whitney HTF"/>
                <w:color w:val="000000" w:themeColor="text1"/>
                <w:sz w:val="18"/>
                <w:szCs w:val="18"/>
              </w:rPr>
              <w:t xml:space="preserve">report and the resulting roadmap are completed, identifying immediate opportunities to modify/improve legislation and policies to better include REDD+ considerations and issues. Specific actions are recommended to take into account REDD+ immediately in the upcoming Forestry Policy and Forestry Code. Other recommendations cover non-forest sectors in order to integrate REDD+ considerations. </w:t>
            </w:r>
          </w:p>
          <w:p w14:paraId="68461EA8" w14:textId="77777777" w:rsidR="00CB697C" w:rsidRPr="004042D3" w:rsidRDefault="00CB697C"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R3</w:t>
            </w:r>
            <w:proofErr w:type="gramStart"/>
            <w:r w:rsidRPr="004042D3">
              <w:rPr>
                <w:rFonts w:asciiTheme="minorHAnsi" w:hAnsiTheme="minorHAnsi" w:cs="KAMVP G+ Whitney HTF"/>
                <w:b/>
                <w:color w:val="000000" w:themeColor="text1"/>
                <w:sz w:val="18"/>
                <w:szCs w:val="18"/>
              </w:rPr>
              <w:t>,4,5</w:t>
            </w:r>
            <w:proofErr w:type="gramEnd"/>
            <w:r w:rsidRPr="004042D3">
              <w:rPr>
                <w:rFonts w:asciiTheme="minorHAnsi" w:hAnsiTheme="minorHAnsi" w:cs="KAMVP G+ Whitney HTF"/>
                <w:b/>
                <w:color w:val="000000" w:themeColor="text1"/>
                <w:sz w:val="18"/>
                <w:szCs w:val="18"/>
              </w:rPr>
              <w:t>:</w:t>
            </w:r>
            <w:r w:rsidRPr="004042D3">
              <w:rPr>
                <w:rFonts w:asciiTheme="minorHAnsi" w:hAnsiTheme="minorHAnsi" w:cs="KAMVP G+ Whitney HTF"/>
                <w:color w:val="000000" w:themeColor="text1"/>
                <w:sz w:val="18"/>
                <w:szCs w:val="18"/>
              </w:rPr>
              <w:t xml:space="preserve"> This stream of work has been reorganized following the lessons learnt as part of the CNA, and particularly on the basis of the report on needs’ assessment regarding the inter-sectorial dialogue and national vision.</w:t>
            </w:r>
          </w:p>
          <w:p w14:paraId="651303DF" w14:textId="77777777" w:rsidR="00CB697C" w:rsidRPr="004042D3" w:rsidRDefault="00CB697C" w:rsidP="00F45404">
            <w:pPr>
              <w:pStyle w:val="ListParagraph"/>
              <w:widowControl/>
              <w:numPr>
                <w:ilvl w:val="0"/>
                <w:numId w:val="126"/>
              </w:numPr>
              <w:shd w:val="clear" w:color="auto" w:fill="C6D9F1" w:themeFill="text2"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 xml:space="preserve">Madagascar has initiated a broad and inclusive, cross-sectorial consultative process on the national vision for REDD+ with support from the </w:t>
            </w:r>
            <w:proofErr w:type="spellStart"/>
            <w:r w:rsidRPr="004042D3">
              <w:rPr>
                <w:rFonts w:asciiTheme="minorHAnsi" w:hAnsiTheme="minorHAnsi" w:cs="KAMVP G+ Whitney HTF"/>
                <w:color w:val="000000" w:themeColor="text1"/>
                <w:sz w:val="18"/>
                <w:szCs w:val="18"/>
              </w:rPr>
              <w:t>Programme</w:t>
            </w:r>
            <w:proofErr w:type="spellEnd"/>
            <w:r w:rsidRPr="004042D3">
              <w:rPr>
                <w:rFonts w:asciiTheme="minorHAnsi" w:hAnsiTheme="minorHAnsi" w:cs="KAMVP G+ Whitney HTF"/>
                <w:color w:val="000000" w:themeColor="text1"/>
                <w:sz w:val="18"/>
                <w:szCs w:val="18"/>
              </w:rPr>
              <w:t xml:space="preserve">. A report was formulated that set the basis for a fundamental reorientation of national vision for </w:t>
            </w:r>
            <w:r w:rsidRPr="004042D3">
              <w:rPr>
                <w:rFonts w:asciiTheme="minorHAnsi" w:hAnsiTheme="minorHAnsi" w:cs="KAMVP G+ Whitney HTF"/>
                <w:color w:val="000000" w:themeColor="text1"/>
                <w:sz w:val="18"/>
                <w:szCs w:val="18"/>
              </w:rPr>
              <w:lastRenderedPageBreak/>
              <w:t xml:space="preserve">REDD+, fully embedding REDD+ into the national and rural development strategy, and providing important inputs to upgrade the strategy design process with strengthened inter-sectorial and policy-level dialogue. </w:t>
            </w:r>
          </w:p>
          <w:p w14:paraId="7DF2BD08" w14:textId="02EC0139" w:rsidR="00CB697C" w:rsidRPr="004042D3" w:rsidRDefault="00CB697C" w:rsidP="00F45404">
            <w:pPr>
              <w:pStyle w:val="ListParagraph"/>
              <w:widowControl/>
              <w:ind w:left="30"/>
              <w:rPr>
                <w:rFonts w:asciiTheme="minorHAnsi" w:hAnsiTheme="minorHAnsi"/>
                <w:color w:val="000000" w:themeColor="text1"/>
                <w:sz w:val="18"/>
                <w:szCs w:val="18"/>
              </w:rPr>
            </w:pPr>
          </w:p>
        </w:tc>
        <w:tc>
          <w:tcPr>
            <w:tcW w:w="1350" w:type="dxa"/>
          </w:tcPr>
          <w:p w14:paraId="4DF7CFE0" w14:textId="7C9CA2DA" w:rsidR="00CB697C" w:rsidRPr="004042D3" w:rsidDel="00AE2087" w:rsidRDefault="008A4AA1" w:rsidP="00993EA8">
            <w:pPr>
              <w:pStyle w:val="ListParagraph"/>
              <w:widowControl/>
              <w:ind w:left="253" w:hanging="253"/>
              <w:rPr>
                <w:rFonts w:asciiTheme="minorHAnsi" w:hAnsiTheme="minorHAnsi"/>
                <w:color w:val="000000" w:themeColor="text1"/>
                <w:sz w:val="18"/>
                <w:szCs w:val="18"/>
                <w:highlight w:val="yellow"/>
              </w:rPr>
            </w:pPr>
            <w:r w:rsidRPr="004042D3">
              <w:rPr>
                <w:rFonts w:asciiTheme="minorHAnsi" w:hAnsiTheme="minorHAnsi"/>
                <w:color w:val="000000" w:themeColor="text1"/>
                <w:sz w:val="18"/>
                <w:szCs w:val="18"/>
              </w:rPr>
              <w:lastRenderedPageBreak/>
              <w:t>FAO and UNDP</w:t>
            </w:r>
          </w:p>
        </w:tc>
        <w:tc>
          <w:tcPr>
            <w:tcW w:w="2880" w:type="dxa"/>
          </w:tcPr>
          <w:p w14:paraId="21E4C0D0" w14:textId="77777777" w:rsidR="00CB697C" w:rsidRPr="004042D3" w:rsidRDefault="00CB697C"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57924490" w14:textId="74ED4833" w:rsidR="00CB697C" w:rsidRPr="004042D3" w:rsidDel="00AE2087" w:rsidRDefault="00CB697C" w:rsidP="00993EA8">
            <w:pPr>
              <w:pStyle w:val="ListParagraph"/>
              <w:widowControl/>
              <w:ind w:left="253" w:hanging="253"/>
              <w:rPr>
                <w:rFonts w:asciiTheme="minorHAnsi" w:hAnsiTheme="minorHAnsi"/>
                <w:b/>
                <w:color w:val="000000" w:themeColor="text1"/>
                <w:sz w:val="18"/>
                <w:szCs w:val="18"/>
                <w:highlight w:val="yellow"/>
              </w:rPr>
            </w:pPr>
          </w:p>
        </w:tc>
        <w:tc>
          <w:tcPr>
            <w:tcW w:w="2700" w:type="dxa"/>
          </w:tcPr>
          <w:p w14:paraId="75C65E77" w14:textId="5FC5BD88" w:rsidR="00CB697C" w:rsidRPr="004042D3" w:rsidDel="00AE2087" w:rsidRDefault="00CB697C" w:rsidP="00993EA8">
            <w:pPr>
              <w:pStyle w:val="ListParagraph"/>
              <w:widowControl/>
              <w:ind w:left="253" w:hanging="253"/>
              <w:rPr>
                <w:rFonts w:asciiTheme="minorHAnsi" w:hAnsiTheme="minorHAnsi"/>
                <w:color w:val="000000" w:themeColor="text1"/>
                <w:sz w:val="18"/>
                <w:szCs w:val="18"/>
                <w:highlight w:val="yellow"/>
              </w:rPr>
            </w:pPr>
            <w:r w:rsidRPr="004042D3">
              <w:rPr>
                <w:rFonts w:asciiTheme="minorHAnsi" w:hAnsiTheme="minorHAnsi"/>
                <w:i/>
                <w:color w:val="000000" w:themeColor="text1"/>
                <w:sz w:val="18"/>
                <w:szCs w:val="18"/>
                <w:lang w:eastAsia="en-GB"/>
              </w:rPr>
              <w:t>[Type here. Maximum 200 words]</w:t>
            </w:r>
          </w:p>
        </w:tc>
        <w:tc>
          <w:tcPr>
            <w:tcW w:w="2340" w:type="dxa"/>
          </w:tcPr>
          <w:p w14:paraId="0555D86C" w14:textId="37217C08" w:rsidR="00CB697C" w:rsidRPr="004042D3" w:rsidDel="00AE2087" w:rsidRDefault="00CB697C" w:rsidP="00F45404">
            <w:pPr>
              <w:pStyle w:val="ListParagraph"/>
              <w:widowControl/>
              <w:ind w:left="253" w:right="432" w:hanging="253"/>
              <w:rPr>
                <w:rFonts w:asciiTheme="minorHAnsi" w:hAnsiTheme="minorHAnsi"/>
                <w:color w:val="000000" w:themeColor="text1"/>
                <w:sz w:val="18"/>
                <w:szCs w:val="18"/>
                <w:highlight w:val="yellow"/>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CB697C" w:rsidRPr="004042D3" w14:paraId="4E78E227" w14:textId="495C4C53" w:rsidTr="00F45404">
        <w:trPr>
          <w:trHeight w:val="20"/>
        </w:trPr>
        <w:tc>
          <w:tcPr>
            <w:tcW w:w="2430" w:type="dxa"/>
          </w:tcPr>
          <w:p w14:paraId="439B353A" w14:textId="5EF103A2" w:rsidR="00CB697C" w:rsidRPr="004042D3" w:rsidRDefault="00CB697C" w:rsidP="00E55AA6">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lastRenderedPageBreak/>
              <w:t>MALAWI</w:t>
            </w:r>
          </w:p>
          <w:p w14:paraId="2346A121" w14:textId="45B8A8BA" w:rsidR="00CB697C" w:rsidRPr="004042D3" w:rsidRDefault="00CB697C" w:rsidP="00FD0D33">
            <w:pPr>
              <w:pStyle w:val="ListParagraph"/>
              <w:ind w:left="0"/>
              <w:rPr>
                <w:rFonts w:asciiTheme="minorHAnsi" w:hAnsiTheme="minorHAnsi" w:cs="Archer Medium"/>
                <w:color w:val="000000" w:themeColor="text1"/>
                <w:sz w:val="18"/>
                <w:szCs w:val="18"/>
              </w:rPr>
            </w:pPr>
            <w:r w:rsidRPr="004042D3">
              <w:rPr>
                <w:rFonts w:asciiTheme="minorHAnsi" w:hAnsiTheme="minorHAnsi" w:cs="KAMVP G+ Whitney HTF"/>
                <w:bCs/>
                <w:i/>
                <w:color w:val="000000" w:themeColor="text1"/>
                <w:sz w:val="18"/>
                <w:szCs w:val="18"/>
              </w:rPr>
              <w:t>Support to a review of legal and policy environment, a NFMS roadmap; an Institutional Context Analysis; a stakeholder engagement and participation strategy; and a Corruption Risk Assessment.</w:t>
            </w:r>
            <w:r w:rsidRPr="004042D3">
              <w:rPr>
                <w:rFonts w:asciiTheme="minorHAnsi" w:hAnsiTheme="minorHAnsi" w:cs="KAMVP G+ Whitney HTF"/>
                <w:bCs/>
                <w:i/>
                <w:color w:val="000000" w:themeColor="text1"/>
                <w:sz w:val="18"/>
                <w:szCs w:val="18"/>
                <w:lang w:val="en-GB"/>
              </w:rPr>
              <w:t xml:space="preserve"> </w:t>
            </w:r>
            <w:r w:rsidRPr="004042D3">
              <w:rPr>
                <w:rFonts w:asciiTheme="minorHAnsi" w:hAnsiTheme="minorHAnsi" w:cs="KAMVP G+ Whitney HTF"/>
                <w:bCs/>
                <w:i/>
                <w:color w:val="000000" w:themeColor="text1"/>
                <w:sz w:val="18"/>
                <w:szCs w:val="18"/>
              </w:rPr>
              <w:t>(MRV&amp;M, GOV)</w:t>
            </w:r>
          </w:p>
          <w:p w14:paraId="104BFC2E" w14:textId="77777777" w:rsidR="00CB697C" w:rsidRPr="004042D3" w:rsidRDefault="00CB697C" w:rsidP="00E50185">
            <w:pPr>
              <w:pStyle w:val="ListParagraph"/>
              <w:ind w:left="0"/>
              <w:rPr>
                <w:rFonts w:asciiTheme="minorHAnsi" w:hAnsiTheme="minorHAnsi" w:cs="Archer Medium"/>
                <w:color w:val="000000" w:themeColor="text1"/>
                <w:sz w:val="18"/>
                <w:szCs w:val="18"/>
              </w:rPr>
            </w:pPr>
          </w:p>
          <w:p w14:paraId="12BD70C8" w14:textId="157B67DF" w:rsidR="00CB697C" w:rsidRPr="004042D3" w:rsidRDefault="00CB697C"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A request for </w:t>
            </w:r>
            <w:r w:rsidRPr="004042D3">
              <w:rPr>
                <w:rFonts w:asciiTheme="minorHAnsi" w:hAnsiTheme="minorHAnsi" w:cs="KAMVP G+ Whitney HTF"/>
                <w:color w:val="000000" w:themeColor="text1"/>
                <w:sz w:val="18"/>
                <w:szCs w:val="18"/>
              </w:rPr>
              <w:t xml:space="preserve">US$ 250,956 </w:t>
            </w:r>
            <w:r w:rsidRPr="004042D3">
              <w:rPr>
                <w:rFonts w:asciiTheme="minorHAnsi" w:hAnsiTheme="minorHAnsi" w:cs="Archer Medium"/>
                <w:color w:val="000000" w:themeColor="text1"/>
                <w:sz w:val="18"/>
                <w:szCs w:val="18"/>
              </w:rPr>
              <w:t xml:space="preserve">approved in Dec 2014. </w:t>
            </w:r>
          </w:p>
          <w:p w14:paraId="089C7310" w14:textId="77777777" w:rsidR="00CB697C" w:rsidRPr="004042D3" w:rsidRDefault="00CB697C" w:rsidP="00E50185">
            <w:pPr>
              <w:pStyle w:val="ListParagraph"/>
              <w:ind w:left="0"/>
              <w:rPr>
                <w:rFonts w:asciiTheme="minorHAnsi" w:hAnsiTheme="minorHAnsi" w:cs="Archer Medium"/>
                <w:color w:val="000000" w:themeColor="text1"/>
                <w:sz w:val="18"/>
                <w:szCs w:val="18"/>
              </w:rPr>
            </w:pPr>
          </w:p>
          <w:p w14:paraId="2ECB493E" w14:textId="77777777" w:rsidR="00CB697C" w:rsidRPr="004042D3" w:rsidRDefault="00CB697C"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47C5A5B1" w14:textId="77777777" w:rsidR="00CB697C" w:rsidRPr="004042D3" w:rsidRDefault="00CB697C"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FAO: </w:t>
            </w:r>
            <w:r w:rsidRPr="004042D3">
              <w:rPr>
                <w:rFonts w:asciiTheme="minorHAnsi" w:hAnsiTheme="minorHAnsi"/>
                <w:color w:val="000000" w:themeColor="text1"/>
                <w:sz w:val="18"/>
                <w:szCs w:val="18"/>
                <w:lang w:val="en-GB"/>
              </w:rPr>
              <w:t>US$</w:t>
            </w:r>
          </w:p>
          <w:p w14:paraId="04724CCC" w14:textId="77777777" w:rsidR="00CB697C" w:rsidRPr="004042D3" w:rsidRDefault="00CB697C"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UNDP: </w:t>
            </w:r>
            <w:r w:rsidRPr="004042D3">
              <w:rPr>
                <w:rFonts w:asciiTheme="minorHAnsi" w:hAnsiTheme="minorHAnsi"/>
                <w:color w:val="000000" w:themeColor="text1"/>
                <w:sz w:val="18"/>
                <w:szCs w:val="18"/>
                <w:lang w:val="en-GB"/>
              </w:rPr>
              <w:t>US$</w:t>
            </w:r>
          </w:p>
          <w:p w14:paraId="0D34C73E" w14:textId="2FF8EB41" w:rsidR="00CB697C" w:rsidRPr="004042D3" w:rsidRDefault="00CB697C"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UNEP: </w:t>
            </w:r>
            <w:proofErr w:type="spellStart"/>
            <w:r w:rsidRPr="004042D3">
              <w:rPr>
                <w:rFonts w:asciiTheme="minorHAnsi" w:hAnsiTheme="minorHAnsi" w:cs="Archer Medium"/>
                <w:color w:val="000000" w:themeColor="text1"/>
                <w:sz w:val="18"/>
                <w:szCs w:val="18"/>
              </w:rPr>
              <w:t>na</w:t>
            </w:r>
            <w:proofErr w:type="spellEnd"/>
          </w:p>
        </w:tc>
        <w:tc>
          <w:tcPr>
            <w:tcW w:w="2880" w:type="dxa"/>
          </w:tcPr>
          <w:p w14:paraId="3CCC525E" w14:textId="77777777" w:rsidR="00CB697C" w:rsidRPr="004042D3" w:rsidRDefault="00CB697C" w:rsidP="00AF2559">
            <w:pPr>
              <w:pStyle w:val="ListParagraph"/>
              <w:widowControl/>
              <w:numPr>
                <w:ilvl w:val="1"/>
                <w:numId w:val="43"/>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Institutional Context Analysis undertaken that will inform the development of a stakeholder engagement and participation strategy.</w:t>
            </w:r>
          </w:p>
          <w:p w14:paraId="0580A683" w14:textId="77777777" w:rsidR="00CB697C" w:rsidRPr="004042D3" w:rsidRDefault="00CB697C" w:rsidP="00AF2559">
            <w:pPr>
              <w:pStyle w:val="ListParagraph"/>
              <w:widowControl/>
              <w:numPr>
                <w:ilvl w:val="1"/>
                <w:numId w:val="43"/>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Corruption Risk Assessment conducted to support improved forest governance and inform the design and modification of REDD+ elements related to accountability and transparency policies.</w:t>
            </w:r>
          </w:p>
          <w:p w14:paraId="33809235" w14:textId="3A4C933B" w:rsidR="00CB697C" w:rsidRPr="004042D3" w:rsidRDefault="00CB697C" w:rsidP="00AF2559">
            <w:pPr>
              <w:pStyle w:val="ListParagraph"/>
              <w:widowControl/>
              <w:numPr>
                <w:ilvl w:val="1"/>
                <w:numId w:val="43"/>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Analysis of resource tenure regimes undertaken. </w:t>
            </w:r>
          </w:p>
          <w:p w14:paraId="6675D1F2" w14:textId="4E5E7DCA" w:rsidR="00CB697C" w:rsidRPr="004042D3" w:rsidRDefault="00CB697C" w:rsidP="00AF2559">
            <w:pPr>
              <w:pStyle w:val="ListParagraph"/>
              <w:widowControl/>
              <w:numPr>
                <w:ilvl w:val="1"/>
                <w:numId w:val="43"/>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Roadmap developed that will identify and prioritize key next steps in the design, implementation, and management of a NFMS.</w:t>
            </w:r>
          </w:p>
        </w:tc>
        <w:tc>
          <w:tcPr>
            <w:tcW w:w="4500" w:type="dxa"/>
          </w:tcPr>
          <w:p w14:paraId="379AA2EF" w14:textId="5520D92E" w:rsidR="00CB697C" w:rsidRPr="004042D3" w:rsidRDefault="003577CD" w:rsidP="006138AD">
            <w:pPr>
              <w:rPr>
                <w:rFonts w:asciiTheme="minorHAnsi" w:hAnsiTheme="minorHAnsi"/>
                <w:color w:val="000000" w:themeColor="text1"/>
                <w:sz w:val="18"/>
                <w:szCs w:val="18"/>
                <w:lang w:val="en-CA"/>
              </w:rPr>
            </w:pPr>
            <w:r w:rsidRPr="004042D3">
              <w:rPr>
                <w:rFonts w:asciiTheme="minorHAnsi" w:hAnsiTheme="minorHAnsi"/>
                <w:color w:val="000000" w:themeColor="text1"/>
                <w:sz w:val="18"/>
                <w:szCs w:val="18"/>
                <w:shd w:val="clear" w:color="auto" w:fill="C6D9F1" w:themeFill="text2" w:themeFillTint="33"/>
                <w:lang w:val="en-CA"/>
              </w:rPr>
              <w:t>……</w:t>
            </w:r>
          </w:p>
          <w:p w14:paraId="6A1F4E21" w14:textId="45C6EE0C" w:rsidR="00CB697C" w:rsidRPr="004042D3" w:rsidRDefault="00CB697C" w:rsidP="006138AD">
            <w:pPr>
              <w:rPr>
                <w:rFonts w:asciiTheme="minorHAnsi" w:hAnsiTheme="minorHAnsi"/>
                <w:color w:val="000000" w:themeColor="text1"/>
                <w:sz w:val="18"/>
                <w:szCs w:val="18"/>
                <w:lang w:val="en-CA"/>
              </w:rPr>
            </w:pPr>
          </w:p>
          <w:p w14:paraId="12BBDF4C" w14:textId="77777777" w:rsidR="00CB697C" w:rsidRPr="004042D3" w:rsidRDefault="00CB697C" w:rsidP="006138AD">
            <w:pPr>
              <w:rPr>
                <w:rFonts w:asciiTheme="minorHAnsi" w:hAnsiTheme="minorHAnsi"/>
                <w:color w:val="000000" w:themeColor="text1"/>
                <w:sz w:val="18"/>
                <w:szCs w:val="18"/>
                <w:lang w:val="en-CA"/>
              </w:rPr>
            </w:pPr>
          </w:p>
          <w:p w14:paraId="3A4AE182" w14:textId="028352FC" w:rsidR="00CB697C" w:rsidRPr="004042D3" w:rsidRDefault="00CB697C" w:rsidP="006138AD">
            <w:pPr>
              <w:rPr>
                <w:rFonts w:asciiTheme="minorHAnsi" w:hAnsiTheme="minorHAnsi"/>
                <w:color w:val="000000" w:themeColor="text1"/>
                <w:sz w:val="18"/>
                <w:szCs w:val="18"/>
                <w:lang w:val="en-CA"/>
              </w:rPr>
            </w:pPr>
          </w:p>
          <w:p w14:paraId="65BA1DE7" w14:textId="77777777" w:rsidR="00CB697C" w:rsidRPr="004042D3" w:rsidRDefault="00CB697C" w:rsidP="00516E04">
            <w:pPr>
              <w:jc w:val="both"/>
              <w:rPr>
                <w:rFonts w:asciiTheme="minorHAnsi" w:hAnsiTheme="minorHAnsi"/>
                <w:b/>
                <w:bCs/>
                <w:color w:val="000000" w:themeColor="text1"/>
                <w:sz w:val="18"/>
                <w:szCs w:val="18"/>
                <w:lang w:val="en-CA"/>
              </w:rPr>
            </w:pPr>
          </w:p>
          <w:p w14:paraId="24063550" w14:textId="77777777" w:rsidR="00CB697C" w:rsidRPr="004042D3" w:rsidRDefault="00CB697C" w:rsidP="008A126C">
            <w:pPr>
              <w:pStyle w:val="ListParagraph"/>
              <w:widowControl/>
              <w:rPr>
                <w:rFonts w:asciiTheme="minorHAnsi" w:hAnsiTheme="minorHAnsi"/>
                <w:color w:val="000000" w:themeColor="text1"/>
                <w:sz w:val="18"/>
                <w:szCs w:val="18"/>
              </w:rPr>
            </w:pPr>
          </w:p>
        </w:tc>
        <w:tc>
          <w:tcPr>
            <w:tcW w:w="4230" w:type="dxa"/>
            <w:shd w:val="clear" w:color="auto" w:fill="C6D9F1" w:themeFill="text2" w:themeFillTint="33"/>
          </w:tcPr>
          <w:p w14:paraId="48012326" w14:textId="03B33D18" w:rsidR="00CB697C" w:rsidRPr="004042D3" w:rsidRDefault="00CB697C" w:rsidP="00087B49">
            <w:pPr>
              <w:pStyle w:val="ListParagraph"/>
              <w:widowControl/>
              <w:numPr>
                <w:ilvl w:val="0"/>
                <w:numId w:val="126"/>
              </w:numPr>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 xml:space="preserve">Overall-Harmonization of the CNA and targeted support has been achieved through strong inter-agency coordination. An inception workshop, organized in April 2015, brought over 100 participants from Government, Civil Society, Community Based </w:t>
            </w:r>
            <w:proofErr w:type="spellStart"/>
            <w:r w:rsidRPr="004042D3">
              <w:rPr>
                <w:rFonts w:asciiTheme="minorHAnsi" w:hAnsiTheme="minorHAnsi" w:cs="KAMVP G+ Whitney HTF"/>
                <w:color w:val="000000" w:themeColor="text1"/>
                <w:sz w:val="18"/>
                <w:szCs w:val="18"/>
              </w:rPr>
              <w:t>Organisations</w:t>
            </w:r>
            <w:proofErr w:type="spellEnd"/>
            <w:r w:rsidRPr="004042D3">
              <w:rPr>
                <w:rFonts w:asciiTheme="minorHAnsi" w:hAnsiTheme="minorHAnsi" w:cs="KAMVP G+ Whitney HTF"/>
                <w:color w:val="000000" w:themeColor="text1"/>
                <w:sz w:val="18"/>
                <w:szCs w:val="18"/>
              </w:rPr>
              <w:t xml:space="preserve"> and the Private Sector.</w:t>
            </w:r>
          </w:p>
          <w:p w14:paraId="6EAE318F" w14:textId="77777777" w:rsidR="00CB697C" w:rsidRPr="004042D3" w:rsidRDefault="00CB697C" w:rsidP="00087B49">
            <w:pPr>
              <w:pStyle w:val="ListParagraph"/>
              <w:widowControl/>
              <w:numPr>
                <w:ilvl w:val="0"/>
                <w:numId w:val="126"/>
              </w:numPr>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R1-4</w:t>
            </w:r>
            <w:r w:rsidRPr="004042D3">
              <w:rPr>
                <w:rFonts w:asciiTheme="minorHAnsi" w:hAnsiTheme="minorHAnsi" w:cs="KAMVP G+ Whitney HTF"/>
                <w:color w:val="000000" w:themeColor="text1"/>
                <w:sz w:val="18"/>
                <w:szCs w:val="18"/>
              </w:rPr>
              <w:t>: Key analytics, namely: legal and policy framework assessment, institutional and context analysis, corruption risk assessment, and tenure assessment are being conducted</w:t>
            </w:r>
            <w:r w:rsidRPr="004042D3">
              <w:rPr>
                <w:rFonts w:asciiTheme="minorHAnsi" w:hAnsiTheme="minorHAnsi" w:cs="KAMVP G+ Whitney HTF"/>
                <w:b/>
                <w:color w:val="000000" w:themeColor="text1"/>
                <w:sz w:val="18"/>
                <w:szCs w:val="18"/>
              </w:rPr>
              <w:t>.</w:t>
            </w:r>
            <w:r w:rsidRPr="004042D3">
              <w:rPr>
                <w:rFonts w:asciiTheme="minorHAnsi" w:hAnsiTheme="minorHAnsi" w:cs="KAMVP G+ Whitney HTF"/>
                <w:color w:val="000000" w:themeColor="text1"/>
                <w:sz w:val="18"/>
                <w:szCs w:val="18"/>
              </w:rPr>
              <w:t xml:space="preserve"> </w:t>
            </w:r>
          </w:p>
          <w:p w14:paraId="2BB0231A" w14:textId="77777777" w:rsidR="00CB697C" w:rsidRPr="004042D3" w:rsidRDefault="00CB697C" w:rsidP="00087B49">
            <w:pPr>
              <w:pStyle w:val="ListParagraph"/>
              <w:widowControl/>
              <w:numPr>
                <w:ilvl w:val="0"/>
                <w:numId w:val="126"/>
              </w:numPr>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 xml:space="preserve">R5: </w:t>
            </w:r>
            <w:r w:rsidRPr="004042D3">
              <w:rPr>
                <w:rFonts w:asciiTheme="minorHAnsi" w:hAnsiTheme="minorHAnsi" w:cs="KAMVP G+ Whitney HTF"/>
                <w:color w:val="000000" w:themeColor="text1"/>
                <w:sz w:val="18"/>
                <w:szCs w:val="18"/>
              </w:rPr>
              <w:t xml:space="preserve">National REDD+ Strategy roadmap, a knowledge management strategy and a National Forest Monitoring Systems are under development. </w:t>
            </w:r>
          </w:p>
          <w:p w14:paraId="1D37FC8E" w14:textId="0E3B7725" w:rsidR="00CB697C" w:rsidRPr="004042D3" w:rsidRDefault="00CB697C" w:rsidP="00F45404">
            <w:pPr>
              <w:pStyle w:val="ListParagraph"/>
              <w:widowControl/>
              <w:ind w:left="162" w:hanging="180"/>
              <w:rPr>
                <w:rFonts w:asciiTheme="minorHAnsi" w:hAnsiTheme="minorHAnsi"/>
                <w:color w:val="000000" w:themeColor="text1"/>
                <w:sz w:val="18"/>
                <w:szCs w:val="18"/>
              </w:rPr>
            </w:pPr>
            <w:r w:rsidRPr="004042D3">
              <w:rPr>
                <w:rFonts w:asciiTheme="minorHAnsi" w:hAnsiTheme="minorHAnsi" w:cs="KAMVP G+ Whitney HTF"/>
                <w:color w:val="000000" w:themeColor="text1"/>
                <w:sz w:val="18"/>
                <w:szCs w:val="18"/>
              </w:rPr>
              <w:t xml:space="preserve">   The NFMS roadmap is available in draft version</w:t>
            </w:r>
          </w:p>
        </w:tc>
        <w:tc>
          <w:tcPr>
            <w:tcW w:w="1350" w:type="dxa"/>
          </w:tcPr>
          <w:p w14:paraId="7D9F99F9" w14:textId="7D721427" w:rsidR="00CB697C" w:rsidRPr="004042D3" w:rsidRDefault="00CB697C" w:rsidP="00FD0D33">
            <w:pPr>
              <w:ind w:left="162" w:hanging="180"/>
              <w:rPr>
                <w:rFonts w:asciiTheme="minorHAnsi" w:hAnsiTheme="minorHAnsi"/>
                <w:color w:val="000000" w:themeColor="text1"/>
                <w:sz w:val="18"/>
                <w:szCs w:val="18"/>
                <w:lang w:val="en-CA"/>
              </w:rPr>
            </w:pPr>
            <w:r w:rsidRPr="004042D3">
              <w:rPr>
                <w:rFonts w:asciiTheme="minorHAnsi" w:hAnsiTheme="minorHAnsi"/>
                <w:color w:val="000000" w:themeColor="text1"/>
                <w:sz w:val="18"/>
                <w:szCs w:val="18"/>
                <w:lang w:val="en-CA"/>
              </w:rPr>
              <w:t>FAO</w:t>
            </w:r>
          </w:p>
        </w:tc>
        <w:tc>
          <w:tcPr>
            <w:tcW w:w="2880" w:type="dxa"/>
          </w:tcPr>
          <w:p w14:paraId="6610E329" w14:textId="77777777" w:rsidR="00CB697C" w:rsidRPr="004042D3" w:rsidRDefault="00CB697C"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0CA0A798" w14:textId="36EEAE40" w:rsidR="00CB697C" w:rsidRPr="004042D3" w:rsidRDefault="00CB697C" w:rsidP="00FD0D33">
            <w:pPr>
              <w:ind w:left="162" w:hanging="180"/>
              <w:rPr>
                <w:rFonts w:asciiTheme="minorHAnsi" w:hAnsiTheme="minorHAnsi"/>
                <w:color w:val="000000" w:themeColor="text1"/>
                <w:sz w:val="18"/>
                <w:szCs w:val="18"/>
                <w:lang w:val="en-CA"/>
              </w:rPr>
            </w:pPr>
          </w:p>
        </w:tc>
        <w:tc>
          <w:tcPr>
            <w:tcW w:w="2700" w:type="dxa"/>
          </w:tcPr>
          <w:p w14:paraId="15A7936C" w14:textId="30E7991A" w:rsidR="00CB697C" w:rsidRPr="004042D3" w:rsidRDefault="00CB697C" w:rsidP="00FD0D33">
            <w:pPr>
              <w:ind w:left="162" w:hanging="180"/>
              <w:rPr>
                <w:rFonts w:asciiTheme="minorHAnsi" w:hAnsiTheme="minorHAnsi"/>
                <w:color w:val="000000" w:themeColor="text1"/>
                <w:sz w:val="18"/>
                <w:szCs w:val="18"/>
                <w:lang w:val="en-CA"/>
              </w:rPr>
            </w:pPr>
            <w:r w:rsidRPr="004042D3">
              <w:rPr>
                <w:rFonts w:asciiTheme="minorHAnsi" w:hAnsiTheme="minorHAnsi"/>
                <w:i/>
                <w:color w:val="000000" w:themeColor="text1"/>
                <w:sz w:val="18"/>
                <w:szCs w:val="18"/>
                <w:lang w:eastAsia="en-GB"/>
              </w:rPr>
              <w:t>[Type here. Maximum 200 words]</w:t>
            </w:r>
          </w:p>
        </w:tc>
        <w:tc>
          <w:tcPr>
            <w:tcW w:w="2340" w:type="dxa"/>
          </w:tcPr>
          <w:p w14:paraId="74E8E29E" w14:textId="1B57432C" w:rsidR="00CB697C" w:rsidRPr="004042D3" w:rsidRDefault="00CB697C" w:rsidP="00F45404">
            <w:pPr>
              <w:ind w:left="162" w:right="432" w:hanging="180"/>
              <w:rPr>
                <w:rFonts w:asciiTheme="minorHAnsi" w:hAnsiTheme="minorHAnsi"/>
                <w:color w:val="000000" w:themeColor="text1"/>
                <w:sz w:val="18"/>
                <w:szCs w:val="18"/>
                <w:lang w:val="en-CA"/>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AA1553" w:rsidRPr="004042D3" w14:paraId="3B89798D" w14:textId="77777777" w:rsidTr="00F45404">
        <w:trPr>
          <w:trHeight w:val="20"/>
        </w:trPr>
        <w:tc>
          <w:tcPr>
            <w:tcW w:w="2430" w:type="dxa"/>
          </w:tcPr>
          <w:p w14:paraId="1C19633F" w14:textId="2D378F3D" w:rsidR="00AA1553" w:rsidRPr="004042D3" w:rsidRDefault="00AA1553" w:rsidP="00864C18">
            <w:pPr>
              <w:pStyle w:val="ListParagraph"/>
              <w:ind w:left="0"/>
              <w:rPr>
                <w:rFonts w:asciiTheme="minorHAnsi" w:hAnsiTheme="minorHAnsi" w:cs="Archer Medium"/>
                <w:b/>
                <w:color w:val="000000" w:themeColor="text1"/>
                <w:sz w:val="20"/>
                <w:szCs w:val="20"/>
              </w:rPr>
            </w:pPr>
            <w:r w:rsidRPr="004042D3">
              <w:rPr>
                <w:rFonts w:asciiTheme="minorHAnsi" w:hAnsiTheme="minorHAnsi" w:cs="Archer Medium"/>
                <w:b/>
                <w:color w:val="000000" w:themeColor="text1"/>
                <w:sz w:val="20"/>
                <w:szCs w:val="20"/>
              </w:rPr>
              <w:t>MALAYSIA</w:t>
            </w:r>
          </w:p>
          <w:p w14:paraId="63D337D7" w14:textId="307C3B2D" w:rsidR="00AA1553" w:rsidRPr="004042D3" w:rsidRDefault="00AA1553" w:rsidP="00864C18">
            <w:pPr>
              <w:pStyle w:val="ListParagraph"/>
              <w:ind w:left="0"/>
              <w:rPr>
                <w:rFonts w:asciiTheme="minorHAnsi" w:hAnsiTheme="minorHAnsi"/>
                <w:i/>
                <w:color w:val="000000" w:themeColor="text1"/>
                <w:sz w:val="20"/>
                <w:szCs w:val="20"/>
              </w:rPr>
            </w:pPr>
            <w:r w:rsidRPr="004042D3">
              <w:rPr>
                <w:rFonts w:asciiTheme="minorHAnsi" w:hAnsiTheme="minorHAnsi"/>
                <w:i/>
                <w:color w:val="000000" w:themeColor="text1"/>
                <w:sz w:val="20"/>
                <w:szCs w:val="20"/>
              </w:rPr>
              <w:t xml:space="preserve">Support to the </w:t>
            </w:r>
            <w:r w:rsidRPr="004042D3">
              <w:rPr>
                <w:rFonts w:asciiTheme="minorHAnsi" w:hAnsiTheme="minorHAnsi"/>
                <w:color w:val="000000" w:themeColor="text1"/>
                <w:sz w:val="20"/>
                <w:szCs w:val="20"/>
              </w:rPr>
              <w:t xml:space="preserve">National REDD+ Strategy completion by putting in place fiduciary standards and financial management protocols, and support to a private sector engagement strategy/guidelines to encourage private sector actors. </w:t>
            </w:r>
          </w:p>
          <w:p w14:paraId="15012EB2" w14:textId="36C4A1B4" w:rsidR="00AA1553" w:rsidRPr="004042D3" w:rsidRDefault="00AA1553" w:rsidP="00864C18">
            <w:pPr>
              <w:pStyle w:val="ListParagraph"/>
              <w:ind w:left="0"/>
              <w:rPr>
                <w:rFonts w:asciiTheme="minorHAnsi" w:hAnsiTheme="minorHAnsi" w:cs="Archer Medium"/>
                <w:b/>
                <w:i/>
                <w:color w:val="000000" w:themeColor="text1"/>
                <w:sz w:val="20"/>
                <w:szCs w:val="20"/>
              </w:rPr>
            </w:pPr>
            <w:r w:rsidRPr="004042D3">
              <w:rPr>
                <w:rFonts w:ascii="Calibri" w:hAnsi="Calibri"/>
                <w:i/>
                <w:color w:val="000000" w:themeColor="text1"/>
                <w:sz w:val="20"/>
                <w:szCs w:val="20"/>
              </w:rPr>
              <w:t>(</w:t>
            </w:r>
            <w:r w:rsidRPr="004042D3">
              <w:rPr>
                <w:rFonts w:asciiTheme="minorHAnsi" w:hAnsiTheme="minorHAnsi" w:cs="KAMVP G+ Whitney HTF"/>
                <w:bCs/>
                <w:i/>
                <w:color w:val="000000" w:themeColor="text1"/>
                <w:sz w:val="20"/>
                <w:szCs w:val="20"/>
              </w:rPr>
              <w:t>GOV)</w:t>
            </w:r>
          </w:p>
          <w:p w14:paraId="69692F17" w14:textId="0208AC2D" w:rsidR="00AA1553" w:rsidRPr="004042D3" w:rsidRDefault="00AA1553" w:rsidP="00864C18">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A request for </w:t>
            </w:r>
            <w:r w:rsidRPr="004042D3">
              <w:rPr>
                <w:rFonts w:asciiTheme="minorHAnsi" w:hAnsiTheme="minorHAnsi" w:cs="KAMVP G+ Whitney HTF"/>
                <w:color w:val="000000" w:themeColor="text1"/>
                <w:sz w:val="18"/>
                <w:szCs w:val="18"/>
              </w:rPr>
              <w:t xml:space="preserve">US$ 125,000 </w:t>
            </w:r>
            <w:r w:rsidRPr="004042D3">
              <w:rPr>
                <w:rFonts w:asciiTheme="minorHAnsi" w:hAnsiTheme="minorHAnsi" w:cs="Archer Medium"/>
                <w:color w:val="000000" w:themeColor="text1"/>
                <w:sz w:val="18"/>
                <w:szCs w:val="18"/>
              </w:rPr>
              <w:t xml:space="preserve"> approved in July 2015</w:t>
            </w:r>
          </w:p>
          <w:p w14:paraId="034069B0" w14:textId="77777777" w:rsidR="00AA1553" w:rsidRPr="004042D3" w:rsidRDefault="00AA1553" w:rsidP="00864C18">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592340BB" w14:textId="383E164D" w:rsidR="00AA1553" w:rsidRPr="004042D3" w:rsidRDefault="00AA1553" w:rsidP="00864C18">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FAO: </w:t>
            </w:r>
            <w:proofErr w:type="spellStart"/>
            <w:r w:rsidRPr="004042D3">
              <w:rPr>
                <w:rFonts w:asciiTheme="minorHAnsi" w:hAnsiTheme="minorHAnsi"/>
                <w:color w:val="000000" w:themeColor="text1"/>
                <w:sz w:val="18"/>
                <w:szCs w:val="18"/>
              </w:rPr>
              <w:t>na</w:t>
            </w:r>
            <w:proofErr w:type="spellEnd"/>
          </w:p>
          <w:p w14:paraId="38771DD4" w14:textId="24BC3C8D" w:rsidR="00AA1553" w:rsidRPr="004042D3" w:rsidRDefault="00AA1553" w:rsidP="00864C18">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UNDP: </w:t>
            </w:r>
            <w:r w:rsidRPr="004042D3">
              <w:rPr>
                <w:rFonts w:asciiTheme="minorHAnsi" w:hAnsiTheme="minorHAnsi"/>
                <w:color w:val="000000" w:themeColor="text1"/>
                <w:sz w:val="18"/>
                <w:szCs w:val="18"/>
              </w:rPr>
              <w:t>US$ 125,000</w:t>
            </w:r>
          </w:p>
          <w:p w14:paraId="59788B2A" w14:textId="4CC01AF7" w:rsidR="00AA1553" w:rsidRPr="004042D3" w:rsidRDefault="00AA1553" w:rsidP="00E55AA6">
            <w:pPr>
              <w:pStyle w:val="ListParagraph"/>
              <w:ind w:left="0"/>
              <w:rPr>
                <w:rFonts w:asciiTheme="minorHAnsi" w:hAnsiTheme="minorHAnsi" w:cs="Archer Medium"/>
                <w:b/>
                <w:color w:val="000000" w:themeColor="text1"/>
                <w:sz w:val="18"/>
                <w:szCs w:val="18"/>
                <w:lang w:val="pt-BR"/>
              </w:rPr>
            </w:pPr>
            <w:r w:rsidRPr="004042D3">
              <w:rPr>
                <w:rFonts w:asciiTheme="minorHAnsi" w:hAnsiTheme="minorHAnsi" w:cs="Archer Medium"/>
                <w:color w:val="000000" w:themeColor="text1"/>
                <w:sz w:val="18"/>
                <w:szCs w:val="18"/>
                <w:lang w:val="pt-BR"/>
              </w:rPr>
              <w:t xml:space="preserve">UNEP: </w:t>
            </w:r>
            <w:r w:rsidRPr="004042D3">
              <w:rPr>
                <w:rFonts w:asciiTheme="minorHAnsi" w:hAnsiTheme="minorHAnsi"/>
                <w:color w:val="000000" w:themeColor="text1"/>
                <w:sz w:val="18"/>
                <w:szCs w:val="18"/>
                <w:lang w:val="pt-BR"/>
              </w:rPr>
              <w:t>na</w:t>
            </w:r>
          </w:p>
        </w:tc>
        <w:tc>
          <w:tcPr>
            <w:tcW w:w="2880" w:type="dxa"/>
          </w:tcPr>
          <w:p w14:paraId="4A57D28D" w14:textId="77777777" w:rsidR="00AA1553" w:rsidRPr="004042D3" w:rsidRDefault="00AA1553" w:rsidP="00F45404">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The National REDD+ Strategy development process completed by putting in place:  </w:t>
            </w:r>
          </w:p>
          <w:p w14:paraId="43FDD470" w14:textId="77777777" w:rsidR="00AA1553" w:rsidRPr="004042D3" w:rsidRDefault="00AA1553" w:rsidP="00F45404">
            <w:pPr>
              <w:pStyle w:val="ListParagraph"/>
              <w:widowControl/>
              <w:numPr>
                <w:ilvl w:val="0"/>
                <w:numId w:val="147"/>
              </w:numPr>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A set of fiduciary standards and financial management protocols</w:t>
            </w:r>
          </w:p>
          <w:p w14:paraId="741A03C7" w14:textId="47237303" w:rsidR="00AA1553" w:rsidRPr="004042D3" w:rsidRDefault="00AA1553" w:rsidP="00F45404">
            <w:pPr>
              <w:pStyle w:val="ListParagraph"/>
              <w:widowControl/>
              <w:numPr>
                <w:ilvl w:val="0"/>
                <w:numId w:val="147"/>
              </w:numPr>
              <w:ind w:left="252" w:hanging="252"/>
              <w:rPr>
                <w:rFonts w:asciiTheme="minorHAnsi" w:hAnsiTheme="minorHAnsi"/>
                <w:color w:val="000000" w:themeColor="text1"/>
                <w:sz w:val="18"/>
                <w:szCs w:val="18"/>
              </w:rPr>
            </w:pPr>
            <w:proofErr w:type="gramStart"/>
            <w:r w:rsidRPr="004042D3">
              <w:rPr>
                <w:rFonts w:asciiTheme="minorHAnsi" w:hAnsiTheme="minorHAnsi"/>
                <w:color w:val="000000" w:themeColor="text1"/>
                <w:sz w:val="18"/>
                <w:szCs w:val="18"/>
              </w:rPr>
              <w:t>A private</w:t>
            </w:r>
            <w:proofErr w:type="gramEnd"/>
            <w:r w:rsidRPr="004042D3">
              <w:rPr>
                <w:rFonts w:asciiTheme="minorHAnsi" w:hAnsiTheme="minorHAnsi"/>
                <w:color w:val="000000" w:themeColor="text1"/>
                <w:sz w:val="18"/>
                <w:szCs w:val="18"/>
              </w:rPr>
              <w:t xml:space="preserve"> sector engagement strategy/guidelines to encourage private sector actors.</w:t>
            </w:r>
          </w:p>
          <w:p w14:paraId="007FB808" w14:textId="11F3A8F5" w:rsidR="00AA1553" w:rsidRPr="004042D3" w:rsidRDefault="00AA1553" w:rsidP="00F45404">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Expected to result: Enhance Malaysia’s capacity to tap into international REDD+ finance Enhance its response to the drivers of deforestation</w:t>
            </w:r>
          </w:p>
        </w:tc>
        <w:tc>
          <w:tcPr>
            <w:tcW w:w="4500" w:type="dxa"/>
          </w:tcPr>
          <w:p w14:paraId="3EC3C25B" w14:textId="3954B67E" w:rsidR="00AA1553" w:rsidRPr="004042D3" w:rsidRDefault="003577CD" w:rsidP="006138AD">
            <w:pPr>
              <w:rPr>
                <w:rFonts w:asciiTheme="minorHAnsi" w:hAnsiTheme="minorHAnsi"/>
                <w:color w:val="000000" w:themeColor="text1"/>
                <w:sz w:val="18"/>
                <w:szCs w:val="18"/>
                <w:shd w:val="clear" w:color="auto" w:fill="C6D9F1" w:themeFill="text2" w:themeFillTint="33"/>
                <w:lang w:val="en-CA"/>
              </w:rPr>
            </w:pPr>
            <w:r w:rsidRPr="004042D3">
              <w:rPr>
                <w:rFonts w:asciiTheme="minorHAnsi" w:hAnsiTheme="minorHAnsi"/>
                <w:color w:val="000000" w:themeColor="text1"/>
                <w:sz w:val="18"/>
                <w:szCs w:val="18"/>
                <w:shd w:val="clear" w:color="auto" w:fill="DBE5F1" w:themeFill="accent1" w:themeFillTint="33"/>
              </w:rPr>
              <w:t>…..</w:t>
            </w:r>
            <w:r w:rsidR="00AA1553" w:rsidRPr="004042D3">
              <w:rPr>
                <w:rFonts w:asciiTheme="minorHAnsi" w:hAnsiTheme="minorHAnsi"/>
                <w:color w:val="000000" w:themeColor="text1"/>
                <w:sz w:val="18"/>
                <w:szCs w:val="18"/>
                <w:shd w:val="clear" w:color="auto" w:fill="C6D9F1" w:themeFill="text2" w:themeFillTint="33"/>
              </w:rPr>
              <w:t xml:space="preserve">  </w:t>
            </w:r>
          </w:p>
        </w:tc>
        <w:tc>
          <w:tcPr>
            <w:tcW w:w="4230" w:type="dxa"/>
            <w:shd w:val="clear" w:color="auto" w:fill="auto"/>
          </w:tcPr>
          <w:p w14:paraId="7703E06B" w14:textId="68B42032" w:rsidR="00AA1553" w:rsidRPr="004042D3" w:rsidRDefault="003577CD" w:rsidP="00087B49">
            <w:pPr>
              <w:pStyle w:val="ListParagraph"/>
              <w:widowControl/>
              <w:numPr>
                <w:ilvl w:val="0"/>
                <w:numId w:val="126"/>
              </w:numPr>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olor w:val="000000" w:themeColor="text1"/>
                <w:sz w:val="18"/>
                <w:szCs w:val="18"/>
                <w:shd w:val="clear" w:color="auto" w:fill="DBE5F1" w:themeFill="accent1" w:themeFillTint="33"/>
              </w:rPr>
              <w:t>…..</w:t>
            </w:r>
            <w:r w:rsidRPr="004042D3">
              <w:rPr>
                <w:rFonts w:asciiTheme="minorHAnsi" w:hAnsiTheme="minorHAnsi"/>
                <w:color w:val="000000" w:themeColor="text1"/>
                <w:sz w:val="18"/>
                <w:szCs w:val="18"/>
                <w:shd w:val="clear" w:color="auto" w:fill="C6D9F1" w:themeFill="text2" w:themeFillTint="33"/>
              </w:rPr>
              <w:t xml:space="preserve">  </w:t>
            </w:r>
          </w:p>
        </w:tc>
        <w:tc>
          <w:tcPr>
            <w:tcW w:w="1350" w:type="dxa"/>
          </w:tcPr>
          <w:p w14:paraId="6AC5597C" w14:textId="57CE0C7F" w:rsidR="00AA1553" w:rsidRPr="004042D3" w:rsidRDefault="00AA1553" w:rsidP="00FD0D33">
            <w:pPr>
              <w:ind w:left="162" w:hanging="180"/>
              <w:rPr>
                <w:rFonts w:asciiTheme="minorHAnsi" w:hAnsiTheme="minorHAnsi"/>
                <w:color w:val="000000" w:themeColor="text1"/>
                <w:sz w:val="18"/>
                <w:szCs w:val="18"/>
                <w:lang w:val="en-CA"/>
              </w:rPr>
            </w:pPr>
            <w:r w:rsidRPr="004042D3">
              <w:rPr>
                <w:rFonts w:asciiTheme="minorHAnsi" w:hAnsiTheme="minorHAnsi"/>
                <w:color w:val="000000" w:themeColor="text1"/>
                <w:sz w:val="18"/>
                <w:szCs w:val="18"/>
              </w:rPr>
              <w:t>UNDP</w:t>
            </w:r>
          </w:p>
        </w:tc>
        <w:tc>
          <w:tcPr>
            <w:tcW w:w="2880" w:type="dxa"/>
          </w:tcPr>
          <w:p w14:paraId="39E40B56" w14:textId="77777777" w:rsidR="00AA1553" w:rsidRPr="004042D3" w:rsidRDefault="00AA1553" w:rsidP="00864C18">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3006EA8D" w14:textId="77777777" w:rsidR="00AA1553" w:rsidRPr="004042D3" w:rsidRDefault="00AA1553" w:rsidP="00087B49">
            <w:pPr>
              <w:pStyle w:val="Default"/>
              <w:widowControl w:val="0"/>
              <w:spacing w:after="0" w:line="240" w:lineRule="auto"/>
              <w:rPr>
                <w:rFonts w:asciiTheme="minorHAnsi" w:hAnsiTheme="minorHAnsi"/>
                <w:i/>
                <w:color w:val="000000" w:themeColor="text1"/>
                <w:sz w:val="18"/>
                <w:szCs w:val="18"/>
                <w:lang w:eastAsia="en-GB"/>
              </w:rPr>
            </w:pPr>
          </w:p>
        </w:tc>
        <w:tc>
          <w:tcPr>
            <w:tcW w:w="2700" w:type="dxa"/>
          </w:tcPr>
          <w:p w14:paraId="1460EA7C" w14:textId="7C93C79E" w:rsidR="00AA1553" w:rsidRPr="004042D3" w:rsidRDefault="00AA1553" w:rsidP="00FD0D33">
            <w:pPr>
              <w:ind w:left="162" w:hanging="180"/>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tc>
        <w:tc>
          <w:tcPr>
            <w:tcW w:w="2340" w:type="dxa"/>
          </w:tcPr>
          <w:p w14:paraId="6510408E" w14:textId="4C5DEF62" w:rsidR="00AA1553" w:rsidRPr="004042D3" w:rsidRDefault="00AA1553" w:rsidP="008F5349">
            <w:pPr>
              <w:ind w:left="162" w:right="432" w:hanging="180"/>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AA1553" w:rsidRPr="004042D3" w14:paraId="6CC14E3D" w14:textId="254AB8C4" w:rsidTr="00F45404">
        <w:trPr>
          <w:trHeight w:val="20"/>
        </w:trPr>
        <w:tc>
          <w:tcPr>
            <w:tcW w:w="2430" w:type="dxa"/>
          </w:tcPr>
          <w:p w14:paraId="0E88D11B" w14:textId="77777777" w:rsidR="00AA1553" w:rsidRPr="004042D3" w:rsidRDefault="00AA1553" w:rsidP="00E55AA6">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t>MEXICO</w:t>
            </w:r>
          </w:p>
          <w:p w14:paraId="7B65D87A" w14:textId="0E7BBC03" w:rsidR="00AA1553" w:rsidRPr="004042D3" w:rsidRDefault="00AA1553" w:rsidP="00AF2559">
            <w:pPr>
              <w:pStyle w:val="ListParagraph"/>
              <w:ind w:left="0"/>
              <w:rPr>
                <w:rFonts w:asciiTheme="minorHAnsi" w:hAnsiTheme="minorHAnsi" w:cs="Archer Medium"/>
                <w:i/>
                <w:color w:val="000000" w:themeColor="text1"/>
                <w:sz w:val="18"/>
                <w:szCs w:val="18"/>
              </w:rPr>
            </w:pPr>
            <w:r w:rsidRPr="004042D3">
              <w:rPr>
                <w:rFonts w:asciiTheme="minorHAnsi" w:hAnsiTheme="minorHAnsi" w:cs="KAMVP G+ Whitney HTF"/>
                <w:bCs/>
                <w:i/>
                <w:color w:val="000000" w:themeColor="text1"/>
                <w:sz w:val="18"/>
                <w:szCs w:val="18"/>
              </w:rPr>
              <w:lastRenderedPageBreak/>
              <w:t>Support the development of the National Safeguards Systems that includes the National Safeguards information Systems by conducting the remaining relevant analysis and promoting agreements needed to consolidate the conceptual model of the SN</w:t>
            </w:r>
            <w:r w:rsidR="007F1674" w:rsidRPr="004042D3">
              <w:rPr>
                <w:rFonts w:asciiTheme="minorHAnsi" w:hAnsiTheme="minorHAnsi" w:cs="KAMVP G+ Whitney HTF"/>
                <w:bCs/>
                <w:i/>
                <w:color w:val="000000" w:themeColor="text1"/>
                <w:sz w:val="18"/>
                <w:szCs w:val="18"/>
              </w:rPr>
              <w:t>S</w:t>
            </w:r>
            <w:r w:rsidR="00D429C2" w:rsidRPr="004042D3">
              <w:rPr>
                <w:rFonts w:asciiTheme="minorHAnsi" w:hAnsiTheme="minorHAnsi" w:cs="KAMVP G+ Whitney HTF"/>
                <w:bCs/>
                <w:i/>
                <w:color w:val="000000" w:themeColor="text1"/>
                <w:sz w:val="18"/>
                <w:szCs w:val="18"/>
              </w:rPr>
              <w:t xml:space="preserve"> and the design of the SIS; and support to the NFMS </w:t>
            </w:r>
            <w:r w:rsidR="00D429C2" w:rsidRPr="004042D3">
              <w:rPr>
                <w:rFonts w:ascii="Calibri" w:hAnsi="Calibri"/>
                <w:i/>
                <w:color w:val="000000" w:themeColor="text1"/>
                <w:sz w:val="18"/>
                <w:szCs w:val="18"/>
              </w:rPr>
              <w:t xml:space="preserve">concerning GHG estimates for the LULUCF sector, data generation institutionalizing and The Virtual Center of Excellence for Forest Monitoring (CEVMF). </w:t>
            </w:r>
            <w:r w:rsidRPr="004042D3">
              <w:rPr>
                <w:rFonts w:asciiTheme="minorHAnsi" w:hAnsiTheme="minorHAnsi" w:cs="KAMVP G+ Whitney HTF"/>
                <w:bCs/>
                <w:i/>
                <w:color w:val="000000" w:themeColor="text1"/>
                <w:sz w:val="18"/>
                <w:szCs w:val="18"/>
              </w:rPr>
              <w:t>(</w:t>
            </w:r>
            <w:r w:rsidR="00D429C2" w:rsidRPr="004042D3">
              <w:rPr>
                <w:rFonts w:asciiTheme="minorHAnsi" w:hAnsiTheme="minorHAnsi" w:cs="KAMVP G+ Whitney HTF"/>
                <w:bCs/>
                <w:i/>
                <w:color w:val="000000" w:themeColor="text1"/>
                <w:sz w:val="18"/>
                <w:szCs w:val="18"/>
              </w:rPr>
              <w:t xml:space="preserve">MRV&amp;M, </w:t>
            </w:r>
            <w:r w:rsidRPr="004042D3">
              <w:rPr>
                <w:rFonts w:asciiTheme="minorHAnsi" w:hAnsiTheme="minorHAnsi" w:cs="KAMVP G+ Whitney HTF"/>
                <w:bCs/>
                <w:i/>
                <w:color w:val="000000" w:themeColor="text1"/>
                <w:sz w:val="18"/>
                <w:szCs w:val="18"/>
              </w:rPr>
              <w:t>SG&amp;MB)</w:t>
            </w:r>
          </w:p>
          <w:p w14:paraId="4E163319" w14:textId="77777777" w:rsidR="00AA1553" w:rsidRPr="004042D3" w:rsidRDefault="00AA1553" w:rsidP="00AF2559">
            <w:pPr>
              <w:pStyle w:val="ListParagraph"/>
              <w:ind w:left="0"/>
              <w:rPr>
                <w:rFonts w:asciiTheme="minorHAnsi" w:hAnsiTheme="minorHAnsi" w:cs="Archer Medium"/>
                <w:color w:val="000000" w:themeColor="text1"/>
                <w:sz w:val="18"/>
                <w:szCs w:val="18"/>
              </w:rPr>
            </w:pPr>
          </w:p>
          <w:p w14:paraId="16381EEB" w14:textId="14365B69" w:rsidR="00AA1553" w:rsidRPr="004042D3" w:rsidRDefault="00AA1553" w:rsidP="00AA1553">
            <w:pPr>
              <w:pStyle w:val="ListParagraph"/>
              <w:ind w:left="0"/>
              <w:rPr>
                <w:rFonts w:asciiTheme="minorHAnsi" w:hAnsiTheme="minorHAnsi" w:cs="Archer Medium"/>
                <w:color w:val="000000" w:themeColor="text1"/>
                <w:sz w:val="18"/>
                <w:szCs w:val="18"/>
                <w:lang w:val="en-GB"/>
              </w:rPr>
            </w:pPr>
            <w:r w:rsidRPr="004042D3">
              <w:rPr>
                <w:rFonts w:asciiTheme="minorHAnsi" w:hAnsiTheme="minorHAnsi" w:cs="Archer Medium"/>
                <w:color w:val="000000" w:themeColor="text1"/>
                <w:sz w:val="18"/>
                <w:szCs w:val="18"/>
              </w:rPr>
              <w:t xml:space="preserve">Requests for a total amount of </w:t>
            </w:r>
            <w:r w:rsidRPr="004042D3">
              <w:rPr>
                <w:rFonts w:asciiTheme="minorHAnsi" w:hAnsiTheme="minorHAnsi" w:cs="KAMVP G+ Whitney HTF"/>
                <w:color w:val="000000" w:themeColor="text1"/>
                <w:sz w:val="18"/>
                <w:szCs w:val="18"/>
              </w:rPr>
              <w:t xml:space="preserve">US$ 800,000 approved in </w:t>
            </w:r>
            <w:r w:rsidRPr="004042D3">
              <w:rPr>
                <w:rFonts w:asciiTheme="minorHAnsi" w:hAnsiTheme="minorHAnsi" w:cs="Archer Medium"/>
                <w:color w:val="000000" w:themeColor="text1"/>
                <w:sz w:val="18"/>
                <w:szCs w:val="18"/>
              </w:rPr>
              <w:t>2012 and 2015</w:t>
            </w:r>
            <w:r w:rsidRPr="004042D3">
              <w:rPr>
                <w:rFonts w:asciiTheme="minorHAnsi" w:hAnsiTheme="minorHAnsi" w:cs="Archer Medium"/>
                <w:color w:val="000000" w:themeColor="text1"/>
                <w:sz w:val="18"/>
                <w:szCs w:val="18"/>
                <w:lang w:val="en-GB"/>
              </w:rPr>
              <w:t>.</w:t>
            </w:r>
          </w:p>
          <w:p w14:paraId="0206E29C" w14:textId="11EAB502" w:rsidR="00AA1553" w:rsidRPr="004042D3" w:rsidRDefault="00AA1553" w:rsidP="00AA1553">
            <w:pPr>
              <w:pStyle w:val="ListParagraph"/>
              <w:ind w:left="0"/>
              <w:rPr>
                <w:rFonts w:asciiTheme="minorHAnsi" w:hAnsiTheme="minorHAnsi" w:cs="KAMVP G+ Whitney HTF"/>
                <w:color w:val="000000" w:themeColor="text1"/>
                <w:sz w:val="18"/>
                <w:szCs w:val="18"/>
              </w:rPr>
            </w:pPr>
            <w:r w:rsidRPr="004042D3">
              <w:rPr>
                <w:rFonts w:asciiTheme="minorHAnsi" w:hAnsiTheme="minorHAnsi" w:cs="KAMVP G+ Whitney HTF"/>
                <w:bCs/>
                <w:color w:val="000000" w:themeColor="text1"/>
                <w:sz w:val="18"/>
                <w:szCs w:val="18"/>
              </w:rPr>
              <w:t>TS1 approved in Aug 2014 (</w:t>
            </w:r>
            <w:r w:rsidRPr="004042D3">
              <w:rPr>
                <w:rFonts w:asciiTheme="minorHAnsi" w:hAnsiTheme="minorHAnsi" w:cs="KAMVP G+ Whitney HTF"/>
                <w:color w:val="000000" w:themeColor="text1"/>
                <w:sz w:val="18"/>
                <w:szCs w:val="18"/>
              </w:rPr>
              <w:t>US$ 650,000)</w:t>
            </w:r>
            <w:r w:rsidRPr="004042D3">
              <w:rPr>
                <w:rFonts w:asciiTheme="minorHAnsi" w:hAnsiTheme="minorHAnsi" w:cs="KAMVP G+ Whitney HTF"/>
                <w:bCs/>
                <w:color w:val="000000" w:themeColor="text1"/>
                <w:sz w:val="18"/>
                <w:szCs w:val="18"/>
              </w:rPr>
              <w:t xml:space="preserve">, </w:t>
            </w:r>
            <w:r w:rsidRPr="004042D3">
              <w:rPr>
                <w:rFonts w:asciiTheme="minorHAnsi" w:hAnsiTheme="minorHAnsi"/>
                <w:color w:val="000000" w:themeColor="text1"/>
                <w:sz w:val="18"/>
                <w:szCs w:val="18"/>
                <w:lang w:val="en-GB"/>
              </w:rPr>
              <w:t xml:space="preserve">TS2 approved in July 2015 (US$ 250,000). </w:t>
            </w:r>
          </w:p>
          <w:p w14:paraId="206D252E" w14:textId="77777777" w:rsidR="00AA1553" w:rsidRPr="004042D3" w:rsidRDefault="00AA1553" w:rsidP="00AF2559">
            <w:pPr>
              <w:pStyle w:val="ListParagraph"/>
              <w:ind w:left="0"/>
              <w:rPr>
                <w:rFonts w:asciiTheme="minorHAnsi" w:hAnsiTheme="minorHAnsi" w:cs="Archer Medium"/>
                <w:color w:val="000000" w:themeColor="text1"/>
                <w:sz w:val="18"/>
                <w:szCs w:val="18"/>
              </w:rPr>
            </w:pPr>
          </w:p>
          <w:p w14:paraId="0D2EC58C" w14:textId="77777777" w:rsidR="00AA1553" w:rsidRPr="004042D3" w:rsidRDefault="00AA1553"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565D3DB0" w14:textId="742EBCEE" w:rsidR="00AA1553" w:rsidRPr="004042D3" w:rsidRDefault="00AA1553"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FAO: </w:t>
            </w:r>
            <w:r w:rsidRPr="004042D3">
              <w:rPr>
                <w:rFonts w:asciiTheme="minorHAnsi" w:hAnsiTheme="minorHAnsi"/>
                <w:color w:val="000000" w:themeColor="text1"/>
                <w:sz w:val="18"/>
                <w:szCs w:val="18"/>
                <w:lang w:val="en-GB"/>
              </w:rPr>
              <w:t>US$ 400,000</w:t>
            </w:r>
          </w:p>
          <w:p w14:paraId="52145AC2" w14:textId="2C666CAF" w:rsidR="00AA1553" w:rsidRPr="004042D3" w:rsidRDefault="00AA1553"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UNDP: </w:t>
            </w:r>
            <w:r w:rsidRPr="004042D3">
              <w:rPr>
                <w:rFonts w:asciiTheme="minorHAnsi" w:hAnsiTheme="minorHAnsi"/>
                <w:color w:val="000000" w:themeColor="text1"/>
                <w:sz w:val="18"/>
                <w:szCs w:val="18"/>
                <w:lang w:val="en-GB"/>
              </w:rPr>
              <w:t>US$ 300,000</w:t>
            </w:r>
          </w:p>
          <w:p w14:paraId="2E58107F" w14:textId="5B2ECD42" w:rsidR="00AA1553" w:rsidRPr="004042D3" w:rsidRDefault="00AA1553"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UNEP: </w:t>
            </w:r>
            <w:r w:rsidRPr="004042D3">
              <w:rPr>
                <w:rFonts w:asciiTheme="minorHAnsi" w:hAnsiTheme="minorHAnsi"/>
                <w:color w:val="000000" w:themeColor="text1"/>
                <w:sz w:val="18"/>
                <w:szCs w:val="18"/>
                <w:lang w:val="en-GB"/>
              </w:rPr>
              <w:t>US$ 100,000</w:t>
            </w:r>
          </w:p>
        </w:tc>
        <w:tc>
          <w:tcPr>
            <w:tcW w:w="2880" w:type="dxa"/>
            <w:shd w:val="clear" w:color="auto" w:fill="auto"/>
          </w:tcPr>
          <w:p w14:paraId="31D45983" w14:textId="56CE2D0E" w:rsidR="00D429C2" w:rsidRPr="004042D3" w:rsidRDefault="00D429C2" w:rsidP="00F45404">
            <w:pPr>
              <w:rPr>
                <w:rFonts w:asciiTheme="minorHAnsi" w:hAnsiTheme="minorHAnsi"/>
                <w:color w:val="000000" w:themeColor="text1"/>
                <w:sz w:val="18"/>
                <w:szCs w:val="18"/>
              </w:rPr>
            </w:pPr>
            <w:r w:rsidRPr="004042D3">
              <w:rPr>
                <w:rFonts w:asciiTheme="minorHAnsi" w:hAnsiTheme="minorHAnsi"/>
                <w:color w:val="000000" w:themeColor="text1"/>
                <w:sz w:val="18"/>
                <w:szCs w:val="18"/>
              </w:rPr>
              <w:lastRenderedPageBreak/>
              <w:t>TS1:</w:t>
            </w:r>
          </w:p>
          <w:p w14:paraId="037D9F19" w14:textId="77777777" w:rsidR="00AA1553" w:rsidRPr="004042D3" w:rsidRDefault="00AA1553" w:rsidP="0031296B">
            <w:pPr>
              <w:pStyle w:val="ListParagraph"/>
              <w:numPr>
                <w:ilvl w:val="0"/>
                <w:numId w:val="44"/>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lastRenderedPageBreak/>
              <w:t xml:space="preserve">Institutional framework identified and analyzed, determining capacities and responsibilities of relevant institutions to ensure the operationalization and reporting of the safeguards. </w:t>
            </w:r>
          </w:p>
          <w:p w14:paraId="054D3616" w14:textId="7EA28B21" w:rsidR="00AA1553" w:rsidRPr="004042D3" w:rsidRDefault="00AA1553" w:rsidP="0031296B">
            <w:pPr>
              <w:pStyle w:val="ListParagraph"/>
              <w:numPr>
                <w:ilvl w:val="0"/>
                <w:numId w:val="44"/>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Compliance framework identified and analyzed.</w:t>
            </w:r>
          </w:p>
          <w:p w14:paraId="7E209FB6" w14:textId="77777777" w:rsidR="00AA1553" w:rsidRPr="004042D3" w:rsidRDefault="00AA1553" w:rsidP="0031296B">
            <w:pPr>
              <w:pStyle w:val="ListParagraph"/>
              <w:numPr>
                <w:ilvl w:val="0"/>
                <w:numId w:val="44"/>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The safeguards articulated in view of how to be operationalized through the existing legal, compliance, and institutional framework, with feedback from civil society and other relevant actors</w:t>
            </w:r>
          </w:p>
          <w:p w14:paraId="449C1263" w14:textId="77777777" w:rsidR="00AA1553" w:rsidRPr="004042D3" w:rsidRDefault="00AA1553" w:rsidP="0031296B">
            <w:pPr>
              <w:pStyle w:val="ListParagraph"/>
              <w:numPr>
                <w:ilvl w:val="0"/>
                <w:numId w:val="44"/>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Specification concluded as to how SNS and SIS will operate between national and state levels.</w:t>
            </w:r>
          </w:p>
          <w:p w14:paraId="327A30D0" w14:textId="77777777" w:rsidR="00AA1553" w:rsidRPr="004042D3" w:rsidRDefault="00AA1553" w:rsidP="0031296B">
            <w:pPr>
              <w:pStyle w:val="ListParagraph"/>
              <w:numPr>
                <w:ilvl w:val="0"/>
                <w:numId w:val="44"/>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Designed SIS.</w:t>
            </w:r>
          </w:p>
          <w:p w14:paraId="039CF7F0" w14:textId="77777777" w:rsidR="00AA1553" w:rsidRPr="004042D3" w:rsidRDefault="00AA1553" w:rsidP="0031296B">
            <w:pPr>
              <w:widowControl/>
              <w:numPr>
                <w:ilvl w:val="0"/>
                <w:numId w:val="44"/>
              </w:numPr>
              <w:ind w:left="252" w:hanging="270"/>
              <w:rPr>
                <w:rFonts w:asciiTheme="minorHAnsi" w:hAnsiTheme="minorHAnsi"/>
                <w:b/>
                <w:color w:val="000000" w:themeColor="text1"/>
                <w:sz w:val="18"/>
                <w:szCs w:val="18"/>
              </w:rPr>
            </w:pPr>
            <w:r w:rsidRPr="004042D3">
              <w:rPr>
                <w:rFonts w:asciiTheme="minorHAnsi" w:hAnsiTheme="minorHAnsi"/>
                <w:color w:val="000000" w:themeColor="text1"/>
                <w:sz w:val="18"/>
                <w:szCs w:val="18"/>
              </w:rPr>
              <w:t>Results disseminated of each step, including feedback from key stakeholders and/or participatory platforms.</w:t>
            </w:r>
          </w:p>
          <w:p w14:paraId="1A3009A4" w14:textId="77777777" w:rsidR="007F1674" w:rsidRPr="004042D3" w:rsidRDefault="007F1674" w:rsidP="00F45404">
            <w:pPr>
              <w:pStyle w:val="NormalWeb"/>
              <w:spacing w:before="0" w:beforeAutospacing="0" w:after="0" w:afterAutospacing="0" w:line="270" w:lineRule="atLeast"/>
              <w:ind w:left="375"/>
              <w:rPr>
                <w:rFonts w:asciiTheme="minorHAnsi" w:hAnsiTheme="minorHAnsi"/>
                <w:color w:val="000000" w:themeColor="text1"/>
                <w:sz w:val="18"/>
                <w:szCs w:val="18"/>
              </w:rPr>
            </w:pPr>
          </w:p>
          <w:p w14:paraId="5CD0AEB8" w14:textId="77777777" w:rsidR="007F1674" w:rsidRPr="004042D3" w:rsidRDefault="007F1674" w:rsidP="00F45404">
            <w:pPr>
              <w:pStyle w:val="NormalWeb"/>
              <w:spacing w:before="0" w:beforeAutospacing="0" w:after="0" w:afterAutospacing="0" w:line="270" w:lineRule="atLeast"/>
              <w:rPr>
                <w:rFonts w:asciiTheme="minorHAnsi" w:hAnsiTheme="minorHAnsi"/>
                <w:b/>
                <w:color w:val="000000" w:themeColor="text1"/>
                <w:sz w:val="18"/>
                <w:szCs w:val="18"/>
              </w:rPr>
            </w:pPr>
            <w:r w:rsidRPr="004042D3">
              <w:rPr>
                <w:rFonts w:asciiTheme="minorHAnsi" w:hAnsiTheme="minorHAnsi"/>
                <w:b/>
                <w:color w:val="000000" w:themeColor="text1"/>
                <w:sz w:val="18"/>
                <w:szCs w:val="18"/>
              </w:rPr>
              <w:t xml:space="preserve">TS2: </w:t>
            </w:r>
          </w:p>
          <w:p w14:paraId="6A026FC1" w14:textId="4C95F344" w:rsidR="007F1674" w:rsidRPr="004042D3" w:rsidRDefault="007F1674" w:rsidP="00F45404">
            <w:pPr>
              <w:pStyle w:val="NormalWeb"/>
              <w:numPr>
                <w:ilvl w:val="0"/>
                <w:numId w:val="149"/>
              </w:numPr>
              <w:spacing w:before="0" w:beforeAutospacing="0" w:after="0" w:afterAutospacing="0"/>
              <w:ind w:left="173" w:hanging="187"/>
              <w:rPr>
                <w:rFonts w:asciiTheme="minorHAnsi" w:hAnsiTheme="minorHAnsi"/>
                <w:color w:val="000000" w:themeColor="text1"/>
                <w:sz w:val="18"/>
                <w:szCs w:val="18"/>
                <w:lang w:val="en-US"/>
              </w:rPr>
            </w:pPr>
            <w:r w:rsidRPr="004042D3">
              <w:rPr>
                <w:rFonts w:asciiTheme="minorHAnsi" w:hAnsiTheme="minorHAnsi"/>
                <w:color w:val="000000" w:themeColor="text1"/>
                <w:sz w:val="18"/>
                <w:szCs w:val="18"/>
                <w:lang w:val="en-US"/>
              </w:rPr>
              <w:t xml:space="preserve">Generation of </w:t>
            </w:r>
            <w:r w:rsidRPr="004042D3">
              <w:rPr>
                <w:rFonts w:asciiTheme="minorHAnsi" w:hAnsiTheme="minorHAnsi"/>
                <w:color w:val="000000" w:themeColor="text1"/>
                <w:sz w:val="18"/>
                <w:szCs w:val="18"/>
                <w:lang w:val="en"/>
              </w:rPr>
              <w:t xml:space="preserve">activity data with high thematic certainty for GHG estimates for the LULUCF sector developed from Landsat and </w:t>
            </w:r>
            <w:proofErr w:type="spellStart"/>
            <w:r w:rsidRPr="004042D3">
              <w:rPr>
                <w:rFonts w:asciiTheme="minorHAnsi" w:hAnsiTheme="minorHAnsi"/>
                <w:color w:val="000000" w:themeColor="text1"/>
                <w:sz w:val="18"/>
                <w:szCs w:val="18"/>
                <w:lang w:val="en"/>
              </w:rPr>
              <w:t>RapidEye</w:t>
            </w:r>
            <w:proofErr w:type="spellEnd"/>
            <w:r w:rsidRPr="004042D3">
              <w:rPr>
                <w:rFonts w:asciiTheme="minorHAnsi" w:hAnsiTheme="minorHAnsi"/>
                <w:color w:val="000000" w:themeColor="text1"/>
                <w:sz w:val="18"/>
                <w:szCs w:val="18"/>
                <w:lang w:val="en"/>
              </w:rPr>
              <w:t xml:space="preserve"> images.</w:t>
            </w:r>
          </w:p>
          <w:p w14:paraId="7A864083" w14:textId="2FA25118" w:rsidR="007F1674" w:rsidRPr="004042D3" w:rsidRDefault="007F1674" w:rsidP="00F45404">
            <w:pPr>
              <w:widowControl/>
              <w:numPr>
                <w:ilvl w:val="0"/>
                <w:numId w:val="149"/>
              </w:numPr>
              <w:ind w:left="173" w:hanging="187"/>
              <w:rPr>
                <w:rFonts w:asciiTheme="minorHAnsi" w:hAnsiTheme="minorHAnsi"/>
                <w:color w:val="000000" w:themeColor="text1"/>
                <w:sz w:val="18"/>
                <w:szCs w:val="18"/>
              </w:rPr>
            </w:pPr>
            <w:r w:rsidRPr="004042D3">
              <w:rPr>
                <w:rFonts w:asciiTheme="minorHAnsi" w:hAnsiTheme="minorHAnsi"/>
                <w:color w:val="000000" w:themeColor="text1"/>
                <w:sz w:val="18"/>
                <w:szCs w:val="18"/>
                <w:lang w:val="en"/>
              </w:rPr>
              <w:t xml:space="preserve">Institutionalization of activity data generation in the phase of post-production, which will involve the relevant institutions in Mexico, such as CONAFOR (National Forest Council) and INEGI (Statistics and Geography Institute). </w:t>
            </w:r>
          </w:p>
          <w:p w14:paraId="0B65D608" w14:textId="1126D7C3" w:rsidR="007F1674" w:rsidRPr="004042D3" w:rsidRDefault="007F1674" w:rsidP="00F45404">
            <w:pPr>
              <w:widowControl/>
              <w:numPr>
                <w:ilvl w:val="0"/>
                <w:numId w:val="149"/>
              </w:numPr>
              <w:ind w:left="173" w:hanging="187"/>
              <w:rPr>
                <w:rFonts w:asciiTheme="minorHAnsi" w:hAnsiTheme="minorHAnsi"/>
                <w:color w:val="000000" w:themeColor="text1"/>
                <w:sz w:val="18"/>
                <w:szCs w:val="18"/>
              </w:rPr>
            </w:pPr>
            <w:r w:rsidRPr="004042D3">
              <w:rPr>
                <w:rFonts w:asciiTheme="minorHAnsi" w:hAnsiTheme="minorHAnsi"/>
                <w:color w:val="000000" w:themeColor="text1"/>
                <w:sz w:val="18"/>
                <w:szCs w:val="18"/>
                <w:lang w:val="en"/>
              </w:rPr>
              <w:t>Launch the Virtual Center for Forest Monitoring Excellence (CEVMF), which is a technological platform for collection, dissemination and knowledge transfer on forest monitoring.</w:t>
            </w:r>
          </w:p>
          <w:p w14:paraId="14AF7508" w14:textId="7EBD1595" w:rsidR="007F1674" w:rsidRPr="004042D3" w:rsidRDefault="007F1674" w:rsidP="00F45404">
            <w:pPr>
              <w:widowControl/>
              <w:rPr>
                <w:rFonts w:asciiTheme="minorHAnsi" w:hAnsiTheme="minorHAnsi"/>
                <w:b/>
                <w:color w:val="000000" w:themeColor="text1"/>
                <w:sz w:val="18"/>
                <w:szCs w:val="18"/>
              </w:rPr>
            </w:pPr>
          </w:p>
        </w:tc>
        <w:tc>
          <w:tcPr>
            <w:tcW w:w="4500" w:type="dxa"/>
          </w:tcPr>
          <w:p w14:paraId="5ECAF0FA" w14:textId="19DB3251" w:rsidR="00AA1553" w:rsidRPr="004042D3" w:rsidRDefault="00D429C2" w:rsidP="00F45404">
            <w:pPr>
              <w:widowControl/>
              <w:shd w:val="clear" w:color="auto" w:fill="C6D9F1" w:themeFill="text2"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lastRenderedPageBreak/>
              <w:t xml:space="preserve">TS1: </w:t>
            </w:r>
            <w:r w:rsidR="00AA1553" w:rsidRPr="004042D3">
              <w:rPr>
                <w:rFonts w:asciiTheme="minorHAnsi" w:hAnsiTheme="minorHAnsi"/>
                <w:color w:val="000000" w:themeColor="text1"/>
                <w:sz w:val="18"/>
                <w:szCs w:val="18"/>
              </w:rPr>
              <w:t xml:space="preserve">(Preparations included elaborated plans to advance </w:t>
            </w:r>
            <w:r w:rsidR="00AA1553" w:rsidRPr="004042D3">
              <w:rPr>
                <w:rFonts w:asciiTheme="minorHAnsi" w:hAnsiTheme="minorHAnsi"/>
                <w:color w:val="000000" w:themeColor="text1"/>
                <w:sz w:val="18"/>
                <w:szCs w:val="18"/>
              </w:rPr>
              <w:lastRenderedPageBreak/>
              <w:t>its SIS and review of conceptual approach to the national safeguards system and future plans for further developing the national safeguards system, including SIS).</w:t>
            </w:r>
          </w:p>
          <w:p w14:paraId="5C437CEF" w14:textId="77777777" w:rsidR="00AA1553" w:rsidRPr="004042D3" w:rsidRDefault="00AA1553" w:rsidP="00F45404">
            <w:pPr>
              <w:widowControl/>
              <w:shd w:val="clear" w:color="auto" w:fill="C6D9F1" w:themeFill="text2" w:themeFillTint="33"/>
              <w:rPr>
                <w:rFonts w:asciiTheme="minorHAnsi" w:hAnsiTheme="minorHAnsi"/>
                <w:color w:val="000000" w:themeColor="text1"/>
                <w:sz w:val="18"/>
                <w:szCs w:val="18"/>
              </w:rPr>
            </w:pPr>
          </w:p>
          <w:p w14:paraId="7D2822F6" w14:textId="77777777" w:rsidR="00AA1553" w:rsidRPr="004042D3" w:rsidRDefault="00AA1553" w:rsidP="00F45404">
            <w:pPr>
              <w:widowControl/>
              <w:shd w:val="clear" w:color="auto" w:fill="C6D9F1" w:themeFill="text2"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Country approach to safeguards completed: </w:t>
            </w:r>
          </w:p>
          <w:p w14:paraId="07D228E3" w14:textId="77777777" w:rsidR="00AA1553" w:rsidRPr="004042D3" w:rsidRDefault="00AA1553" w:rsidP="00F45404">
            <w:pPr>
              <w:widowControl/>
              <w:shd w:val="clear" w:color="auto" w:fill="C6D9F1" w:themeFill="text2"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 institutional framework identified </w:t>
            </w:r>
          </w:p>
          <w:p w14:paraId="24774723" w14:textId="77777777" w:rsidR="00AA1553" w:rsidRPr="004042D3" w:rsidRDefault="00AA1553" w:rsidP="00F45404">
            <w:pPr>
              <w:widowControl/>
              <w:shd w:val="clear" w:color="auto" w:fill="C6D9F1" w:themeFill="text2"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 A National Safeguard System and SIS included in the National REDD+ Strategy (ENAREDD+)</w:t>
            </w:r>
          </w:p>
          <w:p w14:paraId="0EF0C5D0" w14:textId="77777777" w:rsidR="00AA1553" w:rsidRPr="004042D3" w:rsidRDefault="00AA1553" w:rsidP="00F45404">
            <w:pPr>
              <w:widowControl/>
              <w:shd w:val="clear" w:color="auto" w:fill="C6D9F1" w:themeFill="text2"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 National Safeguard System includes the legal framework, institutional framework and compliance framework. </w:t>
            </w:r>
          </w:p>
          <w:p w14:paraId="45E1639A" w14:textId="77777777" w:rsidR="00AA1553" w:rsidRPr="004042D3" w:rsidRDefault="00AA1553" w:rsidP="00F45404">
            <w:pPr>
              <w:widowControl/>
              <w:shd w:val="clear" w:color="auto" w:fill="C6D9F1" w:themeFill="text2"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 Identification and analysis of the legal, institutional and compliance framework, to look at specific aspect that would ensure compliance with safeguards, identify gaps, existing sources of information and existing GRM. </w:t>
            </w:r>
          </w:p>
          <w:p w14:paraId="72B6D6C5" w14:textId="77777777" w:rsidR="00AA1553" w:rsidRPr="004042D3" w:rsidRDefault="00AA1553" w:rsidP="00F45404">
            <w:pPr>
              <w:widowControl/>
              <w:shd w:val="clear" w:color="auto" w:fill="C6D9F1" w:themeFill="text2"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 Institution </w:t>
            </w:r>
            <w:proofErr w:type="spellStart"/>
            <w:r w:rsidRPr="004042D3">
              <w:rPr>
                <w:rFonts w:asciiTheme="minorHAnsi" w:hAnsiTheme="minorHAnsi"/>
                <w:color w:val="000000" w:themeColor="text1"/>
                <w:sz w:val="18"/>
                <w:szCs w:val="18"/>
              </w:rPr>
              <w:t>analysed</w:t>
            </w:r>
            <w:proofErr w:type="spellEnd"/>
            <w:r w:rsidRPr="004042D3">
              <w:rPr>
                <w:rFonts w:asciiTheme="minorHAnsi" w:hAnsiTheme="minorHAnsi"/>
                <w:color w:val="000000" w:themeColor="text1"/>
                <w:sz w:val="18"/>
                <w:szCs w:val="18"/>
              </w:rPr>
              <w:t xml:space="preserve"> to see who could be responsible for integration of information and how it could be used to provide information via the SIS.</w:t>
            </w:r>
          </w:p>
          <w:p w14:paraId="6B5A3CDF" w14:textId="77777777" w:rsidR="00AA1553" w:rsidRPr="004042D3" w:rsidRDefault="00AA1553" w:rsidP="00F45404">
            <w:pPr>
              <w:widowControl/>
              <w:shd w:val="clear" w:color="auto" w:fill="C6D9F1" w:themeFill="text2"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 Work begun on identifying which (and how) existing information systems will be used to gather information on safeguards when implementing REDD+ activities, and systematizing the types of information collected from existing systems and reporting mechanisms that are relevant and applicable to REDD+ safeguards.</w:t>
            </w:r>
          </w:p>
          <w:p w14:paraId="7FDE3A35" w14:textId="77777777" w:rsidR="00AA1553" w:rsidRPr="004042D3" w:rsidRDefault="00AA1553" w:rsidP="00F45404">
            <w:pPr>
              <w:widowControl/>
              <w:shd w:val="clear" w:color="auto" w:fill="C6D9F1" w:themeFill="text2"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 Work begun on consolidating the existing identification of relevant indicators to provide information on how safeguards are being addressed and respected, and identification of gaps; defining and prioritizing information that will be provided through the SIS.</w:t>
            </w:r>
          </w:p>
          <w:p w14:paraId="241CBA69" w14:textId="0B6C058F" w:rsidR="00AA1553" w:rsidRPr="004042D3" w:rsidRDefault="00AA1553" w:rsidP="00F45404">
            <w:pPr>
              <w:widowControl/>
              <w:shd w:val="clear" w:color="auto" w:fill="C6D9F1" w:themeFill="text2"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-Work being carried out in consultation with key stakeholders from civil society and government</w:t>
            </w:r>
          </w:p>
          <w:p w14:paraId="0FAFE3B2" w14:textId="77777777" w:rsidR="00AA1553" w:rsidRPr="004042D3" w:rsidRDefault="00AA1553" w:rsidP="002961C1">
            <w:pPr>
              <w:widowControl/>
              <w:rPr>
                <w:rFonts w:asciiTheme="minorHAnsi" w:hAnsiTheme="minorHAnsi"/>
                <w:color w:val="000000" w:themeColor="text1"/>
                <w:sz w:val="18"/>
                <w:szCs w:val="18"/>
              </w:rPr>
            </w:pPr>
          </w:p>
          <w:p w14:paraId="3C24A041" w14:textId="7492ABCF" w:rsidR="007F1674" w:rsidRPr="004042D3" w:rsidRDefault="007F1674" w:rsidP="00F45404">
            <w:pPr>
              <w:widowControl/>
              <w:shd w:val="clear" w:color="auto" w:fill="C6D9F1" w:themeFill="text2" w:themeFillTint="33"/>
              <w:rPr>
                <w:rFonts w:asciiTheme="minorHAnsi" w:hAnsiTheme="minorHAnsi"/>
                <w:color w:val="000000" w:themeColor="text1"/>
                <w:sz w:val="18"/>
                <w:szCs w:val="18"/>
              </w:rPr>
            </w:pPr>
            <w:r w:rsidRPr="004042D3">
              <w:rPr>
                <w:rFonts w:asciiTheme="minorHAnsi" w:hAnsiTheme="minorHAnsi"/>
                <w:b/>
                <w:color w:val="000000" w:themeColor="text1"/>
                <w:sz w:val="18"/>
                <w:szCs w:val="18"/>
              </w:rPr>
              <w:t>TS2:</w:t>
            </w:r>
            <w:r w:rsidRPr="004042D3">
              <w:rPr>
                <w:rFonts w:asciiTheme="minorHAnsi" w:hAnsiTheme="minorHAnsi"/>
                <w:color w:val="000000" w:themeColor="text1"/>
                <w:sz w:val="18"/>
                <w:szCs w:val="18"/>
              </w:rPr>
              <w:t xml:space="preserve"> …</w:t>
            </w:r>
          </w:p>
          <w:p w14:paraId="10BDB44B" w14:textId="77777777" w:rsidR="00AA1553" w:rsidRPr="004042D3" w:rsidRDefault="00AA1553" w:rsidP="002961C1">
            <w:pPr>
              <w:widowControl/>
              <w:rPr>
                <w:rFonts w:asciiTheme="minorHAnsi" w:hAnsiTheme="minorHAnsi"/>
                <w:b/>
                <w:color w:val="000000" w:themeColor="text1"/>
                <w:sz w:val="18"/>
                <w:szCs w:val="18"/>
                <w:highlight w:val="yellow"/>
              </w:rPr>
            </w:pPr>
          </w:p>
        </w:tc>
        <w:tc>
          <w:tcPr>
            <w:tcW w:w="4230" w:type="dxa"/>
            <w:shd w:val="clear" w:color="auto" w:fill="FFFFFF" w:themeFill="background1"/>
          </w:tcPr>
          <w:p w14:paraId="02178AA3" w14:textId="77777777" w:rsidR="00D429C2" w:rsidRPr="004042D3" w:rsidRDefault="00D429C2" w:rsidP="00F45404">
            <w:pPr>
              <w:shd w:val="clear" w:color="auto" w:fill="C6D9F1" w:themeFill="text2"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lastRenderedPageBreak/>
              <w:t>TS1:</w:t>
            </w:r>
          </w:p>
          <w:p w14:paraId="7649A49F" w14:textId="77777777" w:rsidR="00AA1553" w:rsidRPr="004042D3" w:rsidRDefault="00AA1553" w:rsidP="00F45404">
            <w:pPr>
              <w:shd w:val="clear" w:color="auto" w:fill="DBE5F1" w:themeFill="accent1" w:themeFillTint="33"/>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lastRenderedPageBreak/>
              <w:t>The National Forestry Commission of Mexico (</w:t>
            </w:r>
            <w:proofErr w:type="spellStart"/>
            <w:r w:rsidRPr="004042D3">
              <w:rPr>
                <w:rFonts w:asciiTheme="minorHAnsi" w:hAnsiTheme="minorHAnsi" w:cs="KAMVP G+ Whitney HTF"/>
                <w:i/>
                <w:color w:val="000000" w:themeColor="text1"/>
                <w:sz w:val="18"/>
                <w:szCs w:val="18"/>
              </w:rPr>
              <w:t>Comisión</w:t>
            </w:r>
            <w:proofErr w:type="spellEnd"/>
            <w:r w:rsidRPr="004042D3">
              <w:rPr>
                <w:rFonts w:asciiTheme="minorHAnsi" w:hAnsiTheme="minorHAnsi" w:cs="KAMVP G+ Whitney HTF"/>
                <w:i/>
                <w:color w:val="000000" w:themeColor="text1"/>
                <w:sz w:val="18"/>
                <w:szCs w:val="18"/>
              </w:rPr>
              <w:t xml:space="preserve"> Nacional </w:t>
            </w:r>
            <w:proofErr w:type="spellStart"/>
            <w:r w:rsidRPr="004042D3">
              <w:rPr>
                <w:rFonts w:asciiTheme="minorHAnsi" w:hAnsiTheme="minorHAnsi" w:cs="KAMVP G+ Whitney HTF"/>
                <w:i/>
                <w:color w:val="000000" w:themeColor="text1"/>
                <w:sz w:val="18"/>
                <w:szCs w:val="18"/>
              </w:rPr>
              <w:t>Forestal</w:t>
            </w:r>
            <w:proofErr w:type="spellEnd"/>
            <w:r w:rsidRPr="004042D3">
              <w:rPr>
                <w:rFonts w:asciiTheme="minorHAnsi" w:hAnsiTheme="minorHAnsi" w:cs="KAMVP G+ Whitney HTF"/>
                <w:i/>
                <w:color w:val="000000" w:themeColor="text1"/>
                <w:sz w:val="18"/>
                <w:szCs w:val="18"/>
              </w:rPr>
              <w:t xml:space="preserve"> or CONAFOR</w:t>
            </w:r>
            <w:r w:rsidRPr="004042D3">
              <w:rPr>
                <w:rFonts w:asciiTheme="minorHAnsi" w:hAnsiTheme="minorHAnsi" w:cs="KAMVP G+ Whitney HTF"/>
                <w:color w:val="000000" w:themeColor="text1"/>
                <w:sz w:val="18"/>
                <w:szCs w:val="18"/>
              </w:rPr>
              <w:t xml:space="preserve">) capacities of coordination and implementation of safeguards related matters increased through the hiring a consultant within the CONAFOR REDD+ and safeguards team (starting from April 2015) and related remote support. </w:t>
            </w:r>
          </w:p>
          <w:p w14:paraId="023D63B2" w14:textId="77777777" w:rsidR="00AA1553" w:rsidRPr="004042D3" w:rsidRDefault="00AA1553"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The country progressed towards a common understanding of and strengthening of capacities on safeguards and safeguards information systems through discussions and working sessions at subnational level through public consultations of the REDD+ national strategy (with representatives of the 32 states)</w:t>
            </w:r>
          </w:p>
          <w:p w14:paraId="082667C7" w14:textId="77777777" w:rsidR="00AA1553" w:rsidRPr="004042D3" w:rsidRDefault="00AA1553"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R1:</w:t>
            </w:r>
            <w:r w:rsidRPr="004042D3">
              <w:rPr>
                <w:rFonts w:asciiTheme="minorHAnsi" w:hAnsiTheme="minorHAnsi" w:cs="KAMVP G+ Whitney HTF"/>
                <w:color w:val="000000" w:themeColor="text1"/>
                <w:sz w:val="18"/>
                <w:szCs w:val="18"/>
              </w:rPr>
              <w:t xml:space="preserve"> SIS design being elaborated, including an assessment underway of relevant existing information sources and systems by PLR, having selected a prioritized PLR to initiate the work; existing information systems, reporting mechanisms and indicators, being analyzed to identify information that will be used in the SIS to provide information on how REDD+ safeguards being addressed and respected, in consultation with key stakeholders from civil society and government institutions.</w:t>
            </w:r>
          </w:p>
          <w:p w14:paraId="4467F50B" w14:textId="77777777" w:rsidR="00AA1553" w:rsidRPr="004042D3" w:rsidRDefault="00AA1553"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One area in the</w:t>
            </w:r>
            <w:r w:rsidRPr="004042D3">
              <w:rPr>
                <w:rFonts w:asciiTheme="minorHAnsi" w:hAnsiTheme="minorHAnsi" w:cs="KAMVP G+ Whitney HTF"/>
                <w:b/>
                <w:color w:val="000000" w:themeColor="text1"/>
                <w:sz w:val="18"/>
                <w:szCs w:val="18"/>
              </w:rPr>
              <w:t xml:space="preserve"> </w:t>
            </w:r>
            <w:r w:rsidRPr="004042D3">
              <w:rPr>
                <w:rFonts w:asciiTheme="minorHAnsi" w:hAnsiTheme="minorHAnsi" w:cs="KAMVP G+ Whitney HTF"/>
                <w:color w:val="000000" w:themeColor="text1"/>
                <w:sz w:val="18"/>
                <w:szCs w:val="18"/>
              </w:rPr>
              <w:t xml:space="preserve">PLR framework </w:t>
            </w:r>
            <w:proofErr w:type="spellStart"/>
            <w:r w:rsidRPr="004042D3">
              <w:rPr>
                <w:rFonts w:asciiTheme="minorHAnsi" w:hAnsiTheme="minorHAnsi" w:cs="KAMVP G+ Whitney HTF"/>
                <w:color w:val="000000" w:themeColor="text1"/>
                <w:sz w:val="18"/>
                <w:szCs w:val="18"/>
              </w:rPr>
              <w:t>analysed</w:t>
            </w:r>
            <w:proofErr w:type="spellEnd"/>
            <w:r w:rsidRPr="004042D3">
              <w:rPr>
                <w:rFonts w:asciiTheme="minorHAnsi" w:hAnsiTheme="minorHAnsi" w:cs="KAMVP G+ Whitney HTF"/>
                <w:color w:val="000000" w:themeColor="text1"/>
                <w:sz w:val="18"/>
                <w:szCs w:val="18"/>
              </w:rPr>
              <w:t xml:space="preserve"> in terms of information availability; several different government institutions are already collecting relevant information and this could potentially be used for the SIS.</w:t>
            </w:r>
          </w:p>
          <w:p w14:paraId="633076DC" w14:textId="77777777" w:rsidR="00AA1553" w:rsidRPr="004042D3" w:rsidRDefault="00AA1553"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 xml:space="preserve">Panel set up on the national safeguard system (NSS) and SIS to create space for information and dialogue and recommendations from 42 participants from civil society, academia and government </w:t>
            </w:r>
          </w:p>
          <w:p w14:paraId="554CB89A" w14:textId="77777777" w:rsidR="00AA1553" w:rsidRPr="004042D3" w:rsidRDefault="00AA1553"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 xml:space="preserve"> ‘Designing a NSS’ document published and includes next steps for the NSS. </w:t>
            </w:r>
          </w:p>
          <w:p w14:paraId="79B423DE" w14:textId="77777777" w:rsidR="00AA1553" w:rsidRPr="004042D3" w:rsidRDefault="00AA1553" w:rsidP="00E13AD8">
            <w:pPr>
              <w:widowControl/>
              <w:rPr>
                <w:rFonts w:asciiTheme="minorHAnsi" w:hAnsiTheme="minorHAnsi"/>
                <w:color w:val="000000" w:themeColor="text1"/>
                <w:sz w:val="18"/>
                <w:szCs w:val="18"/>
              </w:rPr>
            </w:pPr>
          </w:p>
          <w:p w14:paraId="0ED0E3BA" w14:textId="77777777" w:rsidR="007F1674" w:rsidRPr="004042D3" w:rsidRDefault="007F1674" w:rsidP="007F1674">
            <w:pPr>
              <w:widowControl/>
              <w:shd w:val="clear" w:color="auto" w:fill="C6D9F1" w:themeFill="text2" w:themeFillTint="33"/>
              <w:rPr>
                <w:rFonts w:asciiTheme="minorHAnsi" w:hAnsiTheme="minorHAnsi"/>
                <w:b/>
                <w:color w:val="000000" w:themeColor="text1"/>
                <w:sz w:val="18"/>
                <w:szCs w:val="18"/>
              </w:rPr>
            </w:pPr>
            <w:r w:rsidRPr="004042D3">
              <w:rPr>
                <w:rFonts w:asciiTheme="minorHAnsi" w:hAnsiTheme="minorHAnsi"/>
                <w:b/>
                <w:color w:val="000000" w:themeColor="text1"/>
                <w:sz w:val="18"/>
                <w:szCs w:val="18"/>
              </w:rPr>
              <w:t>TS2: …</w:t>
            </w:r>
          </w:p>
          <w:p w14:paraId="030B63F2" w14:textId="566B87E8" w:rsidR="007F1674" w:rsidRPr="004042D3" w:rsidRDefault="007F1674" w:rsidP="00E13AD8">
            <w:pPr>
              <w:widowControl/>
              <w:rPr>
                <w:rFonts w:asciiTheme="minorHAnsi" w:hAnsiTheme="minorHAnsi"/>
                <w:color w:val="000000" w:themeColor="text1"/>
                <w:sz w:val="18"/>
                <w:szCs w:val="18"/>
              </w:rPr>
            </w:pPr>
          </w:p>
        </w:tc>
        <w:tc>
          <w:tcPr>
            <w:tcW w:w="1350" w:type="dxa"/>
          </w:tcPr>
          <w:p w14:paraId="11915625" w14:textId="3FEE9C17" w:rsidR="00AA1553" w:rsidRPr="004042D3" w:rsidDel="00FD0D33" w:rsidRDefault="007F1674" w:rsidP="001318E5">
            <w:pPr>
              <w:widowControl/>
              <w:rPr>
                <w:rFonts w:asciiTheme="minorHAnsi" w:hAnsiTheme="minorHAnsi"/>
                <w:color w:val="000000" w:themeColor="text1"/>
                <w:sz w:val="18"/>
                <w:szCs w:val="18"/>
                <w:highlight w:val="yellow"/>
              </w:rPr>
            </w:pPr>
            <w:r w:rsidRPr="004042D3">
              <w:rPr>
                <w:rFonts w:asciiTheme="minorHAnsi" w:hAnsiTheme="minorHAnsi"/>
                <w:color w:val="000000" w:themeColor="text1"/>
                <w:sz w:val="18"/>
                <w:szCs w:val="18"/>
              </w:rPr>
              <w:lastRenderedPageBreak/>
              <w:t xml:space="preserve">FAO, UNDP </w:t>
            </w:r>
            <w:r w:rsidRPr="004042D3">
              <w:rPr>
                <w:rFonts w:asciiTheme="minorHAnsi" w:hAnsiTheme="minorHAnsi"/>
                <w:color w:val="000000" w:themeColor="text1"/>
                <w:sz w:val="18"/>
                <w:szCs w:val="18"/>
              </w:rPr>
              <w:lastRenderedPageBreak/>
              <w:t>and UNEP (SCG)</w:t>
            </w:r>
          </w:p>
        </w:tc>
        <w:tc>
          <w:tcPr>
            <w:tcW w:w="2880" w:type="dxa"/>
          </w:tcPr>
          <w:p w14:paraId="679D104D" w14:textId="77777777" w:rsidR="00AA1553" w:rsidRPr="004042D3" w:rsidRDefault="00AA1553"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lastRenderedPageBreak/>
              <w:t>[Type here. Maximum 200 words]</w:t>
            </w:r>
          </w:p>
          <w:p w14:paraId="5A2D487B" w14:textId="6EE2E5A8" w:rsidR="00AA1553" w:rsidRPr="004042D3" w:rsidDel="00FD0D33" w:rsidRDefault="00AA1553" w:rsidP="001318E5">
            <w:pPr>
              <w:widowControl/>
              <w:rPr>
                <w:rFonts w:asciiTheme="minorHAnsi" w:hAnsiTheme="minorHAnsi"/>
                <w:color w:val="000000" w:themeColor="text1"/>
                <w:sz w:val="18"/>
                <w:szCs w:val="18"/>
                <w:highlight w:val="yellow"/>
              </w:rPr>
            </w:pPr>
          </w:p>
        </w:tc>
        <w:tc>
          <w:tcPr>
            <w:tcW w:w="2700" w:type="dxa"/>
          </w:tcPr>
          <w:p w14:paraId="26EC1305" w14:textId="0F875A67" w:rsidR="00AA1553" w:rsidRPr="004042D3" w:rsidDel="00FD0D33" w:rsidRDefault="00AA1553" w:rsidP="001318E5">
            <w:pPr>
              <w:widowControl/>
              <w:rPr>
                <w:rFonts w:asciiTheme="minorHAnsi" w:hAnsiTheme="minorHAnsi"/>
                <w:color w:val="000000" w:themeColor="text1"/>
                <w:sz w:val="18"/>
                <w:szCs w:val="18"/>
                <w:highlight w:val="yellow"/>
              </w:rPr>
            </w:pPr>
            <w:r w:rsidRPr="004042D3">
              <w:rPr>
                <w:rFonts w:asciiTheme="minorHAnsi" w:hAnsiTheme="minorHAnsi"/>
                <w:i/>
                <w:color w:val="000000" w:themeColor="text1"/>
                <w:sz w:val="18"/>
                <w:szCs w:val="18"/>
                <w:lang w:eastAsia="en-GB"/>
              </w:rPr>
              <w:lastRenderedPageBreak/>
              <w:t>[Type here. Maximum 200 words]</w:t>
            </w:r>
          </w:p>
        </w:tc>
        <w:tc>
          <w:tcPr>
            <w:tcW w:w="2340" w:type="dxa"/>
          </w:tcPr>
          <w:p w14:paraId="3E9F0A4D" w14:textId="441FC521" w:rsidR="00AA1553" w:rsidRPr="004042D3" w:rsidDel="00FD0D33" w:rsidRDefault="00AA1553" w:rsidP="00F45404">
            <w:pPr>
              <w:widowControl/>
              <w:ind w:right="432"/>
              <w:rPr>
                <w:rFonts w:asciiTheme="minorHAnsi" w:hAnsiTheme="minorHAnsi"/>
                <w:color w:val="000000" w:themeColor="text1"/>
                <w:sz w:val="18"/>
                <w:szCs w:val="18"/>
                <w:highlight w:val="yellow"/>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w:t>
            </w:r>
            <w:r w:rsidRPr="004042D3">
              <w:rPr>
                <w:rFonts w:asciiTheme="minorHAnsi" w:hAnsiTheme="minorHAnsi"/>
                <w:i/>
                <w:color w:val="000000" w:themeColor="text1"/>
                <w:sz w:val="18"/>
                <w:szCs w:val="18"/>
                <w:lang w:eastAsia="en-GB"/>
              </w:rPr>
              <w:lastRenderedPageBreak/>
              <w:t xml:space="preserve">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AA1553" w:rsidRPr="004042D3" w14:paraId="65EFE387" w14:textId="765AF04E" w:rsidTr="00F45404">
        <w:trPr>
          <w:trHeight w:val="20"/>
        </w:trPr>
        <w:tc>
          <w:tcPr>
            <w:tcW w:w="2430" w:type="dxa"/>
          </w:tcPr>
          <w:p w14:paraId="4EE37DA9" w14:textId="4CAC4043" w:rsidR="00AA1553" w:rsidRPr="004042D3" w:rsidRDefault="00AA1553" w:rsidP="00E55AA6">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lastRenderedPageBreak/>
              <w:t>MONGOLIA</w:t>
            </w:r>
          </w:p>
          <w:p w14:paraId="3ADE1BCB" w14:textId="22024ACF" w:rsidR="00AA1553" w:rsidRPr="004042D3" w:rsidRDefault="00AA1553" w:rsidP="009D21D7">
            <w:pPr>
              <w:pStyle w:val="ListParagraph"/>
              <w:ind w:left="0"/>
              <w:rPr>
                <w:rFonts w:asciiTheme="minorHAnsi" w:hAnsiTheme="minorHAnsi" w:cs="KAMVP G+ Whitney HTF"/>
                <w:bCs/>
                <w:color w:val="000000" w:themeColor="text1"/>
                <w:sz w:val="18"/>
                <w:szCs w:val="18"/>
              </w:rPr>
            </w:pPr>
            <w:r w:rsidRPr="004042D3">
              <w:rPr>
                <w:rFonts w:asciiTheme="minorHAnsi" w:hAnsiTheme="minorHAnsi" w:cs="KAMVP G+ Whitney HTF"/>
                <w:bCs/>
                <w:i/>
                <w:color w:val="000000" w:themeColor="text1"/>
                <w:sz w:val="18"/>
                <w:szCs w:val="18"/>
              </w:rPr>
              <w:t xml:space="preserve">Support to development of Action Plan for NFMS for REDD+; development of Forest Satellite Monitoring System; re-design of National Forest Inventory methodology; governance and Social Safeguards; Institutional Capacity </w:t>
            </w:r>
            <w:r w:rsidRPr="004042D3">
              <w:rPr>
                <w:rFonts w:asciiTheme="minorHAnsi" w:hAnsiTheme="minorHAnsi" w:cs="KAMVP G+ Whitney HTF"/>
                <w:bCs/>
                <w:i/>
                <w:color w:val="000000" w:themeColor="text1"/>
                <w:sz w:val="18"/>
                <w:szCs w:val="18"/>
              </w:rPr>
              <w:lastRenderedPageBreak/>
              <w:t>Development of the Forestry Agency; and Identification of Potential Options for Equitable and Transparent Benefit; options for addressing drivers of deforestation and forest degradation;</w:t>
            </w:r>
            <w:r w:rsidRPr="004042D3">
              <w:rPr>
                <w:rFonts w:asciiTheme="minorHAnsi" w:hAnsiTheme="minorHAnsi" w:cs="KAMVP G+ Whitney HTF"/>
                <w:bCs/>
                <w:i/>
                <w:color w:val="000000" w:themeColor="text1"/>
                <w:sz w:val="18"/>
                <w:szCs w:val="18"/>
                <w:lang w:val="en-GB"/>
              </w:rPr>
              <w:t xml:space="preserve"> </w:t>
            </w:r>
            <w:r w:rsidRPr="004042D3">
              <w:rPr>
                <w:rFonts w:asciiTheme="minorHAnsi" w:hAnsiTheme="minorHAnsi" w:cs="KAMVP G+ Whitney HTF"/>
                <w:bCs/>
                <w:i/>
                <w:color w:val="000000" w:themeColor="text1"/>
                <w:sz w:val="18"/>
                <w:szCs w:val="18"/>
              </w:rPr>
              <w:t>sectoral</w:t>
            </w:r>
            <w:r w:rsidRPr="004042D3">
              <w:rPr>
                <w:rFonts w:asciiTheme="minorHAnsi" w:hAnsiTheme="minorHAnsi" w:cs="KAMVP G+ Whitney HTF"/>
                <w:bCs/>
                <w:i/>
                <w:color w:val="000000" w:themeColor="text1"/>
                <w:sz w:val="18"/>
                <w:szCs w:val="18"/>
                <w:lang w:val="en-GB"/>
              </w:rPr>
              <w:t xml:space="preserve"> </w:t>
            </w:r>
            <w:r w:rsidRPr="004042D3">
              <w:rPr>
                <w:rFonts w:asciiTheme="minorHAnsi" w:hAnsiTheme="minorHAnsi" w:cs="KAMVP G+ Whitney HTF"/>
                <w:bCs/>
                <w:i/>
                <w:color w:val="000000" w:themeColor="text1"/>
                <w:sz w:val="18"/>
                <w:szCs w:val="18"/>
              </w:rPr>
              <w:t>coordination and collaboration for REDD+ identified and implemented; spatial decision support tools for REDD+ planning to help deliver multiple benefits and reduce potential risks; capacity-building of national stakeholders on integrated planning, spatial analysis and information systems to support the forest sector and REDD+ planning that incorporates multiple benefits and environmental safeguards. (MRV&amp;M, GOV, SG&amp;MB</w:t>
            </w:r>
            <w:r w:rsidRPr="004042D3">
              <w:rPr>
                <w:rFonts w:asciiTheme="minorHAnsi" w:hAnsiTheme="minorHAnsi" w:cs="KAMVP G+ Whitney HTF"/>
                <w:bCs/>
                <w:i/>
                <w:color w:val="000000" w:themeColor="text1"/>
                <w:sz w:val="18"/>
                <w:szCs w:val="18"/>
                <w:lang w:val="en-GB"/>
              </w:rPr>
              <w:t>)</w:t>
            </w:r>
          </w:p>
          <w:p w14:paraId="44B31D60" w14:textId="77777777" w:rsidR="00AA1553" w:rsidRPr="004042D3" w:rsidRDefault="00AA1553" w:rsidP="00087B49">
            <w:pPr>
              <w:pStyle w:val="ListParagraph"/>
              <w:ind w:left="-18" w:firstLine="18"/>
              <w:rPr>
                <w:rFonts w:asciiTheme="minorHAnsi" w:hAnsiTheme="minorHAnsi" w:cs="Archer Medium"/>
                <w:b/>
                <w:color w:val="000000" w:themeColor="text1"/>
                <w:sz w:val="18"/>
                <w:szCs w:val="18"/>
              </w:rPr>
            </w:pPr>
          </w:p>
          <w:p w14:paraId="2E67846D" w14:textId="77777777" w:rsidR="00AA1553" w:rsidRPr="004042D3" w:rsidRDefault="00AA1553" w:rsidP="00087B49">
            <w:pPr>
              <w:pStyle w:val="ListParagraph"/>
              <w:ind w:left="-18" w:firstLine="18"/>
              <w:rPr>
                <w:rFonts w:asciiTheme="minorHAnsi" w:hAnsiTheme="minorHAnsi" w:cs="Archer Medium"/>
                <w:b/>
                <w:color w:val="000000" w:themeColor="text1"/>
                <w:sz w:val="18"/>
                <w:szCs w:val="18"/>
              </w:rPr>
            </w:pPr>
            <w:r w:rsidRPr="004042D3">
              <w:rPr>
                <w:rFonts w:asciiTheme="minorHAnsi" w:hAnsiTheme="minorHAnsi" w:cs="Archer Medium"/>
                <w:color w:val="000000" w:themeColor="text1"/>
                <w:sz w:val="18"/>
                <w:szCs w:val="18"/>
              </w:rPr>
              <w:t xml:space="preserve">Requests for a total amount of </w:t>
            </w:r>
            <w:r w:rsidRPr="004042D3">
              <w:rPr>
                <w:rFonts w:asciiTheme="minorHAnsi" w:hAnsiTheme="minorHAnsi" w:cs="KAMVP G+ Whitney HTF"/>
                <w:color w:val="000000" w:themeColor="text1"/>
                <w:sz w:val="18"/>
                <w:szCs w:val="18"/>
              </w:rPr>
              <w:t xml:space="preserve">US$ 576,200 approved in </w:t>
            </w:r>
            <w:r w:rsidRPr="004042D3">
              <w:rPr>
                <w:rFonts w:asciiTheme="minorHAnsi" w:hAnsiTheme="minorHAnsi" w:cs="Archer Medium"/>
                <w:color w:val="000000" w:themeColor="text1"/>
                <w:sz w:val="18"/>
                <w:szCs w:val="18"/>
              </w:rPr>
              <w:t>2012 and 2014</w:t>
            </w:r>
            <w:r w:rsidRPr="004042D3">
              <w:rPr>
                <w:rFonts w:asciiTheme="minorHAnsi" w:hAnsiTheme="minorHAnsi" w:cs="Archer Medium"/>
                <w:b/>
                <w:color w:val="000000" w:themeColor="text1"/>
                <w:sz w:val="18"/>
                <w:szCs w:val="18"/>
              </w:rPr>
              <w:t>.</w:t>
            </w:r>
          </w:p>
          <w:p w14:paraId="267AB6CE" w14:textId="77777777" w:rsidR="00AA1553" w:rsidRPr="004042D3" w:rsidRDefault="00AA1553" w:rsidP="00087B49">
            <w:pPr>
              <w:pStyle w:val="ListParagraph"/>
              <w:ind w:left="-18" w:firstLine="18"/>
              <w:rPr>
                <w:rFonts w:asciiTheme="minorHAnsi" w:hAnsiTheme="minorHAnsi" w:cs="KAMVP G+ Whitney HTF"/>
                <w:bCs/>
                <w:color w:val="000000" w:themeColor="text1"/>
                <w:sz w:val="18"/>
                <w:szCs w:val="18"/>
              </w:rPr>
            </w:pPr>
          </w:p>
          <w:p w14:paraId="54501859" w14:textId="77777777" w:rsidR="00AA1553" w:rsidRPr="004042D3" w:rsidRDefault="00AA1553" w:rsidP="00087B49">
            <w:pPr>
              <w:pStyle w:val="ListParagraph"/>
              <w:ind w:left="-18" w:firstLine="18"/>
              <w:rPr>
                <w:rFonts w:asciiTheme="minorHAnsi" w:hAnsiTheme="minorHAnsi"/>
                <w:color w:val="000000" w:themeColor="text1"/>
                <w:sz w:val="18"/>
                <w:szCs w:val="18"/>
                <w:lang w:val="en-GB"/>
              </w:rPr>
            </w:pPr>
            <w:r w:rsidRPr="004042D3">
              <w:rPr>
                <w:rFonts w:asciiTheme="minorHAnsi" w:hAnsiTheme="minorHAnsi" w:cs="KAMVP G+ Whitney HTF"/>
                <w:bCs/>
                <w:color w:val="000000" w:themeColor="text1"/>
                <w:sz w:val="18"/>
                <w:szCs w:val="18"/>
              </w:rPr>
              <w:t>TS1 approved in July 2012 (</w:t>
            </w:r>
            <w:r w:rsidRPr="004042D3">
              <w:rPr>
                <w:rFonts w:asciiTheme="minorHAnsi" w:hAnsiTheme="minorHAnsi" w:cs="KAMVP G+ Whitney HTF"/>
                <w:color w:val="000000" w:themeColor="text1"/>
                <w:sz w:val="18"/>
                <w:szCs w:val="18"/>
              </w:rPr>
              <w:t>US$ 185,500)</w:t>
            </w:r>
            <w:r w:rsidRPr="004042D3">
              <w:rPr>
                <w:rFonts w:asciiTheme="minorHAnsi" w:hAnsiTheme="minorHAnsi" w:cs="KAMVP G+ Whitney HTF"/>
                <w:bCs/>
                <w:color w:val="000000" w:themeColor="text1"/>
                <w:sz w:val="18"/>
                <w:szCs w:val="18"/>
              </w:rPr>
              <w:t xml:space="preserve">, </w:t>
            </w:r>
            <w:r w:rsidRPr="004042D3">
              <w:rPr>
                <w:rFonts w:asciiTheme="minorHAnsi" w:hAnsiTheme="minorHAnsi"/>
                <w:color w:val="000000" w:themeColor="text1"/>
                <w:sz w:val="18"/>
                <w:szCs w:val="18"/>
                <w:lang w:val="en-GB"/>
              </w:rPr>
              <w:t xml:space="preserve">TS2 approved in June 2014 (US$ 220,000), TS3 approved in Oct 2014 (US$ 170,700). </w:t>
            </w:r>
          </w:p>
          <w:p w14:paraId="4F6DDFF8" w14:textId="77777777" w:rsidR="00AA1553" w:rsidRPr="004042D3" w:rsidRDefault="00AA1553" w:rsidP="00087B49">
            <w:pPr>
              <w:pStyle w:val="ListParagraph"/>
              <w:ind w:left="-18" w:firstLine="18"/>
              <w:rPr>
                <w:rFonts w:asciiTheme="minorHAnsi" w:hAnsiTheme="minorHAnsi" w:cs="KAMVP G+ Whitney HTF"/>
                <w:bCs/>
                <w:color w:val="000000" w:themeColor="text1"/>
                <w:sz w:val="18"/>
                <w:szCs w:val="18"/>
                <w:lang w:val="en-GB"/>
              </w:rPr>
            </w:pPr>
          </w:p>
          <w:p w14:paraId="75DCFFAD" w14:textId="77777777" w:rsidR="00AA1553" w:rsidRPr="004042D3" w:rsidRDefault="00AA1553" w:rsidP="00087B49">
            <w:pPr>
              <w:pStyle w:val="ListParagraph"/>
              <w:ind w:left="-18" w:firstLine="18"/>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3A49943F" w14:textId="51BC19D5" w:rsidR="00AA1553" w:rsidRPr="004042D3" w:rsidRDefault="00AA1553" w:rsidP="00087B49">
            <w:pPr>
              <w:pStyle w:val="ListParagraph"/>
              <w:ind w:left="-18" w:firstLine="18"/>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FAO: </w:t>
            </w:r>
            <w:r w:rsidRPr="004042D3">
              <w:rPr>
                <w:rFonts w:asciiTheme="minorHAnsi" w:hAnsiTheme="minorHAnsi"/>
                <w:color w:val="000000" w:themeColor="text1"/>
                <w:sz w:val="18"/>
                <w:szCs w:val="18"/>
                <w:lang w:val="en-GB"/>
              </w:rPr>
              <w:t>US$</w:t>
            </w:r>
            <w:r w:rsidR="00D429C2" w:rsidRPr="004042D3">
              <w:rPr>
                <w:rFonts w:asciiTheme="minorHAnsi" w:hAnsiTheme="minorHAnsi"/>
                <w:color w:val="000000" w:themeColor="text1"/>
                <w:sz w:val="18"/>
                <w:szCs w:val="18"/>
                <w:lang w:val="en-GB"/>
              </w:rPr>
              <w:t xml:space="preserve"> 100,000</w:t>
            </w:r>
          </w:p>
          <w:p w14:paraId="33C90D3A" w14:textId="3837E263" w:rsidR="00AA1553" w:rsidRPr="004042D3" w:rsidRDefault="00AA1553" w:rsidP="00087B49">
            <w:pPr>
              <w:pStyle w:val="ListParagraph"/>
              <w:ind w:left="-18" w:firstLine="18"/>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UNDP: </w:t>
            </w:r>
            <w:r w:rsidRPr="004042D3">
              <w:rPr>
                <w:rFonts w:asciiTheme="minorHAnsi" w:hAnsiTheme="minorHAnsi"/>
                <w:color w:val="000000" w:themeColor="text1"/>
                <w:sz w:val="18"/>
                <w:szCs w:val="18"/>
                <w:lang w:val="en-GB"/>
              </w:rPr>
              <w:t>US$</w:t>
            </w:r>
            <w:r w:rsidR="00D429C2" w:rsidRPr="004042D3">
              <w:rPr>
                <w:rFonts w:asciiTheme="minorHAnsi" w:hAnsiTheme="minorHAnsi"/>
                <w:color w:val="000000" w:themeColor="text1"/>
                <w:sz w:val="18"/>
                <w:szCs w:val="18"/>
                <w:lang w:val="en-GB"/>
              </w:rPr>
              <w:t xml:space="preserve"> 305,500</w:t>
            </w:r>
          </w:p>
          <w:p w14:paraId="51BDD508" w14:textId="5C96837F" w:rsidR="00AA1553" w:rsidRPr="004042D3" w:rsidRDefault="00AA1553" w:rsidP="00087B49">
            <w:pPr>
              <w:pStyle w:val="ListParagraph"/>
              <w:ind w:left="-18" w:firstLine="18"/>
              <w:rPr>
                <w:rFonts w:asciiTheme="minorHAnsi" w:hAnsiTheme="minorHAnsi"/>
                <w:b/>
                <w:color w:val="000000" w:themeColor="text1"/>
                <w:sz w:val="18"/>
                <w:szCs w:val="18"/>
                <w:lang w:val="en-GB"/>
              </w:rPr>
            </w:pPr>
            <w:r w:rsidRPr="004042D3">
              <w:rPr>
                <w:rFonts w:asciiTheme="minorHAnsi" w:hAnsiTheme="minorHAnsi" w:cs="Archer Medium"/>
                <w:color w:val="000000" w:themeColor="text1"/>
                <w:sz w:val="18"/>
                <w:szCs w:val="18"/>
              </w:rPr>
              <w:t>UNEP:</w:t>
            </w:r>
            <w:r w:rsidR="00D429C2" w:rsidRPr="004042D3">
              <w:rPr>
                <w:rFonts w:asciiTheme="minorHAnsi" w:hAnsiTheme="minorHAnsi" w:cs="Archer Medium"/>
                <w:color w:val="000000" w:themeColor="text1"/>
                <w:sz w:val="18"/>
                <w:szCs w:val="18"/>
              </w:rPr>
              <w:t xml:space="preserve"> </w:t>
            </w:r>
            <w:r w:rsidR="00D429C2" w:rsidRPr="004042D3">
              <w:rPr>
                <w:rFonts w:asciiTheme="minorHAnsi" w:hAnsiTheme="minorHAnsi"/>
                <w:color w:val="000000" w:themeColor="text1"/>
                <w:sz w:val="18"/>
                <w:szCs w:val="18"/>
                <w:lang w:val="en-GB"/>
              </w:rPr>
              <w:t xml:space="preserve">US$ </w:t>
            </w:r>
            <w:r w:rsidR="00D429C2" w:rsidRPr="004042D3">
              <w:rPr>
                <w:rFonts w:asciiTheme="minorHAnsi" w:hAnsiTheme="minorHAnsi" w:cs="Archer Medium"/>
                <w:color w:val="000000" w:themeColor="text1"/>
                <w:sz w:val="18"/>
                <w:szCs w:val="18"/>
              </w:rPr>
              <w:t>170,700</w:t>
            </w:r>
          </w:p>
        </w:tc>
        <w:tc>
          <w:tcPr>
            <w:tcW w:w="2880" w:type="dxa"/>
          </w:tcPr>
          <w:p w14:paraId="7AA262CD" w14:textId="77777777" w:rsidR="00AA1553" w:rsidRPr="004042D3" w:rsidRDefault="00AA1553" w:rsidP="008A126C">
            <w:pPr>
              <w:pStyle w:val="NormalWeb"/>
              <w:spacing w:before="0" w:beforeAutospacing="0" w:after="0" w:afterAutospacing="0"/>
              <w:ind w:hanging="18"/>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 xml:space="preserve">TS1: </w:t>
            </w:r>
          </w:p>
          <w:p w14:paraId="42B55CF1" w14:textId="77777777" w:rsidR="00AA1553" w:rsidRPr="004042D3" w:rsidRDefault="00AA1553" w:rsidP="0031296B">
            <w:pPr>
              <w:pStyle w:val="NormalWeb"/>
              <w:numPr>
                <w:ilvl w:val="1"/>
                <w:numId w:val="45"/>
              </w:numPr>
              <w:spacing w:before="0" w:beforeAutospacing="0" w:after="0" w:afterAutospacing="0"/>
              <w:ind w:left="252" w:hanging="270"/>
              <w:rPr>
                <w:rFonts w:asciiTheme="minorHAnsi" w:hAnsiTheme="minorHAnsi"/>
                <w:color w:val="000000" w:themeColor="text1"/>
                <w:sz w:val="18"/>
                <w:szCs w:val="18"/>
                <w:lang w:val="en-US"/>
              </w:rPr>
            </w:pPr>
            <w:r w:rsidRPr="004042D3">
              <w:rPr>
                <w:rFonts w:asciiTheme="minorHAnsi" w:hAnsiTheme="minorHAnsi"/>
                <w:color w:val="000000" w:themeColor="text1"/>
                <w:sz w:val="18"/>
                <w:szCs w:val="18"/>
                <w:lang w:val="en-US"/>
              </w:rPr>
              <w:t>Increased capacity of the Forestry Agency to strategically plan and implement REDD+ Readiness actions in an accountable and transparent manner in order to secure a greater internal funding stream for REDD+ Readiness.</w:t>
            </w:r>
          </w:p>
          <w:p w14:paraId="42BB56CD" w14:textId="77777777" w:rsidR="00AA1553" w:rsidRPr="004042D3" w:rsidRDefault="00AA1553" w:rsidP="0031296B">
            <w:pPr>
              <w:pStyle w:val="ListParagraph"/>
              <w:widowControl/>
              <w:numPr>
                <w:ilvl w:val="0"/>
                <w:numId w:val="45"/>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Potential options identified for </w:t>
            </w:r>
            <w:r w:rsidRPr="004042D3">
              <w:rPr>
                <w:rFonts w:asciiTheme="minorHAnsi" w:hAnsiTheme="minorHAnsi"/>
                <w:color w:val="000000" w:themeColor="text1"/>
                <w:sz w:val="18"/>
                <w:szCs w:val="18"/>
              </w:rPr>
              <w:lastRenderedPageBreak/>
              <w:t>effective, equitable and transparent management and sharing of eventual REDD+ benefits at national and sub-national levels through an assessment of lessons from the past and present national cash transfer mechanisms.</w:t>
            </w:r>
          </w:p>
          <w:p w14:paraId="27FDDABA" w14:textId="77777777" w:rsidR="00AA1553" w:rsidRPr="004042D3" w:rsidRDefault="00AA1553" w:rsidP="0031296B">
            <w:pPr>
              <w:pStyle w:val="ListParagraph"/>
              <w:widowControl/>
              <w:numPr>
                <w:ilvl w:val="0"/>
                <w:numId w:val="45"/>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Action Plan developed or progressed for the NFMS for REDD+.</w:t>
            </w:r>
          </w:p>
          <w:p w14:paraId="50BCECC2" w14:textId="77777777" w:rsidR="00AA1553" w:rsidRPr="004042D3" w:rsidRDefault="00AA1553" w:rsidP="0031296B">
            <w:pPr>
              <w:pStyle w:val="ListParagraph"/>
              <w:widowControl/>
              <w:numPr>
                <w:ilvl w:val="0"/>
                <w:numId w:val="45"/>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National Forest Inventory methodology re-designed.</w:t>
            </w:r>
          </w:p>
          <w:p w14:paraId="7AD3AA7C" w14:textId="77777777" w:rsidR="00AA1553" w:rsidRPr="004042D3" w:rsidRDefault="00AA1553" w:rsidP="0031296B">
            <w:pPr>
              <w:pStyle w:val="ListParagraph"/>
              <w:widowControl/>
              <w:numPr>
                <w:ilvl w:val="0"/>
                <w:numId w:val="45"/>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A beta-version of REDD+ Monitoring System developed and implemented.</w:t>
            </w:r>
          </w:p>
          <w:p w14:paraId="25405959" w14:textId="77777777" w:rsidR="00AA1553" w:rsidRPr="004042D3" w:rsidRDefault="00AA1553" w:rsidP="008A126C">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TS2:</w:t>
            </w:r>
          </w:p>
          <w:p w14:paraId="30B08060" w14:textId="77777777" w:rsidR="00AA1553" w:rsidRPr="004042D3" w:rsidRDefault="00AA1553" w:rsidP="008A126C">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 Priorities for the country’s Roadmap addressed:</w:t>
            </w:r>
          </w:p>
          <w:p w14:paraId="7E39C2EE" w14:textId="77777777" w:rsidR="00AA1553" w:rsidRPr="004042D3" w:rsidRDefault="00AA1553" w:rsidP="0031296B">
            <w:pPr>
              <w:pStyle w:val="ListParagraph"/>
              <w:widowControl/>
              <w:numPr>
                <w:ilvl w:val="0"/>
                <w:numId w:val="7"/>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Drivers identified and analyzed of deforestation and forest degradation. Review conducted and further in-depth analysis of the provisional list of drivers listed in the Roadmap.</w:t>
            </w:r>
          </w:p>
          <w:p w14:paraId="08F81F6C" w14:textId="77777777" w:rsidR="00AA1553" w:rsidRPr="004042D3" w:rsidRDefault="00AA1553" w:rsidP="0031296B">
            <w:pPr>
              <w:pStyle w:val="ListParagraph"/>
              <w:widowControl/>
              <w:numPr>
                <w:ilvl w:val="0"/>
                <w:numId w:val="7"/>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Stakeholders mobilized and the capacity needs assessment conducted. </w:t>
            </w:r>
          </w:p>
          <w:p w14:paraId="31DA288F" w14:textId="77777777" w:rsidR="00AA1553" w:rsidRPr="004042D3" w:rsidRDefault="00AA1553" w:rsidP="008A126C">
            <w:pPr>
              <w:pStyle w:val="ListParagraph"/>
              <w:widowControl/>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TS3:</w:t>
            </w:r>
          </w:p>
          <w:p w14:paraId="1952C3E1" w14:textId="77777777" w:rsidR="00AA1553" w:rsidRPr="004042D3" w:rsidRDefault="00AA1553" w:rsidP="0031296B">
            <w:pPr>
              <w:pStyle w:val="ListParagraph"/>
              <w:widowControl/>
              <w:numPr>
                <w:ilvl w:val="0"/>
                <w:numId w:val="82"/>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Increased capacity on the development and use of spatial decision support tools for planning for REDD+;</w:t>
            </w:r>
          </w:p>
          <w:p w14:paraId="17313E9F" w14:textId="77777777" w:rsidR="00AA1553" w:rsidRPr="004042D3" w:rsidRDefault="00AA1553" w:rsidP="0031296B">
            <w:pPr>
              <w:widowControl/>
              <w:numPr>
                <w:ilvl w:val="0"/>
                <w:numId w:val="82"/>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Increased capacity of  decision-makers in the consideration of potential benefits and risks and spatial analyses related to REDD+;</w:t>
            </w:r>
          </w:p>
          <w:p w14:paraId="573C0FDC" w14:textId="77777777" w:rsidR="00AA1553" w:rsidRPr="004042D3" w:rsidRDefault="00AA1553" w:rsidP="0031296B">
            <w:pPr>
              <w:widowControl/>
              <w:numPr>
                <w:ilvl w:val="0"/>
                <w:numId w:val="82"/>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Identified priorities for enhancing the potential benefits from REDD+;</w:t>
            </w:r>
          </w:p>
          <w:p w14:paraId="36394A4E" w14:textId="77777777" w:rsidR="00AA1553" w:rsidRPr="004042D3" w:rsidRDefault="00AA1553" w:rsidP="0031296B">
            <w:pPr>
              <w:pStyle w:val="ListParagraph"/>
              <w:widowControl/>
              <w:numPr>
                <w:ilvl w:val="0"/>
                <w:numId w:val="82"/>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Workshops and associated materials on identification of priorities for multiple benefits and safeguards for REDD+ and development and application of multiple benefits analysis;</w:t>
            </w:r>
          </w:p>
          <w:p w14:paraId="4EE474F1" w14:textId="77777777" w:rsidR="00AA1553" w:rsidRPr="004042D3" w:rsidRDefault="00AA1553" w:rsidP="0031296B">
            <w:pPr>
              <w:widowControl/>
              <w:numPr>
                <w:ilvl w:val="0"/>
                <w:numId w:val="82"/>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A printed report and map transparencies showing process and results of multiple benefits analysis for REDD+.</w:t>
            </w:r>
          </w:p>
        </w:tc>
        <w:tc>
          <w:tcPr>
            <w:tcW w:w="4500" w:type="dxa"/>
          </w:tcPr>
          <w:p w14:paraId="2D671CE4" w14:textId="77777777" w:rsidR="00AA1553" w:rsidRPr="004042D3" w:rsidRDefault="00AA1553" w:rsidP="008A126C">
            <w:pPr>
              <w:pStyle w:val="NormalWeb"/>
              <w:spacing w:before="0" w:beforeAutospacing="0" w:after="0" w:afterAutospacing="0"/>
              <w:rPr>
                <w:rFonts w:asciiTheme="minorHAnsi" w:hAnsiTheme="minorHAnsi"/>
                <w:color w:val="000000" w:themeColor="text1"/>
                <w:sz w:val="18"/>
                <w:szCs w:val="18"/>
              </w:rPr>
            </w:pPr>
            <w:r w:rsidRPr="004042D3">
              <w:rPr>
                <w:rFonts w:asciiTheme="minorHAnsi" w:hAnsiTheme="minorHAnsi"/>
                <w:color w:val="000000" w:themeColor="text1"/>
                <w:sz w:val="18"/>
                <w:szCs w:val="18"/>
                <w:lang w:val="en-GB"/>
              </w:rPr>
              <w:lastRenderedPageBreak/>
              <w:t xml:space="preserve">TS1 </w:t>
            </w:r>
            <w:r w:rsidRPr="004042D3">
              <w:rPr>
                <w:rFonts w:asciiTheme="minorHAnsi" w:hAnsiTheme="minorHAnsi"/>
                <w:color w:val="000000" w:themeColor="text1"/>
                <w:sz w:val="18"/>
                <w:szCs w:val="18"/>
              </w:rPr>
              <w:t xml:space="preserve">(completed): </w:t>
            </w:r>
          </w:p>
          <w:p w14:paraId="67CC1A69" w14:textId="77777777" w:rsidR="00AA1553" w:rsidRPr="004042D3" w:rsidRDefault="00AA1553" w:rsidP="0031296B">
            <w:pPr>
              <w:widowControl/>
              <w:rPr>
                <w:rFonts w:asciiTheme="minorHAnsi" w:eastAsia="Calibri" w:hAnsiTheme="minorHAnsi" w:cs="Arial"/>
                <w:color w:val="000000" w:themeColor="text1"/>
                <w:sz w:val="18"/>
                <w:szCs w:val="18"/>
                <w:lang w:val="en-GB"/>
              </w:rPr>
            </w:pPr>
            <w:r w:rsidRPr="004042D3">
              <w:rPr>
                <w:rFonts w:asciiTheme="minorHAnsi" w:eastAsia="Calibri" w:hAnsiTheme="minorHAnsi" w:cs="Arial"/>
                <w:color w:val="000000" w:themeColor="text1"/>
                <w:sz w:val="18"/>
                <w:szCs w:val="18"/>
                <w:lang w:val="en-GB"/>
              </w:rPr>
              <w:t>1-2: Interlinked results :</w:t>
            </w:r>
          </w:p>
          <w:p w14:paraId="1C1E2835" w14:textId="77777777" w:rsidR="00AA1553" w:rsidRPr="004042D3" w:rsidRDefault="00AA1553" w:rsidP="0031296B">
            <w:pPr>
              <w:pStyle w:val="ListParagraph"/>
              <w:widowControl/>
              <w:numPr>
                <w:ilvl w:val="0"/>
                <w:numId w:val="47"/>
              </w:numPr>
              <w:ind w:left="523" w:hanging="180"/>
              <w:rPr>
                <w:rFonts w:asciiTheme="minorHAnsi" w:eastAsia="Calibri" w:hAnsiTheme="minorHAnsi" w:cs="Arial"/>
                <w:color w:val="000000" w:themeColor="text1"/>
                <w:sz w:val="18"/>
                <w:szCs w:val="18"/>
                <w:lang w:val="en-GB"/>
              </w:rPr>
            </w:pPr>
            <w:r w:rsidRPr="004042D3">
              <w:rPr>
                <w:rFonts w:asciiTheme="minorHAnsi" w:eastAsia="Calibri" w:hAnsiTheme="minorHAnsi" w:cs="Arial"/>
                <w:color w:val="000000" w:themeColor="text1"/>
                <w:sz w:val="18"/>
                <w:szCs w:val="18"/>
                <w:lang w:val="en-GB"/>
              </w:rPr>
              <w:t xml:space="preserve">Study on forest sector financing flows and economic values conducted, identifying a number of instruments and mechanisms to mobilise financing for sustainable forest management in the context of REDD+, which can increase forest sector funding effectiveness and impacts; </w:t>
            </w:r>
          </w:p>
          <w:p w14:paraId="4BF9289C" w14:textId="77777777" w:rsidR="00AA1553" w:rsidRPr="004042D3" w:rsidRDefault="00AA1553" w:rsidP="0031296B">
            <w:pPr>
              <w:pStyle w:val="ListParagraph"/>
              <w:widowControl/>
              <w:numPr>
                <w:ilvl w:val="0"/>
                <w:numId w:val="47"/>
              </w:numPr>
              <w:ind w:left="523" w:hanging="180"/>
              <w:rPr>
                <w:rFonts w:asciiTheme="minorHAnsi" w:eastAsia="Calibri" w:hAnsiTheme="minorHAnsi" w:cs="Arial"/>
                <w:color w:val="000000" w:themeColor="text1"/>
                <w:sz w:val="18"/>
                <w:szCs w:val="18"/>
                <w:lang w:val="en-GB"/>
              </w:rPr>
            </w:pPr>
            <w:r w:rsidRPr="004042D3">
              <w:rPr>
                <w:rFonts w:asciiTheme="minorHAnsi" w:eastAsia="Calibri" w:hAnsiTheme="minorHAnsi" w:cs="Arial"/>
                <w:color w:val="000000" w:themeColor="text1"/>
                <w:sz w:val="18"/>
                <w:szCs w:val="18"/>
                <w:lang w:val="en-GB"/>
              </w:rPr>
              <w:t xml:space="preserve">Building on above, a political economy analysis of national institutions and their interests and </w:t>
            </w:r>
            <w:r w:rsidRPr="004042D3">
              <w:rPr>
                <w:rFonts w:asciiTheme="minorHAnsi" w:eastAsia="Calibri" w:hAnsiTheme="minorHAnsi" w:cs="Arial"/>
                <w:color w:val="000000" w:themeColor="text1"/>
                <w:sz w:val="18"/>
                <w:szCs w:val="18"/>
                <w:lang w:val="en-GB"/>
              </w:rPr>
              <w:lastRenderedPageBreak/>
              <w:t>influence to identify constraints, challenges and opportunities for successfully integrating REDD+ into the way in which forests are governed, managed and financed.</w:t>
            </w:r>
          </w:p>
          <w:p w14:paraId="3097BAB8" w14:textId="77777777" w:rsidR="00AA1553" w:rsidRPr="004042D3" w:rsidRDefault="00AA1553" w:rsidP="0031296B">
            <w:pPr>
              <w:pStyle w:val="ListParagraph"/>
              <w:widowControl/>
              <w:numPr>
                <w:ilvl w:val="0"/>
                <w:numId w:val="47"/>
              </w:numPr>
              <w:ind w:left="523" w:hanging="180"/>
              <w:rPr>
                <w:rFonts w:asciiTheme="minorHAnsi" w:eastAsia="Calibri" w:hAnsiTheme="minorHAnsi" w:cs="Arial"/>
                <w:color w:val="000000" w:themeColor="text1"/>
                <w:sz w:val="18"/>
                <w:szCs w:val="18"/>
                <w:lang w:val="en-GB"/>
              </w:rPr>
            </w:pPr>
            <w:r w:rsidRPr="004042D3">
              <w:rPr>
                <w:rFonts w:asciiTheme="minorHAnsi" w:eastAsia="Calibri" w:hAnsiTheme="minorHAnsi" w:cs="Arial"/>
                <w:color w:val="000000" w:themeColor="text1"/>
                <w:sz w:val="18"/>
                <w:szCs w:val="18"/>
                <w:lang w:val="en-GB"/>
              </w:rPr>
              <w:t>A capacity development action plan prepared for addressing barriers to increasing financing for, and mainstreaming sustainable forest management as a basis for REDD+, across the work of other sectors.</w:t>
            </w:r>
          </w:p>
          <w:p w14:paraId="47E2FAB6" w14:textId="77777777" w:rsidR="00AA1553" w:rsidRPr="004042D3" w:rsidRDefault="00AA1553" w:rsidP="0031296B">
            <w:pPr>
              <w:pStyle w:val="ListParagraph"/>
              <w:widowControl/>
              <w:numPr>
                <w:ilvl w:val="0"/>
                <w:numId w:val="71"/>
              </w:numPr>
              <w:ind w:left="523" w:hanging="180"/>
              <w:rPr>
                <w:rFonts w:asciiTheme="minorHAnsi" w:eastAsia="Calibri" w:hAnsiTheme="minorHAnsi" w:cs="Arial"/>
                <w:color w:val="000000" w:themeColor="text1"/>
                <w:sz w:val="18"/>
                <w:szCs w:val="18"/>
                <w:lang w:val="en-GB"/>
              </w:rPr>
            </w:pPr>
            <w:r w:rsidRPr="004042D3">
              <w:rPr>
                <w:rFonts w:asciiTheme="minorHAnsi" w:eastAsia="Calibri" w:hAnsiTheme="minorHAnsi" w:cs="Arial"/>
                <w:color w:val="000000" w:themeColor="text1"/>
                <w:sz w:val="18"/>
                <w:szCs w:val="18"/>
                <w:lang w:val="en-GB"/>
              </w:rPr>
              <w:t xml:space="preserve">Initiated using the results of </w:t>
            </w:r>
            <w:proofErr w:type="spellStart"/>
            <w:r w:rsidRPr="004042D3">
              <w:rPr>
                <w:rFonts w:asciiTheme="minorHAnsi" w:eastAsia="Calibri" w:hAnsiTheme="minorHAnsi" w:cs="Arial"/>
                <w:color w:val="000000" w:themeColor="text1"/>
                <w:sz w:val="18"/>
                <w:szCs w:val="18"/>
                <w:lang w:val="en-GB"/>
              </w:rPr>
              <w:t>anti corruption</w:t>
            </w:r>
            <w:proofErr w:type="spellEnd"/>
            <w:r w:rsidRPr="004042D3">
              <w:rPr>
                <w:rFonts w:asciiTheme="minorHAnsi" w:eastAsia="Calibri" w:hAnsiTheme="minorHAnsi" w:cs="Arial"/>
                <w:color w:val="000000" w:themeColor="text1"/>
                <w:sz w:val="18"/>
                <w:szCs w:val="18"/>
                <w:lang w:val="en-GB"/>
              </w:rPr>
              <w:t xml:space="preserve"> support to inform their national REDD+ strategies, roadmaps or national UN-REDD programmes. Developed proposals to examine possible governance obstacles to a list of policies and measures, o inform its national REDD+ strategy. Carrying work forward under TS2.</w:t>
            </w:r>
          </w:p>
          <w:p w14:paraId="69B8F819" w14:textId="77777777" w:rsidR="00AA1553" w:rsidRPr="004042D3" w:rsidRDefault="00AA1553" w:rsidP="00993EA8">
            <w:pPr>
              <w:pStyle w:val="NormalWeb"/>
              <w:spacing w:before="0" w:beforeAutospacing="0" w:after="0" w:afterAutospacing="0"/>
              <w:rPr>
                <w:rFonts w:asciiTheme="minorHAnsi" w:hAnsiTheme="minorHAnsi"/>
                <w:color w:val="000000" w:themeColor="text1"/>
                <w:sz w:val="18"/>
                <w:szCs w:val="18"/>
              </w:rPr>
            </w:pPr>
            <w:r w:rsidRPr="004042D3">
              <w:rPr>
                <w:rFonts w:asciiTheme="minorHAnsi" w:hAnsiTheme="minorHAnsi"/>
                <w:color w:val="000000" w:themeColor="text1"/>
                <w:sz w:val="18"/>
                <w:szCs w:val="18"/>
              </w:rPr>
              <w:t>3-5:</w:t>
            </w:r>
          </w:p>
          <w:p w14:paraId="7812CB11" w14:textId="77777777" w:rsidR="00AA1553" w:rsidRPr="004042D3" w:rsidRDefault="00AA1553" w:rsidP="0031296B">
            <w:pPr>
              <w:pStyle w:val="NormalWeb"/>
              <w:numPr>
                <w:ilvl w:val="0"/>
                <w:numId w:val="46"/>
              </w:numPr>
              <w:spacing w:before="0" w:beforeAutospacing="0" w:after="0" w:afterAutospacing="0"/>
              <w:ind w:left="523"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Capacity built on GHG reporting for forest lands, and identification of priority actions to improve GHG reporting for the Forest Sector (91% women) </w:t>
            </w:r>
          </w:p>
          <w:p w14:paraId="04055247" w14:textId="77777777" w:rsidR="00AA1553" w:rsidRPr="004042D3" w:rsidRDefault="00AA1553" w:rsidP="0031296B">
            <w:pPr>
              <w:pStyle w:val="ListParagraph"/>
              <w:widowControl/>
              <w:numPr>
                <w:ilvl w:val="0"/>
                <w:numId w:val="46"/>
              </w:numPr>
              <w:ind w:left="523"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Delivery of the NFMS Action Plan (final version)  </w:t>
            </w:r>
          </w:p>
          <w:p w14:paraId="5B320E16" w14:textId="77777777" w:rsidR="00AA1553" w:rsidRPr="004042D3" w:rsidRDefault="00AA1553" w:rsidP="0031296B">
            <w:pPr>
              <w:pStyle w:val="ListParagraph"/>
              <w:widowControl/>
              <w:numPr>
                <w:ilvl w:val="0"/>
                <w:numId w:val="46"/>
              </w:numPr>
              <w:ind w:left="523"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Completion of the first (statistically robust) national land use and land use change assessment following IPCC guidance/guidelines, using freely-available data and  open-source software Open </w:t>
            </w:r>
            <w:proofErr w:type="spellStart"/>
            <w:r w:rsidRPr="004042D3">
              <w:rPr>
                <w:rFonts w:asciiTheme="minorHAnsi" w:hAnsiTheme="minorHAnsi"/>
                <w:color w:val="000000" w:themeColor="text1"/>
                <w:sz w:val="18"/>
                <w:szCs w:val="18"/>
              </w:rPr>
              <w:t>Foris</w:t>
            </w:r>
            <w:proofErr w:type="spellEnd"/>
            <w:r w:rsidRPr="004042D3">
              <w:rPr>
                <w:rFonts w:asciiTheme="minorHAnsi" w:hAnsiTheme="minorHAnsi"/>
                <w:color w:val="000000" w:themeColor="text1"/>
                <w:sz w:val="18"/>
                <w:szCs w:val="18"/>
              </w:rPr>
              <w:t xml:space="preserve"> Collect Earth </w:t>
            </w:r>
          </w:p>
          <w:p w14:paraId="2A5346D9" w14:textId="77777777" w:rsidR="00AA1553" w:rsidRPr="004042D3" w:rsidRDefault="00AA1553" w:rsidP="0031296B">
            <w:pPr>
              <w:pStyle w:val="ListParagraph"/>
              <w:widowControl/>
              <w:numPr>
                <w:ilvl w:val="0"/>
                <w:numId w:val="46"/>
              </w:numPr>
              <w:ind w:left="523"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National REDD+ Readiness Roadmap finalized</w:t>
            </w:r>
          </w:p>
          <w:p w14:paraId="57D1B90A" w14:textId="77777777" w:rsidR="00AA1553" w:rsidRPr="004042D3" w:rsidRDefault="00AA1553" w:rsidP="0031296B">
            <w:pPr>
              <w:pStyle w:val="ListParagraph"/>
              <w:widowControl/>
              <w:numPr>
                <w:ilvl w:val="0"/>
                <w:numId w:val="46"/>
              </w:numPr>
              <w:ind w:left="523"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NFMS Action Plan consultations held.</w:t>
            </w:r>
          </w:p>
          <w:p w14:paraId="23B4960B" w14:textId="77777777" w:rsidR="00AA1553" w:rsidRPr="004042D3" w:rsidRDefault="00AA1553" w:rsidP="0031296B">
            <w:pPr>
              <w:pStyle w:val="ListParagraph"/>
              <w:widowControl/>
              <w:numPr>
                <w:ilvl w:val="0"/>
                <w:numId w:val="46"/>
              </w:numPr>
              <w:ind w:left="523"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Mongolia’s NFI methodology designed. </w:t>
            </w:r>
          </w:p>
          <w:p w14:paraId="61ECDC91" w14:textId="77777777" w:rsidR="00AA1553" w:rsidRPr="004042D3" w:rsidRDefault="00AA1553" w:rsidP="0031296B">
            <w:pPr>
              <w:pStyle w:val="ListParagraph"/>
              <w:widowControl/>
              <w:numPr>
                <w:ilvl w:val="0"/>
                <w:numId w:val="46"/>
              </w:numPr>
              <w:ind w:left="523"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Capacity built on open source software for national land use assessment 50% women.</w:t>
            </w:r>
          </w:p>
          <w:p w14:paraId="2913FFB8" w14:textId="77777777" w:rsidR="00AA1553" w:rsidRPr="004042D3" w:rsidRDefault="00AA1553" w:rsidP="00F45404">
            <w:pPr>
              <w:widowControl/>
              <w:shd w:val="clear" w:color="auto" w:fill="DBE5F1" w:themeFill="accent1"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TS2: </w:t>
            </w:r>
          </w:p>
          <w:p w14:paraId="76214CBC" w14:textId="77777777" w:rsidR="00AA1553" w:rsidRPr="004042D3" w:rsidRDefault="00AA1553" w:rsidP="00F45404">
            <w:pPr>
              <w:pStyle w:val="NormalWeb"/>
              <w:shd w:val="clear" w:color="auto" w:fill="DBE5F1" w:themeFill="accent1" w:themeFillTint="33"/>
              <w:spacing w:before="0" w:beforeAutospacing="0" w:after="0" w:afterAutospacing="0"/>
              <w:rPr>
                <w:rFonts w:asciiTheme="minorHAnsi" w:hAnsiTheme="minorHAnsi" w:cs="Helvetica"/>
                <w:color w:val="000000" w:themeColor="text1"/>
                <w:sz w:val="18"/>
                <w:szCs w:val="18"/>
              </w:rPr>
            </w:pPr>
            <w:r w:rsidRPr="004042D3">
              <w:rPr>
                <w:rFonts w:asciiTheme="minorHAnsi" w:hAnsiTheme="minorHAnsi"/>
                <w:color w:val="000000" w:themeColor="text1"/>
                <w:sz w:val="18"/>
                <w:szCs w:val="18"/>
              </w:rPr>
              <w:t>Two teams of national and international consultants have been working since May on the assessment of deforestation and forest degradation and enhancement potential and capacity assessment against international requirements. An inception report was produced.</w:t>
            </w:r>
            <w:r w:rsidRPr="004042D3">
              <w:rPr>
                <w:rFonts w:asciiTheme="minorHAnsi" w:hAnsiTheme="minorHAnsi" w:cs="Helvetica"/>
                <w:color w:val="000000" w:themeColor="text1"/>
                <w:sz w:val="18"/>
                <w:szCs w:val="18"/>
              </w:rPr>
              <w:t xml:space="preserve"> Stakeholder validated final reports are expected by the end of September 2015.  </w:t>
            </w:r>
          </w:p>
          <w:p w14:paraId="0AC8270B" w14:textId="77777777" w:rsidR="00AA1553" w:rsidRPr="004042D3" w:rsidRDefault="00AA1553" w:rsidP="00F45404">
            <w:pPr>
              <w:widowControl/>
              <w:shd w:val="clear" w:color="auto" w:fill="FFFFFF" w:themeFill="background1"/>
              <w:rPr>
                <w:rFonts w:asciiTheme="minorHAnsi" w:hAnsiTheme="minorHAnsi"/>
                <w:color w:val="000000" w:themeColor="text1"/>
                <w:sz w:val="18"/>
                <w:szCs w:val="18"/>
              </w:rPr>
            </w:pPr>
          </w:p>
          <w:p w14:paraId="56D685D5" w14:textId="05FBC49C" w:rsidR="00AA1553" w:rsidRPr="004042D3" w:rsidRDefault="00AA1553" w:rsidP="00F45404">
            <w:pPr>
              <w:widowControl/>
              <w:shd w:val="clear" w:color="auto" w:fill="DBE5F1" w:themeFill="accent1"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TS3:</w:t>
            </w:r>
          </w:p>
          <w:p w14:paraId="7ED93070" w14:textId="77777777" w:rsidR="00AA1553" w:rsidRPr="004042D3" w:rsidRDefault="00AA1553" w:rsidP="00F45404">
            <w:pPr>
              <w:widowControl/>
              <w:shd w:val="clear" w:color="auto" w:fill="DBE5F1" w:themeFill="accent1"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Implementation to mainly take place in 2015.</w:t>
            </w:r>
          </w:p>
          <w:p w14:paraId="6D2446C0" w14:textId="77777777" w:rsidR="00AA1553" w:rsidRPr="004042D3" w:rsidRDefault="00AA1553" w:rsidP="0031296B">
            <w:pPr>
              <w:widowControl/>
              <w:rPr>
                <w:rFonts w:asciiTheme="minorHAnsi" w:hAnsiTheme="minorHAnsi"/>
                <w:color w:val="000000" w:themeColor="text1"/>
                <w:sz w:val="18"/>
                <w:szCs w:val="18"/>
                <w:highlight w:val="yellow"/>
              </w:rPr>
            </w:pPr>
          </w:p>
        </w:tc>
        <w:tc>
          <w:tcPr>
            <w:tcW w:w="4230" w:type="dxa"/>
            <w:shd w:val="clear" w:color="auto" w:fill="FFFFFF" w:themeFill="background1"/>
          </w:tcPr>
          <w:p w14:paraId="23BB1C94" w14:textId="77777777" w:rsidR="00AA1553" w:rsidRPr="004042D3" w:rsidRDefault="00AA1553" w:rsidP="008A126C">
            <w:pPr>
              <w:pStyle w:val="NormalWeb"/>
              <w:spacing w:before="0" w:beforeAutospacing="0" w:after="0" w:afterAutospacing="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(TS1 completed)</w:t>
            </w:r>
          </w:p>
          <w:p w14:paraId="5C4411BC" w14:textId="77777777" w:rsidR="00AA1553" w:rsidRPr="004042D3" w:rsidRDefault="00AA1553" w:rsidP="008A126C">
            <w:pPr>
              <w:pStyle w:val="NormalWeb"/>
              <w:spacing w:before="0" w:beforeAutospacing="0" w:after="0" w:afterAutospacing="0"/>
              <w:rPr>
                <w:rFonts w:asciiTheme="minorHAnsi" w:hAnsiTheme="minorHAnsi"/>
                <w:color w:val="000000" w:themeColor="text1"/>
                <w:sz w:val="18"/>
                <w:szCs w:val="18"/>
                <w:lang w:val="en-GB"/>
              </w:rPr>
            </w:pPr>
          </w:p>
          <w:p w14:paraId="00C98D0A" w14:textId="77777777" w:rsidR="00AA1553" w:rsidRPr="004042D3" w:rsidRDefault="00AA1553" w:rsidP="00F45404">
            <w:pPr>
              <w:pStyle w:val="ListParagraph"/>
              <w:shd w:val="clear" w:color="auto" w:fill="DBE5F1" w:themeFill="accent1" w:themeFillTint="33"/>
              <w:ind w:left="162" w:hanging="162"/>
              <w:rPr>
                <w:rFonts w:asciiTheme="minorHAnsi" w:hAnsiTheme="minorHAnsi" w:cs="KAMVP G+ Whitney HTF"/>
                <w:b/>
                <w:color w:val="000000" w:themeColor="text1"/>
                <w:sz w:val="18"/>
                <w:szCs w:val="18"/>
              </w:rPr>
            </w:pPr>
            <w:r w:rsidRPr="004042D3">
              <w:rPr>
                <w:rFonts w:asciiTheme="minorHAnsi" w:hAnsiTheme="minorHAnsi" w:cs="KAMVP G+ Whitney HTF"/>
                <w:b/>
                <w:color w:val="000000" w:themeColor="text1"/>
                <w:sz w:val="18"/>
                <w:szCs w:val="18"/>
              </w:rPr>
              <w:t>TS2:</w:t>
            </w:r>
          </w:p>
          <w:p w14:paraId="4F3472C7" w14:textId="77777777" w:rsidR="00AA1553" w:rsidRPr="004042D3" w:rsidRDefault="00AA1553" w:rsidP="00F45404">
            <w:pPr>
              <w:pStyle w:val="ListParagraph"/>
              <w:widowControl/>
              <w:numPr>
                <w:ilvl w:val="0"/>
                <w:numId w:val="126"/>
              </w:numPr>
              <w:shd w:val="clear" w:color="auto" w:fill="DBE5F1" w:themeFill="accent1" w:themeFillTint="33"/>
              <w:tabs>
                <w:tab w:val="left" w:pos="0"/>
              </w:tabs>
              <w:suppressAutoHyphens/>
              <w:autoSpaceDN w:val="0"/>
              <w:ind w:left="162" w:hanging="16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 xml:space="preserve">An inception report from the assessment of deforestation and forest degradation and enhancement potential and of capacity against international requirements produced. Stakeholder validated final reports are expected by the end of September 2015.  The National </w:t>
            </w:r>
            <w:proofErr w:type="spellStart"/>
            <w:r w:rsidRPr="004042D3">
              <w:rPr>
                <w:rFonts w:asciiTheme="minorHAnsi" w:hAnsiTheme="minorHAnsi" w:cs="KAMVP G+ Whitney HTF"/>
                <w:color w:val="000000" w:themeColor="text1"/>
                <w:sz w:val="18"/>
                <w:szCs w:val="18"/>
              </w:rPr>
              <w:t>Programme</w:t>
            </w:r>
            <w:proofErr w:type="spellEnd"/>
            <w:r w:rsidRPr="004042D3">
              <w:rPr>
                <w:rFonts w:asciiTheme="minorHAnsi" w:hAnsiTheme="minorHAnsi" w:cs="KAMVP G+ Whitney HTF"/>
                <w:color w:val="000000" w:themeColor="text1"/>
                <w:sz w:val="18"/>
                <w:szCs w:val="18"/>
              </w:rPr>
              <w:t xml:space="preserve"> is going to enter inception in the beginning of October; </w:t>
            </w:r>
            <w:r w:rsidRPr="004042D3">
              <w:rPr>
                <w:rFonts w:asciiTheme="minorHAnsi" w:hAnsiTheme="minorHAnsi" w:cs="KAMVP G+ Whitney HTF"/>
                <w:color w:val="000000" w:themeColor="text1"/>
                <w:sz w:val="18"/>
                <w:szCs w:val="18"/>
              </w:rPr>
              <w:lastRenderedPageBreak/>
              <w:t xml:space="preserve">therefore, the targeted support deliverables will be immediately utilized for PAMs prioritization and setting up necessary institutional arrangements.  </w:t>
            </w:r>
          </w:p>
          <w:p w14:paraId="2A241456" w14:textId="77777777" w:rsidR="00AA1553" w:rsidRPr="004042D3" w:rsidRDefault="00AA1553" w:rsidP="00F45404">
            <w:pPr>
              <w:pStyle w:val="ListParagraph"/>
              <w:widowControl/>
              <w:numPr>
                <w:ilvl w:val="0"/>
                <w:numId w:val="126"/>
              </w:numPr>
              <w:shd w:val="clear" w:color="auto" w:fill="DBE5F1" w:themeFill="accent1" w:themeFillTint="33"/>
              <w:tabs>
                <w:tab w:val="left" w:pos="0"/>
              </w:tabs>
              <w:suppressAutoHyphens/>
              <w:autoSpaceDN w:val="0"/>
              <w:ind w:left="162" w:hanging="16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NFMS action plan endorsed by Mongolia Government</w:t>
            </w:r>
          </w:p>
          <w:p w14:paraId="452CF697" w14:textId="77777777" w:rsidR="00AA1553" w:rsidRPr="004042D3" w:rsidRDefault="00AA1553" w:rsidP="00F45404">
            <w:pPr>
              <w:pStyle w:val="ListParagraph"/>
              <w:widowControl/>
              <w:numPr>
                <w:ilvl w:val="0"/>
                <w:numId w:val="126"/>
              </w:numPr>
              <w:shd w:val="clear" w:color="auto" w:fill="DBE5F1" w:themeFill="accent1" w:themeFillTint="33"/>
              <w:tabs>
                <w:tab w:val="left" w:pos="0"/>
              </w:tabs>
              <w:suppressAutoHyphens/>
              <w:autoSpaceDN w:val="0"/>
              <w:ind w:left="162" w:hanging="16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Satellite Land Monitoring System</w:t>
            </w:r>
            <w:r w:rsidRPr="004042D3">
              <w:rPr>
                <w:rStyle w:val="st1"/>
                <w:rFonts w:ascii="Arial" w:hAnsi="Arial" w:cs="Arial"/>
                <w:color w:val="000000" w:themeColor="text1"/>
                <w:sz w:val="18"/>
                <w:szCs w:val="18"/>
              </w:rPr>
              <w:t xml:space="preserve"> </w:t>
            </w:r>
            <w:r w:rsidRPr="004042D3">
              <w:rPr>
                <w:rFonts w:asciiTheme="minorHAnsi" w:hAnsiTheme="minorHAnsi" w:cs="KAMVP G+ Whitney HTF"/>
                <w:color w:val="000000" w:themeColor="text1"/>
                <w:sz w:val="18"/>
                <w:szCs w:val="18"/>
              </w:rPr>
              <w:t>(SLMS) capacity enhanced with a technical support mission on SLMS during March.</w:t>
            </w:r>
          </w:p>
          <w:p w14:paraId="68FCE667" w14:textId="77777777" w:rsidR="00AA1553" w:rsidRPr="004042D3" w:rsidRDefault="00AA1553" w:rsidP="00F45404">
            <w:pPr>
              <w:pStyle w:val="ListParagraph"/>
              <w:widowControl/>
              <w:numPr>
                <w:ilvl w:val="0"/>
                <w:numId w:val="126"/>
              </w:numPr>
              <w:shd w:val="clear" w:color="auto" w:fill="DBE5F1" w:themeFill="accent1" w:themeFillTint="33"/>
              <w:tabs>
                <w:tab w:val="left" w:pos="0"/>
              </w:tabs>
              <w:suppressAutoHyphens/>
              <w:autoSpaceDN w:val="0"/>
              <w:ind w:left="162" w:hanging="16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GHG capacity enhanced with a technical training on GHG during May to 6 experts (83% women), from five national institutions.</w:t>
            </w:r>
          </w:p>
          <w:p w14:paraId="614412E7" w14:textId="77777777" w:rsidR="003577CD" w:rsidRPr="004042D3" w:rsidRDefault="003577CD" w:rsidP="00F45404">
            <w:pPr>
              <w:shd w:val="clear" w:color="auto" w:fill="FFFFFF" w:themeFill="background1"/>
              <w:tabs>
                <w:tab w:val="left" w:pos="0"/>
              </w:tabs>
              <w:ind w:left="162" w:hanging="162"/>
              <w:rPr>
                <w:rFonts w:asciiTheme="minorHAnsi" w:hAnsiTheme="minorHAnsi" w:cs="KAMVP G+ Whitney HTF"/>
                <w:b/>
                <w:color w:val="000000" w:themeColor="text1"/>
                <w:sz w:val="18"/>
                <w:szCs w:val="18"/>
              </w:rPr>
            </w:pPr>
          </w:p>
          <w:p w14:paraId="491FFEAB" w14:textId="77777777" w:rsidR="00AA1553" w:rsidRPr="004042D3" w:rsidRDefault="00AA1553" w:rsidP="00F45404">
            <w:pPr>
              <w:shd w:val="clear" w:color="auto" w:fill="DBE5F1" w:themeFill="accent1" w:themeFillTint="33"/>
              <w:tabs>
                <w:tab w:val="left" w:pos="0"/>
              </w:tabs>
              <w:ind w:left="162" w:hanging="162"/>
              <w:rPr>
                <w:rFonts w:asciiTheme="minorHAnsi" w:hAnsiTheme="minorHAnsi" w:cs="KAMVP G+ Whitney HTF"/>
                <w:b/>
                <w:color w:val="000000" w:themeColor="text1"/>
                <w:sz w:val="18"/>
                <w:szCs w:val="18"/>
              </w:rPr>
            </w:pPr>
            <w:r w:rsidRPr="004042D3">
              <w:rPr>
                <w:rFonts w:asciiTheme="minorHAnsi" w:hAnsiTheme="minorHAnsi" w:cs="KAMVP G+ Whitney HTF"/>
                <w:b/>
                <w:color w:val="000000" w:themeColor="text1"/>
                <w:sz w:val="18"/>
                <w:szCs w:val="18"/>
              </w:rPr>
              <w:t xml:space="preserve">TS3: </w:t>
            </w:r>
          </w:p>
          <w:p w14:paraId="6B79CC9F" w14:textId="77777777" w:rsidR="00AA1553" w:rsidRPr="004042D3" w:rsidRDefault="00AA1553" w:rsidP="00F45404">
            <w:pPr>
              <w:pStyle w:val="ListParagraph"/>
              <w:widowControl/>
              <w:numPr>
                <w:ilvl w:val="0"/>
                <w:numId w:val="126"/>
              </w:numPr>
              <w:shd w:val="clear" w:color="auto" w:fill="DBE5F1" w:themeFill="accent1" w:themeFillTint="33"/>
              <w:tabs>
                <w:tab w:val="left" w:pos="0"/>
              </w:tabs>
              <w:suppressAutoHyphens/>
              <w:autoSpaceDN w:val="0"/>
              <w:ind w:left="162" w:hanging="16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 xml:space="preserve">This work started formally in May 2015 with a planning mission to Ulaanbaatar and </w:t>
            </w:r>
            <w:proofErr w:type="spellStart"/>
            <w:r w:rsidRPr="004042D3">
              <w:rPr>
                <w:rFonts w:asciiTheme="minorHAnsi" w:hAnsiTheme="minorHAnsi" w:cs="KAMVP G+ Whitney HTF"/>
                <w:color w:val="000000" w:themeColor="text1"/>
                <w:sz w:val="18"/>
                <w:szCs w:val="18"/>
              </w:rPr>
              <w:t>finalisation</w:t>
            </w:r>
            <w:proofErr w:type="spellEnd"/>
            <w:r w:rsidRPr="004042D3">
              <w:rPr>
                <w:rFonts w:asciiTheme="minorHAnsi" w:hAnsiTheme="minorHAnsi" w:cs="KAMVP G+ Whitney HTF"/>
                <w:color w:val="000000" w:themeColor="text1"/>
                <w:sz w:val="18"/>
                <w:szCs w:val="18"/>
              </w:rPr>
              <w:t xml:space="preserve"> of the </w:t>
            </w:r>
            <w:proofErr w:type="spellStart"/>
            <w:r w:rsidRPr="004042D3">
              <w:rPr>
                <w:rFonts w:asciiTheme="minorHAnsi" w:hAnsiTheme="minorHAnsi" w:cs="KAMVP G+ Whitney HTF"/>
                <w:color w:val="000000" w:themeColor="text1"/>
                <w:sz w:val="18"/>
                <w:szCs w:val="18"/>
              </w:rPr>
              <w:t>workplan</w:t>
            </w:r>
            <w:proofErr w:type="spellEnd"/>
            <w:r w:rsidRPr="004042D3">
              <w:rPr>
                <w:rFonts w:asciiTheme="minorHAnsi" w:hAnsiTheme="minorHAnsi" w:cs="KAMVP G+ Whitney HTF"/>
                <w:color w:val="000000" w:themeColor="text1"/>
                <w:sz w:val="18"/>
                <w:szCs w:val="18"/>
              </w:rPr>
              <w:t xml:space="preserve"> and collection of existing spatial data initiated.</w:t>
            </w:r>
          </w:p>
          <w:p w14:paraId="78316DC9" w14:textId="018B9EA5" w:rsidR="00AA1553" w:rsidRPr="004042D3" w:rsidRDefault="00AA1553" w:rsidP="008A126C">
            <w:pPr>
              <w:pStyle w:val="NormalWeb"/>
              <w:spacing w:before="0" w:beforeAutospacing="0" w:after="0" w:afterAutospacing="0"/>
              <w:rPr>
                <w:rFonts w:asciiTheme="minorHAnsi" w:hAnsiTheme="minorHAnsi"/>
                <w:color w:val="000000" w:themeColor="text1"/>
                <w:sz w:val="18"/>
                <w:szCs w:val="18"/>
              </w:rPr>
            </w:pPr>
          </w:p>
        </w:tc>
        <w:tc>
          <w:tcPr>
            <w:tcW w:w="1350" w:type="dxa"/>
          </w:tcPr>
          <w:p w14:paraId="689C09A9" w14:textId="4AB168DF" w:rsidR="00AA1553" w:rsidRPr="004042D3" w:rsidRDefault="00D429C2" w:rsidP="009A0619">
            <w:pPr>
              <w:pStyle w:val="NormalWeb"/>
              <w:spacing w:before="0" w:beforeAutospacing="0" w:after="0" w:afterAutospacing="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FAO, UNDP and UNEP (FAO’s support completed)</w:t>
            </w:r>
          </w:p>
        </w:tc>
        <w:tc>
          <w:tcPr>
            <w:tcW w:w="2880" w:type="dxa"/>
          </w:tcPr>
          <w:p w14:paraId="1E23FF5B" w14:textId="77777777" w:rsidR="00AA1553" w:rsidRPr="004042D3" w:rsidRDefault="00AA1553"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0F95A2D4" w14:textId="0FA28384" w:rsidR="00AA1553" w:rsidRPr="004042D3" w:rsidRDefault="00AA1553" w:rsidP="008A126C">
            <w:pPr>
              <w:pStyle w:val="NormalWeb"/>
              <w:spacing w:before="0" w:beforeAutospacing="0" w:after="0" w:afterAutospacing="0"/>
              <w:rPr>
                <w:rFonts w:asciiTheme="minorHAnsi" w:hAnsiTheme="minorHAnsi"/>
                <w:color w:val="000000" w:themeColor="text1"/>
                <w:sz w:val="18"/>
                <w:szCs w:val="18"/>
                <w:lang w:val="en-GB"/>
              </w:rPr>
            </w:pPr>
          </w:p>
        </w:tc>
        <w:tc>
          <w:tcPr>
            <w:tcW w:w="2700" w:type="dxa"/>
          </w:tcPr>
          <w:p w14:paraId="761B0DA5" w14:textId="660802E6" w:rsidR="00AA1553" w:rsidRPr="004042D3" w:rsidRDefault="00AA1553" w:rsidP="008A126C">
            <w:pPr>
              <w:pStyle w:val="NormalWeb"/>
              <w:spacing w:before="0" w:beforeAutospacing="0" w:after="0" w:afterAutospacing="0"/>
              <w:rPr>
                <w:rFonts w:asciiTheme="minorHAnsi" w:hAnsiTheme="minorHAnsi"/>
                <w:color w:val="000000" w:themeColor="text1"/>
                <w:sz w:val="18"/>
                <w:szCs w:val="18"/>
                <w:lang w:val="en-GB"/>
              </w:rPr>
            </w:pPr>
            <w:r w:rsidRPr="004042D3">
              <w:rPr>
                <w:rFonts w:asciiTheme="minorHAnsi" w:hAnsiTheme="minorHAnsi"/>
                <w:i/>
                <w:color w:val="000000" w:themeColor="text1"/>
                <w:sz w:val="18"/>
                <w:szCs w:val="18"/>
                <w:lang w:eastAsia="en-GB"/>
              </w:rPr>
              <w:t>[Type here. Maximum 200 words]</w:t>
            </w:r>
          </w:p>
        </w:tc>
        <w:tc>
          <w:tcPr>
            <w:tcW w:w="2340" w:type="dxa"/>
          </w:tcPr>
          <w:p w14:paraId="19C1D35B" w14:textId="11DA49CC" w:rsidR="00AA1553" w:rsidRPr="004042D3" w:rsidRDefault="00AA1553" w:rsidP="00F45404">
            <w:pPr>
              <w:pStyle w:val="NormalWeb"/>
              <w:spacing w:before="0" w:beforeAutospacing="0" w:after="0" w:afterAutospacing="0"/>
              <w:ind w:right="432"/>
              <w:rPr>
                <w:rFonts w:asciiTheme="minorHAnsi" w:hAnsiTheme="minorHAnsi"/>
                <w:color w:val="000000" w:themeColor="text1"/>
                <w:sz w:val="18"/>
                <w:szCs w:val="18"/>
                <w:lang w:val="en-GB"/>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w:t>
            </w:r>
            <w:r w:rsidRPr="004042D3">
              <w:rPr>
                <w:rFonts w:asciiTheme="minorHAnsi" w:hAnsiTheme="minorHAnsi"/>
                <w:i/>
                <w:color w:val="000000" w:themeColor="text1"/>
                <w:sz w:val="18"/>
                <w:szCs w:val="18"/>
                <w:lang w:eastAsia="en-GB"/>
              </w:rPr>
              <w:lastRenderedPageBreak/>
              <w:t>number/s (1-3) the TS is contributing to. See above guidance.]</w:t>
            </w:r>
          </w:p>
        </w:tc>
      </w:tr>
      <w:tr w:rsidR="00AA1553" w:rsidRPr="004042D3" w14:paraId="53789611" w14:textId="3BD5F6A4" w:rsidTr="00F45404">
        <w:trPr>
          <w:trHeight w:val="20"/>
        </w:trPr>
        <w:tc>
          <w:tcPr>
            <w:tcW w:w="2430" w:type="dxa"/>
          </w:tcPr>
          <w:p w14:paraId="3EF8A1FC" w14:textId="7F4606FD" w:rsidR="00AA1553" w:rsidRPr="004042D3" w:rsidRDefault="00AA1553" w:rsidP="00E55AA6">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lastRenderedPageBreak/>
              <w:t xml:space="preserve">MYANMAR </w:t>
            </w:r>
          </w:p>
          <w:p w14:paraId="43EFCB19" w14:textId="00D63729" w:rsidR="00AA1553" w:rsidRPr="004042D3" w:rsidRDefault="00AA1553" w:rsidP="00087B49">
            <w:pPr>
              <w:pStyle w:val="ListParagraph"/>
              <w:ind w:left="0"/>
              <w:rPr>
                <w:rFonts w:asciiTheme="minorHAnsi" w:hAnsiTheme="minorHAnsi" w:cs="Archer Medium"/>
                <w:color w:val="000000" w:themeColor="text1"/>
                <w:sz w:val="18"/>
                <w:szCs w:val="18"/>
              </w:rPr>
            </w:pPr>
            <w:r w:rsidRPr="004042D3">
              <w:rPr>
                <w:rFonts w:asciiTheme="minorHAnsi" w:hAnsiTheme="minorHAnsi" w:cs="KAMVP G+ Whitney HTF"/>
                <w:bCs/>
                <w:i/>
                <w:color w:val="000000" w:themeColor="text1"/>
                <w:sz w:val="18"/>
                <w:szCs w:val="18"/>
              </w:rPr>
              <w:t xml:space="preserve">Support to consultations </w:t>
            </w:r>
            <w:r w:rsidRPr="004042D3">
              <w:rPr>
                <w:rFonts w:asciiTheme="minorHAnsi" w:hAnsiTheme="minorHAnsi" w:cs="KAMVP G+ Whitney HTF"/>
                <w:bCs/>
                <w:i/>
                <w:color w:val="000000" w:themeColor="text1"/>
                <w:sz w:val="18"/>
                <w:szCs w:val="18"/>
              </w:rPr>
              <w:lastRenderedPageBreak/>
              <w:t>process in view of the development of the Roadmap, consultation process related to MRV and NFMS, stakeholders engagement and REDD+ awareness; effective and participatory governance arrangements for REDD+ - REDD+ safeguards definition and national safeguards information system development; NFMS and preliminary RELs/RLs developed; and National REDD+ Strategy development</w:t>
            </w:r>
            <w:r w:rsidRPr="004042D3">
              <w:rPr>
                <w:rFonts w:asciiTheme="minorHAnsi" w:hAnsiTheme="minorHAnsi" w:cs="KAMVP G+ Whitney HTF"/>
                <w:bCs/>
                <w:i/>
                <w:color w:val="000000" w:themeColor="text1"/>
                <w:sz w:val="18"/>
                <w:szCs w:val="18"/>
                <w:lang w:val="en-GB"/>
              </w:rPr>
              <w:t xml:space="preserve">. </w:t>
            </w:r>
            <w:r w:rsidRPr="004042D3">
              <w:rPr>
                <w:rFonts w:asciiTheme="minorHAnsi" w:hAnsiTheme="minorHAnsi" w:cs="KAMVP G+ Whitney HTF"/>
                <w:bCs/>
                <w:i/>
                <w:color w:val="000000" w:themeColor="text1"/>
                <w:sz w:val="18"/>
                <w:szCs w:val="18"/>
              </w:rPr>
              <w:t>(MRV&amp;M, GOV, SG&amp;MB)</w:t>
            </w:r>
          </w:p>
          <w:p w14:paraId="4CC3C8E3" w14:textId="77777777" w:rsidR="00AA1553" w:rsidRPr="004042D3" w:rsidRDefault="00AA1553" w:rsidP="00087B49">
            <w:pPr>
              <w:pStyle w:val="ListParagraph"/>
              <w:ind w:left="0"/>
              <w:rPr>
                <w:rFonts w:asciiTheme="minorHAnsi" w:hAnsiTheme="minorHAnsi" w:cs="Archer Medium"/>
                <w:b/>
                <w:color w:val="000000" w:themeColor="text1"/>
                <w:sz w:val="18"/>
                <w:szCs w:val="18"/>
              </w:rPr>
            </w:pPr>
          </w:p>
          <w:p w14:paraId="185ECABC" w14:textId="77777777" w:rsidR="00AA1553" w:rsidRPr="004042D3" w:rsidRDefault="00AA1553" w:rsidP="00087B49">
            <w:pPr>
              <w:pStyle w:val="ListParagraph"/>
              <w:ind w:left="0"/>
              <w:rPr>
                <w:rFonts w:asciiTheme="minorHAnsi" w:hAnsiTheme="minorHAnsi" w:cs="Archer Medium"/>
                <w:color w:val="000000" w:themeColor="text1"/>
                <w:sz w:val="18"/>
                <w:szCs w:val="18"/>
                <w:lang w:val="en-GB"/>
              </w:rPr>
            </w:pPr>
            <w:r w:rsidRPr="004042D3">
              <w:rPr>
                <w:rFonts w:asciiTheme="minorHAnsi" w:hAnsiTheme="minorHAnsi" w:cs="Archer Medium"/>
                <w:color w:val="000000" w:themeColor="text1"/>
                <w:sz w:val="18"/>
                <w:szCs w:val="18"/>
              </w:rPr>
              <w:t xml:space="preserve">Requests for a total amount of </w:t>
            </w:r>
            <w:r w:rsidRPr="004042D3">
              <w:rPr>
                <w:rFonts w:asciiTheme="minorHAnsi" w:hAnsiTheme="minorHAnsi" w:cs="KAMVP G+ Whitney HTF"/>
                <w:color w:val="000000" w:themeColor="text1"/>
                <w:sz w:val="18"/>
                <w:szCs w:val="18"/>
              </w:rPr>
              <w:t>US$1,243,000</w:t>
            </w:r>
            <w:r w:rsidRPr="004042D3">
              <w:rPr>
                <w:rStyle w:val="FootnoteReference"/>
                <w:rFonts w:asciiTheme="minorHAnsi" w:hAnsiTheme="minorHAnsi" w:cs="KAMVP G+ Whitney HTF"/>
                <w:color w:val="000000" w:themeColor="text1"/>
                <w:sz w:val="18"/>
                <w:szCs w:val="18"/>
              </w:rPr>
              <w:footnoteReference w:id="11"/>
            </w:r>
            <w:r w:rsidRPr="004042D3">
              <w:rPr>
                <w:rFonts w:asciiTheme="minorHAnsi" w:hAnsiTheme="minorHAnsi" w:cs="Archer Medium"/>
                <w:color w:val="000000" w:themeColor="text1"/>
                <w:sz w:val="18"/>
                <w:szCs w:val="18"/>
              </w:rPr>
              <w:t xml:space="preserve"> approved in 2013 and 2014</w:t>
            </w:r>
            <w:r w:rsidRPr="004042D3">
              <w:rPr>
                <w:rFonts w:asciiTheme="minorHAnsi" w:hAnsiTheme="minorHAnsi" w:cs="Archer Medium"/>
                <w:color w:val="000000" w:themeColor="text1"/>
                <w:sz w:val="18"/>
                <w:szCs w:val="18"/>
                <w:lang w:val="en-GB"/>
              </w:rPr>
              <w:t>.</w:t>
            </w:r>
          </w:p>
          <w:p w14:paraId="0DFE9452" w14:textId="77777777" w:rsidR="00AA1553" w:rsidRPr="004042D3" w:rsidRDefault="00AA1553" w:rsidP="00087B49">
            <w:pPr>
              <w:pStyle w:val="ListParagraph"/>
              <w:ind w:left="0"/>
              <w:rPr>
                <w:rFonts w:asciiTheme="minorHAnsi" w:hAnsiTheme="minorHAnsi" w:cs="KAMVP G+ Whitney HTF"/>
                <w:bCs/>
                <w:color w:val="000000" w:themeColor="text1"/>
                <w:sz w:val="18"/>
                <w:szCs w:val="18"/>
              </w:rPr>
            </w:pPr>
          </w:p>
          <w:p w14:paraId="6FD62919" w14:textId="0452299C" w:rsidR="00AA1553" w:rsidRPr="004042D3" w:rsidRDefault="00AA1553" w:rsidP="00087B49">
            <w:pPr>
              <w:pStyle w:val="ListParagraph"/>
              <w:ind w:left="0"/>
              <w:rPr>
                <w:rFonts w:asciiTheme="minorHAnsi" w:hAnsiTheme="minorHAnsi"/>
                <w:b/>
                <w:color w:val="000000" w:themeColor="text1"/>
                <w:sz w:val="18"/>
                <w:szCs w:val="18"/>
                <w:highlight w:val="yellow"/>
                <w:lang w:val="en-GB"/>
              </w:rPr>
            </w:pPr>
            <w:r w:rsidRPr="004042D3">
              <w:rPr>
                <w:rFonts w:asciiTheme="minorHAnsi" w:hAnsiTheme="minorHAnsi" w:cs="KAMVP G+ Whitney HTF"/>
                <w:bCs/>
                <w:color w:val="000000" w:themeColor="text1"/>
                <w:sz w:val="18"/>
                <w:szCs w:val="18"/>
              </w:rPr>
              <w:t>TS1 approved in Feb 2013 (</w:t>
            </w:r>
            <w:r w:rsidRPr="004042D3">
              <w:rPr>
                <w:rFonts w:asciiTheme="minorHAnsi" w:hAnsiTheme="minorHAnsi" w:cs="KAMVP G+ Whitney HTF"/>
                <w:color w:val="000000" w:themeColor="text1"/>
                <w:sz w:val="18"/>
                <w:szCs w:val="18"/>
              </w:rPr>
              <w:t>US$ 128,000)</w:t>
            </w:r>
            <w:r w:rsidRPr="004042D3">
              <w:rPr>
                <w:rFonts w:asciiTheme="minorHAnsi" w:hAnsiTheme="minorHAnsi" w:cs="KAMVP G+ Whitney HTF"/>
                <w:bCs/>
                <w:color w:val="000000" w:themeColor="text1"/>
                <w:sz w:val="18"/>
                <w:szCs w:val="18"/>
              </w:rPr>
              <w:t xml:space="preserve">, </w:t>
            </w:r>
            <w:r w:rsidRPr="004042D3">
              <w:rPr>
                <w:rFonts w:asciiTheme="minorHAnsi" w:hAnsiTheme="minorHAnsi"/>
                <w:color w:val="000000" w:themeColor="text1"/>
                <w:sz w:val="18"/>
                <w:szCs w:val="18"/>
                <w:lang w:val="en-GB"/>
              </w:rPr>
              <w:t xml:space="preserve">TS2 approved in May 2014 (US$ 1,115,000). </w:t>
            </w:r>
          </w:p>
          <w:p w14:paraId="3C32F31A" w14:textId="77777777" w:rsidR="00AA1553" w:rsidRPr="004042D3" w:rsidRDefault="00AA1553" w:rsidP="00087B49">
            <w:pPr>
              <w:pStyle w:val="ListParagraph"/>
              <w:ind w:left="0"/>
              <w:rPr>
                <w:rFonts w:asciiTheme="minorHAnsi" w:hAnsiTheme="minorHAnsi"/>
                <w:b/>
                <w:color w:val="000000" w:themeColor="text1"/>
                <w:sz w:val="18"/>
                <w:szCs w:val="18"/>
                <w:highlight w:val="yellow"/>
                <w:lang w:val="en-GB"/>
              </w:rPr>
            </w:pPr>
          </w:p>
          <w:p w14:paraId="05F3912E" w14:textId="77777777" w:rsidR="00AA1553" w:rsidRPr="004042D3" w:rsidRDefault="00AA1553" w:rsidP="00087B49">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6C15572B" w14:textId="6BDCDC07" w:rsidR="00AA1553" w:rsidRPr="004042D3" w:rsidRDefault="00AA1553" w:rsidP="00087B49">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FAO: </w:t>
            </w:r>
            <w:r w:rsidRPr="004042D3">
              <w:rPr>
                <w:rFonts w:asciiTheme="minorHAnsi" w:hAnsiTheme="minorHAnsi"/>
                <w:color w:val="000000" w:themeColor="text1"/>
                <w:sz w:val="18"/>
                <w:szCs w:val="18"/>
                <w:lang w:val="en-GB"/>
              </w:rPr>
              <w:t>US$</w:t>
            </w:r>
            <w:r w:rsidR="00864C18" w:rsidRPr="004042D3">
              <w:rPr>
                <w:rFonts w:asciiTheme="minorHAnsi" w:hAnsiTheme="minorHAnsi"/>
                <w:color w:val="000000" w:themeColor="text1"/>
                <w:sz w:val="18"/>
                <w:szCs w:val="18"/>
                <w:lang w:val="en-GB"/>
              </w:rPr>
              <w:t xml:space="preserve"> 505,000</w:t>
            </w:r>
          </w:p>
          <w:p w14:paraId="09BDF513" w14:textId="12F1EF02" w:rsidR="00AA1553" w:rsidRPr="004042D3" w:rsidRDefault="00AA1553" w:rsidP="00087B49">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UNDP: </w:t>
            </w:r>
            <w:r w:rsidRPr="004042D3">
              <w:rPr>
                <w:rFonts w:asciiTheme="minorHAnsi" w:hAnsiTheme="minorHAnsi"/>
                <w:color w:val="000000" w:themeColor="text1"/>
                <w:sz w:val="18"/>
                <w:szCs w:val="18"/>
                <w:lang w:val="en-GB"/>
              </w:rPr>
              <w:t>US$</w:t>
            </w:r>
            <w:r w:rsidR="00864C18" w:rsidRPr="004042D3">
              <w:rPr>
                <w:rFonts w:asciiTheme="minorHAnsi" w:hAnsiTheme="minorHAnsi"/>
                <w:color w:val="000000" w:themeColor="text1"/>
                <w:sz w:val="18"/>
                <w:szCs w:val="18"/>
                <w:lang w:val="en-GB"/>
              </w:rPr>
              <w:t xml:space="preserve"> 563,000</w:t>
            </w:r>
          </w:p>
          <w:p w14:paraId="361B7D0B" w14:textId="56A731CC" w:rsidR="00AA1553" w:rsidRPr="004042D3" w:rsidRDefault="00AA1553" w:rsidP="00087B49">
            <w:pPr>
              <w:pStyle w:val="ListParagraph"/>
              <w:ind w:left="0"/>
              <w:rPr>
                <w:rFonts w:asciiTheme="minorHAnsi" w:hAnsiTheme="minorHAnsi"/>
                <w:b/>
                <w:color w:val="000000" w:themeColor="text1"/>
                <w:sz w:val="18"/>
                <w:szCs w:val="18"/>
                <w:highlight w:val="yellow"/>
                <w:lang w:val="en-GB"/>
              </w:rPr>
            </w:pPr>
            <w:r w:rsidRPr="004042D3">
              <w:rPr>
                <w:rFonts w:asciiTheme="minorHAnsi" w:hAnsiTheme="minorHAnsi" w:cs="Archer Medium"/>
                <w:color w:val="000000" w:themeColor="text1"/>
                <w:sz w:val="18"/>
                <w:szCs w:val="18"/>
              </w:rPr>
              <w:t xml:space="preserve">UNEP: </w:t>
            </w:r>
            <w:r w:rsidR="00864C18" w:rsidRPr="004042D3">
              <w:rPr>
                <w:rFonts w:asciiTheme="minorHAnsi" w:hAnsiTheme="minorHAnsi"/>
                <w:color w:val="000000" w:themeColor="text1"/>
                <w:sz w:val="18"/>
                <w:szCs w:val="18"/>
                <w:lang w:val="en-GB"/>
              </w:rPr>
              <w:t xml:space="preserve">US$ </w:t>
            </w:r>
            <w:r w:rsidR="00864C18" w:rsidRPr="004042D3">
              <w:rPr>
                <w:rFonts w:asciiTheme="minorHAnsi" w:hAnsiTheme="minorHAnsi" w:cs="Archer Medium"/>
                <w:color w:val="000000" w:themeColor="text1"/>
                <w:sz w:val="18"/>
                <w:szCs w:val="18"/>
              </w:rPr>
              <w:t>175,000</w:t>
            </w:r>
          </w:p>
        </w:tc>
        <w:tc>
          <w:tcPr>
            <w:tcW w:w="2880" w:type="dxa"/>
          </w:tcPr>
          <w:p w14:paraId="5798DC52" w14:textId="77777777" w:rsidR="00AA1553" w:rsidRPr="004042D3" w:rsidRDefault="00AA1553" w:rsidP="008A126C">
            <w:pPr>
              <w:pStyle w:val="ListParagraph"/>
              <w:widowControl/>
              <w:ind w:left="158" w:hanging="176"/>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 xml:space="preserve">TS1: </w:t>
            </w:r>
          </w:p>
          <w:p w14:paraId="1E492104" w14:textId="77777777" w:rsidR="00AA1553" w:rsidRPr="004042D3" w:rsidRDefault="00AA1553" w:rsidP="00A11DFE">
            <w:pPr>
              <w:pStyle w:val="ListParagraph"/>
              <w:widowControl/>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REDD+ Readiness Roadmap </w:t>
            </w:r>
            <w:r w:rsidRPr="004042D3">
              <w:rPr>
                <w:rFonts w:asciiTheme="minorHAnsi" w:hAnsiTheme="minorHAnsi"/>
                <w:color w:val="000000" w:themeColor="text1"/>
                <w:sz w:val="18"/>
                <w:szCs w:val="18"/>
              </w:rPr>
              <w:lastRenderedPageBreak/>
              <w:t>validated by multi-stakeholder consultation process and Second draft of Readiness Roadmap produced.</w:t>
            </w:r>
          </w:p>
          <w:p w14:paraId="76844727" w14:textId="77777777" w:rsidR="00AA1553" w:rsidRPr="004042D3" w:rsidRDefault="00AA1553" w:rsidP="008A126C">
            <w:pPr>
              <w:pStyle w:val="ListParagraph"/>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TS2: </w:t>
            </w:r>
          </w:p>
          <w:p w14:paraId="4BAAA5EB" w14:textId="77777777" w:rsidR="00AA1553" w:rsidRPr="004042D3" w:rsidRDefault="00AA1553" w:rsidP="00AF2559">
            <w:pPr>
              <w:pStyle w:val="ListParagraph"/>
              <w:numPr>
                <w:ilvl w:val="0"/>
                <w:numId w:val="48"/>
              </w:numPr>
              <w:tabs>
                <w:tab w:val="left" w:pos="162"/>
              </w:tabs>
              <w:ind w:left="162"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Stakeholder representation and consultation </w:t>
            </w:r>
          </w:p>
          <w:p w14:paraId="6CAC00DC" w14:textId="77777777" w:rsidR="00AA1553" w:rsidRPr="004042D3" w:rsidRDefault="00AA1553" w:rsidP="00AF2559">
            <w:pPr>
              <w:pStyle w:val="ListParagraph"/>
              <w:widowControl/>
              <w:numPr>
                <w:ilvl w:val="0"/>
                <w:numId w:val="48"/>
              </w:numPr>
              <w:tabs>
                <w:tab w:val="left" w:pos="162"/>
              </w:tabs>
              <w:ind w:left="162"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REDD+ TF and TWGs supported </w:t>
            </w:r>
          </w:p>
          <w:p w14:paraId="1DA9E59F" w14:textId="77777777" w:rsidR="00AA1553" w:rsidRPr="004042D3" w:rsidRDefault="00AA1553" w:rsidP="00AF2559">
            <w:pPr>
              <w:pStyle w:val="ListParagraph"/>
              <w:widowControl/>
              <w:numPr>
                <w:ilvl w:val="0"/>
                <w:numId w:val="48"/>
              </w:numPr>
              <w:tabs>
                <w:tab w:val="left" w:pos="162"/>
              </w:tabs>
              <w:ind w:left="162"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Institutional structure for   REDD+ implementation defined and opera</w:t>
            </w:r>
            <w:r w:rsidRPr="004042D3">
              <w:rPr>
                <w:rFonts w:asciiTheme="minorHAnsi" w:hAnsiTheme="minorHAnsi"/>
                <w:b/>
                <w:color w:val="000000" w:themeColor="text1"/>
                <w:sz w:val="18"/>
                <w:szCs w:val="18"/>
              </w:rPr>
              <w:t>t</w:t>
            </w:r>
            <w:r w:rsidRPr="004042D3">
              <w:rPr>
                <w:rFonts w:asciiTheme="minorHAnsi" w:hAnsiTheme="minorHAnsi"/>
                <w:color w:val="000000" w:themeColor="text1"/>
                <w:sz w:val="18"/>
                <w:szCs w:val="18"/>
              </w:rPr>
              <w:t>ionalized.</w:t>
            </w:r>
          </w:p>
          <w:p w14:paraId="19DAB53E" w14:textId="77777777" w:rsidR="00AA1553" w:rsidRPr="004042D3" w:rsidRDefault="00AA1553" w:rsidP="00AF2559">
            <w:pPr>
              <w:pStyle w:val="ListParagraph"/>
              <w:widowControl/>
              <w:numPr>
                <w:ilvl w:val="0"/>
                <w:numId w:val="48"/>
              </w:numPr>
              <w:tabs>
                <w:tab w:val="left" w:pos="162"/>
              </w:tabs>
              <w:ind w:left="162"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Legal and policy framework reviewed, adapted and reinforced, as necessary.</w:t>
            </w:r>
          </w:p>
          <w:p w14:paraId="7667D301" w14:textId="77777777" w:rsidR="00AA1553" w:rsidRPr="004042D3" w:rsidRDefault="00AA1553" w:rsidP="00AF2559">
            <w:pPr>
              <w:pStyle w:val="ListParagraph"/>
              <w:widowControl/>
              <w:numPr>
                <w:ilvl w:val="0"/>
                <w:numId w:val="48"/>
              </w:numPr>
              <w:tabs>
                <w:tab w:val="left" w:pos="162"/>
              </w:tabs>
              <w:ind w:left="162"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REDD+ safeguards and indicators defined.</w:t>
            </w:r>
          </w:p>
          <w:p w14:paraId="0816B225" w14:textId="77777777" w:rsidR="00AA1553" w:rsidRPr="004042D3" w:rsidRDefault="00AA1553" w:rsidP="00AF2559">
            <w:pPr>
              <w:pStyle w:val="ListParagraph"/>
              <w:widowControl/>
              <w:numPr>
                <w:ilvl w:val="0"/>
                <w:numId w:val="48"/>
              </w:numPr>
              <w:tabs>
                <w:tab w:val="left" w:pos="162"/>
              </w:tabs>
              <w:ind w:left="162"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SIS developed and implemented</w:t>
            </w:r>
          </w:p>
          <w:p w14:paraId="69BCF4C1" w14:textId="77777777" w:rsidR="00AA1553" w:rsidRPr="004042D3" w:rsidRDefault="00AA1553" w:rsidP="00AF2559">
            <w:pPr>
              <w:pStyle w:val="ListParagraph"/>
              <w:widowControl/>
              <w:numPr>
                <w:ilvl w:val="0"/>
                <w:numId w:val="48"/>
              </w:numPr>
              <w:tabs>
                <w:tab w:val="left" w:pos="162"/>
              </w:tabs>
              <w:ind w:left="162"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Capacity built and national action plans developed on NFMS and RELs/RLs.</w:t>
            </w:r>
          </w:p>
          <w:p w14:paraId="11067C9D" w14:textId="77777777" w:rsidR="00AA1553" w:rsidRPr="004042D3" w:rsidRDefault="00AA1553" w:rsidP="00AF2559">
            <w:pPr>
              <w:pStyle w:val="ListParagraph"/>
              <w:widowControl/>
              <w:numPr>
                <w:ilvl w:val="0"/>
                <w:numId w:val="48"/>
              </w:numPr>
              <w:tabs>
                <w:tab w:val="left" w:pos="162"/>
              </w:tabs>
              <w:ind w:left="162"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Satellite Land Monitoring System and web-GIS portal developed.</w:t>
            </w:r>
          </w:p>
          <w:p w14:paraId="40E7471C" w14:textId="77777777" w:rsidR="00AA1553" w:rsidRPr="004042D3" w:rsidRDefault="00AA1553" w:rsidP="00AF2559">
            <w:pPr>
              <w:pStyle w:val="ListParagraph"/>
              <w:widowControl/>
              <w:numPr>
                <w:ilvl w:val="0"/>
                <w:numId w:val="48"/>
              </w:numPr>
              <w:tabs>
                <w:tab w:val="left" w:pos="162"/>
              </w:tabs>
              <w:ind w:left="162"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Multipurpose National Forest Inventory designed and piloted.</w:t>
            </w:r>
          </w:p>
          <w:p w14:paraId="039FE03B" w14:textId="77777777" w:rsidR="00AA1553" w:rsidRPr="004042D3" w:rsidRDefault="00AA1553" w:rsidP="00AF2559">
            <w:pPr>
              <w:pStyle w:val="ListParagraph"/>
              <w:widowControl/>
              <w:numPr>
                <w:ilvl w:val="0"/>
                <w:numId w:val="48"/>
              </w:numPr>
              <w:tabs>
                <w:tab w:val="left" w:pos="162"/>
              </w:tabs>
              <w:ind w:left="16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REDD+ Strategy analysis undertaken.</w:t>
            </w:r>
          </w:p>
          <w:p w14:paraId="2769EFDB" w14:textId="77777777" w:rsidR="00AA1553" w:rsidRPr="004042D3" w:rsidRDefault="00AA1553" w:rsidP="00AF2559">
            <w:pPr>
              <w:pStyle w:val="ListParagraph"/>
              <w:widowControl/>
              <w:numPr>
                <w:ilvl w:val="0"/>
                <w:numId w:val="48"/>
              </w:numPr>
              <w:tabs>
                <w:tab w:val="left" w:pos="162"/>
              </w:tabs>
              <w:ind w:left="16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Multipurpose National Forest Inventory formulized and approved.</w:t>
            </w:r>
          </w:p>
        </w:tc>
        <w:tc>
          <w:tcPr>
            <w:tcW w:w="4500" w:type="dxa"/>
          </w:tcPr>
          <w:p w14:paraId="262375C8" w14:textId="77777777" w:rsidR="00AA1553" w:rsidRPr="004042D3" w:rsidRDefault="00AA1553" w:rsidP="008A126C">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TS1 (completed):</w:t>
            </w:r>
          </w:p>
          <w:p w14:paraId="396A4F9A" w14:textId="77777777" w:rsidR="00AA1553" w:rsidRPr="004042D3" w:rsidRDefault="00AA1553" w:rsidP="008A126C">
            <w:pPr>
              <w:pStyle w:val="ListParagraph"/>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The REDD+ Readiness Roadmap reviewed and validated </w:t>
            </w:r>
            <w:r w:rsidRPr="004042D3">
              <w:rPr>
                <w:rFonts w:asciiTheme="minorHAnsi" w:hAnsiTheme="minorHAnsi"/>
                <w:color w:val="000000" w:themeColor="text1"/>
                <w:sz w:val="18"/>
                <w:szCs w:val="18"/>
              </w:rPr>
              <w:lastRenderedPageBreak/>
              <w:t>by a series of multi-stakeholder consultation processes with a final national roadmap validation workshop held</w:t>
            </w:r>
            <w:r w:rsidRPr="004042D3">
              <w:rPr>
                <w:rStyle w:val="FootnoteReference"/>
                <w:rFonts w:asciiTheme="minorHAnsi" w:hAnsiTheme="minorHAnsi"/>
                <w:color w:val="000000" w:themeColor="text1"/>
                <w:sz w:val="18"/>
                <w:szCs w:val="18"/>
              </w:rPr>
              <w:footnoteReference w:id="12"/>
            </w:r>
            <w:r w:rsidRPr="004042D3">
              <w:rPr>
                <w:rFonts w:asciiTheme="minorHAnsi" w:hAnsiTheme="minorHAnsi"/>
                <w:color w:val="000000" w:themeColor="text1"/>
                <w:sz w:val="18"/>
                <w:szCs w:val="18"/>
              </w:rPr>
              <w:t>.</w:t>
            </w:r>
          </w:p>
          <w:p w14:paraId="74A9D679" w14:textId="77777777" w:rsidR="003577CD" w:rsidRPr="004042D3" w:rsidRDefault="003577CD" w:rsidP="008A126C">
            <w:pPr>
              <w:pStyle w:val="ListParagraph"/>
              <w:ind w:left="0"/>
              <w:rPr>
                <w:rFonts w:asciiTheme="minorHAnsi" w:hAnsiTheme="minorHAnsi"/>
                <w:color w:val="000000" w:themeColor="text1"/>
                <w:sz w:val="18"/>
                <w:szCs w:val="18"/>
              </w:rPr>
            </w:pPr>
          </w:p>
          <w:p w14:paraId="3E7C8789" w14:textId="77777777" w:rsidR="00AA1553" w:rsidRPr="004042D3" w:rsidRDefault="00AA1553" w:rsidP="00F45404">
            <w:pPr>
              <w:pStyle w:val="ListParagraph"/>
              <w:shd w:val="clear" w:color="auto" w:fill="DBE5F1" w:themeFill="accent1" w:themeFillTint="33"/>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TS2:</w:t>
            </w:r>
          </w:p>
          <w:p w14:paraId="4A685C46" w14:textId="77777777" w:rsidR="00AA1553" w:rsidRPr="004042D3" w:rsidRDefault="00AA1553" w:rsidP="00F45404">
            <w:pPr>
              <w:widowControl/>
              <w:shd w:val="clear" w:color="auto" w:fill="DBE5F1" w:themeFill="accent1"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Implementation to take place in 2015.</w:t>
            </w:r>
          </w:p>
          <w:p w14:paraId="16A2B776" w14:textId="37F544C8" w:rsidR="00AA1553" w:rsidRPr="004042D3" w:rsidRDefault="00AA1553" w:rsidP="00F45404">
            <w:pPr>
              <w:widowControl/>
              <w:shd w:val="clear" w:color="auto" w:fill="DBE5F1" w:themeFill="accent1"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 Dialogue between stakeholders and the Forest Department are underway, via the Indigenous Peoples’ Forum of Myanmar.</w:t>
            </w:r>
          </w:p>
          <w:p w14:paraId="20A8CA8A" w14:textId="77777777" w:rsidR="00AA1553" w:rsidRPr="004042D3" w:rsidRDefault="00AA1553" w:rsidP="00F45404">
            <w:pPr>
              <w:widowControl/>
              <w:shd w:val="clear" w:color="auto" w:fill="DBE5F1" w:themeFill="accent1"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Preparations include planning activities with national focal point and technical leads on NFI and RS/GIS; and briefing with national Technical Working Group on NFMS and FRELs for REDD+).</w:t>
            </w:r>
          </w:p>
          <w:p w14:paraId="066ED333" w14:textId="77777777" w:rsidR="00AA1553" w:rsidRPr="004042D3" w:rsidRDefault="00AA1553" w:rsidP="008A126C">
            <w:pPr>
              <w:pStyle w:val="ListParagraph"/>
              <w:ind w:left="0"/>
              <w:rPr>
                <w:rFonts w:asciiTheme="minorHAnsi" w:hAnsiTheme="minorHAnsi"/>
                <w:color w:val="000000" w:themeColor="text1"/>
                <w:sz w:val="18"/>
                <w:szCs w:val="18"/>
              </w:rPr>
            </w:pPr>
          </w:p>
        </w:tc>
        <w:tc>
          <w:tcPr>
            <w:tcW w:w="4230" w:type="dxa"/>
          </w:tcPr>
          <w:p w14:paraId="64A8EE71" w14:textId="77777777" w:rsidR="00AA1553" w:rsidRPr="004042D3" w:rsidRDefault="00AA1553" w:rsidP="008A126C">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(TS1 completed)</w:t>
            </w:r>
          </w:p>
          <w:p w14:paraId="3A8753E2" w14:textId="77777777" w:rsidR="003577CD" w:rsidRPr="004042D3" w:rsidRDefault="003577CD" w:rsidP="008A126C">
            <w:pPr>
              <w:pStyle w:val="ListParagraph"/>
              <w:ind w:left="0"/>
              <w:rPr>
                <w:rFonts w:asciiTheme="minorHAnsi" w:hAnsiTheme="minorHAnsi"/>
                <w:color w:val="000000" w:themeColor="text1"/>
                <w:sz w:val="18"/>
                <w:szCs w:val="18"/>
                <w:lang w:val="en-GB"/>
              </w:rPr>
            </w:pPr>
          </w:p>
          <w:p w14:paraId="6A9F690B" w14:textId="77777777" w:rsidR="00AA1553" w:rsidRPr="004042D3" w:rsidRDefault="00AA1553" w:rsidP="00F45404">
            <w:pPr>
              <w:pStyle w:val="ListParagraph"/>
              <w:shd w:val="clear" w:color="auto" w:fill="DBE5F1" w:themeFill="accent1" w:themeFillTint="33"/>
              <w:ind w:hanging="738"/>
              <w:rPr>
                <w:rFonts w:asciiTheme="minorHAnsi" w:hAnsiTheme="minorHAnsi"/>
                <w:color w:val="000000" w:themeColor="text1"/>
                <w:sz w:val="18"/>
                <w:szCs w:val="18"/>
                <w:lang w:val="en-GB"/>
              </w:rPr>
            </w:pPr>
            <w:r w:rsidRPr="004042D3">
              <w:rPr>
                <w:rFonts w:asciiTheme="minorHAnsi" w:hAnsiTheme="minorHAnsi"/>
                <w:b/>
                <w:color w:val="000000" w:themeColor="text1"/>
                <w:sz w:val="18"/>
                <w:szCs w:val="18"/>
                <w:lang w:val="en-GB"/>
              </w:rPr>
              <w:lastRenderedPageBreak/>
              <w:t>TS2:</w:t>
            </w:r>
            <w:r w:rsidRPr="004042D3">
              <w:rPr>
                <w:rFonts w:asciiTheme="minorHAnsi" w:hAnsiTheme="minorHAnsi"/>
                <w:color w:val="000000" w:themeColor="text1"/>
                <w:sz w:val="18"/>
                <w:szCs w:val="18"/>
                <w:lang w:val="en-GB"/>
              </w:rPr>
              <w:t xml:space="preserve"> </w:t>
            </w:r>
          </w:p>
          <w:p w14:paraId="008DB9F8" w14:textId="77777777" w:rsidR="00AA1553" w:rsidRPr="004042D3" w:rsidRDefault="00AA1553"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The supported Asia Indigenous Peoples Pact (AIPP), in collaboration with The Promotion of Indigenous and Nature Together (POINT), undertook in May a two-day preparatory meeting of indigenous peoples, and a one-day national dialogue with the Forest Department of Myanmar. There were 33 indigenous participants. The participants discussed their concerns and formulated recommendations, which were presented during the dialogues with Forest Department. The national meeting also served as a platform for establishing linkages between and amongst leaders and representatives of indigenous organizations and communities, many of whom met for the first time, and committed to work together on REDD+ and related issues. In particular, the participants agreed to strengthen and use the existing Indigenous Peoples Forum of Myanmar to monitor REDD+ process and to form the indigenous peoples working group on REDD+ within the forum.</w:t>
            </w:r>
          </w:p>
          <w:p w14:paraId="582412F1" w14:textId="77777777" w:rsidR="00AA1553" w:rsidRPr="004042D3" w:rsidRDefault="00AA1553"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Initial work begun on a social and environmental SIS, which draws on the REDD SES framework.</w:t>
            </w:r>
          </w:p>
          <w:p w14:paraId="7AF79C10" w14:textId="77777777" w:rsidR="00AA1553" w:rsidRPr="004042D3" w:rsidRDefault="00AA1553"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UN-REDD targeted support project office established at Forestry Department, and working closely with the department and stakeholders on elaborating NFMS and FREL/FRL action plans.</w:t>
            </w:r>
          </w:p>
          <w:p w14:paraId="082B086D" w14:textId="77777777" w:rsidR="00AA1553" w:rsidRPr="004042D3" w:rsidRDefault="00AA1553"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Capacity needs assessment carried out according to 15 major criteria relevant for NFMS and FREL development</w:t>
            </w:r>
          </w:p>
          <w:p w14:paraId="75EF05C0" w14:textId="77777777" w:rsidR="00AA1553" w:rsidRPr="004042D3" w:rsidRDefault="00AA1553"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First draft of NFMS action plan developed.</w:t>
            </w:r>
          </w:p>
          <w:p w14:paraId="6DBC93E1" w14:textId="77777777" w:rsidR="00AA1553" w:rsidRPr="004042D3" w:rsidRDefault="00AA1553"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NFI/NFM training carried out for technical personnel of the FD at the FSI in Dehra Dun, India.</w:t>
            </w:r>
          </w:p>
          <w:p w14:paraId="7682059D" w14:textId="77777777" w:rsidR="00AA1553" w:rsidRPr="004042D3" w:rsidRDefault="00AA1553"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First national FREL workshop completed (35 participants, 20 male, 15 female), essential elements for FREL action plan developed.</w:t>
            </w:r>
          </w:p>
          <w:p w14:paraId="751E4102" w14:textId="77777777" w:rsidR="00AA1553" w:rsidRPr="004042D3" w:rsidRDefault="00AA1553"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20"/>
                <w:szCs w:val="20"/>
              </w:rPr>
            </w:pPr>
            <w:r w:rsidRPr="004042D3">
              <w:rPr>
                <w:rFonts w:asciiTheme="minorHAnsi" w:hAnsiTheme="minorHAnsi" w:cs="KAMVP G+ Whitney HTF"/>
                <w:color w:val="000000" w:themeColor="text1"/>
                <w:sz w:val="18"/>
                <w:szCs w:val="18"/>
              </w:rPr>
              <w:t>Stakeholder participation dynamics for NFMS and FREL work (MRV group) reinitiated</w:t>
            </w:r>
            <w:r w:rsidRPr="004042D3">
              <w:rPr>
                <w:rFonts w:asciiTheme="minorHAnsi" w:hAnsiTheme="minorHAnsi" w:cs="KAMVP G+ Whitney HTF"/>
                <w:color w:val="000000" w:themeColor="text1"/>
                <w:sz w:val="20"/>
                <w:szCs w:val="20"/>
              </w:rPr>
              <w:t>.</w:t>
            </w:r>
          </w:p>
          <w:p w14:paraId="1CA61EE0" w14:textId="4A97BE2D" w:rsidR="00AA1553" w:rsidRPr="004042D3" w:rsidRDefault="00AA1553" w:rsidP="00D92001">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w:t>
            </w:r>
          </w:p>
          <w:p w14:paraId="11A29ABC" w14:textId="77777777" w:rsidR="00AA1553" w:rsidRPr="004042D3" w:rsidRDefault="00AA1553" w:rsidP="008A126C">
            <w:pPr>
              <w:pStyle w:val="ListParagraph"/>
              <w:ind w:left="0"/>
              <w:rPr>
                <w:rFonts w:asciiTheme="minorHAnsi" w:hAnsiTheme="minorHAnsi"/>
                <w:color w:val="000000" w:themeColor="text1"/>
                <w:sz w:val="18"/>
                <w:szCs w:val="18"/>
              </w:rPr>
            </w:pPr>
          </w:p>
        </w:tc>
        <w:tc>
          <w:tcPr>
            <w:tcW w:w="1350" w:type="dxa"/>
          </w:tcPr>
          <w:p w14:paraId="31DDD609" w14:textId="4B29DEE7" w:rsidR="00AA1553" w:rsidRPr="004042D3" w:rsidRDefault="00864C18" w:rsidP="008A126C">
            <w:pPr>
              <w:pStyle w:val="ListParagraph"/>
              <w:ind w:left="0"/>
              <w:rPr>
                <w:rFonts w:asciiTheme="minorHAnsi" w:hAnsiTheme="minorHAnsi"/>
                <w:b/>
                <w:color w:val="000000" w:themeColor="text1"/>
                <w:sz w:val="18"/>
                <w:szCs w:val="18"/>
                <w:lang w:val="en-GB"/>
              </w:rPr>
            </w:pPr>
            <w:r w:rsidRPr="004042D3">
              <w:rPr>
                <w:rFonts w:asciiTheme="minorHAnsi" w:hAnsiTheme="minorHAnsi"/>
                <w:b/>
                <w:color w:val="000000" w:themeColor="text1"/>
                <w:sz w:val="18"/>
                <w:szCs w:val="18"/>
                <w:lang w:val="en-GB"/>
              </w:rPr>
              <w:lastRenderedPageBreak/>
              <w:t>FAO, UNDP and UNEP</w:t>
            </w:r>
          </w:p>
        </w:tc>
        <w:tc>
          <w:tcPr>
            <w:tcW w:w="2880" w:type="dxa"/>
          </w:tcPr>
          <w:p w14:paraId="6BA55066" w14:textId="77777777" w:rsidR="00AA1553" w:rsidRPr="004042D3" w:rsidRDefault="00AA1553"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25D76CD6" w14:textId="452B86C4" w:rsidR="00AA1553" w:rsidRPr="004042D3" w:rsidRDefault="00AA1553" w:rsidP="008A126C">
            <w:pPr>
              <w:pStyle w:val="ListParagraph"/>
              <w:ind w:left="0"/>
              <w:rPr>
                <w:rFonts w:asciiTheme="minorHAnsi" w:hAnsiTheme="minorHAnsi"/>
                <w:color w:val="000000" w:themeColor="text1"/>
                <w:sz w:val="18"/>
                <w:szCs w:val="18"/>
                <w:lang w:val="en-GB"/>
              </w:rPr>
            </w:pPr>
          </w:p>
        </w:tc>
        <w:tc>
          <w:tcPr>
            <w:tcW w:w="2700" w:type="dxa"/>
          </w:tcPr>
          <w:p w14:paraId="781F456D" w14:textId="400A55F6" w:rsidR="00AA1553" w:rsidRPr="004042D3" w:rsidRDefault="00AA1553" w:rsidP="008A126C">
            <w:pPr>
              <w:pStyle w:val="ListParagraph"/>
              <w:ind w:left="0"/>
              <w:rPr>
                <w:rFonts w:asciiTheme="minorHAnsi" w:hAnsiTheme="minorHAnsi"/>
                <w:color w:val="000000" w:themeColor="text1"/>
                <w:sz w:val="18"/>
                <w:szCs w:val="18"/>
                <w:lang w:val="en-GB"/>
              </w:rPr>
            </w:pPr>
            <w:r w:rsidRPr="004042D3">
              <w:rPr>
                <w:rFonts w:asciiTheme="minorHAnsi" w:hAnsiTheme="minorHAnsi"/>
                <w:i/>
                <w:color w:val="000000" w:themeColor="text1"/>
                <w:sz w:val="18"/>
                <w:szCs w:val="18"/>
                <w:lang w:eastAsia="en-GB"/>
              </w:rPr>
              <w:t>[Type here. Maximum 200 words]</w:t>
            </w:r>
          </w:p>
        </w:tc>
        <w:tc>
          <w:tcPr>
            <w:tcW w:w="2340" w:type="dxa"/>
          </w:tcPr>
          <w:p w14:paraId="1A63CE58" w14:textId="7E4DE388" w:rsidR="00AA1553" w:rsidRPr="004042D3" w:rsidRDefault="00AA1553" w:rsidP="00F45404">
            <w:pPr>
              <w:pStyle w:val="ListParagraph"/>
              <w:ind w:left="0" w:right="432"/>
              <w:rPr>
                <w:rFonts w:asciiTheme="minorHAnsi" w:hAnsiTheme="minorHAnsi"/>
                <w:color w:val="000000" w:themeColor="text1"/>
                <w:sz w:val="18"/>
                <w:szCs w:val="18"/>
                <w:lang w:val="en-GB"/>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w:t>
            </w:r>
            <w:r w:rsidRPr="004042D3">
              <w:rPr>
                <w:rFonts w:asciiTheme="minorHAnsi" w:hAnsiTheme="minorHAnsi"/>
                <w:i/>
                <w:color w:val="000000" w:themeColor="text1"/>
                <w:sz w:val="18"/>
                <w:szCs w:val="18"/>
                <w:lang w:eastAsia="en-GB"/>
              </w:rPr>
              <w:lastRenderedPageBreak/>
              <w:t xml:space="preserve">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AA1553" w:rsidRPr="004042D3" w14:paraId="5DCA0F41" w14:textId="01EFB481" w:rsidTr="00F45404">
        <w:trPr>
          <w:trHeight w:val="12412"/>
        </w:trPr>
        <w:tc>
          <w:tcPr>
            <w:tcW w:w="2430" w:type="dxa"/>
          </w:tcPr>
          <w:p w14:paraId="5421E7C3" w14:textId="77777777" w:rsidR="00AA1553" w:rsidRPr="004042D3" w:rsidRDefault="00AA1553" w:rsidP="00E55AA6">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lastRenderedPageBreak/>
              <w:t>NEPAL</w:t>
            </w:r>
          </w:p>
          <w:p w14:paraId="57B84C32" w14:textId="7468F213" w:rsidR="000F0AD9" w:rsidRPr="004042D3" w:rsidRDefault="00AA1553" w:rsidP="00087B49">
            <w:pPr>
              <w:rPr>
                <w:rFonts w:asciiTheme="minorHAnsi" w:hAnsiTheme="minorHAnsi"/>
                <w:i/>
                <w:color w:val="000000" w:themeColor="text1"/>
                <w:sz w:val="18"/>
                <w:szCs w:val="18"/>
              </w:rPr>
            </w:pPr>
            <w:r w:rsidRPr="004042D3">
              <w:rPr>
                <w:rFonts w:asciiTheme="minorHAnsi" w:hAnsiTheme="minorHAnsi"/>
                <w:i/>
                <w:color w:val="000000" w:themeColor="text1"/>
                <w:sz w:val="18"/>
                <w:szCs w:val="18"/>
              </w:rPr>
              <w:t>Support to monitoring of PAMs using Proxy indicators and PLR and institutional review; REDD+ Strategy Options and REDD+ Fund Management at the National Level; Natural Capital Accounting for Forestry Sector in Nepal</w:t>
            </w:r>
            <w:r w:rsidR="000F0AD9" w:rsidRPr="004042D3">
              <w:rPr>
                <w:rFonts w:asciiTheme="minorHAnsi" w:hAnsiTheme="minorHAnsi"/>
                <w:i/>
                <w:color w:val="000000" w:themeColor="text1"/>
                <w:sz w:val="18"/>
                <w:szCs w:val="18"/>
              </w:rPr>
              <w:t>, support to strengthened capacity for development of the FRL in Nepal and five other Asian UN-REDD partner countries and support to FRL review process prior to UNFCCC submission; and support to</w:t>
            </w:r>
          </w:p>
          <w:p w14:paraId="37A89DCF" w14:textId="395231F8" w:rsidR="00AA1553" w:rsidRPr="004042D3" w:rsidRDefault="00AA1553" w:rsidP="00087B49">
            <w:pPr>
              <w:rPr>
                <w:rFonts w:asciiTheme="minorHAnsi" w:hAnsiTheme="minorHAnsi"/>
                <w:i/>
                <w:color w:val="000000" w:themeColor="text1"/>
                <w:sz w:val="18"/>
                <w:szCs w:val="18"/>
              </w:rPr>
            </w:pPr>
            <w:r w:rsidRPr="004042D3">
              <w:rPr>
                <w:rFonts w:asciiTheme="minorHAnsi" w:hAnsiTheme="minorHAnsi"/>
                <w:i/>
                <w:color w:val="000000" w:themeColor="text1"/>
                <w:sz w:val="18"/>
                <w:szCs w:val="18"/>
              </w:rPr>
              <w:t>coordination of TS activities</w:t>
            </w:r>
            <w:r w:rsidR="000F0AD9" w:rsidRPr="004042D3">
              <w:rPr>
                <w:rFonts w:asciiTheme="minorHAnsi" w:hAnsiTheme="minorHAnsi"/>
                <w:i/>
                <w:color w:val="000000" w:themeColor="text1"/>
                <w:sz w:val="18"/>
                <w:szCs w:val="18"/>
              </w:rPr>
              <w:t xml:space="preserve"> </w:t>
            </w:r>
            <w:r w:rsidRPr="004042D3">
              <w:rPr>
                <w:rFonts w:asciiTheme="minorHAnsi" w:hAnsiTheme="minorHAnsi"/>
                <w:i/>
                <w:color w:val="000000" w:themeColor="text1"/>
                <w:sz w:val="18"/>
                <w:szCs w:val="18"/>
              </w:rPr>
              <w:t>(MRV&amp;M, GOV, GE&amp;PS)</w:t>
            </w:r>
          </w:p>
          <w:p w14:paraId="7A8CB7D2" w14:textId="77777777" w:rsidR="00AA1553" w:rsidRPr="004042D3" w:rsidRDefault="00AA1553" w:rsidP="00087B49">
            <w:pPr>
              <w:rPr>
                <w:rFonts w:asciiTheme="minorHAnsi" w:hAnsiTheme="minorHAnsi"/>
                <w:b/>
                <w:color w:val="000000" w:themeColor="text1"/>
                <w:sz w:val="18"/>
                <w:szCs w:val="18"/>
              </w:rPr>
            </w:pPr>
          </w:p>
          <w:p w14:paraId="47E5DB41" w14:textId="77777777" w:rsidR="00AA1553" w:rsidRPr="004042D3" w:rsidRDefault="00AA1553" w:rsidP="00087B49">
            <w:pPr>
              <w:rPr>
                <w:rFonts w:asciiTheme="minorHAnsi" w:hAnsiTheme="minorHAnsi"/>
                <w:color w:val="000000" w:themeColor="text1"/>
                <w:sz w:val="18"/>
                <w:szCs w:val="18"/>
              </w:rPr>
            </w:pPr>
            <w:r w:rsidRPr="004042D3">
              <w:rPr>
                <w:rFonts w:asciiTheme="minorHAnsi" w:hAnsiTheme="minorHAnsi"/>
                <w:color w:val="000000" w:themeColor="text1"/>
                <w:sz w:val="18"/>
                <w:szCs w:val="18"/>
              </w:rPr>
              <w:t>Requests for a total amount of US$ 924,830 approved in 2012 and 2014.</w:t>
            </w:r>
          </w:p>
          <w:p w14:paraId="581923FB" w14:textId="77777777" w:rsidR="00AA1553" w:rsidRPr="004042D3" w:rsidRDefault="00AA1553" w:rsidP="00087B49">
            <w:pPr>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TS1 approved in 2012 (US$ 85,000), TS2 approved in June 2014 (US$ 759,830), TS3 approved in February 2015 (US$ 80,000). </w:t>
            </w:r>
          </w:p>
          <w:p w14:paraId="61520371" w14:textId="77777777" w:rsidR="00AA1553" w:rsidRPr="004042D3" w:rsidRDefault="00AA1553" w:rsidP="00663B5D">
            <w:pPr>
              <w:pStyle w:val="ListParagraph"/>
              <w:ind w:left="0"/>
              <w:rPr>
                <w:rFonts w:asciiTheme="minorHAnsi" w:hAnsiTheme="minorHAnsi"/>
                <w:b/>
                <w:color w:val="000000" w:themeColor="text1"/>
                <w:sz w:val="18"/>
                <w:szCs w:val="18"/>
                <w:highlight w:val="yellow"/>
              </w:rPr>
            </w:pPr>
          </w:p>
          <w:p w14:paraId="225AFC11" w14:textId="77777777" w:rsidR="00AA1553" w:rsidRPr="004042D3" w:rsidRDefault="00AA1553"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1784CEE0" w14:textId="672E562B" w:rsidR="00AA1553" w:rsidRPr="004042D3" w:rsidRDefault="00AA1553"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FAO: </w:t>
            </w:r>
            <w:r w:rsidRPr="004042D3">
              <w:rPr>
                <w:rFonts w:asciiTheme="minorHAnsi" w:hAnsiTheme="minorHAnsi"/>
                <w:color w:val="000000" w:themeColor="text1"/>
                <w:sz w:val="18"/>
                <w:szCs w:val="18"/>
                <w:lang w:val="en-GB"/>
              </w:rPr>
              <w:t>US$</w:t>
            </w:r>
            <w:r w:rsidR="00864C18" w:rsidRPr="004042D3">
              <w:rPr>
                <w:rFonts w:asciiTheme="minorHAnsi" w:hAnsiTheme="minorHAnsi"/>
                <w:color w:val="000000" w:themeColor="text1"/>
                <w:sz w:val="18"/>
                <w:szCs w:val="18"/>
                <w:lang w:val="en-GB"/>
              </w:rPr>
              <w:t xml:space="preserve"> 280,000</w:t>
            </w:r>
          </w:p>
          <w:p w14:paraId="5D0131C7" w14:textId="7733795E" w:rsidR="00AA1553" w:rsidRPr="004042D3" w:rsidRDefault="00AA1553"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UNDP: </w:t>
            </w:r>
            <w:r w:rsidRPr="004042D3">
              <w:rPr>
                <w:rFonts w:asciiTheme="minorHAnsi" w:hAnsiTheme="minorHAnsi"/>
                <w:color w:val="000000" w:themeColor="text1"/>
                <w:sz w:val="18"/>
                <w:szCs w:val="18"/>
                <w:lang w:val="en-GB"/>
              </w:rPr>
              <w:t>US$</w:t>
            </w:r>
            <w:r w:rsidR="00864C18" w:rsidRPr="004042D3">
              <w:rPr>
                <w:rFonts w:asciiTheme="minorHAnsi" w:hAnsiTheme="minorHAnsi"/>
                <w:color w:val="000000" w:themeColor="text1"/>
                <w:sz w:val="18"/>
                <w:szCs w:val="18"/>
                <w:lang w:val="en-GB"/>
              </w:rPr>
              <w:t xml:space="preserve"> 407,430</w:t>
            </w:r>
          </w:p>
          <w:p w14:paraId="0524E3E5" w14:textId="6EE58BDC" w:rsidR="00AA1553" w:rsidRPr="004042D3" w:rsidRDefault="00AA1553" w:rsidP="00E50185">
            <w:pPr>
              <w:pStyle w:val="ListParagraph"/>
              <w:ind w:left="0"/>
              <w:rPr>
                <w:rFonts w:asciiTheme="minorHAnsi" w:hAnsiTheme="minorHAnsi"/>
                <w:b/>
                <w:color w:val="000000" w:themeColor="text1"/>
                <w:sz w:val="18"/>
                <w:szCs w:val="18"/>
                <w:highlight w:val="yellow"/>
              </w:rPr>
            </w:pPr>
            <w:r w:rsidRPr="004042D3">
              <w:rPr>
                <w:rFonts w:asciiTheme="minorHAnsi" w:hAnsiTheme="minorHAnsi" w:cs="Archer Medium"/>
                <w:color w:val="000000" w:themeColor="text1"/>
                <w:sz w:val="18"/>
                <w:szCs w:val="18"/>
              </w:rPr>
              <w:t xml:space="preserve">UNEP: </w:t>
            </w:r>
            <w:r w:rsidR="00864C18" w:rsidRPr="004042D3">
              <w:rPr>
                <w:rFonts w:asciiTheme="minorHAnsi" w:hAnsiTheme="minorHAnsi" w:cs="Archer Medium"/>
                <w:color w:val="000000" w:themeColor="text1"/>
                <w:sz w:val="18"/>
                <w:szCs w:val="18"/>
              </w:rPr>
              <w:t>236,700</w:t>
            </w:r>
          </w:p>
        </w:tc>
        <w:tc>
          <w:tcPr>
            <w:tcW w:w="2880" w:type="dxa"/>
          </w:tcPr>
          <w:p w14:paraId="73476CD4" w14:textId="77777777" w:rsidR="00AA1553" w:rsidRPr="004042D3" w:rsidRDefault="00AA1553" w:rsidP="008A126C">
            <w:pPr>
              <w:jc w:val="both"/>
              <w:rPr>
                <w:rFonts w:asciiTheme="minorHAnsi" w:hAnsiTheme="minorHAnsi"/>
                <w:color w:val="000000" w:themeColor="text1"/>
                <w:sz w:val="18"/>
                <w:szCs w:val="18"/>
              </w:rPr>
            </w:pPr>
            <w:r w:rsidRPr="004042D3">
              <w:rPr>
                <w:rFonts w:asciiTheme="minorHAnsi" w:hAnsiTheme="minorHAnsi"/>
                <w:color w:val="000000" w:themeColor="text1"/>
                <w:sz w:val="18"/>
                <w:szCs w:val="18"/>
                <w:lang w:val="en-GB"/>
              </w:rPr>
              <w:t xml:space="preserve">TS1: </w:t>
            </w:r>
          </w:p>
          <w:p w14:paraId="1626FA67" w14:textId="77777777" w:rsidR="00AA1553" w:rsidRPr="004042D3" w:rsidRDefault="00AA1553" w:rsidP="008A126C">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Increased effectiveness of the National REDD+ Strategy in addressing drivers and causes of deforestation and forest degradation through:</w:t>
            </w:r>
          </w:p>
          <w:p w14:paraId="7060FEC8" w14:textId="77777777" w:rsidR="00AA1553" w:rsidRPr="004042D3" w:rsidRDefault="00AA1553" w:rsidP="00AF2559">
            <w:pPr>
              <w:pStyle w:val="ListParagraph"/>
              <w:widowControl/>
              <w:numPr>
                <w:ilvl w:val="0"/>
                <w:numId w:val="49"/>
              </w:numPr>
              <w:ind w:left="162"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Policies and measures that address priority drivers of deforestation evaluated.</w:t>
            </w:r>
          </w:p>
          <w:p w14:paraId="541B35CB" w14:textId="77777777" w:rsidR="00AA1553" w:rsidRPr="004042D3" w:rsidRDefault="00AA1553" w:rsidP="00AF2559">
            <w:pPr>
              <w:pStyle w:val="ListParagraph"/>
              <w:widowControl/>
              <w:numPr>
                <w:ilvl w:val="0"/>
                <w:numId w:val="49"/>
              </w:numPr>
              <w:ind w:left="162"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Gaps identification between the REDD+ policy process and strategies to address drivers </w:t>
            </w:r>
          </w:p>
          <w:p w14:paraId="32EB7F65" w14:textId="77777777" w:rsidR="00AA1553" w:rsidRPr="004042D3" w:rsidRDefault="00AA1553" w:rsidP="00AF2559">
            <w:pPr>
              <w:pStyle w:val="ListParagraph"/>
              <w:widowControl/>
              <w:numPr>
                <w:ilvl w:val="0"/>
                <w:numId w:val="49"/>
              </w:numPr>
              <w:ind w:left="162"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Recommendations that can used to elaborate the priority policies and measures as part of the REDD+ strategy process.</w:t>
            </w:r>
          </w:p>
          <w:p w14:paraId="0F830695" w14:textId="77777777" w:rsidR="00AA1553" w:rsidRPr="004042D3" w:rsidRDefault="00AA1553" w:rsidP="00AF2559">
            <w:pPr>
              <w:pStyle w:val="ListParagraph"/>
              <w:widowControl/>
              <w:numPr>
                <w:ilvl w:val="0"/>
                <w:numId w:val="49"/>
              </w:numPr>
              <w:ind w:left="162"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Increased understanding by the Government of potential options for effective, equitable and transparent management of REDD+ finance.</w:t>
            </w:r>
          </w:p>
          <w:p w14:paraId="30A04125" w14:textId="77777777" w:rsidR="00AA1553" w:rsidRPr="004042D3" w:rsidRDefault="00AA1553" w:rsidP="00AF2559">
            <w:pPr>
              <w:pStyle w:val="ListParagraph"/>
              <w:widowControl/>
              <w:numPr>
                <w:ilvl w:val="0"/>
                <w:numId w:val="49"/>
              </w:numPr>
              <w:ind w:left="162"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Options assessed for the design of an effective, efficient, equitable and results-based fund management system for REDD+ finance.</w:t>
            </w:r>
          </w:p>
          <w:p w14:paraId="0EEFF911" w14:textId="77777777" w:rsidR="00AA1553" w:rsidRPr="004042D3" w:rsidRDefault="00AA1553" w:rsidP="00AF2559">
            <w:pPr>
              <w:pStyle w:val="ListParagraph"/>
              <w:widowControl/>
              <w:numPr>
                <w:ilvl w:val="0"/>
                <w:numId w:val="49"/>
              </w:numPr>
              <w:ind w:left="162"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Recommendations on constructive integration into the REDD+ strategy process.</w:t>
            </w:r>
          </w:p>
          <w:p w14:paraId="2732C5BD" w14:textId="77777777" w:rsidR="00AA1553" w:rsidRPr="004042D3" w:rsidRDefault="00AA1553" w:rsidP="008A126C">
            <w:pPr>
              <w:jc w:val="both"/>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TS2: </w:t>
            </w:r>
          </w:p>
          <w:p w14:paraId="61D89EDA" w14:textId="77777777" w:rsidR="00AA1553" w:rsidRPr="004042D3" w:rsidRDefault="00AA1553" w:rsidP="00A11DFE">
            <w:pPr>
              <w:widowControl/>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1. National REDD+ Strategy options identified which are effective in addressing drivers and causes of deforestation and forest degradation through a cross-sectoral approach. </w:t>
            </w:r>
          </w:p>
          <w:p w14:paraId="4E52FE11" w14:textId="77777777" w:rsidR="00AA1553" w:rsidRPr="004042D3" w:rsidRDefault="00AA1553" w:rsidP="00A11DFE">
            <w:pPr>
              <w:widowControl/>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2. Potential options for effective, equitable, and transparent management of REDD+ finance assessed.</w:t>
            </w:r>
          </w:p>
          <w:p w14:paraId="60E9A917" w14:textId="77777777" w:rsidR="00AA1553" w:rsidRPr="004042D3" w:rsidRDefault="00AA1553" w:rsidP="00A11DFE">
            <w:pPr>
              <w:widowControl/>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3. Methodology to determine national value of forest ecosystem services and an experimental ecosystems accounts mechanism for forests developed. </w:t>
            </w:r>
          </w:p>
          <w:p w14:paraId="7F08CC2A" w14:textId="77777777" w:rsidR="00AA1553" w:rsidRPr="004042D3" w:rsidRDefault="00AA1553" w:rsidP="00A11DFE">
            <w:pPr>
              <w:widowControl/>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4. Approaches for monitoring the implementation and performance of REDD+ Policies and Measures using proxy indicators developed and tested.</w:t>
            </w:r>
          </w:p>
          <w:p w14:paraId="0F8D6E48" w14:textId="77777777" w:rsidR="00AA1553" w:rsidRPr="004042D3" w:rsidRDefault="00AA1553" w:rsidP="00A11DFE">
            <w:pPr>
              <w:widowControl/>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5.</w:t>
            </w:r>
            <w:r w:rsidRPr="004042D3" w:rsidDel="00A11DFE">
              <w:rPr>
                <w:rFonts w:asciiTheme="minorHAnsi" w:hAnsiTheme="minorHAnsi"/>
                <w:color w:val="000000" w:themeColor="text1"/>
                <w:sz w:val="18"/>
                <w:szCs w:val="18"/>
              </w:rPr>
              <w:t xml:space="preserve"> </w:t>
            </w:r>
            <w:r w:rsidRPr="004042D3">
              <w:rPr>
                <w:rFonts w:asciiTheme="minorHAnsi" w:hAnsiTheme="minorHAnsi"/>
                <w:color w:val="000000" w:themeColor="text1"/>
                <w:sz w:val="18"/>
                <w:szCs w:val="18"/>
              </w:rPr>
              <w:t xml:space="preserve">PLR and institutions in the context of those required for REDD+ implementation </w:t>
            </w:r>
            <w:proofErr w:type="spellStart"/>
            <w:r w:rsidRPr="004042D3">
              <w:rPr>
                <w:rFonts w:asciiTheme="minorHAnsi" w:hAnsiTheme="minorHAnsi"/>
                <w:color w:val="000000" w:themeColor="text1"/>
                <w:sz w:val="18"/>
                <w:szCs w:val="18"/>
              </w:rPr>
              <w:t>analysed</w:t>
            </w:r>
            <w:proofErr w:type="spellEnd"/>
            <w:r w:rsidRPr="004042D3">
              <w:rPr>
                <w:rFonts w:asciiTheme="minorHAnsi" w:hAnsiTheme="minorHAnsi"/>
                <w:color w:val="000000" w:themeColor="text1"/>
                <w:sz w:val="18"/>
                <w:szCs w:val="18"/>
              </w:rPr>
              <w:t>, and approaches to fill the identified gaps identified.</w:t>
            </w:r>
          </w:p>
          <w:p w14:paraId="1E890849" w14:textId="77777777" w:rsidR="00AA1553" w:rsidRPr="004042D3" w:rsidRDefault="00AA1553" w:rsidP="008A126C">
            <w:pPr>
              <w:pStyle w:val="ListParagraph"/>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TS3: </w:t>
            </w:r>
          </w:p>
          <w:p w14:paraId="29CD79DE" w14:textId="55B5C035" w:rsidR="00864C18" w:rsidRPr="004042D3" w:rsidRDefault="00864C18" w:rsidP="00864C18">
            <w:pPr>
              <w:pStyle w:val="ListParagraph"/>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lastRenderedPageBreak/>
              <w:t xml:space="preserve">1. Strengthened capacity for development of the FRL in Nepal and five other Asian UN-REDD partner countries (Pakistan, Mongolia, Bangladesh, Sri Lanka and Bhutan) </w:t>
            </w:r>
          </w:p>
          <w:p w14:paraId="3FCC7FEC" w14:textId="7BC28908" w:rsidR="00864C18" w:rsidRPr="004042D3" w:rsidRDefault="00864C18" w:rsidP="00F45404">
            <w:pPr>
              <w:pStyle w:val="ListParagraph"/>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2) In-country working sessions facilitated with an expert review process prior to submission of the FRL to the UNFCCC.</w:t>
            </w:r>
          </w:p>
        </w:tc>
        <w:tc>
          <w:tcPr>
            <w:tcW w:w="4500" w:type="dxa"/>
          </w:tcPr>
          <w:p w14:paraId="23544A51" w14:textId="77777777" w:rsidR="00AA1553" w:rsidRPr="004042D3" w:rsidRDefault="00AA1553" w:rsidP="008A126C">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TS1 (completed):</w:t>
            </w:r>
          </w:p>
          <w:p w14:paraId="73B3C723" w14:textId="77777777" w:rsidR="00AA1553" w:rsidRPr="004042D3" w:rsidRDefault="00AA1553" w:rsidP="008A126C">
            <w:pPr>
              <w:pStyle w:val="ListParagraph"/>
              <w:widowControl/>
              <w:ind w:left="162" w:hanging="9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1-3.</w:t>
            </w:r>
          </w:p>
          <w:p w14:paraId="52EB6F04" w14:textId="77777777" w:rsidR="00AA1553" w:rsidRPr="004042D3" w:rsidRDefault="00AA1553" w:rsidP="002E0B70">
            <w:pPr>
              <w:pStyle w:val="ListParagraph"/>
              <w:widowControl/>
              <w:numPr>
                <w:ilvl w:val="0"/>
                <w:numId w:val="9"/>
              </w:numPr>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lang w:val="en-GB"/>
              </w:rPr>
              <w:t>B</w:t>
            </w:r>
            <w:proofErr w:type="spellStart"/>
            <w:r w:rsidRPr="004042D3">
              <w:rPr>
                <w:rFonts w:asciiTheme="minorHAnsi" w:hAnsiTheme="minorHAnsi"/>
                <w:color w:val="000000" w:themeColor="text1"/>
                <w:sz w:val="18"/>
                <w:szCs w:val="18"/>
              </w:rPr>
              <w:t>aseline</w:t>
            </w:r>
            <w:proofErr w:type="spellEnd"/>
            <w:r w:rsidRPr="004042D3">
              <w:rPr>
                <w:rFonts w:asciiTheme="minorHAnsi" w:hAnsiTheme="minorHAnsi"/>
                <w:color w:val="000000" w:themeColor="text1"/>
                <w:sz w:val="18"/>
                <w:szCs w:val="18"/>
              </w:rPr>
              <w:t xml:space="preserve"> studies for drivers of deforestation and forest degradation and national REDD+ finance management options launched and guided governmental and civil society stakeholders. Studies 90% complete, following a validation workshop. </w:t>
            </w:r>
          </w:p>
          <w:p w14:paraId="2D0EDC79" w14:textId="77777777" w:rsidR="00AA1553" w:rsidRPr="004042D3" w:rsidRDefault="00AA1553" w:rsidP="002E0B70">
            <w:pPr>
              <w:pStyle w:val="ListParagraph"/>
              <w:widowControl/>
              <w:numPr>
                <w:ilvl w:val="0"/>
                <w:numId w:val="9"/>
              </w:numPr>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Study “Understanding Drivers and Causes of Deforestation and Forest Degradation in Nepal: Potential Policies and Measures for REDD+” concluded and used for the midterm report on Strategic Environmental and Social Assessment. (Study examines governance, including corruption, causes to the four main national drivers).</w:t>
            </w:r>
          </w:p>
          <w:p w14:paraId="2E2CD6A4" w14:textId="77777777" w:rsidR="00AA1553" w:rsidRPr="004042D3" w:rsidRDefault="00AA1553" w:rsidP="008A126C">
            <w:pPr>
              <w:pStyle w:val="ListParagraph"/>
              <w:widowControl/>
              <w:ind w:left="162"/>
              <w:rPr>
                <w:rFonts w:asciiTheme="minorHAnsi" w:hAnsiTheme="minorHAnsi"/>
                <w:color w:val="000000" w:themeColor="text1"/>
                <w:sz w:val="18"/>
                <w:szCs w:val="18"/>
              </w:rPr>
            </w:pPr>
            <w:r w:rsidRPr="004042D3">
              <w:rPr>
                <w:rFonts w:asciiTheme="minorHAnsi" w:hAnsiTheme="minorHAnsi"/>
                <w:color w:val="000000" w:themeColor="text1"/>
                <w:sz w:val="18"/>
                <w:szCs w:val="18"/>
              </w:rPr>
              <w:t>4-6.</w:t>
            </w:r>
          </w:p>
          <w:p w14:paraId="09330C67" w14:textId="77777777" w:rsidR="00AA1553" w:rsidRPr="004042D3" w:rsidRDefault="00AA1553" w:rsidP="00AF2559">
            <w:pPr>
              <w:pStyle w:val="ListParagraph"/>
              <w:widowControl/>
              <w:numPr>
                <w:ilvl w:val="0"/>
                <w:numId w:val="50"/>
              </w:numPr>
              <w:ind w:left="163"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Proposals developed to examine possible governance obstacles to a list of policies and measures, to inform its national REDD+ strategy. </w:t>
            </w:r>
          </w:p>
          <w:p w14:paraId="066F6F16" w14:textId="77777777" w:rsidR="00AA1553" w:rsidRPr="004042D3" w:rsidRDefault="00AA1553" w:rsidP="00AF2559">
            <w:pPr>
              <w:pStyle w:val="ListParagraph"/>
              <w:widowControl/>
              <w:numPr>
                <w:ilvl w:val="0"/>
                <w:numId w:val="50"/>
              </w:numPr>
              <w:ind w:left="163" w:hanging="180"/>
              <w:rPr>
                <w:rFonts w:asciiTheme="minorHAnsi" w:hAnsiTheme="minorHAnsi"/>
                <w:color w:val="000000" w:themeColor="text1"/>
                <w:sz w:val="18"/>
                <w:szCs w:val="18"/>
              </w:rPr>
            </w:pPr>
            <w:r w:rsidRPr="004042D3">
              <w:rPr>
                <w:rFonts w:asciiTheme="minorHAnsi" w:hAnsiTheme="minorHAnsi"/>
                <w:color w:val="000000" w:themeColor="text1"/>
                <w:sz w:val="18"/>
                <w:szCs w:val="18"/>
              </w:rPr>
              <w:t>Initial study on fund design options conducted.</w:t>
            </w:r>
          </w:p>
          <w:p w14:paraId="7C056426" w14:textId="77777777" w:rsidR="00AA1553" w:rsidRPr="004042D3" w:rsidRDefault="00AA1553" w:rsidP="00AF2559">
            <w:pPr>
              <w:pStyle w:val="ListParagraph"/>
              <w:widowControl/>
              <w:numPr>
                <w:ilvl w:val="0"/>
                <w:numId w:val="50"/>
              </w:numPr>
              <w:ind w:left="253" w:hanging="253"/>
              <w:rPr>
                <w:rFonts w:asciiTheme="minorHAnsi" w:hAnsiTheme="minorHAnsi"/>
                <w:color w:val="000000" w:themeColor="text1"/>
                <w:sz w:val="18"/>
                <w:szCs w:val="18"/>
              </w:rPr>
            </w:pPr>
            <w:r w:rsidRPr="004042D3">
              <w:rPr>
                <w:rFonts w:asciiTheme="minorHAnsi" w:hAnsiTheme="minorHAnsi"/>
                <w:color w:val="000000" w:themeColor="text1"/>
                <w:sz w:val="18"/>
                <w:szCs w:val="18"/>
              </w:rPr>
              <w:t>Inventory of legislation and regulations that relate to REDD+ completed and presented to stakeholders.</w:t>
            </w:r>
          </w:p>
          <w:p w14:paraId="75DFF8BE" w14:textId="77777777" w:rsidR="00AA1553" w:rsidRPr="004042D3" w:rsidRDefault="00AA1553" w:rsidP="00AF2559">
            <w:pPr>
              <w:pStyle w:val="ListParagraph"/>
              <w:widowControl/>
              <w:numPr>
                <w:ilvl w:val="0"/>
                <w:numId w:val="50"/>
              </w:numPr>
              <w:ind w:left="253" w:hanging="253"/>
              <w:rPr>
                <w:rFonts w:asciiTheme="minorHAnsi" w:hAnsiTheme="minorHAnsi"/>
                <w:color w:val="000000" w:themeColor="text1"/>
                <w:sz w:val="18"/>
                <w:szCs w:val="18"/>
              </w:rPr>
            </w:pPr>
            <w:r w:rsidRPr="004042D3">
              <w:rPr>
                <w:rFonts w:asciiTheme="minorHAnsi" w:hAnsiTheme="minorHAnsi"/>
                <w:color w:val="000000" w:themeColor="text1"/>
                <w:sz w:val="18"/>
                <w:szCs w:val="18"/>
              </w:rPr>
              <w:t>Work in district level monitoring of PAMs launched in collaboration with ICIMOD</w:t>
            </w:r>
            <w:r w:rsidR="003577CD" w:rsidRPr="004042D3">
              <w:rPr>
                <w:rFonts w:asciiTheme="minorHAnsi" w:hAnsiTheme="minorHAnsi"/>
                <w:color w:val="000000" w:themeColor="text1"/>
                <w:sz w:val="18"/>
                <w:szCs w:val="18"/>
              </w:rPr>
              <w:t>.</w:t>
            </w:r>
          </w:p>
          <w:p w14:paraId="3295C3D6" w14:textId="77777777" w:rsidR="003577CD" w:rsidRPr="004042D3" w:rsidRDefault="003577CD" w:rsidP="00F45404">
            <w:pPr>
              <w:pStyle w:val="ListParagraph"/>
              <w:widowControl/>
              <w:ind w:left="253"/>
              <w:rPr>
                <w:rFonts w:asciiTheme="minorHAnsi" w:hAnsiTheme="minorHAnsi"/>
                <w:color w:val="000000" w:themeColor="text1"/>
                <w:sz w:val="18"/>
                <w:szCs w:val="18"/>
              </w:rPr>
            </w:pPr>
          </w:p>
          <w:p w14:paraId="2C568371" w14:textId="77777777" w:rsidR="00AA1553" w:rsidRPr="004042D3" w:rsidRDefault="00AA1553" w:rsidP="00F45404">
            <w:pPr>
              <w:pStyle w:val="ListParagraph"/>
              <w:widowControl/>
              <w:shd w:val="clear" w:color="auto" w:fill="DBE5F1" w:themeFill="accent1" w:themeFillTint="33"/>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TS2</w:t>
            </w:r>
          </w:p>
          <w:p w14:paraId="0DFD479E" w14:textId="77777777" w:rsidR="00AA1553" w:rsidRPr="004042D3" w:rsidRDefault="00AA1553" w:rsidP="00F45404">
            <w:pPr>
              <w:pStyle w:val="ListParagraph"/>
              <w:widowControl/>
              <w:shd w:val="clear" w:color="auto" w:fill="DBE5F1" w:themeFill="accent1" w:themeFillTint="33"/>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Implementation mainly to be undertaken in 2015.</w:t>
            </w:r>
          </w:p>
          <w:p w14:paraId="48B12967" w14:textId="77777777" w:rsidR="00AA1553" w:rsidRPr="004042D3" w:rsidRDefault="00AA1553" w:rsidP="00F45404">
            <w:pPr>
              <w:pStyle w:val="ListParagraph"/>
              <w:widowControl/>
              <w:shd w:val="clear" w:color="auto" w:fill="DBE5F1" w:themeFill="accent1" w:themeFillTint="33"/>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(Preparations by stakeholders (Multi-stakeholder Forestry </w:t>
            </w:r>
            <w:proofErr w:type="spellStart"/>
            <w:r w:rsidRPr="004042D3">
              <w:rPr>
                <w:rFonts w:asciiTheme="minorHAnsi" w:hAnsiTheme="minorHAnsi"/>
                <w:color w:val="000000" w:themeColor="text1"/>
                <w:sz w:val="18"/>
                <w:szCs w:val="18"/>
              </w:rPr>
              <w:t>Programme</w:t>
            </w:r>
            <w:proofErr w:type="spellEnd"/>
            <w:r w:rsidRPr="004042D3">
              <w:rPr>
                <w:rFonts w:asciiTheme="minorHAnsi" w:hAnsiTheme="minorHAnsi"/>
                <w:color w:val="000000" w:themeColor="text1"/>
                <w:sz w:val="18"/>
                <w:szCs w:val="18"/>
              </w:rPr>
              <w:t xml:space="preserve">, Ministry of Finance, REDD Cell (now REDD Implementation Centre) and a valuation study on-going on costs and benefits of avoiding deforestation and forest degradation). </w:t>
            </w:r>
          </w:p>
          <w:p w14:paraId="3626B652" w14:textId="77777777" w:rsidR="00AA1553" w:rsidRPr="004042D3" w:rsidRDefault="00AA1553" w:rsidP="003577CD">
            <w:pPr>
              <w:pStyle w:val="ListParagraph"/>
              <w:widowControl/>
              <w:ind w:left="0"/>
              <w:rPr>
                <w:rFonts w:asciiTheme="minorHAnsi" w:hAnsiTheme="minorHAnsi"/>
                <w:color w:val="000000" w:themeColor="text1"/>
                <w:sz w:val="18"/>
                <w:szCs w:val="18"/>
              </w:rPr>
            </w:pPr>
          </w:p>
          <w:p w14:paraId="4F8E2650" w14:textId="7DED2EA9" w:rsidR="00AA1553" w:rsidRPr="004042D3" w:rsidRDefault="00AA1553" w:rsidP="00F45404">
            <w:pPr>
              <w:pStyle w:val="ListParagraph"/>
              <w:widowControl/>
              <w:ind w:left="0"/>
              <w:rPr>
                <w:rFonts w:asciiTheme="minorHAnsi" w:hAnsiTheme="minorHAnsi"/>
                <w:color w:val="000000" w:themeColor="text1"/>
                <w:sz w:val="18"/>
                <w:szCs w:val="18"/>
              </w:rPr>
            </w:pPr>
            <w:r w:rsidRPr="004042D3">
              <w:rPr>
                <w:rFonts w:asciiTheme="minorHAnsi" w:hAnsiTheme="minorHAnsi"/>
                <w:color w:val="000000" w:themeColor="text1"/>
                <w:sz w:val="18"/>
                <w:szCs w:val="18"/>
                <w:shd w:val="clear" w:color="auto" w:fill="DBE5F1" w:themeFill="accent1" w:themeFillTint="33"/>
              </w:rPr>
              <w:t xml:space="preserve">TS3 </w:t>
            </w:r>
            <w:r w:rsidR="003577CD" w:rsidRPr="004042D3">
              <w:rPr>
                <w:rFonts w:asciiTheme="minorHAnsi" w:hAnsiTheme="minorHAnsi"/>
                <w:color w:val="000000" w:themeColor="text1"/>
                <w:sz w:val="18"/>
                <w:szCs w:val="18"/>
                <w:shd w:val="clear" w:color="auto" w:fill="DBE5F1" w:themeFill="accent1" w:themeFillTint="33"/>
              </w:rPr>
              <w:t>….</w:t>
            </w:r>
          </w:p>
        </w:tc>
        <w:tc>
          <w:tcPr>
            <w:tcW w:w="4230" w:type="dxa"/>
          </w:tcPr>
          <w:p w14:paraId="1B60B95C" w14:textId="77777777" w:rsidR="00AA1553" w:rsidRPr="004042D3" w:rsidRDefault="00AA1553" w:rsidP="008A126C">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TS1 (completed)</w:t>
            </w:r>
          </w:p>
          <w:p w14:paraId="68B3C048" w14:textId="77777777" w:rsidR="00AA1553" w:rsidRPr="004042D3" w:rsidRDefault="00AA1553" w:rsidP="008A126C">
            <w:pPr>
              <w:pStyle w:val="ListParagraph"/>
              <w:ind w:left="0"/>
              <w:rPr>
                <w:rFonts w:asciiTheme="minorHAnsi" w:hAnsiTheme="minorHAnsi"/>
                <w:color w:val="000000" w:themeColor="text1"/>
                <w:sz w:val="18"/>
                <w:szCs w:val="18"/>
                <w:lang w:val="en-GB"/>
              </w:rPr>
            </w:pPr>
          </w:p>
          <w:p w14:paraId="69A142DE" w14:textId="77777777" w:rsidR="00AA1553" w:rsidRPr="004042D3" w:rsidRDefault="00AA1553" w:rsidP="00F45404">
            <w:pPr>
              <w:shd w:val="clear" w:color="auto" w:fill="DBE5F1" w:themeFill="accent1" w:themeFillTint="33"/>
              <w:rPr>
                <w:rFonts w:asciiTheme="minorHAnsi" w:hAnsiTheme="minorHAnsi"/>
                <w:b/>
                <w:color w:val="000000" w:themeColor="text1"/>
                <w:sz w:val="18"/>
                <w:szCs w:val="18"/>
              </w:rPr>
            </w:pPr>
            <w:r w:rsidRPr="004042D3">
              <w:rPr>
                <w:rFonts w:asciiTheme="minorHAnsi" w:hAnsiTheme="minorHAnsi"/>
                <w:b/>
                <w:color w:val="000000" w:themeColor="text1"/>
                <w:sz w:val="18"/>
                <w:szCs w:val="18"/>
              </w:rPr>
              <w:t>TS2:</w:t>
            </w:r>
          </w:p>
          <w:p w14:paraId="6A8F3076" w14:textId="77777777" w:rsidR="00AA1553" w:rsidRPr="004042D3" w:rsidRDefault="00AA1553"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olor w:val="000000" w:themeColor="text1"/>
                <w:sz w:val="18"/>
                <w:szCs w:val="18"/>
              </w:rPr>
            </w:pPr>
            <w:r w:rsidRPr="004042D3">
              <w:rPr>
                <w:rFonts w:asciiTheme="minorHAnsi" w:hAnsiTheme="minorHAnsi"/>
                <w:b/>
                <w:color w:val="000000" w:themeColor="text1"/>
                <w:sz w:val="18"/>
                <w:szCs w:val="18"/>
              </w:rPr>
              <w:t>R3:</w:t>
            </w:r>
            <w:r w:rsidRPr="004042D3">
              <w:rPr>
                <w:rFonts w:asciiTheme="minorHAnsi" w:hAnsiTheme="minorHAnsi"/>
                <w:color w:val="000000" w:themeColor="text1"/>
                <w:sz w:val="18"/>
                <w:szCs w:val="18"/>
              </w:rPr>
              <w:t xml:space="preserve"> Field surveys to support valuation of forest ecosystem services have started.</w:t>
            </w:r>
          </w:p>
          <w:p w14:paraId="12431BB3" w14:textId="77777777" w:rsidR="00AA1553" w:rsidRPr="004042D3" w:rsidRDefault="00AA1553"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olor w:val="000000" w:themeColor="text1"/>
                <w:sz w:val="18"/>
                <w:szCs w:val="18"/>
              </w:rPr>
            </w:pPr>
            <w:r w:rsidRPr="004042D3">
              <w:rPr>
                <w:rFonts w:asciiTheme="minorHAnsi" w:hAnsiTheme="minorHAnsi"/>
                <w:b/>
                <w:color w:val="000000" w:themeColor="text1"/>
                <w:sz w:val="18"/>
                <w:szCs w:val="18"/>
                <w:lang w:val="en-GB"/>
              </w:rPr>
              <w:t>R4:</w:t>
            </w:r>
            <w:r w:rsidRPr="004042D3">
              <w:rPr>
                <w:rFonts w:asciiTheme="minorHAnsi" w:hAnsiTheme="minorHAnsi"/>
                <w:color w:val="000000" w:themeColor="text1"/>
                <w:sz w:val="18"/>
                <w:szCs w:val="18"/>
                <w:lang w:val="en-GB"/>
              </w:rPr>
              <w:t xml:space="preserve"> Report on PLR and institutional framework completed and submitted to REDD+ Implementation Centre.</w:t>
            </w:r>
          </w:p>
          <w:p w14:paraId="338A6D08" w14:textId="77777777" w:rsidR="00AA1553" w:rsidRPr="004042D3" w:rsidRDefault="00AA1553"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olor w:val="000000" w:themeColor="text1"/>
                <w:sz w:val="18"/>
                <w:szCs w:val="18"/>
              </w:rPr>
            </w:pPr>
            <w:r w:rsidRPr="004042D3">
              <w:rPr>
                <w:rFonts w:asciiTheme="minorHAnsi" w:hAnsiTheme="minorHAnsi"/>
                <w:b/>
                <w:color w:val="000000" w:themeColor="text1"/>
                <w:sz w:val="18"/>
                <w:szCs w:val="18"/>
                <w:lang w:val="en-GB"/>
              </w:rPr>
              <w:t>R5:</w:t>
            </w:r>
            <w:r w:rsidRPr="004042D3">
              <w:rPr>
                <w:rFonts w:asciiTheme="minorHAnsi" w:hAnsiTheme="minorHAnsi"/>
                <w:color w:val="000000" w:themeColor="text1"/>
                <w:sz w:val="18"/>
                <w:szCs w:val="18"/>
                <w:lang w:val="en-GB"/>
              </w:rPr>
              <w:t xml:space="preserve"> District-level multi stakeholder workshop on driver and solution analysis conducted and potential interventions for District REDD+ Action Plan (DRAP) drafted. </w:t>
            </w:r>
          </w:p>
          <w:p w14:paraId="60859EED" w14:textId="77777777" w:rsidR="00AA1553" w:rsidRPr="004042D3" w:rsidRDefault="00AA1553" w:rsidP="00087B49">
            <w:pPr>
              <w:pStyle w:val="ListParagraph"/>
              <w:rPr>
                <w:rFonts w:asciiTheme="minorHAnsi" w:hAnsiTheme="minorHAnsi"/>
                <w:color w:val="000000" w:themeColor="text1"/>
                <w:sz w:val="10"/>
                <w:szCs w:val="10"/>
                <w:lang w:val="en-GB"/>
              </w:rPr>
            </w:pPr>
          </w:p>
          <w:p w14:paraId="277B631E" w14:textId="52B266FC" w:rsidR="00AA1553" w:rsidRPr="004042D3" w:rsidRDefault="00AA1553" w:rsidP="00087B49">
            <w:pPr>
              <w:shd w:val="clear" w:color="auto" w:fill="DBE5F1" w:themeFill="accent1" w:themeFillTint="33"/>
              <w:rPr>
                <w:rFonts w:asciiTheme="minorHAnsi" w:hAnsiTheme="minorHAnsi"/>
                <w:b/>
                <w:color w:val="000000" w:themeColor="text1"/>
                <w:sz w:val="18"/>
                <w:szCs w:val="18"/>
              </w:rPr>
            </w:pPr>
            <w:r w:rsidRPr="004042D3">
              <w:rPr>
                <w:rFonts w:asciiTheme="minorHAnsi" w:hAnsiTheme="minorHAnsi"/>
                <w:b/>
                <w:color w:val="000000" w:themeColor="text1"/>
                <w:sz w:val="18"/>
                <w:szCs w:val="18"/>
              </w:rPr>
              <w:t>TS3:</w:t>
            </w:r>
            <w:r w:rsidR="00864C18" w:rsidRPr="004042D3">
              <w:rPr>
                <w:rFonts w:asciiTheme="minorHAnsi" w:hAnsiTheme="minorHAnsi"/>
                <w:b/>
                <w:color w:val="000000" w:themeColor="text1"/>
                <w:sz w:val="18"/>
                <w:szCs w:val="18"/>
              </w:rPr>
              <w:t xml:space="preserve"> …</w:t>
            </w:r>
          </w:p>
          <w:p w14:paraId="22AB7378" w14:textId="28D76097" w:rsidR="00AA1553" w:rsidRPr="004042D3" w:rsidRDefault="00AA1553" w:rsidP="0029403C">
            <w:pPr>
              <w:pStyle w:val="ListParagraph"/>
              <w:ind w:left="0"/>
              <w:rPr>
                <w:rFonts w:asciiTheme="minorHAnsi" w:hAnsiTheme="minorHAnsi"/>
                <w:color w:val="000000" w:themeColor="text1"/>
                <w:sz w:val="18"/>
                <w:szCs w:val="18"/>
                <w:lang w:val="en-GB"/>
              </w:rPr>
            </w:pPr>
          </w:p>
        </w:tc>
        <w:tc>
          <w:tcPr>
            <w:tcW w:w="1350" w:type="dxa"/>
          </w:tcPr>
          <w:p w14:paraId="20672E55" w14:textId="0CC4147F" w:rsidR="00AA1553" w:rsidRPr="004042D3" w:rsidRDefault="00864C18" w:rsidP="008A126C">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FAO, UNDP and UNEP</w:t>
            </w:r>
          </w:p>
        </w:tc>
        <w:tc>
          <w:tcPr>
            <w:tcW w:w="2880" w:type="dxa"/>
          </w:tcPr>
          <w:p w14:paraId="6D7A9BE0" w14:textId="77777777" w:rsidR="00AA1553" w:rsidRPr="004042D3" w:rsidRDefault="00AA1553"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78E8DFCD" w14:textId="2668E007" w:rsidR="00AA1553" w:rsidRPr="004042D3" w:rsidRDefault="00AA1553" w:rsidP="008A126C">
            <w:pPr>
              <w:pStyle w:val="ListParagraph"/>
              <w:ind w:left="0"/>
              <w:rPr>
                <w:rFonts w:asciiTheme="minorHAnsi" w:hAnsiTheme="minorHAnsi"/>
                <w:color w:val="000000" w:themeColor="text1"/>
                <w:sz w:val="18"/>
                <w:szCs w:val="18"/>
                <w:lang w:val="en-GB"/>
              </w:rPr>
            </w:pPr>
          </w:p>
        </w:tc>
        <w:tc>
          <w:tcPr>
            <w:tcW w:w="2700" w:type="dxa"/>
          </w:tcPr>
          <w:p w14:paraId="2D04656E" w14:textId="13BAC53B" w:rsidR="00AA1553" w:rsidRPr="004042D3" w:rsidRDefault="00AA1553" w:rsidP="008A126C">
            <w:pPr>
              <w:pStyle w:val="ListParagraph"/>
              <w:ind w:left="0"/>
              <w:rPr>
                <w:rFonts w:asciiTheme="minorHAnsi" w:hAnsiTheme="minorHAnsi"/>
                <w:color w:val="000000" w:themeColor="text1"/>
                <w:sz w:val="18"/>
                <w:szCs w:val="18"/>
                <w:lang w:val="en-GB"/>
              </w:rPr>
            </w:pPr>
            <w:r w:rsidRPr="004042D3">
              <w:rPr>
                <w:rFonts w:asciiTheme="minorHAnsi" w:hAnsiTheme="minorHAnsi"/>
                <w:i/>
                <w:color w:val="000000" w:themeColor="text1"/>
                <w:sz w:val="18"/>
                <w:szCs w:val="18"/>
                <w:lang w:eastAsia="en-GB"/>
              </w:rPr>
              <w:t>[Type here. Maximum 200 words]</w:t>
            </w:r>
          </w:p>
        </w:tc>
        <w:tc>
          <w:tcPr>
            <w:tcW w:w="2340" w:type="dxa"/>
          </w:tcPr>
          <w:p w14:paraId="63EC649F" w14:textId="266F1922" w:rsidR="00AA1553" w:rsidRPr="004042D3" w:rsidRDefault="00AA1553" w:rsidP="00F45404">
            <w:pPr>
              <w:pStyle w:val="ListParagraph"/>
              <w:ind w:left="0" w:right="432"/>
              <w:rPr>
                <w:rFonts w:asciiTheme="minorHAnsi" w:hAnsiTheme="minorHAnsi"/>
                <w:color w:val="000000" w:themeColor="text1"/>
                <w:sz w:val="18"/>
                <w:szCs w:val="18"/>
                <w:lang w:val="en-GB"/>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AA1553" w:rsidRPr="004042D3" w14:paraId="4D8DE063" w14:textId="7EDD0499" w:rsidTr="00F45404">
        <w:trPr>
          <w:trHeight w:val="20"/>
        </w:trPr>
        <w:tc>
          <w:tcPr>
            <w:tcW w:w="2430" w:type="dxa"/>
          </w:tcPr>
          <w:p w14:paraId="2BB81D56" w14:textId="3686C787" w:rsidR="00AA1553" w:rsidRPr="004042D3" w:rsidRDefault="00AA1553" w:rsidP="00E55AA6">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lastRenderedPageBreak/>
              <w:t xml:space="preserve">PAKISTAN </w:t>
            </w:r>
          </w:p>
          <w:p w14:paraId="1D52793F" w14:textId="6105C879" w:rsidR="00AA1553" w:rsidRPr="004042D3" w:rsidRDefault="00AA1553" w:rsidP="00663B5D">
            <w:pPr>
              <w:pStyle w:val="ListParagraph"/>
              <w:ind w:left="0"/>
              <w:rPr>
                <w:rFonts w:asciiTheme="minorHAnsi" w:hAnsiTheme="minorHAnsi" w:cs="KAMVP G+ Whitney HTF"/>
                <w:color w:val="000000" w:themeColor="text1"/>
                <w:sz w:val="18"/>
                <w:szCs w:val="18"/>
              </w:rPr>
            </w:pPr>
            <w:r w:rsidRPr="004042D3">
              <w:rPr>
                <w:rFonts w:asciiTheme="minorHAnsi" w:hAnsiTheme="minorHAnsi" w:cs="KAMVP G+ Whitney HTF"/>
                <w:bCs/>
                <w:i/>
                <w:color w:val="000000" w:themeColor="text1"/>
                <w:sz w:val="18"/>
                <w:szCs w:val="18"/>
              </w:rPr>
              <w:lastRenderedPageBreak/>
              <w:t>Support to national REDD+ Readiness Roadmap, including proposals for Roadmap implementation; capacity development for MRV Action Plan implementation; preparedness for REDD+ through increased knowledge and capacity related to the legal and institutional framework at the national and provincial levels (legal preparedness); and advance the understanding on land tenure.</w:t>
            </w:r>
            <w:r w:rsidRPr="004042D3">
              <w:rPr>
                <w:rFonts w:asciiTheme="minorHAnsi" w:hAnsiTheme="minorHAnsi" w:cs="KAMVP G+ Whitney HTF"/>
                <w:bCs/>
                <w:i/>
                <w:color w:val="000000" w:themeColor="text1"/>
                <w:sz w:val="18"/>
                <w:szCs w:val="18"/>
                <w:lang w:val="en-GB"/>
              </w:rPr>
              <w:t xml:space="preserve"> </w:t>
            </w:r>
            <w:r w:rsidRPr="004042D3">
              <w:rPr>
                <w:rFonts w:asciiTheme="minorHAnsi" w:hAnsiTheme="minorHAnsi" w:cs="KAMVP G+ Whitney HTF"/>
                <w:bCs/>
                <w:i/>
                <w:color w:val="000000" w:themeColor="text1"/>
                <w:sz w:val="18"/>
                <w:szCs w:val="18"/>
              </w:rPr>
              <w:t>(MRV&amp;M, GOV)</w:t>
            </w:r>
          </w:p>
          <w:p w14:paraId="000225A8" w14:textId="77777777" w:rsidR="00AA1553" w:rsidRPr="004042D3" w:rsidRDefault="00AA1553" w:rsidP="00663B5D">
            <w:pPr>
              <w:pStyle w:val="ListParagraph"/>
              <w:ind w:left="0"/>
              <w:rPr>
                <w:rFonts w:asciiTheme="minorHAnsi" w:hAnsiTheme="minorHAnsi" w:cs="KAMVP G+ Whitney HTF"/>
                <w:color w:val="000000" w:themeColor="text1"/>
                <w:sz w:val="18"/>
                <w:szCs w:val="18"/>
              </w:rPr>
            </w:pPr>
          </w:p>
          <w:p w14:paraId="4BEEABA6" w14:textId="77777777" w:rsidR="00AA1553" w:rsidRPr="004042D3" w:rsidRDefault="00AA1553" w:rsidP="00087B49">
            <w:pPr>
              <w:pStyle w:val="ListParagraph"/>
              <w:ind w:left="0"/>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Requests for a total amount of US$ 167,000 approved in 2012 and 2014.</w:t>
            </w:r>
          </w:p>
          <w:p w14:paraId="1E3BEF40" w14:textId="77777777" w:rsidR="00AA1553" w:rsidRPr="004042D3" w:rsidRDefault="00AA1553" w:rsidP="00087B49">
            <w:pPr>
              <w:pStyle w:val="ListParagraph"/>
              <w:ind w:left="0"/>
              <w:rPr>
                <w:rFonts w:asciiTheme="minorHAnsi" w:hAnsiTheme="minorHAnsi" w:cs="KAMVP G+ Whitney HTF"/>
                <w:color w:val="000000" w:themeColor="text1"/>
                <w:sz w:val="18"/>
                <w:szCs w:val="18"/>
              </w:rPr>
            </w:pPr>
            <w:r w:rsidRPr="004042D3">
              <w:rPr>
                <w:rFonts w:asciiTheme="minorHAnsi" w:hAnsiTheme="minorHAnsi" w:cs="KAMVP G+ Whitney HTF"/>
                <w:bCs/>
                <w:color w:val="000000" w:themeColor="text1"/>
                <w:sz w:val="18"/>
                <w:szCs w:val="18"/>
              </w:rPr>
              <w:t>TS1 in 2012 (</w:t>
            </w:r>
            <w:r w:rsidRPr="004042D3">
              <w:rPr>
                <w:rFonts w:asciiTheme="minorHAnsi" w:hAnsiTheme="minorHAnsi" w:cs="KAMVP G+ Whitney HTF"/>
                <w:color w:val="000000" w:themeColor="text1"/>
                <w:sz w:val="18"/>
                <w:szCs w:val="18"/>
              </w:rPr>
              <w:t>US$ 107,000)</w:t>
            </w:r>
            <w:r w:rsidRPr="004042D3">
              <w:rPr>
                <w:rFonts w:asciiTheme="minorHAnsi" w:hAnsiTheme="minorHAnsi" w:cs="KAMVP G+ Whitney HTF"/>
                <w:bCs/>
                <w:color w:val="000000" w:themeColor="text1"/>
                <w:sz w:val="18"/>
                <w:szCs w:val="18"/>
              </w:rPr>
              <w:t xml:space="preserve">, </w:t>
            </w:r>
            <w:r w:rsidRPr="004042D3">
              <w:rPr>
                <w:rFonts w:asciiTheme="minorHAnsi" w:hAnsiTheme="minorHAnsi"/>
                <w:color w:val="000000" w:themeColor="text1"/>
                <w:sz w:val="18"/>
                <w:szCs w:val="18"/>
                <w:lang w:val="en-GB"/>
              </w:rPr>
              <w:t xml:space="preserve">TS2 approved in Nov 2014 (US$ 60,000). </w:t>
            </w:r>
          </w:p>
          <w:p w14:paraId="47562695" w14:textId="77777777" w:rsidR="00AA1553" w:rsidRPr="004042D3" w:rsidRDefault="00AA1553" w:rsidP="00086E7A">
            <w:pPr>
              <w:pStyle w:val="ListParagraph"/>
              <w:ind w:left="0"/>
              <w:rPr>
                <w:rFonts w:asciiTheme="minorHAnsi" w:hAnsiTheme="minorHAnsi" w:cs="Archer Medium"/>
                <w:color w:val="000000" w:themeColor="text1"/>
                <w:sz w:val="18"/>
                <w:szCs w:val="18"/>
              </w:rPr>
            </w:pPr>
          </w:p>
          <w:p w14:paraId="4F12EFE7" w14:textId="77777777" w:rsidR="00AA1553" w:rsidRPr="004042D3" w:rsidRDefault="00AA1553"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248A5F97" w14:textId="4BE8A170" w:rsidR="00AA1553" w:rsidRPr="004042D3" w:rsidRDefault="00AA1553"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FAO: </w:t>
            </w:r>
            <w:r w:rsidRPr="004042D3">
              <w:rPr>
                <w:rFonts w:asciiTheme="minorHAnsi" w:hAnsiTheme="minorHAnsi"/>
                <w:color w:val="000000" w:themeColor="text1"/>
                <w:sz w:val="18"/>
                <w:szCs w:val="18"/>
                <w:lang w:val="en-GB"/>
              </w:rPr>
              <w:t>US$</w:t>
            </w:r>
            <w:r w:rsidR="000F0AD9" w:rsidRPr="004042D3">
              <w:rPr>
                <w:rFonts w:asciiTheme="minorHAnsi" w:hAnsiTheme="minorHAnsi"/>
                <w:color w:val="000000" w:themeColor="text1"/>
                <w:sz w:val="18"/>
                <w:szCs w:val="18"/>
                <w:lang w:val="en-GB"/>
              </w:rPr>
              <w:t xml:space="preserve"> 167,000</w:t>
            </w:r>
          </w:p>
          <w:p w14:paraId="6B81E232" w14:textId="547C984E" w:rsidR="00AA1553" w:rsidRPr="004042D3" w:rsidRDefault="00AA1553"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UNDP: </w:t>
            </w:r>
            <w:proofErr w:type="spellStart"/>
            <w:r w:rsidR="000F0AD9" w:rsidRPr="004042D3">
              <w:rPr>
                <w:rFonts w:asciiTheme="minorHAnsi" w:hAnsiTheme="minorHAnsi"/>
                <w:color w:val="000000" w:themeColor="text1"/>
                <w:sz w:val="18"/>
                <w:szCs w:val="18"/>
                <w:lang w:val="en-GB"/>
              </w:rPr>
              <w:t>na</w:t>
            </w:r>
            <w:proofErr w:type="spellEnd"/>
          </w:p>
          <w:p w14:paraId="6CB10D8B" w14:textId="70CF76CC" w:rsidR="00AA1553" w:rsidRPr="004042D3" w:rsidRDefault="00AA1553"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UNEP: </w:t>
            </w:r>
            <w:proofErr w:type="spellStart"/>
            <w:r w:rsidRPr="004042D3">
              <w:rPr>
                <w:rFonts w:asciiTheme="minorHAnsi" w:hAnsiTheme="minorHAnsi" w:cs="Archer Medium"/>
                <w:color w:val="000000" w:themeColor="text1"/>
                <w:sz w:val="18"/>
                <w:szCs w:val="18"/>
              </w:rPr>
              <w:t>na</w:t>
            </w:r>
            <w:proofErr w:type="spellEnd"/>
          </w:p>
        </w:tc>
        <w:tc>
          <w:tcPr>
            <w:tcW w:w="2880" w:type="dxa"/>
          </w:tcPr>
          <w:p w14:paraId="5F616C6E" w14:textId="77777777" w:rsidR="00AA1553" w:rsidRPr="004042D3" w:rsidRDefault="00AA1553" w:rsidP="008A126C">
            <w:pPr>
              <w:pStyle w:val="NormalWeb"/>
              <w:spacing w:before="0" w:beforeAutospacing="0" w:after="0" w:afterAutospacing="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 xml:space="preserve">TS1: </w:t>
            </w:r>
          </w:p>
          <w:p w14:paraId="37899732" w14:textId="77777777" w:rsidR="00AA1553" w:rsidRPr="004042D3" w:rsidRDefault="00AA1553" w:rsidP="0033564C">
            <w:pPr>
              <w:widowControl/>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lastRenderedPageBreak/>
              <w:t>1. Social principles risk assessment and multiple benefits impact assessment undertaken.</w:t>
            </w:r>
          </w:p>
          <w:p w14:paraId="347A2DD6" w14:textId="77777777" w:rsidR="00AA1553" w:rsidRPr="004042D3" w:rsidRDefault="00AA1553" w:rsidP="0033564C">
            <w:pPr>
              <w:widowControl/>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2.  Wide stakeholder consultation process designed and implemented to review and validate the results of the assessment.</w:t>
            </w:r>
          </w:p>
          <w:p w14:paraId="4E3D27F5" w14:textId="77777777" w:rsidR="00AA1553" w:rsidRPr="004042D3" w:rsidRDefault="00AA1553" w:rsidP="0033564C">
            <w:pPr>
              <w:widowControl/>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3.  Governance capacity strengthening process designed in order to design social safeguard principles.</w:t>
            </w:r>
          </w:p>
          <w:p w14:paraId="1B32CB35" w14:textId="77777777" w:rsidR="00AA1553" w:rsidRPr="004042D3" w:rsidRDefault="00AA1553" w:rsidP="0033564C">
            <w:pPr>
              <w:widowControl/>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4.  NFMS Action Plan designed for Pakistan national circumstances.</w:t>
            </w:r>
          </w:p>
          <w:p w14:paraId="06AA64A2" w14:textId="77777777" w:rsidR="00AA1553" w:rsidRPr="004042D3" w:rsidRDefault="00AA1553" w:rsidP="00A11DFE">
            <w:pPr>
              <w:widowControl/>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TS2: </w:t>
            </w:r>
          </w:p>
          <w:p w14:paraId="51E34D0E" w14:textId="77777777" w:rsidR="00AA1553" w:rsidRPr="004042D3" w:rsidRDefault="00AA1553" w:rsidP="0033564C">
            <w:pPr>
              <w:pStyle w:val="ListParagraph"/>
              <w:widowControl/>
              <w:numPr>
                <w:ilvl w:val="0"/>
                <w:numId w:val="51"/>
              </w:numPr>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Data gathered, compiled and archived to serve as a decision-support tool towards an institutional and legal reform process in the context of REDD+.</w:t>
            </w:r>
          </w:p>
          <w:p w14:paraId="180FE064" w14:textId="77777777" w:rsidR="00AA1553" w:rsidRPr="004042D3" w:rsidRDefault="00AA1553" w:rsidP="0033564C">
            <w:pPr>
              <w:pStyle w:val="ListParagraph"/>
              <w:widowControl/>
              <w:numPr>
                <w:ilvl w:val="0"/>
                <w:numId w:val="51"/>
              </w:numPr>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Areas identified for reforms and capacity improvements that would create an appropriate legal and institutional framework for REDD+ and advance land and forest tenure conditions for REDD+.</w:t>
            </w:r>
          </w:p>
          <w:p w14:paraId="342008B0" w14:textId="77777777" w:rsidR="00AA1553" w:rsidRPr="004042D3" w:rsidRDefault="00AA1553" w:rsidP="0033564C">
            <w:pPr>
              <w:pStyle w:val="ListParagraph"/>
              <w:widowControl/>
              <w:numPr>
                <w:ilvl w:val="0"/>
                <w:numId w:val="51"/>
              </w:numPr>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National stakeholders’ legal and tenure related capacities for REDD+ improved so that they will be able, in the longer term, to engage in policy development processes and legal, regulatory and institutional reforms, if appropriate.</w:t>
            </w:r>
          </w:p>
          <w:p w14:paraId="4BFA0FCB" w14:textId="77777777" w:rsidR="00AA1553" w:rsidRPr="004042D3" w:rsidRDefault="00AA1553" w:rsidP="008A126C">
            <w:pPr>
              <w:pStyle w:val="ListParagraph"/>
              <w:ind w:left="0"/>
              <w:rPr>
                <w:rFonts w:asciiTheme="minorHAnsi" w:hAnsiTheme="minorHAnsi"/>
                <w:b/>
                <w:color w:val="000000" w:themeColor="text1"/>
                <w:sz w:val="18"/>
                <w:szCs w:val="18"/>
                <w:highlight w:val="yellow"/>
              </w:rPr>
            </w:pPr>
          </w:p>
        </w:tc>
        <w:tc>
          <w:tcPr>
            <w:tcW w:w="4500" w:type="dxa"/>
          </w:tcPr>
          <w:p w14:paraId="533CC001" w14:textId="77777777" w:rsidR="00AA1553" w:rsidRPr="004042D3" w:rsidRDefault="00AA1553" w:rsidP="008A126C">
            <w:pPr>
              <w:pStyle w:val="NormalWeb"/>
              <w:spacing w:before="0" w:beforeAutospacing="0" w:after="0" w:afterAutospacing="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 xml:space="preserve">TS1 (completed): </w:t>
            </w:r>
          </w:p>
          <w:p w14:paraId="5C9EB75C" w14:textId="77777777" w:rsidR="00AA1553" w:rsidRPr="004042D3" w:rsidRDefault="00AA1553" w:rsidP="0031296B">
            <w:pPr>
              <w:pStyle w:val="ListParagraph"/>
              <w:widowControl/>
              <w:numPr>
                <w:ilvl w:val="1"/>
                <w:numId w:val="83"/>
              </w:numPr>
              <w:ind w:left="163" w:hanging="163"/>
              <w:rPr>
                <w:rFonts w:asciiTheme="minorHAnsi" w:hAnsiTheme="minorHAnsi"/>
                <w:color w:val="000000" w:themeColor="text1"/>
                <w:sz w:val="18"/>
                <w:szCs w:val="18"/>
              </w:rPr>
            </w:pPr>
            <w:r w:rsidRPr="004042D3">
              <w:rPr>
                <w:rFonts w:asciiTheme="minorHAnsi" w:hAnsiTheme="minorHAnsi"/>
                <w:color w:val="000000" w:themeColor="text1"/>
                <w:sz w:val="18"/>
                <w:szCs w:val="18"/>
              </w:rPr>
              <w:lastRenderedPageBreak/>
              <w:t>Support to the preparation of the R-PP, completed in December 2013.</w:t>
            </w:r>
          </w:p>
          <w:p w14:paraId="4FED2BD3" w14:textId="77777777" w:rsidR="00AA1553" w:rsidRPr="004042D3" w:rsidRDefault="00AA1553" w:rsidP="0031296B">
            <w:pPr>
              <w:pStyle w:val="ListParagraph"/>
              <w:widowControl/>
              <w:numPr>
                <w:ilvl w:val="1"/>
                <w:numId w:val="83"/>
              </w:numPr>
              <w:ind w:left="163" w:hanging="163"/>
              <w:rPr>
                <w:rFonts w:asciiTheme="minorHAnsi" w:hAnsiTheme="minorHAnsi"/>
                <w:color w:val="000000" w:themeColor="text1"/>
                <w:sz w:val="18"/>
                <w:szCs w:val="18"/>
              </w:rPr>
            </w:pPr>
            <w:r w:rsidRPr="004042D3">
              <w:rPr>
                <w:rFonts w:asciiTheme="minorHAnsi" w:hAnsiTheme="minorHAnsi"/>
                <w:color w:val="000000" w:themeColor="text1"/>
                <w:sz w:val="18"/>
                <w:szCs w:val="18"/>
              </w:rPr>
              <w:t>Basic knowledge on REDD+ raised, national strategic outline developed on NFMS and MRV and national consultation process initiated.</w:t>
            </w:r>
          </w:p>
          <w:p w14:paraId="58B70A9A" w14:textId="77777777" w:rsidR="00AA1553" w:rsidRPr="004042D3" w:rsidRDefault="00AA1553" w:rsidP="0031296B">
            <w:pPr>
              <w:pStyle w:val="ListParagraph"/>
              <w:widowControl/>
              <w:numPr>
                <w:ilvl w:val="1"/>
                <w:numId w:val="83"/>
              </w:numPr>
              <w:ind w:left="163" w:hanging="163"/>
              <w:rPr>
                <w:rFonts w:asciiTheme="minorHAnsi" w:hAnsiTheme="minorHAnsi"/>
                <w:color w:val="000000" w:themeColor="text1"/>
                <w:sz w:val="18"/>
                <w:szCs w:val="18"/>
              </w:rPr>
            </w:pPr>
            <w:proofErr w:type="spellStart"/>
            <w:r w:rsidRPr="004042D3">
              <w:rPr>
                <w:rFonts w:asciiTheme="minorHAnsi" w:hAnsiTheme="minorHAnsi"/>
                <w:color w:val="000000" w:themeColor="text1"/>
                <w:sz w:val="18"/>
                <w:szCs w:val="18"/>
              </w:rPr>
              <w:t>LoA</w:t>
            </w:r>
            <w:proofErr w:type="spellEnd"/>
            <w:r w:rsidRPr="004042D3">
              <w:rPr>
                <w:rFonts w:asciiTheme="minorHAnsi" w:hAnsiTheme="minorHAnsi"/>
                <w:color w:val="000000" w:themeColor="text1"/>
                <w:sz w:val="18"/>
                <w:szCs w:val="18"/>
              </w:rPr>
              <w:t xml:space="preserve"> signed with WWF Pakistan for NFMS implementation.</w:t>
            </w:r>
          </w:p>
          <w:p w14:paraId="011EA4B2" w14:textId="77777777" w:rsidR="00AA1553" w:rsidRPr="004042D3" w:rsidRDefault="00AA1553" w:rsidP="0031296B">
            <w:pPr>
              <w:pStyle w:val="ListParagraph"/>
              <w:widowControl/>
              <w:numPr>
                <w:ilvl w:val="1"/>
                <w:numId w:val="83"/>
              </w:numPr>
              <w:ind w:left="163" w:hanging="163"/>
              <w:rPr>
                <w:rFonts w:asciiTheme="minorHAnsi" w:hAnsiTheme="minorHAnsi"/>
                <w:color w:val="000000" w:themeColor="text1"/>
                <w:sz w:val="18"/>
                <w:szCs w:val="18"/>
              </w:rPr>
            </w:pPr>
            <w:r w:rsidRPr="004042D3">
              <w:rPr>
                <w:rFonts w:asciiTheme="minorHAnsi" w:hAnsiTheme="minorHAnsi"/>
                <w:color w:val="000000" w:themeColor="text1"/>
                <w:sz w:val="18"/>
                <w:szCs w:val="18"/>
              </w:rPr>
              <w:t>NFMS introduction workshop held.</w:t>
            </w:r>
          </w:p>
          <w:p w14:paraId="0FA0DF9D" w14:textId="77777777" w:rsidR="00AA1553" w:rsidRPr="004042D3" w:rsidRDefault="00AA1553" w:rsidP="0031296B">
            <w:pPr>
              <w:pStyle w:val="ListParagraph"/>
              <w:widowControl/>
              <w:numPr>
                <w:ilvl w:val="1"/>
                <w:numId w:val="83"/>
              </w:numPr>
              <w:ind w:left="163" w:hanging="163"/>
              <w:rPr>
                <w:rFonts w:asciiTheme="minorHAnsi" w:hAnsiTheme="minorHAnsi"/>
                <w:color w:val="000000" w:themeColor="text1"/>
                <w:sz w:val="18"/>
                <w:szCs w:val="18"/>
              </w:rPr>
            </w:pPr>
            <w:r w:rsidRPr="004042D3">
              <w:rPr>
                <w:rFonts w:asciiTheme="minorHAnsi" w:hAnsiTheme="minorHAnsi"/>
                <w:color w:val="000000" w:themeColor="text1"/>
                <w:sz w:val="18"/>
                <w:szCs w:val="18"/>
              </w:rPr>
              <w:t>NFMS/MRV working group reconvened and meetings held.</w:t>
            </w:r>
          </w:p>
          <w:p w14:paraId="29AF3E30" w14:textId="77777777" w:rsidR="00AA1553" w:rsidRPr="004042D3" w:rsidRDefault="00AA1553" w:rsidP="0031296B">
            <w:pPr>
              <w:pStyle w:val="ListParagraph"/>
              <w:widowControl/>
              <w:numPr>
                <w:ilvl w:val="1"/>
                <w:numId w:val="83"/>
              </w:numPr>
              <w:ind w:left="163" w:hanging="163"/>
              <w:rPr>
                <w:rFonts w:asciiTheme="minorHAnsi" w:hAnsiTheme="minorHAnsi"/>
                <w:color w:val="000000" w:themeColor="text1"/>
                <w:sz w:val="18"/>
                <w:szCs w:val="18"/>
              </w:rPr>
            </w:pPr>
            <w:r w:rsidRPr="004042D3">
              <w:rPr>
                <w:rFonts w:asciiTheme="minorHAnsi" w:hAnsiTheme="minorHAnsi"/>
                <w:color w:val="000000" w:themeColor="text1"/>
                <w:sz w:val="18"/>
                <w:szCs w:val="18"/>
              </w:rPr>
              <w:t>Draft report on capacity needs assessment for NFMS/MRV in Pakistan.</w:t>
            </w:r>
          </w:p>
          <w:p w14:paraId="42F18699" w14:textId="77777777" w:rsidR="00AA1553" w:rsidRPr="004042D3" w:rsidRDefault="00AA1553" w:rsidP="0031296B">
            <w:pPr>
              <w:pStyle w:val="ListParagraph"/>
              <w:widowControl/>
              <w:numPr>
                <w:ilvl w:val="1"/>
                <w:numId w:val="83"/>
              </w:numPr>
              <w:ind w:left="163" w:hanging="163"/>
              <w:rPr>
                <w:rFonts w:asciiTheme="minorHAnsi" w:hAnsiTheme="minorHAnsi"/>
                <w:color w:val="000000" w:themeColor="text1"/>
                <w:sz w:val="18"/>
                <w:szCs w:val="18"/>
              </w:rPr>
            </w:pPr>
            <w:r w:rsidRPr="004042D3">
              <w:rPr>
                <w:rFonts w:asciiTheme="minorHAnsi" w:hAnsiTheme="minorHAnsi"/>
                <w:color w:val="000000" w:themeColor="text1"/>
                <w:sz w:val="18"/>
                <w:szCs w:val="18"/>
              </w:rPr>
              <w:t>Training on Satellite Land Monitoring System completed.</w:t>
            </w:r>
          </w:p>
          <w:p w14:paraId="0F23F332" w14:textId="77777777" w:rsidR="003577CD" w:rsidRPr="004042D3" w:rsidRDefault="003577CD" w:rsidP="00F45404">
            <w:pPr>
              <w:pStyle w:val="ListParagraph"/>
              <w:widowControl/>
              <w:ind w:left="163"/>
              <w:rPr>
                <w:rFonts w:asciiTheme="minorHAnsi" w:hAnsiTheme="minorHAnsi"/>
                <w:color w:val="000000" w:themeColor="text1"/>
                <w:sz w:val="18"/>
                <w:szCs w:val="18"/>
              </w:rPr>
            </w:pPr>
          </w:p>
          <w:p w14:paraId="46C584E5" w14:textId="77777777" w:rsidR="00AA1553" w:rsidRPr="004042D3" w:rsidRDefault="00AA1553" w:rsidP="00F45404">
            <w:pPr>
              <w:widowControl/>
              <w:shd w:val="clear" w:color="auto" w:fill="DBE5F1" w:themeFill="accent1"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 TS2:</w:t>
            </w:r>
          </w:p>
          <w:p w14:paraId="2288172A" w14:textId="77777777" w:rsidR="00AA1553" w:rsidRPr="004042D3" w:rsidRDefault="00AA1553" w:rsidP="00F45404">
            <w:pPr>
              <w:widowControl/>
              <w:shd w:val="clear" w:color="auto" w:fill="DBE5F1" w:themeFill="accent1" w:themeFillTint="33"/>
              <w:rPr>
                <w:rFonts w:asciiTheme="minorHAnsi" w:hAnsiTheme="minorHAnsi"/>
                <w:b/>
                <w:color w:val="000000" w:themeColor="text1"/>
                <w:sz w:val="18"/>
                <w:szCs w:val="18"/>
                <w:highlight w:val="yellow"/>
              </w:rPr>
            </w:pPr>
            <w:r w:rsidRPr="004042D3">
              <w:rPr>
                <w:rFonts w:asciiTheme="minorHAnsi" w:hAnsiTheme="minorHAnsi"/>
                <w:color w:val="000000" w:themeColor="text1"/>
                <w:sz w:val="18"/>
                <w:szCs w:val="18"/>
              </w:rPr>
              <w:t> Implementation to take place in 2015.</w:t>
            </w:r>
            <w:r w:rsidRPr="004042D3" w:rsidDel="00A11DFE">
              <w:rPr>
                <w:rFonts w:asciiTheme="minorHAnsi" w:hAnsiTheme="minorHAnsi"/>
                <w:color w:val="000000" w:themeColor="text1"/>
                <w:sz w:val="18"/>
                <w:szCs w:val="18"/>
              </w:rPr>
              <w:t xml:space="preserve"> </w:t>
            </w:r>
          </w:p>
        </w:tc>
        <w:tc>
          <w:tcPr>
            <w:tcW w:w="4230" w:type="dxa"/>
          </w:tcPr>
          <w:p w14:paraId="59ED7528" w14:textId="77777777" w:rsidR="00AA1553" w:rsidRPr="004042D3" w:rsidRDefault="00AA1553" w:rsidP="0063715F">
            <w:pPr>
              <w:pStyle w:val="NormalWeb"/>
              <w:spacing w:before="0" w:beforeAutospacing="0" w:after="0" w:afterAutospacing="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TS1 (completed)</w:t>
            </w:r>
          </w:p>
          <w:p w14:paraId="05B463A4" w14:textId="77777777" w:rsidR="00AA1553" w:rsidRPr="004042D3" w:rsidRDefault="00AA1553" w:rsidP="0063715F">
            <w:pPr>
              <w:pStyle w:val="NormalWeb"/>
              <w:spacing w:before="0" w:beforeAutospacing="0" w:after="0" w:afterAutospacing="0"/>
              <w:rPr>
                <w:rFonts w:asciiTheme="minorHAnsi" w:hAnsiTheme="minorHAnsi"/>
                <w:color w:val="000000" w:themeColor="text1"/>
                <w:sz w:val="18"/>
                <w:szCs w:val="18"/>
                <w:lang w:val="en-GB"/>
              </w:rPr>
            </w:pPr>
          </w:p>
          <w:p w14:paraId="70695B96" w14:textId="77777777" w:rsidR="00AA1553" w:rsidRPr="004042D3" w:rsidRDefault="00AA1553" w:rsidP="00F45404">
            <w:pPr>
              <w:shd w:val="clear" w:color="auto" w:fill="DBE5F1" w:themeFill="accent1" w:themeFillTint="33"/>
              <w:ind w:left="162" w:hanging="162"/>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TS2:</w:t>
            </w:r>
          </w:p>
          <w:p w14:paraId="39E4F3FD" w14:textId="14EB77DD" w:rsidR="00AA1553" w:rsidRPr="004042D3" w:rsidRDefault="00AA1553" w:rsidP="00F45404">
            <w:pPr>
              <w:pStyle w:val="ListParagraph"/>
              <w:numPr>
                <w:ilvl w:val="0"/>
                <w:numId w:val="135"/>
              </w:numPr>
              <w:shd w:val="clear" w:color="auto" w:fill="DBE5F1" w:themeFill="accent1" w:themeFillTint="33"/>
              <w:ind w:left="162" w:hanging="162"/>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NFMS Action Plan drafted.</w:t>
            </w:r>
          </w:p>
          <w:p w14:paraId="1F710AE7" w14:textId="77777777" w:rsidR="00AA1553" w:rsidRPr="004042D3" w:rsidRDefault="00AA1553" w:rsidP="00F45404">
            <w:pPr>
              <w:pStyle w:val="ListParagraph"/>
              <w:widowControl/>
              <w:numPr>
                <w:ilvl w:val="0"/>
                <w:numId w:val="134"/>
              </w:numPr>
              <w:shd w:val="clear" w:color="auto" w:fill="DBE5F1" w:themeFill="accent1" w:themeFillTint="33"/>
              <w:suppressAutoHyphens/>
              <w:autoSpaceDN w:val="0"/>
              <w:ind w:left="162" w:hanging="16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Training on Greenhouse gas Inventory delivered to 35 participants (14% women).</w:t>
            </w:r>
          </w:p>
          <w:p w14:paraId="02F9867D" w14:textId="77777777" w:rsidR="00AA1553" w:rsidRPr="004042D3" w:rsidRDefault="00AA1553" w:rsidP="008A126C">
            <w:pPr>
              <w:pStyle w:val="NormalWeb"/>
              <w:spacing w:before="0" w:beforeAutospacing="0" w:after="0" w:afterAutospacing="0"/>
              <w:rPr>
                <w:rFonts w:asciiTheme="minorHAnsi" w:hAnsiTheme="minorHAnsi"/>
                <w:color w:val="000000" w:themeColor="text1"/>
                <w:sz w:val="18"/>
                <w:szCs w:val="18"/>
                <w:lang w:val="en-GB"/>
              </w:rPr>
            </w:pPr>
          </w:p>
        </w:tc>
        <w:tc>
          <w:tcPr>
            <w:tcW w:w="1350" w:type="dxa"/>
          </w:tcPr>
          <w:p w14:paraId="2CB462EB" w14:textId="4AEBD714" w:rsidR="00AA1553" w:rsidRPr="004042D3" w:rsidRDefault="000F0AD9" w:rsidP="0063715F">
            <w:pPr>
              <w:pStyle w:val="NormalWeb"/>
              <w:spacing w:before="0" w:beforeAutospacing="0" w:after="0" w:afterAutospacing="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FAO</w:t>
            </w:r>
          </w:p>
        </w:tc>
        <w:tc>
          <w:tcPr>
            <w:tcW w:w="2880" w:type="dxa"/>
          </w:tcPr>
          <w:p w14:paraId="0FD93E53" w14:textId="77777777" w:rsidR="00AA1553" w:rsidRPr="004042D3" w:rsidRDefault="00AA1553"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30A81211" w14:textId="316938CA" w:rsidR="00AA1553" w:rsidRPr="004042D3" w:rsidRDefault="00AA1553" w:rsidP="0063715F">
            <w:pPr>
              <w:pStyle w:val="NormalWeb"/>
              <w:spacing w:before="0" w:beforeAutospacing="0" w:after="0" w:afterAutospacing="0"/>
              <w:rPr>
                <w:rFonts w:asciiTheme="minorHAnsi" w:hAnsiTheme="minorHAnsi"/>
                <w:color w:val="000000" w:themeColor="text1"/>
                <w:sz w:val="18"/>
                <w:szCs w:val="18"/>
                <w:lang w:val="en-GB"/>
              </w:rPr>
            </w:pPr>
          </w:p>
        </w:tc>
        <w:tc>
          <w:tcPr>
            <w:tcW w:w="2700" w:type="dxa"/>
          </w:tcPr>
          <w:p w14:paraId="408CE29F" w14:textId="1C38B89E" w:rsidR="00AA1553" w:rsidRPr="004042D3" w:rsidRDefault="00AA1553" w:rsidP="0063715F">
            <w:pPr>
              <w:pStyle w:val="NormalWeb"/>
              <w:spacing w:before="0" w:beforeAutospacing="0" w:after="0" w:afterAutospacing="0"/>
              <w:rPr>
                <w:rFonts w:asciiTheme="minorHAnsi" w:hAnsiTheme="minorHAnsi"/>
                <w:color w:val="000000" w:themeColor="text1"/>
                <w:sz w:val="18"/>
                <w:szCs w:val="18"/>
                <w:lang w:val="en-GB"/>
              </w:rPr>
            </w:pPr>
            <w:r w:rsidRPr="004042D3">
              <w:rPr>
                <w:rFonts w:asciiTheme="minorHAnsi" w:hAnsiTheme="minorHAnsi"/>
                <w:i/>
                <w:color w:val="000000" w:themeColor="text1"/>
                <w:sz w:val="18"/>
                <w:szCs w:val="18"/>
                <w:lang w:eastAsia="en-GB"/>
              </w:rPr>
              <w:lastRenderedPageBreak/>
              <w:t>[Type here. Maximum 200 words]</w:t>
            </w:r>
          </w:p>
        </w:tc>
        <w:tc>
          <w:tcPr>
            <w:tcW w:w="2340" w:type="dxa"/>
          </w:tcPr>
          <w:p w14:paraId="00065474" w14:textId="2F3A4323" w:rsidR="00AA1553" w:rsidRPr="004042D3" w:rsidRDefault="00AA1553" w:rsidP="00F45404">
            <w:pPr>
              <w:pStyle w:val="NormalWeb"/>
              <w:spacing w:before="0" w:beforeAutospacing="0" w:after="0" w:afterAutospacing="0"/>
              <w:ind w:right="432"/>
              <w:rPr>
                <w:rFonts w:asciiTheme="minorHAnsi" w:hAnsiTheme="minorHAnsi"/>
                <w:color w:val="000000" w:themeColor="text1"/>
                <w:sz w:val="18"/>
                <w:szCs w:val="18"/>
                <w:lang w:val="en-GB"/>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w:t>
            </w:r>
            <w:r w:rsidRPr="004042D3">
              <w:rPr>
                <w:rFonts w:asciiTheme="minorHAnsi" w:hAnsiTheme="minorHAnsi"/>
                <w:i/>
                <w:color w:val="000000" w:themeColor="text1"/>
                <w:sz w:val="18"/>
                <w:szCs w:val="18"/>
                <w:lang w:eastAsia="en-GB"/>
              </w:rPr>
              <w:lastRenderedPageBreak/>
              <w:t xml:space="preserve">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B923E1" w:rsidRPr="004042D3" w14:paraId="730275C0" w14:textId="77777777" w:rsidTr="00175D9A">
        <w:trPr>
          <w:trHeight w:val="20"/>
        </w:trPr>
        <w:tc>
          <w:tcPr>
            <w:tcW w:w="2430" w:type="dxa"/>
          </w:tcPr>
          <w:p w14:paraId="3538994C" w14:textId="77777777" w:rsidR="00B923E1" w:rsidRPr="004042D3" w:rsidRDefault="00B923E1" w:rsidP="003577CD">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lastRenderedPageBreak/>
              <w:t>PANAMA</w:t>
            </w:r>
          </w:p>
          <w:p w14:paraId="575DC230" w14:textId="77777777" w:rsidR="00B923E1" w:rsidRPr="004042D3" w:rsidRDefault="00B923E1" w:rsidP="003577CD">
            <w:pPr>
              <w:pStyle w:val="ListParagraph"/>
              <w:ind w:left="-18" w:firstLine="18"/>
              <w:rPr>
                <w:rFonts w:asciiTheme="minorHAnsi" w:hAnsiTheme="minorHAnsi" w:cs="KAMVP G+ Whitney HTF"/>
                <w:bCs/>
                <w:i/>
                <w:color w:val="000000" w:themeColor="text1"/>
                <w:sz w:val="18"/>
                <w:szCs w:val="18"/>
              </w:rPr>
            </w:pPr>
            <w:r w:rsidRPr="004042D3">
              <w:rPr>
                <w:rFonts w:asciiTheme="minorHAnsi" w:hAnsiTheme="minorHAnsi" w:cs="KAMVP G+ Whitney HTF"/>
                <w:bCs/>
                <w:i/>
                <w:color w:val="000000" w:themeColor="text1"/>
                <w:sz w:val="18"/>
                <w:szCs w:val="18"/>
              </w:rPr>
              <w:t xml:space="preserve">Support to complete the country’s NFMS; start forest monitoring at community level; promote direct investment in emission reduction activities; identify green economy funding options to stimulate demand for REDD+; and support </w:t>
            </w:r>
            <w:proofErr w:type="spellStart"/>
            <w:r w:rsidRPr="004042D3">
              <w:rPr>
                <w:rFonts w:asciiTheme="minorHAnsi" w:hAnsiTheme="minorHAnsi" w:cs="KAMVP G+ Whitney HTF"/>
                <w:bCs/>
                <w:i/>
                <w:color w:val="000000" w:themeColor="text1"/>
                <w:sz w:val="18"/>
                <w:szCs w:val="18"/>
              </w:rPr>
              <w:t>tp</w:t>
            </w:r>
            <w:proofErr w:type="spellEnd"/>
            <w:r w:rsidRPr="004042D3">
              <w:rPr>
                <w:rFonts w:asciiTheme="minorHAnsi" w:hAnsiTheme="minorHAnsi" w:cs="KAMVP G+ Whitney HTF"/>
                <w:bCs/>
                <w:i/>
                <w:color w:val="000000" w:themeColor="text1"/>
                <w:sz w:val="18"/>
                <w:szCs w:val="18"/>
              </w:rPr>
              <w:t xml:space="preserve"> </w:t>
            </w:r>
            <w:r w:rsidRPr="004042D3">
              <w:rPr>
                <w:rFonts w:ascii="Calibri" w:hAnsi="Calibri"/>
                <w:i/>
                <w:color w:val="000000" w:themeColor="text1"/>
                <w:sz w:val="18"/>
                <w:szCs w:val="18"/>
              </w:rPr>
              <w:t>development and capacity building of technical staff and indigenous committees and councils on community-based forestry management of their territories and natural resources</w:t>
            </w:r>
            <w:r w:rsidRPr="004042D3">
              <w:rPr>
                <w:rFonts w:ascii="Calibri" w:hAnsi="Calibri"/>
                <w:i/>
                <w:color w:val="000000" w:themeColor="text1"/>
                <w:sz w:val="20"/>
                <w:szCs w:val="20"/>
              </w:rPr>
              <w:t>.</w:t>
            </w:r>
          </w:p>
          <w:p w14:paraId="42EF9383" w14:textId="77777777" w:rsidR="00B923E1" w:rsidRPr="004042D3" w:rsidRDefault="00B923E1" w:rsidP="003577CD">
            <w:pPr>
              <w:pStyle w:val="ListParagraph"/>
              <w:ind w:left="-18" w:firstLine="18"/>
              <w:rPr>
                <w:rFonts w:asciiTheme="minorHAnsi" w:hAnsiTheme="minorHAnsi" w:cs="KAMVP G+ Whitney HTF"/>
                <w:bCs/>
                <w:i/>
                <w:color w:val="000000" w:themeColor="text1"/>
                <w:sz w:val="18"/>
                <w:szCs w:val="18"/>
              </w:rPr>
            </w:pPr>
            <w:r w:rsidRPr="004042D3">
              <w:rPr>
                <w:rFonts w:asciiTheme="minorHAnsi" w:hAnsiTheme="minorHAnsi" w:cs="KAMVP G+ Whitney HTF"/>
                <w:bCs/>
                <w:i/>
                <w:color w:val="000000" w:themeColor="text1"/>
                <w:sz w:val="18"/>
                <w:szCs w:val="18"/>
              </w:rPr>
              <w:t>(MRV&amp;M, GE&amp;PS)</w:t>
            </w:r>
          </w:p>
          <w:p w14:paraId="7BFAEDE4" w14:textId="77777777" w:rsidR="00B923E1" w:rsidRPr="004042D3" w:rsidRDefault="00B923E1" w:rsidP="003577CD">
            <w:pPr>
              <w:pStyle w:val="ListParagraph"/>
              <w:ind w:left="-18"/>
              <w:rPr>
                <w:rFonts w:asciiTheme="minorHAnsi" w:hAnsiTheme="minorHAnsi" w:cs="Archer Medium"/>
                <w:b/>
                <w:color w:val="000000" w:themeColor="text1"/>
                <w:sz w:val="18"/>
                <w:szCs w:val="18"/>
              </w:rPr>
            </w:pPr>
          </w:p>
          <w:p w14:paraId="648533D8" w14:textId="77777777" w:rsidR="00B923E1" w:rsidRPr="004042D3" w:rsidRDefault="00B923E1" w:rsidP="003577CD">
            <w:pPr>
              <w:pStyle w:val="ListParagraph"/>
              <w:ind w:left="-18"/>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Requests for a total amount of </w:t>
            </w:r>
            <w:r w:rsidRPr="004042D3">
              <w:rPr>
                <w:rFonts w:asciiTheme="minorHAnsi" w:hAnsiTheme="minorHAnsi" w:cs="KAMVP G+ Whitney HTF"/>
                <w:color w:val="000000" w:themeColor="text1"/>
                <w:sz w:val="18"/>
                <w:szCs w:val="18"/>
              </w:rPr>
              <w:t xml:space="preserve">US$ 453,400 approved </w:t>
            </w:r>
            <w:r w:rsidRPr="004042D3">
              <w:rPr>
                <w:rFonts w:asciiTheme="minorHAnsi" w:hAnsiTheme="minorHAnsi" w:cs="Archer Medium"/>
                <w:color w:val="000000" w:themeColor="text1"/>
                <w:sz w:val="18"/>
                <w:szCs w:val="18"/>
              </w:rPr>
              <w:t xml:space="preserve">in </w:t>
            </w:r>
            <w:r w:rsidRPr="004042D3">
              <w:rPr>
                <w:rFonts w:asciiTheme="minorHAnsi" w:hAnsiTheme="minorHAnsi" w:cs="Archer Medium"/>
                <w:color w:val="000000" w:themeColor="text1"/>
                <w:sz w:val="18"/>
                <w:szCs w:val="18"/>
              </w:rPr>
              <w:lastRenderedPageBreak/>
              <w:t>2014 and 2015.</w:t>
            </w:r>
          </w:p>
          <w:p w14:paraId="6522D496" w14:textId="77777777" w:rsidR="00B923E1" w:rsidRPr="004042D3" w:rsidRDefault="00B923E1" w:rsidP="003577CD">
            <w:pPr>
              <w:pStyle w:val="ListParagraph"/>
              <w:ind w:left="-18" w:firstLine="18"/>
              <w:rPr>
                <w:rFonts w:asciiTheme="minorHAnsi" w:hAnsiTheme="minorHAnsi"/>
                <w:color w:val="000000" w:themeColor="text1"/>
                <w:sz w:val="18"/>
                <w:szCs w:val="18"/>
                <w:lang w:val="en-GB"/>
              </w:rPr>
            </w:pPr>
            <w:r w:rsidRPr="004042D3">
              <w:rPr>
                <w:rFonts w:asciiTheme="minorHAnsi" w:hAnsiTheme="minorHAnsi" w:cs="KAMVP G+ Whitney HTF"/>
                <w:bCs/>
                <w:color w:val="000000" w:themeColor="text1"/>
                <w:sz w:val="18"/>
                <w:szCs w:val="18"/>
              </w:rPr>
              <w:t>TS1 in Aug 2014 (</w:t>
            </w:r>
            <w:r w:rsidRPr="004042D3">
              <w:rPr>
                <w:rFonts w:asciiTheme="minorHAnsi" w:hAnsiTheme="minorHAnsi" w:cs="KAMVP G+ Whitney HTF"/>
                <w:color w:val="000000" w:themeColor="text1"/>
                <w:sz w:val="18"/>
                <w:szCs w:val="18"/>
              </w:rPr>
              <w:t>US$ 95,000)</w:t>
            </w:r>
            <w:r w:rsidRPr="004042D3">
              <w:rPr>
                <w:rFonts w:asciiTheme="minorHAnsi" w:hAnsiTheme="minorHAnsi" w:cs="KAMVP G+ Whitney HTF"/>
                <w:bCs/>
                <w:color w:val="000000" w:themeColor="text1"/>
                <w:sz w:val="18"/>
                <w:szCs w:val="18"/>
              </w:rPr>
              <w:t xml:space="preserve">, </w:t>
            </w:r>
            <w:r w:rsidRPr="004042D3">
              <w:rPr>
                <w:rFonts w:asciiTheme="minorHAnsi" w:hAnsiTheme="minorHAnsi"/>
                <w:color w:val="000000" w:themeColor="text1"/>
                <w:sz w:val="18"/>
                <w:szCs w:val="18"/>
                <w:lang w:val="en-GB"/>
              </w:rPr>
              <w:t>TS2 approved in Dec 2014 (US$ 250,000), TS3 approved in Jan 2015 (US$ 47,400) and TS4 approved in Oct 2015 (US$ 181,000).</w:t>
            </w:r>
          </w:p>
          <w:p w14:paraId="044266A5" w14:textId="77777777" w:rsidR="00B923E1" w:rsidRPr="004042D3" w:rsidRDefault="00B923E1" w:rsidP="003577CD">
            <w:pPr>
              <w:pStyle w:val="ListParagraph"/>
              <w:ind w:left="-18" w:firstLine="18"/>
              <w:rPr>
                <w:rFonts w:asciiTheme="minorHAnsi" w:hAnsiTheme="minorHAnsi" w:cs="KAMVP G+ Whitney HTF"/>
                <w:i/>
                <w:color w:val="000000" w:themeColor="text1"/>
                <w:sz w:val="18"/>
                <w:szCs w:val="18"/>
              </w:rPr>
            </w:pPr>
          </w:p>
          <w:p w14:paraId="02688DDB" w14:textId="77777777" w:rsidR="00B923E1" w:rsidRPr="004042D3" w:rsidRDefault="00B923E1" w:rsidP="003577CD">
            <w:pPr>
              <w:pStyle w:val="ListParagraph"/>
              <w:ind w:left="-18" w:firstLine="18"/>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0016A9BC" w14:textId="77777777" w:rsidR="00B923E1" w:rsidRPr="004042D3" w:rsidRDefault="00B923E1" w:rsidP="003577CD">
            <w:pPr>
              <w:pStyle w:val="ListParagraph"/>
              <w:ind w:left="-18" w:firstLine="18"/>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FAO: </w:t>
            </w:r>
            <w:r w:rsidRPr="004042D3">
              <w:rPr>
                <w:rFonts w:asciiTheme="minorHAnsi" w:hAnsiTheme="minorHAnsi"/>
                <w:color w:val="000000" w:themeColor="text1"/>
                <w:sz w:val="18"/>
                <w:szCs w:val="18"/>
                <w:lang w:val="en-GB"/>
              </w:rPr>
              <w:t>US$ 228,400</w:t>
            </w:r>
          </w:p>
          <w:p w14:paraId="007A33FF" w14:textId="77777777" w:rsidR="00B923E1" w:rsidRPr="004042D3" w:rsidRDefault="00B923E1" w:rsidP="003577CD">
            <w:pPr>
              <w:pStyle w:val="ListParagraph"/>
              <w:ind w:left="-18" w:firstLine="18"/>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UNDP: </w:t>
            </w:r>
            <w:proofErr w:type="spellStart"/>
            <w:r w:rsidRPr="004042D3">
              <w:rPr>
                <w:rFonts w:asciiTheme="minorHAnsi" w:hAnsiTheme="minorHAnsi" w:cs="Archer Medium"/>
                <w:color w:val="000000" w:themeColor="text1"/>
                <w:sz w:val="18"/>
                <w:szCs w:val="18"/>
              </w:rPr>
              <w:t>na</w:t>
            </w:r>
            <w:proofErr w:type="spellEnd"/>
          </w:p>
          <w:p w14:paraId="18727D02" w14:textId="6B296591" w:rsidR="00B923E1" w:rsidRPr="004042D3" w:rsidRDefault="00B923E1" w:rsidP="003577CD">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color w:val="000000" w:themeColor="text1"/>
                <w:sz w:val="18"/>
                <w:szCs w:val="18"/>
              </w:rPr>
              <w:t xml:space="preserve">UNEP: </w:t>
            </w:r>
            <w:r w:rsidRPr="004042D3">
              <w:rPr>
                <w:rFonts w:asciiTheme="minorHAnsi" w:hAnsiTheme="minorHAnsi"/>
                <w:color w:val="000000" w:themeColor="text1"/>
                <w:sz w:val="18"/>
                <w:szCs w:val="18"/>
                <w:lang w:val="en-GB"/>
              </w:rPr>
              <w:t>US$ 250,000</w:t>
            </w:r>
          </w:p>
        </w:tc>
        <w:tc>
          <w:tcPr>
            <w:tcW w:w="2880" w:type="dxa"/>
          </w:tcPr>
          <w:p w14:paraId="4235EC1E" w14:textId="77777777" w:rsidR="00B923E1" w:rsidRPr="004042D3" w:rsidRDefault="00B923E1" w:rsidP="003577CD">
            <w:pPr>
              <w:pStyle w:val="NormalWeb"/>
              <w:spacing w:before="0" w:beforeAutospacing="0" w:after="0" w:afterAutospacing="0"/>
              <w:ind w:left="162" w:hanging="18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TS1:</w:t>
            </w:r>
          </w:p>
          <w:p w14:paraId="29B00095" w14:textId="77777777" w:rsidR="00B923E1" w:rsidRPr="004042D3" w:rsidRDefault="00B923E1" w:rsidP="003577CD">
            <w:pPr>
              <w:widowControl/>
              <w:numPr>
                <w:ilvl w:val="0"/>
                <w:numId w:val="52"/>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Community protocol proposal developed on the intellectual property of traditional knowledge, including results from consultations, workshops and validation with authorities and indigenous botanical experts.</w:t>
            </w:r>
          </w:p>
          <w:p w14:paraId="60132B1E" w14:textId="77777777" w:rsidR="00B923E1" w:rsidRPr="004042D3" w:rsidRDefault="00B923E1" w:rsidP="003577CD">
            <w:pPr>
              <w:pStyle w:val="ListParagraph"/>
              <w:widowControl/>
              <w:numPr>
                <w:ilvl w:val="0"/>
                <w:numId w:val="52"/>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Land cover and land use map of Panama in 2012 published.</w:t>
            </w:r>
          </w:p>
          <w:p w14:paraId="5A6A19AE" w14:textId="77777777" w:rsidR="00B923E1" w:rsidRPr="004042D3" w:rsidRDefault="00B923E1" w:rsidP="003577CD">
            <w:pPr>
              <w:pStyle w:val="ListParagraph"/>
              <w:widowControl/>
              <w:numPr>
                <w:ilvl w:val="0"/>
                <w:numId w:val="52"/>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Community forest monitoring pilots in place and operating in indigenous communities, based on the development and strengthening of local capacities.</w:t>
            </w:r>
          </w:p>
          <w:p w14:paraId="336804C0" w14:textId="77777777" w:rsidR="00B923E1" w:rsidRPr="004042D3" w:rsidRDefault="00B923E1" w:rsidP="003577CD">
            <w:pPr>
              <w:pStyle w:val="ListParagraph"/>
              <w:widowControl/>
              <w:numPr>
                <w:ilvl w:val="0"/>
                <w:numId w:val="52"/>
              </w:numPr>
              <w:ind w:left="273" w:hanging="273"/>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Trained indigenous technicians of three regions, </w:t>
            </w:r>
            <w:proofErr w:type="spellStart"/>
            <w:r w:rsidRPr="004042D3">
              <w:rPr>
                <w:rFonts w:asciiTheme="minorHAnsi" w:hAnsiTheme="minorHAnsi"/>
                <w:color w:val="000000" w:themeColor="text1"/>
                <w:sz w:val="18"/>
                <w:szCs w:val="18"/>
              </w:rPr>
              <w:t>gunas</w:t>
            </w:r>
            <w:proofErr w:type="spellEnd"/>
            <w:r w:rsidRPr="004042D3">
              <w:rPr>
                <w:rFonts w:asciiTheme="minorHAnsi" w:hAnsiTheme="minorHAnsi"/>
                <w:color w:val="000000" w:themeColor="text1"/>
                <w:sz w:val="18"/>
                <w:szCs w:val="18"/>
              </w:rPr>
              <w:t xml:space="preserve"> in the </w:t>
            </w:r>
            <w:proofErr w:type="spellStart"/>
            <w:r w:rsidRPr="004042D3">
              <w:rPr>
                <w:rFonts w:asciiTheme="minorHAnsi" w:hAnsiTheme="minorHAnsi"/>
                <w:color w:val="000000" w:themeColor="text1"/>
                <w:sz w:val="18"/>
                <w:szCs w:val="18"/>
              </w:rPr>
              <w:t>comarca</w:t>
            </w:r>
            <w:proofErr w:type="spellEnd"/>
            <w:r w:rsidRPr="004042D3">
              <w:rPr>
                <w:rFonts w:asciiTheme="minorHAnsi" w:hAnsiTheme="minorHAnsi"/>
                <w:color w:val="000000" w:themeColor="text1"/>
                <w:sz w:val="18"/>
                <w:szCs w:val="18"/>
              </w:rPr>
              <w:t xml:space="preserve"> </w:t>
            </w:r>
            <w:proofErr w:type="spellStart"/>
            <w:r w:rsidRPr="004042D3">
              <w:rPr>
                <w:rFonts w:asciiTheme="minorHAnsi" w:hAnsiTheme="minorHAnsi"/>
                <w:color w:val="000000" w:themeColor="text1"/>
                <w:sz w:val="18"/>
                <w:szCs w:val="18"/>
              </w:rPr>
              <w:t>Wargandi</w:t>
            </w:r>
            <w:proofErr w:type="spellEnd"/>
            <w:r w:rsidRPr="004042D3">
              <w:rPr>
                <w:rFonts w:asciiTheme="minorHAnsi" w:hAnsiTheme="minorHAnsi"/>
                <w:color w:val="000000" w:themeColor="text1"/>
                <w:sz w:val="18"/>
                <w:szCs w:val="18"/>
              </w:rPr>
              <w:t xml:space="preserve">, and the </w:t>
            </w:r>
            <w:proofErr w:type="spellStart"/>
            <w:r w:rsidRPr="004042D3">
              <w:rPr>
                <w:rFonts w:asciiTheme="minorHAnsi" w:hAnsiTheme="minorHAnsi"/>
                <w:color w:val="000000" w:themeColor="text1"/>
                <w:sz w:val="18"/>
                <w:szCs w:val="18"/>
              </w:rPr>
              <w:t>Embera</w:t>
            </w:r>
            <w:proofErr w:type="spellEnd"/>
            <w:r w:rsidRPr="004042D3">
              <w:rPr>
                <w:rFonts w:asciiTheme="minorHAnsi" w:hAnsiTheme="minorHAnsi"/>
                <w:color w:val="000000" w:themeColor="text1"/>
                <w:sz w:val="18"/>
                <w:szCs w:val="18"/>
              </w:rPr>
              <w:t xml:space="preserve"> </w:t>
            </w:r>
            <w:proofErr w:type="spellStart"/>
            <w:r w:rsidRPr="004042D3">
              <w:rPr>
                <w:rFonts w:asciiTheme="minorHAnsi" w:hAnsiTheme="minorHAnsi"/>
                <w:color w:val="000000" w:themeColor="text1"/>
                <w:sz w:val="18"/>
                <w:szCs w:val="18"/>
              </w:rPr>
              <w:t>Wounaan</w:t>
            </w:r>
            <w:proofErr w:type="spellEnd"/>
            <w:r w:rsidRPr="004042D3">
              <w:rPr>
                <w:rFonts w:asciiTheme="minorHAnsi" w:hAnsiTheme="minorHAnsi"/>
                <w:color w:val="000000" w:themeColor="text1"/>
                <w:sz w:val="18"/>
                <w:szCs w:val="18"/>
              </w:rPr>
              <w:t xml:space="preserve"> in the </w:t>
            </w:r>
            <w:proofErr w:type="spellStart"/>
            <w:r w:rsidRPr="004042D3">
              <w:rPr>
                <w:rFonts w:asciiTheme="minorHAnsi" w:hAnsiTheme="minorHAnsi"/>
                <w:color w:val="000000" w:themeColor="text1"/>
                <w:sz w:val="18"/>
                <w:szCs w:val="18"/>
              </w:rPr>
              <w:t>comarca</w:t>
            </w:r>
            <w:proofErr w:type="spellEnd"/>
            <w:r w:rsidRPr="004042D3">
              <w:rPr>
                <w:rFonts w:asciiTheme="minorHAnsi" w:hAnsiTheme="minorHAnsi"/>
                <w:color w:val="000000" w:themeColor="text1"/>
                <w:sz w:val="18"/>
                <w:szCs w:val="18"/>
              </w:rPr>
              <w:t xml:space="preserve"> and collective lands, in </w:t>
            </w:r>
            <w:r w:rsidRPr="004042D3">
              <w:rPr>
                <w:rFonts w:asciiTheme="minorHAnsi" w:hAnsiTheme="minorHAnsi"/>
                <w:color w:val="000000" w:themeColor="text1"/>
                <w:sz w:val="18"/>
                <w:szCs w:val="18"/>
              </w:rPr>
              <w:lastRenderedPageBreak/>
              <w:t>the methodology of the National Forest and Carbon Inventory (INFC). Finished two additional sampling units for the pilot phase of the INFC.</w:t>
            </w:r>
          </w:p>
          <w:p w14:paraId="388AF9BD" w14:textId="77777777" w:rsidR="00B923E1" w:rsidRPr="004042D3" w:rsidRDefault="00B923E1" w:rsidP="003577CD">
            <w:pPr>
              <w:pStyle w:val="ListParagraph"/>
              <w:widowControl/>
              <w:numPr>
                <w:ilvl w:val="0"/>
                <w:numId w:val="52"/>
              </w:numPr>
              <w:ind w:left="273" w:hanging="273"/>
              <w:rPr>
                <w:rFonts w:asciiTheme="minorHAnsi" w:hAnsiTheme="minorHAnsi"/>
                <w:color w:val="000000" w:themeColor="text1"/>
                <w:sz w:val="18"/>
                <w:szCs w:val="18"/>
              </w:rPr>
            </w:pPr>
            <w:r w:rsidRPr="004042D3">
              <w:rPr>
                <w:rFonts w:asciiTheme="minorHAnsi" w:hAnsiTheme="minorHAnsi"/>
                <w:color w:val="000000" w:themeColor="text1"/>
                <w:sz w:val="18"/>
                <w:szCs w:val="18"/>
              </w:rPr>
              <w:t>Data from the pilot phase of the NFI analyzed and discussed</w:t>
            </w:r>
          </w:p>
          <w:p w14:paraId="469BA625" w14:textId="77777777" w:rsidR="00B923E1" w:rsidRPr="004042D3" w:rsidRDefault="00B923E1" w:rsidP="003577CD">
            <w:pPr>
              <w:pStyle w:val="ListParagraph"/>
              <w:widowControl/>
              <w:numPr>
                <w:ilvl w:val="0"/>
                <w:numId w:val="52"/>
              </w:numPr>
              <w:ind w:left="273" w:hanging="284"/>
              <w:rPr>
                <w:rFonts w:asciiTheme="minorHAnsi" w:hAnsiTheme="minorHAnsi"/>
                <w:color w:val="000000" w:themeColor="text1"/>
                <w:sz w:val="18"/>
                <w:szCs w:val="18"/>
              </w:rPr>
            </w:pPr>
            <w:r w:rsidRPr="004042D3">
              <w:rPr>
                <w:rFonts w:asciiTheme="minorHAnsi" w:hAnsiTheme="minorHAnsi"/>
                <w:color w:val="000000" w:themeColor="text1"/>
                <w:sz w:val="18"/>
                <w:szCs w:val="18"/>
              </w:rPr>
              <w:t>Established and documented the methodology for monitoring annual/biannual change in forest-cover and land-use. Trained national technicians in the proposed methodology and in the analysis of satellites images.</w:t>
            </w:r>
          </w:p>
          <w:p w14:paraId="5C41B527" w14:textId="77777777" w:rsidR="00B923E1" w:rsidRPr="004042D3" w:rsidRDefault="00B923E1" w:rsidP="003577CD">
            <w:pPr>
              <w:pStyle w:val="ListParagraph"/>
              <w:widowControl/>
              <w:ind w:left="273" w:hanging="273"/>
              <w:rPr>
                <w:rFonts w:asciiTheme="minorHAnsi" w:hAnsiTheme="minorHAnsi"/>
                <w:color w:val="000000" w:themeColor="text1"/>
                <w:sz w:val="18"/>
                <w:szCs w:val="18"/>
              </w:rPr>
            </w:pPr>
            <w:r w:rsidRPr="004042D3">
              <w:rPr>
                <w:rFonts w:asciiTheme="minorHAnsi" w:hAnsiTheme="minorHAnsi"/>
                <w:color w:val="000000" w:themeColor="text1"/>
                <w:sz w:val="18"/>
                <w:szCs w:val="18"/>
              </w:rPr>
              <w:t>TS2:</w:t>
            </w:r>
          </w:p>
          <w:p w14:paraId="5FCF7F98" w14:textId="77777777" w:rsidR="00B923E1" w:rsidRPr="004042D3" w:rsidRDefault="00B923E1" w:rsidP="003577CD">
            <w:pPr>
              <w:pStyle w:val="NormalWeb"/>
              <w:numPr>
                <w:ilvl w:val="0"/>
                <w:numId w:val="53"/>
              </w:numPr>
              <w:spacing w:before="0" w:beforeAutospacing="0" w:after="0" w:afterAutospacing="0"/>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Direct investments promoted in emission reduction activities in order to contribute to the financial sustainability in the National REDD Strategy framework.</w:t>
            </w:r>
          </w:p>
          <w:p w14:paraId="365ECFAC" w14:textId="77777777" w:rsidR="00B923E1" w:rsidRPr="004042D3" w:rsidRDefault="00B923E1" w:rsidP="003577CD">
            <w:pPr>
              <w:pStyle w:val="ListParagraph"/>
              <w:widowControl/>
              <w:numPr>
                <w:ilvl w:val="0"/>
                <w:numId w:val="53"/>
              </w:numPr>
              <w:ind w:left="252" w:hanging="252"/>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CA"/>
              </w:rPr>
              <w:t>F</w:t>
            </w:r>
            <w:proofErr w:type="spellStart"/>
            <w:r w:rsidRPr="004042D3">
              <w:rPr>
                <w:rFonts w:asciiTheme="minorHAnsi" w:hAnsiTheme="minorHAnsi"/>
                <w:color w:val="000000" w:themeColor="text1"/>
                <w:sz w:val="18"/>
                <w:szCs w:val="18"/>
              </w:rPr>
              <w:t>unding</w:t>
            </w:r>
            <w:proofErr w:type="spellEnd"/>
            <w:r w:rsidRPr="004042D3">
              <w:rPr>
                <w:rFonts w:asciiTheme="minorHAnsi" w:hAnsiTheme="minorHAnsi"/>
                <w:color w:val="000000" w:themeColor="text1"/>
                <w:sz w:val="18"/>
                <w:szCs w:val="18"/>
              </w:rPr>
              <w:t xml:space="preserve"> options identified for green economy to create and encourage the demand of future emission reductions generated by the REDD+ </w:t>
            </w:r>
            <w:proofErr w:type="spellStart"/>
            <w:r w:rsidRPr="004042D3">
              <w:rPr>
                <w:rFonts w:asciiTheme="minorHAnsi" w:hAnsiTheme="minorHAnsi"/>
                <w:color w:val="000000" w:themeColor="text1"/>
                <w:sz w:val="18"/>
                <w:szCs w:val="18"/>
              </w:rPr>
              <w:t>Programme</w:t>
            </w:r>
            <w:proofErr w:type="spellEnd"/>
            <w:r w:rsidRPr="004042D3">
              <w:rPr>
                <w:rFonts w:asciiTheme="minorHAnsi" w:hAnsiTheme="minorHAnsi"/>
                <w:color w:val="000000" w:themeColor="text1"/>
                <w:sz w:val="18"/>
                <w:szCs w:val="18"/>
              </w:rPr>
              <w:t xml:space="preserve"> and other initiatives. </w:t>
            </w:r>
          </w:p>
          <w:p w14:paraId="6E51D113" w14:textId="77777777" w:rsidR="00B923E1" w:rsidRPr="004042D3" w:rsidRDefault="00B923E1" w:rsidP="003577CD">
            <w:pPr>
              <w:widowControl/>
              <w:ind w:left="252" w:hanging="252"/>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TS3: </w:t>
            </w:r>
          </w:p>
          <w:p w14:paraId="53CEACB4" w14:textId="77777777" w:rsidR="00B923E1" w:rsidRPr="004042D3" w:rsidRDefault="00B923E1" w:rsidP="003577CD">
            <w:pPr>
              <w:pStyle w:val="ListParagraph"/>
              <w:widowControl/>
              <w:numPr>
                <w:ilvl w:val="0"/>
                <w:numId w:val="95"/>
              </w:numPr>
              <w:ind w:left="252" w:hanging="252"/>
              <w:rPr>
                <w:rFonts w:asciiTheme="minorHAnsi" w:hAnsiTheme="minorHAnsi" w:cs="Helvetica"/>
                <w:color w:val="000000" w:themeColor="text1"/>
                <w:sz w:val="18"/>
                <w:szCs w:val="18"/>
              </w:rPr>
            </w:pPr>
            <w:r w:rsidRPr="004042D3">
              <w:rPr>
                <w:rFonts w:asciiTheme="minorHAnsi" w:hAnsiTheme="minorHAnsi" w:cs="Helvetica"/>
                <w:color w:val="000000" w:themeColor="text1"/>
                <w:sz w:val="18"/>
                <w:szCs w:val="18"/>
              </w:rPr>
              <w:t xml:space="preserve">The country’s NFMS completed and forest monitoring started at community level. </w:t>
            </w:r>
          </w:p>
          <w:p w14:paraId="3AC45753" w14:textId="77777777" w:rsidR="00B923E1" w:rsidRPr="004042D3" w:rsidRDefault="00B923E1" w:rsidP="003577CD">
            <w:pPr>
              <w:pStyle w:val="ListParagraph"/>
              <w:widowControl/>
              <w:numPr>
                <w:ilvl w:val="0"/>
                <w:numId w:val="95"/>
              </w:numPr>
              <w:ind w:left="252" w:hanging="252"/>
              <w:rPr>
                <w:rFonts w:asciiTheme="minorHAnsi" w:hAnsiTheme="minorHAnsi" w:cs="Helvetica"/>
                <w:color w:val="000000" w:themeColor="text1"/>
                <w:sz w:val="18"/>
                <w:szCs w:val="18"/>
              </w:rPr>
            </w:pPr>
            <w:r w:rsidRPr="004042D3">
              <w:rPr>
                <w:rFonts w:asciiTheme="minorHAnsi" w:hAnsiTheme="minorHAnsi" w:cs="Helvetica"/>
                <w:color w:val="000000" w:themeColor="text1"/>
                <w:sz w:val="18"/>
                <w:szCs w:val="18"/>
              </w:rPr>
              <w:t xml:space="preserve">Options </w:t>
            </w:r>
            <w:proofErr w:type="spellStart"/>
            <w:r w:rsidRPr="004042D3">
              <w:rPr>
                <w:rFonts w:asciiTheme="minorHAnsi" w:hAnsiTheme="minorHAnsi" w:cs="Helvetica"/>
                <w:color w:val="000000" w:themeColor="text1"/>
                <w:sz w:val="18"/>
                <w:szCs w:val="18"/>
              </w:rPr>
              <w:t>analysed</w:t>
            </w:r>
            <w:proofErr w:type="spellEnd"/>
            <w:r w:rsidRPr="004042D3">
              <w:rPr>
                <w:rFonts w:asciiTheme="minorHAnsi" w:hAnsiTheme="minorHAnsi" w:cs="Helvetica"/>
                <w:color w:val="000000" w:themeColor="text1"/>
                <w:sz w:val="18"/>
                <w:szCs w:val="18"/>
              </w:rPr>
              <w:t xml:space="preserve"> for directly and indirectly financing the National REDD+ Strategy.</w:t>
            </w:r>
          </w:p>
          <w:p w14:paraId="1956CE24" w14:textId="77777777" w:rsidR="00B923E1" w:rsidRPr="004042D3" w:rsidRDefault="00B923E1" w:rsidP="003577CD">
            <w:pPr>
              <w:pStyle w:val="ListParagraph"/>
              <w:widowControl/>
              <w:numPr>
                <w:ilvl w:val="0"/>
                <w:numId w:val="95"/>
              </w:numPr>
              <w:ind w:left="252" w:hanging="252"/>
              <w:rPr>
                <w:rFonts w:asciiTheme="minorHAnsi" w:hAnsiTheme="minorHAnsi"/>
                <w:color w:val="000000" w:themeColor="text1"/>
                <w:sz w:val="18"/>
                <w:szCs w:val="18"/>
              </w:rPr>
            </w:pPr>
            <w:r w:rsidRPr="004042D3">
              <w:rPr>
                <w:rFonts w:asciiTheme="minorHAnsi" w:hAnsiTheme="minorHAnsi" w:cs="Helvetica"/>
                <w:color w:val="000000" w:themeColor="text1"/>
                <w:sz w:val="18"/>
                <w:szCs w:val="18"/>
              </w:rPr>
              <w:t>Three products finalized for the development of NFMS (</w:t>
            </w:r>
            <w:proofErr w:type="spellStart"/>
            <w:r w:rsidRPr="004042D3">
              <w:rPr>
                <w:rFonts w:asciiTheme="minorHAnsi" w:hAnsiTheme="minorHAnsi" w:cs="Helvetica"/>
                <w:color w:val="000000" w:themeColor="text1"/>
                <w:sz w:val="18"/>
                <w:szCs w:val="18"/>
              </w:rPr>
              <w:t>i</w:t>
            </w:r>
            <w:proofErr w:type="spellEnd"/>
            <w:r w:rsidRPr="004042D3">
              <w:rPr>
                <w:rFonts w:asciiTheme="minorHAnsi" w:hAnsiTheme="minorHAnsi" w:cs="Helvetica"/>
                <w:color w:val="000000" w:themeColor="text1"/>
                <w:sz w:val="18"/>
                <w:szCs w:val="18"/>
              </w:rPr>
              <w:t xml:space="preserve">) the technical capacity increased of indigenous peoples on NFMS methods and measurement technics; (ii) the obtained data </w:t>
            </w:r>
            <w:proofErr w:type="spellStart"/>
            <w:r w:rsidRPr="004042D3">
              <w:rPr>
                <w:rFonts w:asciiTheme="minorHAnsi" w:hAnsiTheme="minorHAnsi" w:cs="Helvetica"/>
                <w:color w:val="000000" w:themeColor="text1"/>
                <w:sz w:val="18"/>
                <w:szCs w:val="18"/>
              </w:rPr>
              <w:t>analysed</w:t>
            </w:r>
            <w:proofErr w:type="spellEnd"/>
            <w:r w:rsidRPr="004042D3">
              <w:rPr>
                <w:rFonts w:asciiTheme="minorHAnsi" w:hAnsiTheme="minorHAnsi" w:cs="Helvetica"/>
                <w:color w:val="000000" w:themeColor="text1"/>
                <w:sz w:val="18"/>
                <w:szCs w:val="18"/>
              </w:rPr>
              <w:t xml:space="preserve"> during the NFMS pilot phase, disseminate and consult the results, and obtain feedbacks for the final design of the NFMS, (iii) methods adjusted and documented for annual and biannual monitoring of forest cover and land use.</w:t>
            </w:r>
          </w:p>
          <w:p w14:paraId="322EFD64" w14:textId="77777777" w:rsidR="00B923E1" w:rsidRPr="004042D3" w:rsidRDefault="00B923E1" w:rsidP="003577CD">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TS4:</w:t>
            </w:r>
          </w:p>
          <w:p w14:paraId="4FBBB5A7" w14:textId="77777777" w:rsidR="00B923E1" w:rsidRPr="004042D3" w:rsidRDefault="00B923E1" w:rsidP="003577CD">
            <w:pPr>
              <w:widowControl/>
              <w:numPr>
                <w:ilvl w:val="0"/>
                <w:numId w:val="151"/>
              </w:numPr>
              <w:tabs>
                <w:tab w:val="clear" w:pos="720"/>
              </w:tabs>
              <w:ind w:left="158" w:hanging="176"/>
              <w:rPr>
                <w:rFonts w:ascii="Helvetica" w:hAnsi="Helvetica"/>
                <w:color w:val="000000" w:themeColor="text1"/>
                <w:sz w:val="18"/>
                <w:szCs w:val="18"/>
              </w:rPr>
            </w:pPr>
            <w:r w:rsidRPr="004042D3">
              <w:rPr>
                <w:rFonts w:ascii="Calibri" w:hAnsi="Calibri"/>
                <w:color w:val="000000" w:themeColor="text1"/>
                <w:sz w:val="18"/>
                <w:szCs w:val="18"/>
              </w:rPr>
              <w:t>A conceptual framework developed for the community-based forestry monitoring in indigenous territories.</w:t>
            </w:r>
          </w:p>
          <w:p w14:paraId="6F3496B7" w14:textId="77777777" w:rsidR="00B923E1" w:rsidRPr="004042D3" w:rsidRDefault="00B923E1" w:rsidP="003577CD">
            <w:pPr>
              <w:widowControl/>
              <w:numPr>
                <w:ilvl w:val="0"/>
                <w:numId w:val="151"/>
              </w:numPr>
              <w:tabs>
                <w:tab w:val="clear" w:pos="720"/>
              </w:tabs>
              <w:ind w:left="158" w:hanging="176"/>
              <w:rPr>
                <w:color w:val="000000" w:themeColor="text1"/>
                <w:sz w:val="18"/>
                <w:szCs w:val="18"/>
              </w:rPr>
            </w:pPr>
            <w:r w:rsidRPr="004042D3">
              <w:rPr>
                <w:rFonts w:ascii="Calibri" w:hAnsi="Calibri"/>
                <w:color w:val="000000" w:themeColor="text1"/>
                <w:sz w:val="18"/>
                <w:szCs w:val="18"/>
              </w:rPr>
              <w:t>Strengthened capacity of indigenous technical groups for satellite monitoring.</w:t>
            </w:r>
          </w:p>
          <w:p w14:paraId="7B3279AF" w14:textId="4F86DC85" w:rsidR="00B923E1" w:rsidRPr="004042D3" w:rsidRDefault="00B923E1" w:rsidP="003577CD">
            <w:pPr>
              <w:pStyle w:val="NormalWeb"/>
              <w:spacing w:before="0" w:beforeAutospacing="0" w:after="0" w:afterAutospacing="0"/>
              <w:rPr>
                <w:rFonts w:asciiTheme="minorHAnsi" w:hAnsiTheme="minorHAnsi"/>
                <w:color w:val="000000" w:themeColor="text1"/>
                <w:sz w:val="18"/>
                <w:szCs w:val="18"/>
                <w:lang w:val="en-GB"/>
              </w:rPr>
            </w:pPr>
            <w:r w:rsidRPr="004042D3">
              <w:rPr>
                <w:rFonts w:ascii="Calibri" w:hAnsi="Calibri"/>
                <w:color w:val="000000" w:themeColor="text1"/>
                <w:sz w:val="18"/>
                <w:szCs w:val="18"/>
              </w:rPr>
              <w:lastRenderedPageBreak/>
              <w:t xml:space="preserve">Strengthened technical capacity of the forestry staff serving at </w:t>
            </w:r>
            <w:proofErr w:type="spellStart"/>
            <w:r w:rsidRPr="004042D3">
              <w:rPr>
                <w:rFonts w:ascii="Calibri" w:hAnsi="Calibri"/>
                <w:i/>
                <w:iCs/>
                <w:color w:val="000000" w:themeColor="text1"/>
                <w:sz w:val="18"/>
                <w:szCs w:val="18"/>
              </w:rPr>
              <w:t>Doya</w:t>
            </w:r>
            <w:proofErr w:type="spellEnd"/>
            <w:r w:rsidRPr="004042D3">
              <w:rPr>
                <w:rFonts w:ascii="Calibri" w:hAnsi="Calibri"/>
                <w:i/>
                <w:iCs/>
                <w:color w:val="000000" w:themeColor="text1"/>
                <w:sz w:val="18"/>
                <w:szCs w:val="18"/>
              </w:rPr>
              <w:t xml:space="preserve"> </w:t>
            </w:r>
            <w:r w:rsidRPr="004042D3">
              <w:rPr>
                <w:rFonts w:ascii="Calibri" w:hAnsi="Calibri"/>
                <w:color w:val="000000" w:themeColor="text1"/>
                <w:sz w:val="18"/>
                <w:szCs w:val="18"/>
              </w:rPr>
              <w:t xml:space="preserve">(indigenous region of </w:t>
            </w:r>
            <w:r w:rsidRPr="004042D3">
              <w:rPr>
                <w:rFonts w:ascii="Calibri" w:hAnsi="Calibri"/>
                <w:i/>
                <w:iCs/>
                <w:color w:val="000000" w:themeColor="text1"/>
                <w:sz w:val="18"/>
                <w:szCs w:val="18"/>
              </w:rPr>
              <w:t>Darién</w:t>
            </w:r>
            <w:r w:rsidRPr="004042D3">
              <w:rPr>
                <w:rFonts w:ascii="Calibri" w:hAnsi="Calibri"/>
                <w:color w:val="000000" w:themeColor="text1"/>
                <w:sz w:val="18"/>
                <w:szCs w:val="18"/>
              </w:rPr>
              <w:t>) to develop forest and carbon inventories.</w:t>
            </w:r>
          </w:p>
        </w:tc>
        <w:tc>
          <w:tcPr>
            <w:tcW w:w="4500" w:type="dxa"/>
          </w:tcPr>
          <w:p w14:paraId="7F908FE7" w14:textId="77777777" w:rsidR="00B923E1" w:rsidRPr="004042D3" w:rsidRDefault="00B923E1" w:rsidP="003577CD">
            <w:pPr>
              <w:pStyle w:val="ListParagraph"/>
              <w:shd w:val="clear" w:color="auto" w:fill="DBE5F1" w:themeFill="accent1" w:themeFillTint="33"/>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 xml:space="preserve">TS1 (being implemented): </w:t>
            </w:r>
          </w:p>
          <w:p w14:paraId="67ED7E63" w14:textId="77777777" w:rsidR="00B923E1" w:rsidRPr="004042D3" w:rsidRDefault="00B923E1" w:rsidP="00F45404">
            <w:pPr>
              <w:pStyle w:val="ListParagraph"/>
              <w:widowControl/>
              <w:numPr>
                <w:ilvl w:val="0"/>
                <w:numId w:val="153"/>
              </w:numPr>
              <w:shd w:val="clear" w:color="auto" w:fill="DBE5F1" w:themeFill="accent1" w:themeFillTint="33"/>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Draft proposal of the community protocol of intellectual property on traditional knowledge of floristics species and recollection of voucher herbarium specimens in indigenous territories prepared through consultation held with botanical experts and indigenous leaders of different ethnic groups that are part of the COONAPIP, academic institutions, governmental and non-governmental organizations. </w:t>
            </w:r>
          </w:p>
          <w:p w14:paraId="1D168458" w14:textId="7601C7DC" w:rsidR="00B923E1" w:rsidRPr="004042D3" w:rsidRDefault="00B923E1" w:rsidP="00F45404">
            <w:pPr>
              <w:pStyle w:val="ListParagraph"/>
              <w:widowControl/>
              <w:numPr>
                <w:ilvl w:val="0"/>
                <w:numId w:val="153"/>
              </w:numPr>
              <w:shd w:val="clear" w:color="auto" w:fill="DBE5F1" w:themeFill="accent1" w:themeFillTint="33"/>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A design of the poster at the scale of 1:50,000 of the Panama forest-cover and land-use map from 2012 ready to print, including the test of the colors for different categories of forest-cover and land-use. The map designs available at the national level as well as for indigenous territories. </w:t>
            </w:r>
          </w:p>
          <w:p w14:paraId="03DFD86C" w14:textId="22F16061" w:rsidR="00B923E1" w:rsidRPr="004042D3" w:rsidRDefault="00B923E1" w:rsidP="00F45404">
            <w:pPr>
              <w:pStyle w:val="ListParagraph"/>
              <w:widowControl/>
              <w:numPr>
                <w:ilvl w:val="0"/>
                <w:numId w:val="153"/>
              </w:numPr>
              <w:shd w:val="clear" w:color="auto" w:fill="DBE5F1" w:themeFill="accent1" w:themeFillTint="33"/>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Progress on identifying main activities to be included the pilot projects for community forest monitoring, and the equipment and training needs (with COONAPIP).</w:t>
            </w:r>
          </w:p>
          <w:p w14:paraId="4DD7FA0F" w14:textId="77777777" w:rsidR="00B923E1" w:rsidRPr="004042D3" w:rsidRDefault="00B923E1" w:rsidP="008A126C">
            <w:pPr>
              <w:pStyle w:val="NormalWeb"/>
              <w:spacing w:before="0" w:beforeAutospacing="0" w:after="0" w:afterAutospacing="0"/>
              <w:rPr>
                <w:color w:val="000000" w:themeColor="text1"/>
                <w:lang w:val="en-US"/>
              </w:rPr>
            </w:pPr>
          </w:p>
          <w:p w14:paraId="71A0E750" w14:textId="6F45FD7B" w:rsidR="00B923E1" w:rsidRPr="004042D3" w:rsidRDefault="00B923E1" w:rsidP="00B923E1">
            <w:pPr>
              <w:pStyle w:val="NormalWeb"/>
              <w:shd w:val="clear" w:color="auto" w:fill="DBE5F1" w:themeFill="accent1" w:themeFillTint="33"/>
              <w:spacing w:before="0" w:beforeAutospacing="0" w:after="0" w:afterAutospacing="0"/>
              <w:rPr>
                <w:rFonts w:asciiTheme="minorHAnsi" w:hAnsiTheme="minorHAnsi"/>
                <w:color w:val="000000" w:themeColor="text1"/>
                <w:sz w:val="18"/>
                <w:szCs w:val="18"/>
                <w:lang w:val="en-US"/>
              </w:rPr>
            </w:pPr>
            <w:r w:rsidRPr="004042D3">
              <w:rPr>
                <w:rFonts w:asciiTheme="minorHAnsi" w:hAnsiTheme="minorHAnsi"/>
                <w:color w:val="000000" w:themeColor="text1"/>
                <w:sz w:val="18"/>
                <w:szCs w:val="18"/>
                <w:lang w:val="en-US"/>
              </w:rPr>
              <w:lastRenderedPageBreak/>
              <w:t>TS3 (FAO)</w:t>
            </w:r>
            <w:proofErr w:type="gramStart"/>
            <w:r w:rsidRPr="004042D3">
              <w:rPr>
                <w:rFonts w:asciiTheme="minorHAnsi" w:hAnsiTheme="minorHAnsi"/>
                <w:color w:val="000000" w:themeColor="text1"/>
                <w:sz w:val="18"/>
                <w:szCs w:val="18"/>
                <w:lang w:val="en-US"/>
              </w:rPr>
              <w:t>:….</w:t>
            </w:r>
            <w:proofErr w:type="gramEnd"/>
          </w:p>
          <w:p w14:paraId="44D6EE69" w14:textId="77777777" w:rsidR="00B923E1" w:rsidRPr="004042D3" w:rsidRDefault="00B923E1" w:rsidP="00B923E1">
            <w:pPr>
              <w:pStyle w:val="NormalWeb"/>
              <w:spacing w:before="0" w:beforeAutospacing="0" w:after="0" w:afterAutospacing="0"/>
              <w:rPr>
                <w:rFonts w:asciiTheme="minorHAnsi" w:hAnsiTheme="minorHAnsi"/>
                <w:color w:val="000000" w:themeColor="text1"/>
                <w:sz w:val="18"/>
                <w:szCs w:val="18"/>
                <w:lang w:val="en-US"/>
              </w:rPr>
            </w:pPr>
          </w:p>
          <w:p w14:paraId="5A73251C" w14:textId="6B1A54E3" w:rsidR="00B923E1" w:rsidRPr="004042D3" w:rsidRDefault="00B923E1" w:rsidP="00B923E1">
            <w:pPr>
              <w:pStyle w:val="NormalWeb"/>
              <w:spacing w:before="0" w:beforeAutospacing="0" w:after="0" w:afterAutospacing="0"/>
              <w:rPr>
                <w:color w:val="000000" w:themeColor="text1"/>
                <w:lang w:val="en-US"/>
              </w:rPr>
            </w:pPr>
            <w:r w:rsidRPr="004042D3">
              <w:rPr>
                <w:rFonts w:asciiTheme="minorHAnsi" w:hAnsiTheme="minorHAnsi"/>
                <w:color w:val="000000" w:themeColor="text1"/>
                <w:sz w:val="18"/>
                <w:szCs w:val="18"/>
                <w:shd w:val="clear" w:color="auto" w:fill="DBE5F1" w:themeFill="accent1" w:themeFillTint="33"/>
                <w:lang w:val="en-US"/>
              </w:rPr>
              <w:t>TS4 (FAO)</w:t>
            </w:r>
            <w:proofErr w:type="gramStart"/>
            <w:r w:rsidRPr="004042D3">
              <w:rPr>
                <w:rFonts w:asciiTheme="minorHAnsi" w:hAnsiTheme="minorHAnsi"/>
                <w:color w:val="000000" w:themeColor="text1"/>
                <w:sz w:val="18"/>
                <w:szCs w:val="18"/>
                <w:shd w:val="clear" w:color="auto" w:fill="DBE5F1" w:themeFill="accent1" w:themeFillTint="33"/>
                <w:lang w:val="en-US"/>
              </w:rPr>
              <w:t>:….</w:t>
            </w:r>
            <w:proofErr w:type="gramEnd"/>
          </w:p>
        </w:tc>
        <w:tc>
          <w:tcPr>
            <w:tcW w:w="4230" w:type="dxa"/>
          </w:tcPr>
          <w:p w14:paraId="15593380" w14:textId="77777777" w:rsidR="00B923E1" w:rsidRPr="004042D3" w:rsidRDefault="00B923E1" w:rsidP="00B923E1">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lastRenderedPageBreak/>
              <w:t>TS1+TS2, R1</w:t>
            </w:r>
            <w:r w:rsidRPr="004042D3">
              <w:rPr>
                <w:rFonts w:asciiTheme="minorHAnsi" w:hAnsiTheme="minorHAnsi" w:cs="KAMVP G+ Whitney HTF"/>
                <w:color w:val="000000" w:themeColor="text1"/>
                <w:sz w:val="18"/>
                <w:szCs w:val="18"/>
              </w:rPr>
              <w:t>: Final draft of proposal of the community protocol of intellectual property on traditional knowledge of floristics species and recollection of herbarium specimens in indigenous territories. The draft was reviewed by indigenous and non-indigenous technical staff and was approved by the authorities of COONAPIP. The document will be presented to traditional indigenous authorities to obtain their final recommendations.</w:t>
            </w:r>
          </w:p>
          <w:p w14:paraId="1A196BAD" w14:textId="77777777" w:rsidR="00B923E1" w:rsidRPr="004042D3" w:rsidRDefault="00B923E1" w:rsidP="00B923E1">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TS1+TS2, R3</w:t>
            </w:r>
            <w:r w:rsidRPr="004042D3">
              <w:rPr>
                <w:rFonts w:asciiTheme="minorHAnsi" w:hAnsiTheme="minorHAnsi" w:cs="KAMVP G+ Whitney HTF"/>
                <w:color w:val="000000" w:themeColor="text1"/>
                <w:sz w:val="18"/>
                <w:szCs w:val="18"/>
              </w:rPr>
              <w:t>: Training was conducted in</w:t>
            </w:r>
            <w:r w:rsidRPr="004042D3">
              <w:rPr>
                <w:rFonts w:asciiTheme="minorHAnsi" w:hAnsiTheme="minorHAnsi" w:cs="KAMVP G+ Whitney HTF"/>
                <w:b/>
                <w:color w:val="000000" w:themeColor="text1"/>
                <w:sz w:val="18"/>
                <w:szCs w:val="18"/>
              </w:rPr>
              <w:t xml:space="preserve"> GIS</w:t>
            </w:r>
            <w:r w:rsidRPr="004042D3">
              <w:rPr>
                <w:rFonts w:asciiTheme="minorHAnsi" w:hAnsiTheme="minorHAnsi" w:cs="KAMVP G+ Whitney HTF"/>
                <w:color w:val="000000" w:themeColor="text1"/>
                <w:sz w:val="18"/>
                <w:szCs w:val="18"/>
              </w:rPr>
              <w:t xml:space="preserve"> and remote sensing with indigenous technicians of different indigenous areas (8 to 19 June), including theory and practice field for community forest monitoring. The territories to develop the pilot projects were identified. The process of purchasing equipment for community monitoring in indigenous territories began. </w:t>
            </w:r>
          </w:p>
          <w:p w14:paraId="5C448BD6" w14:textId="77777777" w:rsidR="00B923E1" w:rsidRPr="004042D3" w:rsidRDefault="00B923E1" w:rsidP="00B923E1">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TS1+TS2, R5:</w:t>
            </w:r>
            <w:r w:rsidRPr="004042D3">
              <w:rPr>
                <w:rFonts w:asciiTheme="minorHAnsi" w:hAnsiTheme="minorHAnsi" w:cs="KAMVP G+ Whitney HTF"/>
                <w:color w:val="000000" w:themeColor="text1"/>
                <w:sz w:val="18"/>
                <w:szCs w:val="18"/>
              </w:rPr>
              <w:t xml:space="preserve"> The data recollected in the pilot phase of the national forest and carbon inventory (INFC) was analyzed. The results of the pilot phase were </w:t>
            </w:r>
            <w:r w:rsidRPr="004042D3">
              <w:rPr>
                <w:rFonts w:asciiTheme="minorHAnsi" w:hAnsiTheme="minorHAnsi" w:cs="KAMVP G+ Whitney HTF"/>
                <w:color w:val="000000" w:themeColor="text1"/>
                <w:sz w:val="18"/>
                <w:szCs w:val="18"/>
              </w:rPr>
              <w:lastRenderedPageBreak/>
              <w:t>presented and discussed with MIAMBIENTE and key partners, as well the final design options and recommendations to the INFC.</w:t>
            </w:r>
          </w:p>
          <w:p w14:paraId="4CB56F3A" w14:textId="77777777" w:rsidR="00B923E1" w:rsidRPr="004042D3" w:rsidRDefault="00B923E1" w:rsidP="00B923E1">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TS2: The GE&amp;PS activities are expected to begin during the second half 2015.</w:t>
            </w:r>
          </w:p>
          <w:p w14:paraId="216E025D" w14:textId="77777777" w:rsidR="00B923E1" w:rsidRPr="004042D3" w:rsidRDefault="00B923E1" w:rsidP="0063715F">
            <w:pPr>
              <w:pStyle w:val="NormalWeb"/>
              <w:spacing w:before="0" w:beforeAutospacing="0" w:after="0" w:afterAutospacing="0"/>
              <w:rPr>
                <w:rFonts w:asciiTheme="minorHAnsi" w:hAnsiTheme="minorHAnsi"/>
                <w:color w:val="000000" w:themeColor="text1"/>
                <w:sz w:val="18"/>
                <w:szCs w:val="18"/>
                <w:lang w:val="en-US"/>
              </w:rPr>
            </w:pPr>
          </w:p>
          <w:p w14:paraId="300282E2" w14:textId="5EB47DF7" w:rsidR="00B923E1" w:rsidRPr="004042D3" w:rsidRDefault="00B923E1" w:rsidP="00F45404">
            <w:pPr>
              <w:pStyle w:val="NormalWeb"/>
              <w:shd w:val="clear" w:color="auto" w:fill="DBE5F1" w:themeFill="accent1" w:themeFillTint="33"/>
              <w:spacing w:before="0" w:beforeAutospacing="0" w:after="0" w:afterAutospacing="0"/>
              <w:rPr>
                <w:rFonts w:asciiTheme="minorHAnsi" w:hAnsiTheme="minorHAnsi"/>
                <w:color w:val="000000" w:themeColor="text1"/>
                <w:sz w:val="18"/>
                <w:szCs w:val="18"/>
                <w:lang w:val="en-US"/>
              </w:rPr>
            </w:pPr>
            <w:r w:rsidRPr="004042D3">
              <w:rPr>
                <w:rFonts w:asciiTheme="minorHAnsi" w:hAnsiTheme="minorHAnsi"/>
                <w:color w:val="000000" w:themeColor="text1"/>
                <w:sz w:val="18"/>
                <w:szCs w:val="18"/>
                <w:lang w:val="en-US"/>
              </w:rPr>
              <w:t>TS3 (FAO)</w:t>
            </w:r>
            <w:proofErr w:type="gramStart"/>
            <w:r w:rsidRPr="004042D3">
              <w:rPr>
                <w:rFonts w:asciiTheme="minorHAnsi" w:hAnsiTheme="minorHAnsi"/>
                <w:color w:val="000000" w:themeColor="text1"/>
                <w:sz w:val="18"/>
                <w:szCs w:val="18"/>
                <w:lang w:val="en-US"/>
              </w:rPr>
              <w:t>:….</w:t>
            </w:r>
            <w:proofErr w:type="gramEnd"/>
          </w:p>
          <w:p w14:paraId="6B63D76A" w14:textId="77777777" w:rsidR="00B923E1" w:rsidRPr="004042D3" w:rsidRDefault="00B923E1" w:rsidP="0063715F">
            <w:pPr>
              <w:pStyle w:val="NormalWeb"/>
              <w:spacing w:before="0" w:beforeAutospacing="0" w:after="0" w:afterAutospacing="0"/>
              <w:rPr>
                <w:rFonts w:asciiTheme="minorHAnsi" w:hAnsiTheme="minorHAnsi"/>
                <w:color w:val="000000" w:themeColor="text1"/>
                <w:sz w:val="18"/>
                <w:szCs w:val="18"/>
                <w:lang w:val="en-US"/>
              </w:rPr>
            </w:pPr>
          </w:p>
          <w:p w14:paraId="0E638AA7" w14:textId="4D514CDD" w:rsidR="00B923E1" w:rsidRPr="004042D3" w:rsidRDefault="00B923E1">
            <w:pPr>
              <w:pStyle w:val="NormalWeb"/>
              <w:spacing w:before="0" w:beforeAutospacing="0" w:after="0" w:afterAutospacing="0"/>
              <w:rPr>
                <w:rFonts w:asciiTheme="minorHAnsi" w:hAnsiTheme="minorHAnsi"/>
                <w:color w:val="000000" w:themeColor="text1"/>
                <w:sz w:val="18"/>
                <w:szCs w:val="18"/>
                <w:lang w:val="en-US"/>
              </w:rPr>
            </w:pPr>
            <w:r w:rsidRPr="004042D3">
              <w:rPr>
                <w:rFonts w:asciiTheme="minorHAnsi" w:hAnsiTheme="minorHAnsi"/>
                <w:color w:val="000000" w:themeColor="text1"/>
                <w:sz w:val="18"/>
                <w:szCs w:val="18"/>
                <w:shd w:val="clear" w:color="auto" w:fill="DBE5F1" w:themeFill="accent1" w:themeFillTint="33"/>
                <w:lang w:val="en-US"/>
              </w:rPr>
              <w:t>TS4 (FAO)</w:t>
            </w:r>
            <w:proofErr w:type="gramStart"/>
            <w:r w:rsidRPr="004042D3">
              <w:rPr>
                <w:rFonts w:asciiTheme="minorHAnsi" w:hAnsiTheme="minorHAnsi"/>
                <w:color w:val="000000" w:themeColor="text1"/>
                <w:sz w:val="18"/>
                <w:szCs w:val="18"/>
                <w:shd w:val="clear" w:color="auto" w:fill="DBE5F1" w:themeFill="accent1" w:themeFillTint="33"/>
                <w:lang w:val="en-US"/>
              </w:rPr>
              <w:t>:….</w:t>
            </w:r>
            <w:proofErr w:type="gramEnd"/>
          </w:p>
        </w:tc>
        <w:tc>
          <w:tcPr>
            <w:tcW w:w="1350" w:type="dxa"/>
          </w:tcPr>
          <w:p w14:paraId="6C377662" w14:textId="77777777" w:rsidR="00B923E1" w:rsidRPr="004042D3" w:rsidRDefault="00B923E1" w:rsidP="0063715F">
            <w:pPr>
              <w:pStyle w:val="NormalWeb"/>
              <w:spacing w:before="0" w:beforeAutospacing="0" w:after="0" w:afterAutospacing="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FAO and UNEP</w:t>
            </w:r>
          </w:p>
          <w:p w14:paraId="26C5796D" w14:textId="77777777" w:rsidR="00B923E1" w:rsidRPr="004042D3" w:rsidRDefault="00B923E1" w:rsidP="0063715F">
            <w:pPr>
              <w:pStyle w:val="NormalWeb"/>
              <w:spacing w:before="0" w:beforeAutospacing="0" w:after="0" w:afterAutospacing="0"/>
              <w:rPr>
                <w:rFonts w:asciiTheme="minorHAnsi" w:hAnsiTheme="minorHAnsi"/>
                <w:color w:val="000000" w:themeColor="text1"/>
                <w:sz w:val="18"/>
                <w:szCs w:val="18"/>
                <w:lang w:val="en-GB"/>
              </w:rPr>
            </w:pPr>
          </w:p>
          <w:p w14:paraId="1BCAD63A" w14:textId="00D00CC3" w:rsidR="00B923E1" w:rsidRPr="004042D3" w:rsidRDefault="00B923E1" w:rsidP="0063715F">
            <w:pPr>
              <w:pStyle w:val="NormalWeb"/>
              <w:spacing w:before="0" w:beforeAutospacing="0" w:after="0" w:afterAutospacing="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(TS2: UNEP)</w:t>
            </w:r>
          </w:p>
        </w:tc>
        <w:tc>
          <w:tcPr>
            <w:tcW w:w="2880" w:type="dxa"/>
          </w:tcPr>
          <w:p w14:paraId="0B0B7C89" w14:textId="77777777" w:rsidR="00B923E1" w:rsidRPr="004042D3" w:rsidRDefault="00B923E1" w:rsidP="001D0B8E">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4F893354" w14:textId="77777777" w:rsidR="00B923E1" w:rsidRPr="004042D3" w:rsidRDefault="00B923E1" w:rsidP="00087B49">
            <w:pPr>
              <w:pStyle w:val="Default"/>
              <w:widowControl w:val="0"/>
              <w:spacing w:after="0" w:line="240" w:lineRule="auto"/>
              <w:rPr>
                <w:rFonts w:asciiTheme="minorHAnsi" w:hAnsiTheme="minorHAnsi"/>
                <w:i/>
                <w:color w:val="000000" w:themeColor="text1"/>
                <w:sz w:val="18"/>
                <w:szCs w:val="18"/>
                <w:lang w:eastAsia="en-GB"/>
              </w:rPr>
            </w:pPr>
          </w:p>
        </w:tc>
        <w:tc>
          <w:tcPr>
            <w:tcW w:w="2700" w:type="dxa"/>
          </w:tcPr>
          <w:p w14:paraId="5D830990" w14:textId="52B55B53" w:rsidR="00B923E1" w:rsidRPr="004042D3" w:rsidRDefault="00B923E1" w:rsidP="0063715F">
            <w:pPr>
              <w:pStyle w:val="NormalWeb"/>
              <w:spacing w:before="0" w:beforeAutospacing="0" w:after="0" w:afterAutospacing="0"/>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tc>
        <w:tc>
          <w:tcPr>
            <w:tcW w:w="2340" w:type="dxa"/>
          </w:tcPr>
          <w:p w14:paraId="0712B04F" w14:textId="127D6AE7" w:rsidR="00B923E1" w:rsidRPr="004042D3" w:rsidRDefault="00B923E1" w:rsidP="008F5349">
            <w:pPr>
              <w:pStyle w:val="NormalWeb"/>
              <w:spacing w:before="0" w:beforeAutospacing="0" w:after="0" w:afterAutospacing="0"/>
              <w:ind w:right="432"/>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B923E1" w:rsidRPr="004042D3" w14:paraId="34716BCD" w14:textId="7A93DFFA" w:rsidTr="00F45404">
        <w:trPr>
          <w:trHeight w:val="20"/>
        </w:trPr>
        <w:tc>
          <w:tcPr>
            <w:tcW w:w="2430" w:type="dxa"/>
          </w:tcPr>
          <w:p w14:paraId="3F4AC21C" w14:textId="77777777" w:rsidR="00B923E1" w:rsidRPr="004042D3" w:rsidRDefault="00B923E1" w:rsidP="00E55AA6">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lastRenderedPageBreak/>
              <w:t>PARAGUAY</w:t>
            </w:r>
          </w:p>
          <w:p w14:paraId="064D1D85" w14:textId="189D282F" w:rsidR="00B923E1" w:rsidRPr="004042D3" w:rsidRDefault="00B923E1" w:rsidP="00087B49">
            <w:pPr>
              <w:pStyle w:val="ListParagraph"/>
              <w:ind w:left="0"/>
              <w:rPr>
                <w:rFonts w:asciiTheme="minorHAnsi" w:hAnsiTheme="minorHAnsi" w:cs="Archer Medium"/>
                <w:color w:val="000000" w:themeColor="text1"/>
                <w:sz w:val="18"/>
                <w:szCs w:val="18"/>
              </w:rPr>
            </w:pPr>
            <w:r w:rsidRPr="004042D3">
              <w:rPr>
                <w:rFonts w:asciiTheme="minorHAnsi" w:hAnsiTheme="minorHAnsi" w:cs="KAMVP G+ Whitney HTF"/>
                <w:bCs/>
                <w:i/>
                <w:color w:val="000000" w:themeColor="text1"/>
                <w:sz w:val="18"/>
                <w:szCs w:val="18"/>
              </w:rPr>
              <w:t>Support to the development of the National Forest Monitoring System web dissemination platform (beta version) in Paraguay</w:t>
            </w:r>
            <w:r w:rsidRPr="004042D3">
              <w:rPr>
                <w:rFonts w:asciiTheme="minorHAnsi" w:hAnsiTheme="minorHAnsi" w:cs="KAMVP G+ Whitney HTF"/>
                <w:bCs/>
                <w:i/>
                <w:color w:val="000000" w:themeColor="text1"/>
                <w:sz w:val="18"/>
                <w:szCs w:val="18"/>
                <w:lang w:val="en-GB"/>
              </w:rPr>
              <w:t xml:space="preserve">. </w:t>
            </w:r>
            <w:r w:rsidRPr="004042D3">
              <w:rPr>
                <w:rFonts w:asciiTheme="minorHAnsi" w:hAnsiTheme="minorHAnsi" w:cs="KAMVP G+ Whitney HTF"/>
                <w:bCs/>
                <w:i/>
                <w:color w:val="000000" w:themeColor="text1"/>
                <w:sz w:val="18"/>
                <w:szCs w:val="18"/>
              </w:rPr>
              <w:t>(MRV&amp;M)</w:t>
            </w:r>
          </w:p>
          <w:p w14:paraId="381B610B" w14:textId="77777777" w:rsidR="00B923E1" w:rsidRPr="004042D3" w:rsidRDefault="00B923E1" w:rsidP="00087B49">
            <w:pPr>
              <w:pStyle w:val="ListParagraph"/>
              <w:ind w:left="0"/>
              <w:rPr>
                <w:rFonts w:asciiTheme="minorHAnsi" w:hAnsiTheme="minorHAnsi" w:cs="Archer Medium"/>
                <w:b/>
                <w:color w:val="000000" w:themeColor="text1"/>
                <w:sz w:val="18"/>
                <w:szCs w:val="18"/>
              </w:rPr>
            </w:pPr>
          </w:p>
          <w:p w14:paraId="6E3D25F1" w14:textId="77777777" w:rsidR="00B923E1" w:rsidRPr="004042D3" w:rsidRDefault="00B923E1" w:rsidP="00087B49">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A request for </w:t>
            </w:r>
            <w:r w:rsidRPr="004042D3">
              <w:rPr>
                <w:rFonts w:asciiTheme="minorHAnsi" w:hAnsiTheme="minorHAnsi" w:cs="KAMVP G+ Whitney HTF"/>
                <w:color w:val="000000" w:themeColor="text1"/>
                <w:sz w:val="18"/>
                <w:szCs w:val="18"/>
              </w:rPr>
              <w:t xml:space="preserve">US$ 100,000 </w:t>
            </w:r>
            <w:r w:rsidRPr="004042D3">
              <w:rPr>
                <w:rFonts w:asciiTheme="minorHAnsi" w:hAnsiTheme="minorHAnsi" w:cs="Archer Medium"/>
                <w:color w:val="000000" w:themeColor="text1"/>
                <w:sz w:val="18"/>
                <w:szCs w:val="18"/>
              </w:rPr>
              <w:t>approved in 2012.</w:t>
            </w:r>
          </w:p>
          <w:p w14:paraId="5AD10EAB" w14:textId="77777777" w:rsidR="00B923E1" w:rsidRPr="004042D3" w:rsidRDefault="00B923E1" w:rsidP="00087B49">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93% delivery.</w:t>
            </w:r>
          </w:p>
          <w:p w14:paraId="57721E81" w14:textId="3AE573EE" w:rsidR="00B923E1" w:rsidRPr="004042D3" w:rsidRDefault="00B923E1" w:rsidP="00087B49">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500914A0" w14:textId="19E6D678" w:rsidR="00B923E1" w:rsidRPr="004042D3" w:rsidRDefault="00B923E1" w:rsidP="00087B49">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FAO: </w:t>
            </w:r>
            <w:r w:rsidRPr="004042D3">
              <w:rPr>
                <w:rFonts w:asciiTheme="minorHAnsi" w:hAnsiTheme="minorHAnsi"/>
                <w:color w:val="000000" w:themeColor="text1"/>
                <w:sz w:val="18"/>
                <w:szCs w:val="18"/>
                <w:lang w:val="pt-BR"/>
              </w:rPr>
              <w:t>US$ 100,000</w:t>
            </w:r>
          </w:p>
          <w:p w14:paraId="07692F32" w14:textId="41ACB69F" w:rsidR="00B923E1" w:rsidRPr="004042D3" w:rsidRDefault="00B923E1" w:rsidP="00087B49">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UNDP: </w:t>
            </w:r>
            <w:r w:rsidRPr="004042D3">
              <w:rPr>
                <w:rFonts w:asciiTheme="minorHAnsi" w:hAnsiTheme="minorHAnsi"/>
                <w:color w:val="000000" w:themeColor="text1"/>
                <w:sz w:val="18"/>
                <w:szCs w:val="18"/>
                <w:lang w:val="pt-BR"/>
              </w:rPr>
              <w:t>na</w:t>
            </w:r>
          </w:p>
          <w:p w14:paraId="23FDDD03" w14:textId="6944484F" w:rsidR="00B923E1" w:rsidRPr="004042D3" w:rsidRDefault="00B923E1" w:rsidP="00087B49">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UNEP: na</w:t>
            </w:r>
          </w:p>
        </w:tc>
        <w:tc>
          <w:tcPr>
            <w:tcW w:w="2880" w:type="dxa"/>
          </w:tcPr>
          <w:p w14:paraId="5D147C01" w14:textId="77777777" w:rsidR="00B923E1" w:rsidRPr="004042D3" w:rsidRDefault="00B923E1" w:rsidP="00C84A17">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Development and capacities enhanced on satellite forest monitoring systems including preliminary forest cover map (2011) and forest canopy changes estimations, and a beta version of the national web-portal on forest monitoring.</w:t>
            </w:r>
          </w:p>
          <w:p w14:paraId="75E609E0" w14:textId="77777777" w:rsidR="00B923E1" w:rsidRPr="004042D3" w:rsidRDefault="00B923E1" w:rsidP="00E55AA6">
            <w:pPr>
              <w:pStyle w:val="ListParagraph"/>
              <w:ind w:left="0"/>
              <w:rPr>
                <w:rFonts w:asciiTheme="minorHAnsi" w:hAnsiTheme="minorHAnsi"/>
                <w:b/>
                <w:color w:val="000000" w:themeColor="text1"/>
                <w:sz w:val="18"/>
                <w:szCs w:val="18"/>
              </w:rPr>
            </w:pPr>
          </w:p>
        </w:tc>
        <w:tc>
          <w:tcPr>
            <w:tcW w:w="4500" w:type="dxa"/>
          </w:tcPr>
          <w:p w14:paraId="1515DC93" w14:textId="77777777" w:rsidR="00B923E1" w:rsidRPr="004042D3" w:rsidRDefault="00B923E1" w:rsidP="00C84A17">
            <w:pPr>
              <w:pStyle w:val="ListParagraph"/>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(Completed)</w:t>
            </w:r>
          </w:p>
          <w:p w14:paraId="02BBB32C" w14:textId="77777777" w:rsidR="00B923E1" w:rsidRPr="004042D3" w:rsidRDefault="00B923E1" w:rsidP="00C84A17">
            <w:pPr>
              <w:rPr>
                <w:rStyle w:val="apple-style-span"/>
                <w:rFonts w:asciiTheme="minorHAnsi" w:hAnsiTheme="minorHAnsi" w:cs="Arial"/>
                <w:color w:val="000000" w:themeColor="text1"/>
                <w:sz w:val="18"/>
                <w:szCs w:val="18"/>
              </w:rPr>
            </w:pPr>
            <w:r w:rsidRPr="004042D3">
              <w:rPr>
                <w:rFonts w:asciiTheme="minorHAnsi" w:hAnsiTheme="minorHAnsi"/>
                <w:color w:val="000000" w:themeColor="text1"/>
                <w:sz w:val="18"/>
                <w:szCs w:val="18"/>
              </w:rPr>
              <w:t xml:space="preserve">Enhanced capacity on </w:t>
            </w:r>
            <w:r w:rsidRPr="004042D3">
              <w:rPr>
                <w:rStyle w:val="apple-style-span"/>
                <w:rFonts w:asciiTheme="minorHAnsi" w:hAnsiTheme="minorHAnsi" w:cs="Arial"/>
                <w:color w:val="000000" w:themeColor="text1"/>
                <w:sz w:val="18"/>
                <w:szCs w:val="18"/>
              </w:rPr>
              <w:t xml:space="preserve">development of methodologies and techniques for mapping forest coverage and forest cover changes tailored to the country’s national situation and built on existing remote satellite data, technology and cartography in the country and using free and open source tools. </w:t>
            </w:r>
          </w:p>
          <w:p w14:paraId="75D54233" w14:textId="77777777" w:rsidR="00B923E1" w:rsidRPr="004042D3" w:rsidRDefault="00B923E1" w:rsidP="00BE231C">
            <w:pPr>
              <w:pStyle w:val="ListParagraph"/>
              <w:numPr>
                <w:ilvl w:val="0"/>
                <w:numId w:val="84"/>
              </w:numPr>
              <w:ind w:left="163" w:hanging="163"/>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New open source tools developed by FAO and the Brazilian National Institute for Space Research (INPE). </w:t>
            </w:r>
          </w:p>
          <w:p w14:paraId="1159869C" w14:textId="77777777" w:rsidR="00B923E1" w:rsidRPr="004042D3" w:rsidRDefault="00B923E1" w:rsidP="00BE231C">
            <w:pPr>
              <w:pStyle w:val="ListParagraph"/>
              <w:numPr>
                <w:ilvl w:val="0"/>
                <w:numId w:val="84"/>
              </w:numPr>
              <w:ind w:left="163" w:hanging="163"/>
              <w:rPr>
                <w:rFonts w:asciiTheme="minorHAnsi" w:hAnsiTheme="minorHAnsi"/>
                <w:color w:val="000000" w:themeColor="text1"/>
                <w:sz w:val="18"/>
                <w:szCs w:val="18"/>
              </w:rPr>
            </w:pPr>
            <w:r w:rsidRPr="004042D3">
              <w:rPr>
                <w:rFonts w:asciiTheme="minorHAnsi" w:hAnsiTheme="minorHAnsi"/>
                <w:color w:val="000000" w:themeColor="text1"/>
                <w:sz w:val="18"/>
                <w:szCs w:val="18"/>
              </w:rPr>
              <w:t>A GIS-web portal (initial stage of development) launched (See: http://paraguay-smf.org). The web portal – a component of the NFMS being set up - is to be used as a tool for sharing and disseminating information related to REDD+ and other forest related activities. It already includes existing data and initial maps produced under this and other initiatives.</w:t>
            </w:r>
          </w:p>
          <w:p w14:paraId="328DBE41" w14:textId="77777777" w:rsidR="00B923E1" w:rsidRPr="004042D3" w:rsidRDefault="00B923E1" w:rsidP="00BE231C">
            <w:pPr>
              <w:rPr>
                <w:rFonts w:asciiTheme="minorHAnsi" w:hAnsiTheme="minorHAnsi"/>
                <w:b/>
                <w:color w:val="000000" w:themeColor="text1"/>
                <w:sz w:val="18"/>
                <w:szCs w:val="18"/>
              </w:rPr>
            </w:pPr>
          </w:p>
        </w:tc>
        <w:tc>
          <w:tcPr>
            <w:tcW w:w="4230" w:type="dxa"/>
          </w:tcPr>
          <w:p w14:paraId="02C88435" w14:textId="77777777" w:rsidR="00B923E1" w:rsidRPr="004042D3" w:rsidRDefault="00B923E1" w:rsidP="00C84A17">
            <w:pPr>
              <w:pStyle w:val="ListParagraph"/>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(NA- Completed)</w:t>
            </w:r>
          </w:p>
        </w:tc>
        <w:tc>
          <w:tcPr>
            <w:tcW w:w="1350" w:type="dxa"/>
          </w:tcPr>
          <w:p w14:paraId="12FD9650" w14:textId="4884208B" w:rsidR="00B923E1" w:rsidRPr="004042D3" w:rsidRDefault="00B923E1" w:rsidP="00C84A17">
            <w:pPr>
              <w:pStyle w:val="ListParagraph"/>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FAO</w:t>
            </w:r>
          </w:p>
        </w:tc>
        <w:tc>
          <w:tcPr>
            <w:tcW w:w="2880" w:type="dxa"/>
          </w:tcPr>
          <w:p w14:paraId="256E3647" w14:textId="43DC0A89" w:rsidR="00B923E1" w:rsidRPr="004042D3" w:rsidRDefault="00B923E1"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color w:val="000000" w:themeColor="text1"/>
                <w:sz w:val="18"/>
                <w:szCs w:val="18"/>
              </w:rPr>
              <w:t>(NA- Completed)</w:t>
            </w:r>
          </w:p>
          <w:p w14:paraId="37F3E411" w14:textId="250A30C4" w:rsidR="00B923E1" w:rsidRPr="004042D3" w:rsidRDefault="00B923E1" w:rsidP="00C84A17">
            <w:pPr>
              <w:pStyle w:val="ListParagraph"/>
              <w:ind w:left="0"/>
              <w:rPr>
                <w:rFonts w:asciiTheme="minorHAnsi" w:hAnsiTheme="minorHAnsi"/>
                <w:color w:val="000000" w:themeColor="text1"/>
                <w:sz w:val="18"/>
                <w:szCs w:val="18"/>
              </w:rPr>
            </w:pPr>
          </w:p>
        </w:tc>
        <w:tc>
          <w:tcPr>
            <w:tcW w:w="2700" w:type="dxa"/>
          </w:tcPr>
          <w:p w14:paraId="6902813D" w14:textId="10251112" w:rsidR="00B923E1" w:rsidRPr="004042D3" w:rsidRDefault="00B923E1" w:rsidP="00C84A17">
            <w:pPr>
              <w:pStyle w:val="ListParagraph"/>
              <w:ind w:left="0"/>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[Type here. Maximum 200 words]</w:t>
            </w:r>
          </w:p>
        </w:tc>
        <w:tc>
          <w:tcPr>
            <w:tcW w:w="2340" w:type="dxa"/>
          </w:tcPr>
          <w:p w14:paraId="160473BB" w14:textId="5341463E" w:rsidR="00B923E1" w:rsidRPr="004042D3" w:rsidRDefault="00B923E1">
            <w:pPr>
              <w:pStyle w:val="ListParagraph"/>
              <w:ind w:left="0" w:right="432"/>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w:t>
            </w:r>
          </w:p>
        </w:tc>
      </w:tr>
      <w:tr w:rsidR="004042D3" w:rsidRPr="004042D3" w14:paraId="185C864D" w14:textId="43D894CA" w:rsidTr="004042D3">
        <w:trPr>
          <w:trHeight w:val="7192"/>
        </w:trPr>
        <w:tc>
          <w:tcPr>
            <w:tcW w:w="2430" w:type="dxa"/>
          </w:tcPr>
          <w:p w14:paraId="7E417188" w14:textId="77777777" w:rsidR="00B923E1" w:rsidRPr="004042D3" w:rsidRDefault="00B923E1" w:rsidP="00E55AA6">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t xml:space="preserve">PERU </w:t>
            </w:r>
          </w:p>
          <w:p w14:paraId="42455490" w14:textId="45865FAD" w:rsidR="00B923E1" w:rsidRPr="004042D3" w:rsidRDefault="00B923E1" w:rsidP="00087B49">
            <w:pPr>
              <w:pStyle w:val="ListParagraph"/>
              <w:ind w:left="0"/>
              <w:rPr>
                <w:rFonts w:asciiTheme="minorHAnsi" w:hAnsiTheme="minorHAnsi" w:cs="Archer Medium"/>
                <w:color w:val="000000" w:themeColor="text1"/>
                <w:sz w:val="18"/>
                <w:szCs w:val="18"/>
              </w:rPr>
            </w:pPr>
            <w:r w:rsidRPr="004042D3">
              <w:rPr>
                <w:rFonts w:asciiTheme="minorHAnsi" w:hAnsiTheme="minorHAnsi" w:cs="KAMVP G+ Whitney HTF"/>
                <w:bCs/>
                <w:i/>
                <w:color w:val="000000" w:themeColor="text1"/>
                <w:sz w:val="18"/>
                <w:szCs w:val="18"/>
              </w:rPr>
              <w:t xml:space="preserve">Support to classification system of land use harmonized Peru;  integration initiatives towards a multipurpose forest monitoring; calculation Tools "Open </w:t>
            </w:r>
            <w:proofErr w:type="spellStart"/>
            <w:r w:rsidRPr="004042D3">
              <w:rPr>
                <w:rFonts w:asciiTheme="minorHAnsi" w:hAnsiTheme="minorHAnsi" w:cs="KAMVP G+ Whitney HTF"/>
                <w:bCs/>
                <w:i/>
                <w:color w:val="000000" w:themeColor="text1"/>
                <w:sz w:val="18"/>
                <w:szCs w:val="18"/>
              </w:rPr>
              <w:t>Foris</w:t>
            </w:r>
            <w:proofErr w:type="spellEnd"/>
            <w:r w:rsidRPr="004042D3">
              <w:rPr>
                <w:rFonts w:asciiTheme="minorHAnsi" w:hAnsiTheme="minorHAnsi" w:cs="KAMVP G+ Whitney HTF"/>
                <w:bCs/>
                <w:i/>
                <w:color w:val="000000" w:themeColor="text1"/>
                <w:sz w:val="18"/>
                <w:szCs w:val="18"/>
              </w:rPr>
              <w:t xml:space="preserve"> </w:t>
            </w:r>
            <w:proofErr w:type="spellStart"/>
            <w:r w:rsidRPr="004042D3">
              <w:rPr>
                <w:rFonts w:asciiTheme="minorHAnsi" w:hAnsiTheme="minorHAnsi" w:cs="KAMVP G+ Whitney HTF"/>
                <w:bCs/>
                <w:i/>
                <w:color w:val="000000" w:themeColor="text1"/>
                <w:sz w:val="18"/>
                <w:szCs w:val="18"/>
              </w:rPr>
              <w:t>Calc</w:t>
            </w:r>
            <w:proofErr w:type="spellEnd"/>
            <w:r w:rsidRPr="004042D3">
              <w:rPr>
                <w:rFonts w:asciiTheme="minorHAnsi" w:hAnsiTheme="minorHAnsi" w:cs="KAMVP G+ Whitney HTF"/>
                <w:bCs/>
                <w:i/>
                <w:color w:val="000000" w:themeColor="text1"/>
                <w:sz w:val="18"/>
                <w:szCs w:val="18"/>
              </w:rPr>
              <w:t>" module for forest inventories; National Forest Information System and Wildlife; regulation of Forestry and Wildlife Law; guidelines for users of the Forestry and Wildlife Law and Regulation; training for REDD+, specifically the Peruvian context, indigenous peoples and other local stakeholders related to forest; generating demand for REDD+; tools for private sector involvement in conservation of forests and REDD+;  and support to business models for the private sector in the conservation of ecosystem services and REDD+.</w:t>
            </w:r>
            <w:r w:rsidRPr="004042D3">
              <w:rPr>
                <w:rFonts w:asciiTheme="minorHAnsi" w:hAnsiTheme="minorHAnsi" w:cs="KAMVP G+ Whitney HTF"/>
                <w:bCs/>
                <w:i/>
                <w:color w:val="000000" w:themeColor="text1"/>
                <w:sz w:val="18"/>
                <w:szCs w:val="18"/>
                <w:lang w:val="en-GB"/>
              </w:rPr>
              <w:t xml:space="preserve"> </w:t>
            </w:r>
            <w:r w:rsidRPr="004042D3">
              <w:rPr>
                <w:rFonts w:asciiTheme="minorHAnsi" w:hAnsiTheme="minorHAnsi" w:cs="KAMVP G+ Whitney HTF"/>
                <w:bCs/>
                <w:i/>
                <w:color w:val="000000" w:themeColor="text1"/>
                <w:sz w:val="18"/>
                <w:szCs w:val="18"/>
              </w:rPr>
              <w:t>(MRV&amp;M, GOV, SE, SG&amp;MB, GE&amp;PS)</w:t>
            </w:r>
          </w:p>
          <w:p w14:paraId="2D7BE2BF" w14:textId="77777777" w:rsidR="00B923E1" w:rsidRPr="004042D3" w:rsidRDefault="00B923E1" w:rsidP="00087B49">
            <w:pPr>
              <w:pStyle w:val="ListParagraph"/>
              <w:ind w:left="0"/>
              <w:rPr>
                <w:rFonts w:asciiTheme="minorHAnsi" w:hAnsiTheme="minorHAnsi" w:cs="Archer Medium"/>
                <w:color w:val="000000" w:themeColor="text1"/>
                <w:sz w:val="18"/>
                <w:szCs w:val="18"/>
              </w:rPr>
            </w:pPr>
          </w:p>
          <w:p w14:paraId="0D66A862" w14:textId="77777777" w:rsidR="00B923E1" w:rsidRPr="004042D3" w:rsidRDefault="00B923E1" w:rsidP="00087B49">
            <w:pPr>
              <w:pStyle w:val="ListParagraph"/>
              <w:ind w:left="0"/>
              <w:rPr>
                <w:rFonts w:asciiTheme="minorHAnsi" w:hAnsiTheme="minorHAnsi" w:cs="Archer Medium"/>
                <w:b/>
                <w:color w:val="000000" w:themeColor="text1"/>
                <w:sz w:val="18"/>
                <w:szCs w:val="18"/>
                <w:lang w:val="en-GB"/>
              </w:rPr>
            </w:pPr>
            <w:r w:rsidRPr="004042D3">
              <w:rPr>
                <w:rFonts w:asciiTheme="minorHAnsi" w:hAnsiTheme="minorHAnsi" w:cs="Archer Medium"/>
                <w:color w:val="000000" w:themeColor="text1"/>
                <w:sz w:val="18"/>
                <w:szCs w:val="18"/>
              </w:rPr>
              <w:t xml:space="preserve">Requests for a total amount of </w:t>
            </w:r>
            <w:r w:rsidRPr="004042D3">
              <w:rPr>
                <w:rFonts w:asciiTheme="minorHAnsi" w:hAnsiTheme="minorHAnsi" w:cs="KAMVP G+ Whitney HTF"/>
                <w:color w:val="000000" w:themeColor="text1"/>
                <w:sz w:val="18"/>
                <w:szCs w:val="18"/>
              </w:rPr>
              <w:t xml:space="preserve">US$ 1,070,763 </w:t>
            </w:r>
            <w:r w:rsidRPr="004042D3">
              <w:rPr>
                <w:rFonts w:asciiTheme="minorHAnsi" w:hAnsiTheme="minorHAnsi" w:cs="Archer Medium"/>
                <w:color w:val="000000" w:themeColor="text1"/>
                <w:sz w:val="18"/>
                <w:szCs w:val="18"/>
              </w:rPr>
              <w:t>approved in 2012 and 2014</w:t>
            </w:r>
            <w:r w:rsidRPr="004042D3">
              <w:rPr>
                <w:rFonts w:asciiTheme="minorHAnsi" w:hAnsiTheme="minorHAnsi" w:cs="Archer Medium"/>
                <w:b/>
                <w:color w:val="000000" w:themeColor="text1"/>
                <w:sz w:val="18"/>
                <w:szCs w:val="18"/>
                <w:lang w:val="en-GB"/>
              </w:rPr>
              <w:t xml:space="preserve">.                                      </w:t>
            </w:r>
          </w:p>
          <w:p w14:paraId="6F7A1D85" w14:textId="365672B9" w:rsidR="00B923E1" w:rsidRPr="004042D3" w:rsidRDefault="00B923E1" w:rsidP="00087B49">
            <w:pPr>
              <w:pStyle w:val="ListParagraph"/>
              <w:ind w:left="0"/>
              <w:rPr>
                <w:rFonts w:asciiTheme="minorHAnsi" w:hAnsiTheme="minorHAnsi" w:cs="KAMVP G+ Whitney HTF"/>
                <w:color w:val="000000" w:themeColor="text1"/>
                <w:sz w:val="18"/>
                <w:szCs w:val="18"/>
                <w:lang w:val="en-GB"/>
              </w:rPr>
            </w:pPr>
            <w:r w:rsidRPr="004042D3">
              <w:rPr>
                <w:rFonts w:asciiTheme="minorHAnsi" w:hAnsiTheme="minorHAnsi" w:cs="KAMVP G+ Whitney HTF"/>
                <w:bCs/>
                <w:color w:val="000000" w:themeColor="text1"/>
                <w:sz w:val="18"/>
                <w:szCs w:val="18"/>
              </w:rPr>
              <w:t>TS1 in 2012 (</w:t>
            </w:r>
            <w:r w:rsidRPr="004042D3">
              <w:rPr>
                <w:rFonts w:asciiTheme="minorHAnsi" w:hAnsiTheme="minorHAnsi" w:cs="KAMVP G+ Whitney HTF"/>
                <w:color w:val="000000" w:themeColor="text1"/>
                <w:sz w:val="18"/>
                <w:szCs w:val="18"/>
              </w:rPr>
              <w:t>US$ 145,000)</w:t>
            </w:r>
            <w:r w:rsidRPr="004042D3">
              <w:rPr>
                <w:rFonts w:asciiTheme="minorHAnsi" w:hAnsiTheme="minorHAnsi" w:cs="KAMVP G+ Whitney HTF"/>
                <w:bCs/>
                <w:color w:val="000000" w:themeColor="text1"/>
                <w:sz w:val="18"/>
                <w:szCs w:val="18"/>
              </w:rPr>
              <w:t xml:space="preserve">, </w:t>
            </w:r>
            <w:r w:rsidRPr="004042D3">
              <w:rPr>
                <w:rFonts w:asciiTheme="minorHAnsi" w:hAnsiTheme="minorHAnsi"/>
                <w:color w:val="000000" w:themeColor="text1"/>
                <w:sz w:val="18"/>
                <w:szCs w:val="18"/>
                <w:lang w:val="en-GB"/>
              </w:rPr>
              <w:lastRenderedPageBreak/>
              <w:t>TS2 approved in Oct 2014 (US$ 925,763)</w:t>
            </w:r>
            <w:r w:rsidRPr="004042D3">
              <w:rPr>
                <w:rFonts w:asciiTheme="minorHAnsi" w:hAnsiTheme="minorHAnsi" w:cs="KAMVP G+ Whitney HTF"/>
                <w:color w:val="000000" w:themeColor="text1"/>
                <w:sz w:val="18"/>
                <w:szCs w:val="18"/>
                <w:lang w:val="en-GB"/>
              </w:rPr>
              <w:t>.</w:t>
            </w:r>
          </w:p>
          <w:p w14:paraId="727F8269" w14:textId="77777777" w:rsidR="00B923E1" w:rsidRPr="004042D3" w:rsidRDefault="00B923E1" w:rsidP="00087B49">
            <w:pPr>
              <w:pStyle w:val="ListParagraph"/>
              <w:ind w:left="0"/>
              <w:rPr>
                <w:rFonts w:asciiTheme="minorHAnsi" w:hAnsiTheme="minorHAnsi" w:cs="KAMVP G+ Whitney HTF"/>
                <w:bCs/>
                <w:i/>
                <w:color w:val="000000" w:themeColor="text1"/>
                <w:sz w:val="18"/>
                <w:szCs w:val="18"/>
              </w:rPr>
            </w:pPr>
          </w:p>
          <w:p w14:paraId="68F1CA48" w14:textId="77777777" w:rsidR="00B923E1" w:rsidRPr="004042D3" w:rsidRDefault="00B923E1" w:rsidP="00087B49">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1EEA0CBE" w14:textId="0FF6E233" w:rsidR="00B923E1" w:rsidRPr="004042D3" w:rsidRDefault="00B923E1" w:rsidP="00087B49">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FAO: </w:t>
            </w:r>
            <w:r w:rsidRPr="004042D3">
              <w:rPr>
                <w:rFonts w:asciiTheme="minorHAnsi" w:hAnsiTheme="minorHAnsi"/>
                <w:color w:val="000000" w:themeColor="text1"/>
                <w:sz w:val="18"/>
                <w:szCs w:val="18"/>
                <w:lang w:val="en-GB"/>
              </w:rPr>
              <w:t>US$ 140,763</w:t>
            </w:r>
          </w:p>
          <w:p w14:paraId="13F78DAC" w14:textId="0D508976" w:rsidR="00B923E1" w:rsidRPr="004042D3" w:rsidRDefault="00B923E1" w:rsidP="00087B49">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UNDP: </w:t>
            </w:r>
            <w:r w:rsidRPr="004042D3">
              <w:rPr>
                <w:rFonts w:asciiTheme="minorHAnsi" w:hAnsiTheme="minorHAnsi"/>
                <w:color w:val="000000" w:themeColor="text1"/>
                <w:sz w:val="18"/>
                <w:szCs w:val="18"/>
                <w:lang w:val="en-GB"/>
              </w:rPr>
              <w:t>US$ 560,000</w:t>
            </w:r>
          </w:p>
          <w:p w14:paraId="7B96F2E9" w14:textId="3462436C" w:rsidR="00B923E1" w:rsidRPr="004042D3" w:rsidRDefault="00B923E1" w:rsidP="00087B49">
            <w:pPr>
              <w:pStyle w:val="ListParagraph"/>
              <w:ind w:left="0"/>
              <w:rPr>
                <w:rFonts w:asciiTheme="minorHAnsi" w:hAnsiTheme="minorHAnsi" w:cs="KAMVP G+ Whitney HTF"/>
                <w:bCs/>
                <w:i/>
                <w:color w:val="000000" w:themeColor="text1"/>
                <w:sz w:val="18"/>
                <w:szCs w:val="18"/>
              </w:rPr>
            </w:pPr>
            <w:r w:rsidRPr="004042D3">
              <w:rPr>
                <w:rFonts w:asciiTheme="minorHAnsi" w:hAnsiTheme="minorHAnsi" w:cs="Archer Medium"/>
                <w:color w:val="000000" w:themeColor="text1"/>
                <w:sz w:val="18"/>
                <w:szCs w:val="18"/>
              </w:rPr>
              <w:t xml:space="preserve">UNEP: </w:t>
            </w:r>
            <w:r w:rsidRPr="004042D3">
              <w:rPr>
                <w:rFonts w:asciiTheme="minorHAnsi" w:hAnsiTheme="minorHAnsi"/>
                <w:color w:val="000000" w:themeColor="text1"/>
                <w:sz w:val="18"/>
                <w:szCs w:val="18"/>
                <w:lang w:val="en-GB"/>
              </w:rPr>
              <w:t xml:space="preserve">US$ </w:t>
            </w:r>
            <w:r w:rsidRPr="004042D3">
              <w:rPr>
                <w:rFonts w:asciiTheme="minorHAnsi" w:hAnsiTheme="minorHAnsi" w:cs="Archer Medium"/>
                <w:color w:val="000000" w:themeColor="text1"/>
                <w:sz w:val="18"/>
                <w:szCs w:val="18"/>
              </w:rPr>
              <w:t>370,000</w:t>
            </w:r>
          </w:p>
          <w:p w14:paraId="65CA06EB" w14:textId="77777777" w:rsidR="00B923E1" w:rsidRPr="004042D3" w:rsidRDefault="00B923E1" w:rsidP="00086E7A">
            <w:pPr>
              <w:pStyle w:val="ListParagraph"/>
              <w:ind w:left="0" w:hanging="18"/>
              <w:rPr>
                <w:rFonts w:asciiTheme="minorHAnsi" w:hAnsiTheme="minorHAnsi" w:cs="Archer Medium"/>
                <w:i/>
                <w:color w:val="000000" w:themeColor="text1"/>
                <w:sz w:val="18"/>
                <w:szCs w:val="18"/>
              </w:rPr>
            </w:pPr>
          </w:p>
        </w:tc>
        <w:tc>
          <w:tcPr>
            <w:tcW w:w="2880" w:type="dxa"/>
          </w:tcPr>
          <w:p w14:paraId="1278638E" w14:textId="77777777" w:rsidR="00B923E1" w:rsidRPr="004042D3" w:rsidRDefault="00B923E1" w:rsidP="00980FAF">
            <w:pPr>
              <w:pStyle w:val="NormalWeb"/>
              <w:spacing w:before="0" w:beforeAutospacing="0" w:after="0" w:afterAutospacing="0"/>
              <w:rPr>
                <w:rFonts w:asciiTheme="minorHAnsi" w:hAnsiTheme="minorHAnsi"/>
                <w:color w:val="000000" w:themeColor="text1"/>
                <w:sz w:val="18"/>
                <w:szCs w:val="18"/>
                <w:lang w:val="en-US"/>
              </w:rPr>
            </w:pPr>
            <w:r w:rsidRPr="004042D3">
              <w:rPr>
                <w:rFonts w:asciiTheme="minorHAnsi" w:hAnsiTheme="minorHAnsi"/>
                <w:color w:val="000000" w:themeColor="text1"/>
                <w:sz w:val="18"/>
                <w:szCs w:val="18"/>
                <w:lang w:val="en-GB"/>
              </w:rPr>
              <w:lastRenderedPageBreak/>
              <w:t>TS1:</w:t>
            </w:r>
          </w:p>
          <w:p w14:paraId="2F8FED91" w14:textId="77777777" w:rsidR="00B923E1" w:rsidRPr="004042D3" w:rsidRDefault="00B923E1" w:rsidP="00980FAF">
            <w:pPr>
              <w:pStyle w:val="NormalWeb"/>
              <w:spacing w:before="0" w:beforeAutospacing="0" w:after="0" w:afterAutospacing="0"/>
              <w:rPr>
                <w:rFonts w:asciiTheme="minorHAnsi" w:hAnsiTheme="minorHAnsi"/>
                <w:b/>
                <w:color w:val="000000" w:themeColor="text1"/>
                <w:sz w:val="18"/>
                <w:szCs w:val="18"/>
                <w:lang w:val="en-US"/>
              </w:rPr>
            </w:pPr>
            <w:r w:rsidRPr="004042D3">
              <w:rPr>
                <w:rFonts w:asciiTheme="minorHAnsi" w:hAnsiTheme="minorHAnsi"/>
                <w:color w:val="000000" w:themeColor="text1"/>
                <w:sz w:val="18"/>
                <w:szCs w:val="18"/>
                <w:lang w:val="en-US"/>
              </w:rPr>
              <w:t xml:space="preserve">Strengthen the informed participation of indigenous peoples and other institutions of civil society in the preparatory phase of REDD + supporting participatory design of mechanisms and instruments to ensure the involvement of these actors during the implementation of REDD + in the Country mechanism. </w:t>
            </w:r>
          </w:p>
          <w:p w14:paraId="3F99A93F" w14:textId="77777777" w:rsidR="00B923E1" w:rsidRPr="004042D3" w:rsidRDefault="00B923E1" w:rsidP="00AF2559">
            <w:pPr>
              <w:pStyle w:val="NormalWeb"/>
              <w:numPr>
                <w:ilvl w:val="0"/>
                <w:numId w:val="54"/>
              </w:numPr>
              <w:spacing w:before="0" w:beforeAutospacing="0" w:after="0" w:afterAutospacing="0"/>
              <w:ind w:left="252" w:hanging="270"/>
              <w:rPr>
                <w:rFonts w:asciiTheme="minorHAnsi" w:hAnsiTheme="minorHAnsi"/>
                <w:color w:val="000000" w:themeColor="text1"/>
                <w:sz w:val="18"/>
                <w:szCs w:val="18"/>
                <w:lang w:val="en-US"/>
              </w:rPr>
            </w:pPr>
            <w:r w:rsidRPr="004042D3">
              <w:rPr>
                <w:rFonts w:asciiTheme="minorHAnsi" w:hAnsiTheme="minorHAnsi"/>
                <w:color w:val="000000" w:themeColor="text1"/>
                <w:sz w:val="18"/>
                <w:szCs w:val="18"/>
                <w:lang w:val="en-US"/>
              </w:rPr>
              <w:t>Stakeholder engagement strategy developed and validated.</w:t>
            </w:r>
          </w:p>
          <w:p w14:paraId="04FE9A00" w14:textId="77777777" w:rsidR="00B923E1" w:rsidRPr="004042D3" w:rsidRDefault="00B923E1" w:rsidP="00AF2559">
            <w:pPr>
              <w:pStyle w:val="NormalWeb"/>
              <w:numPr>
                <w:ilvl w:val="0"/>
                <w:numId w:val="54"/>
              </w:numPr>
              <w:spacing w:before="0" w:beforeAutospacing="0" w:after="0" w:afterAutospacing="0"/>
              <w:ind w:left="252" w:hanging="270"/>
              <w:rPr>
                <w:rFonts w:asciiTheme="minorHAnsi" w:hAnsiTheme="minorHAnsi"/>
                <w:color w:val="000000" w:themeColor="text1"/>
                <w:sz w:val="18"/>
                <w:szCs w:val="18"/>
                <w:lang w:val="en-US"/>
              </w:rPr>
            </w:pPr>
            <w:r w:rsidRPr="004042D3">
              <w:rPr>
                <w:rFonts w:asciiTheme="minorHAnsi" w:hAnsiTheme="minorHAnsi"/>
                <w:color w:val="000000" w:themeColor="text1"/>
                <w:sz w:val="18"/>
                <w:szCs w:val="18"/>
                <w:lang w:val="en-US"/>
              </w:rPr>
              <w:t>Analysis of benefit sharing options developed.</w:t>
            </w:r>
          </w:p>
          <w:p w14:paraId="3666A9BF" w14:textId="77777777" w:rsidR="00B923E1" w:rsidRPr="004042D3" w:rsidRDefault="00B923E1" w:rsidP="00AF2559">
            <w:pPr>
              <w:pStyle w:val="NormalWeb"/>
              <w:numPr>
                <w:ilvl w:val="0"/>
                <w:numId w:val="54"/>
              </w:numPr>
              <w:spacing w:before="0" w:beforeAutospacing="0" w:after="0" w:afterAutospacing="0"/>
              <w:ind w:left="252" w:hanging="270"/>
              <w:rPr>
                <w:rFonts w:asciiTheme="minorHAnsi" w:hAnsiTheme="minorHAnsi"/>
                <w:color w:val="000000" w:themeColor="text1"/>
                <w:sz w:val="18"/>
                <w:szCs w:val="18"/>
                <w:lang w:val="en-US"/>
              </w:rPr>
            </w:pPr>
            <w:r w:rsidRPr="004042D3">
              <w:rPr>
                <w:rFonts w:asciiTheme="minorHAnsi" w:hAnsiTheme="minorHAnsi"/>
                <w:color w:val="000000" w:themeColor="text1"/>
                <w:sz w:val="18"/>
                <w:szCs w:val="18"/>
                <w:lang w:val="en-US"/>
              </w:rPr>
              <w:t>Analysis of institutional framework developed.</w:t>
            </w:r>
          </w:p>
          <w:p w14:paraId="1B8AE3A0" w14:textId="77777777" w:rsidR="00B923E1" w:rsidRPr="004042D3" w:rsidRDefault="00B923E1" w:rsidP="00AF2559">
            <w:pPr>
              <w:pStyle w:val="NormalWeb"/>
              <w:numPr>
                <w:ilvl w:val="0"/>
                <w:numId w:val="54"/>
              </w:numPr>
              <w:spacing w:before="0" w:beforeAutospacing="0" w:after="0" w:afterAutospacing="0"/>
              <w:ind w:left="252" w:hanging="270"/>
              <w:rPr>
                <w:rFonts w:asciiTheme="minorHAnsi" w:hAnsiTheme="minorHAnsi"/>
                <w:color w:val="000000" w:themeColor="text1"/>
                <w:sz w:val="18"/>
                <w:szCs w:val="18"/>
                <w:lang w:val="en-US"/>
              </w:rPr>
            </w:pPr>
            <w:r w:rsidRPr="004042D3">
              <w:rPr>
                <w:rFonts w:asciiTheme="minorHAnsi" w:hAnsiTheme="minorHAnsi"/>
                <w:color w:val="000000" w:themeColor="text1"/>
                <w:sz w:val="18"/>
                <w:szCs w:val="18"/>
                <w:lang w:val="en-US"/>
              </w:rPr>
              <w:t>Sectoral monitoring mechanism designed.</w:t>
            </w:r>
          </w:p>
          <w:p w14:paraId="3A4B1F6E" w14:textId="77777777" w:rsidR="00B923E1" w:rsidRPr="004042D3" w:rsidRDefault="00B923E1" w:rsidP="00AF2559">
            <w:pPr>
              <w:pStyle w:val="NormalWeb"/>
              <w:numPr>
                <w:ilvl w:val="0"/>
                <w:numId w:val="54"/>
              </w:numPr>
              <w:spacing w:before="0" w:beforeAutospacing="0" w:after="0" w:afterAutospacing="0"/>
              <w:ind w:left="252" w:hanging="270"/>
              <w:rPr>
                <w:rFonts w:asciiTheme="minorHAnsi" w:hAnsiTheme="minorHAnsi"/>
                <w:color w:val="000000" w:themeColor="text1"/>
                <w:sz w:val="18"/>
                <w:szCs w:val="18"/>
                <w:lang w:val="en-US"/>
              </w:rPr>
            </w:pPr>
            <w:r w:rsidRPr="004042D3">
              <w:rPr>
                <w:rFonts w:asciiTheme="minorHAnsi" w:hAnsiTheme="minorHAnsi"/>
                <w:color w:val="000000" w:themeColor="text1"/>
                <w:sz w:val="18"/>
                <w:szCs w:val="18"/>
                <w:lang w:val="en-US"/>
              </w:rPr>
              <w:t>SAS monitoring tool developed.</w:t>
            </w:r>
          </w:p>
          <w:p w14:paraId="6F01A28A" w14:textId="77777777" w:rsidR="00B923E1" w:rsidRPr="004042D3" w:rsidRDefault="00B923E1" w:rsidP="00AF2559">
            <w:pPr>
              <w:pStyle w:val="NormalWeb"/>
              <w:numPr>
                <w:ilvl w:val="0"/>
                <w:numId w:val="54"/>
              </w:numPr>
              <w:spacing w:before="0" w:beforeAutospacing="0" w:after="0" w:afterAutospacing="0"/>
              <w:ind w:left="252" w:hanging="270"/>
              <w:rPr>
                <w:rFonts w:asciiTheme="minorHAnsi" w:hAnsiTheme="minorHAnsi"/>
                <w:color w:val="000000" w:themeColor="text1"/>
                <w:sz w:val="18"/>
                <w:szCs w:val="18"/>
                <w:lang w:val="en-US"/>
              </w:rPr>
            </w:pPr>
            <w:r w:rsidRPr="004042D3">
              <w:rPr>
                <w:rFonts w:asciiTheme="minorHAnsi" w:hAnsiTheme="minorHAnsi"/>
                <w:color w:val="000000" w:themeColor="text1"/>
                <w:sz w:val="18"/>
                <w:szCs w:val="18"/>
                <w:lang w:val="en-US"/>
              </w:rPr>
              <w:t>Awareness of stakeholders on governance and anti-corruption strengthened.</w:t>
            </w:r>
          </w:p>
          <w:p w14:paraId="2CC57155" w14:textId="77777777" w:rsidR="00B923E1" w:rsidRPr="004042D3" w:rsidRDefault="00B923E1" w:rsidP="005A072E">
            <w:pPr>
              <w:pStyle w:val="NormalWeb"/>
              <w:spacing w:before="0" w:beforeAutospacing="0" w:after="0" w:afterAutospacing="0"/>
              <w:ind w:left="252" w:hanging="270"/>
              <w:rPr>
                <w:rFonts w:asciiTheme="minorHAnsi" w:hAnsiTheme="minorHAnsi"/>
                <w:color w:val="000000" w:themeColor="text1"/>
                <w:sz w:val="18"/>
                <w:szCs w:val="18"/>
                <w:lang w:val="en-US"/>
              </w:rPr>
            </w:pPr>
            <w:r w:rsidRPr="004042D3">
              <w:rPr>
                <w:rFonts w:asciiTheme="minorHAnsi" w:hAnsiTheme="minorHAnsi"/>
                <w:color w:val="000000" w:themeColor="text1"/>
                <w:sz w:val="18"/>
                <w:szCs w:val="18"/>
              </w:rPr>
              <w:t xml:space="preserve">TS2: </w:t>
            </w:r>
          </w:p>
          <w:p w14:paraId="2D99A49E" w14:textId="77777777" w:rsidR="00B923E1" w:rsidRPr="004042D3" w:rsidRDefault="00B923E1" w:rsidP="00AF2559">
            <w:pPr>
              <w:pStyle w:val="ListParagraph"/>
              <w:widowControl/>
              <w:numPr>
                <w:ilvl w:val="0"/>
                <w:numId w:val="55"/>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Indigenous Peoples REDD+ roundtables (at national and regional levels) strengthened. </w:t>
            </w:r>
          </w:p>
          <w:p w14:paraId="7A4D19F6" w14:textId="77777777" w:rsidR="00B923E1" w:rsidRPr="004042D3" w:rsidRDefault="00B923E1" w:rsidP="00AF2559">
            <w:pPr>
              <w:pStyle w:val="ListParagraph"/>
              <w:widowControl/>
              <w:numPr>
                <w:ilvl w:val="0"/>
                <w:numId w:val="55"/>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Indigenous Peoples Capacity-Building Plan for REDD+ developed and implemented. </w:t>
            </w:r>
          </w:p>
          <w:p w14:paraId="7AE9E707" w14:textId="77777777" w:rsidR="00B923E1" w:rsidRPr="004042D3" w:rsidRDefault="00B923E1" w:rsidP="00AF2559">
            <w:pPr>
              <w:pStyle w:val="ListParagraph"/>
              <w:widowControl/>
              <w:numPr>
                <w:ilvl w:val="0"/>
                <w:numId w:val="55"/>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Transparency in REDD+ implementation improved by strengthening forest stewardship bodies </w:t>
            </w:r>
          </w:p>
          <w:p w14:paraId="7A50F0B3" w14:textId="77777777" w:rsidR="00B923E1" w:rsidRPr="004042D3" w:rsidRDefault="00B923E1" w:rsidP="00AF2559">
            <w:pPr>
              <w:pStyle w:val="ListParagraph"/>
              <w:widowControl/>
              <w:numPr>
                <w:ilvl w:val="0"/>
                <w:numId w:val="55"/>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Institutional arrangement </w:t>
            </w:r>
            <w:r w:rsidRPr="004042D3">
              <w:rPr>
                <w:rFonts w:asciiTheme="minorHAnsi" w:hAnsiTheme="minorHAnsi"/>
                <w:color w:val="000000" w:themeColor="text1"/>
                <w:sz w:val="18"/>
                <w:szCs w:val="18"/>
              </w:rPr>
              <w:lastRenderedPageBreak/>
              <w:t>proposal developed for creating a National Safeguard Committee.</w:t>
            </w:r>
          </w:p>
          <w:p w14:paraId="0E2EF84B" w14:textId="77777777" w:rsidR="00B923E1" w:rsidRPr="004042D3" w:rsidRDefault="00B923E1" w:rsidP="00AF2559">
            <w:pPr>
              <w:pStyle w:val="ListParagraph"/>
              <w:widowControl/>
              <w:numPr>
                <w:ilvl w:val="0"/>
                <w:numId w:val="55"/>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Options to enhance demand for REDD+ identified.</w:t>
            </w:r>
          </w:p>
          <w:p w14:paraId="3AF81310" w14:textId="77777777" w:rsidR="00B923E1" w:rsidRPr="004042D3" w:rsidRDefault="00B923E1" w:rsidP="00AF2559">
            <w:pPr>
              <w:pStyle w:val="ListParagraph"/>
              <w:widowControl/>
              <w:numPr>
                <w:ilvl w:val="0"/>
                <w:numId w:val="55"/>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Financing and "promotion" instruments to engage the private sector identified and incorporated as REDD+ National Action Plan.</w:t>
            </w:r>
          </w:p>
          <w:p w14:paraId="5A002108" w14:textId="77777777" w:rsidR="00B923E1" w:rsidRPr="004042D3" w:rsidRDefault="00B923E1" w:rsidP="00AF2559">
            <w:pPr>
              <w:pStyle w:val="ListParagraph"/>
              <w:widowControl/>
              <w:numPr>
                <w:ilvl w:val="0"/>
                <w:numId w:val="55"/>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Business models for REDD+ to engage the private sector identified and incorporated as REDD+ National Action Plan.</w:t>
            </w:r>
          </w:p>
          <w:p w14:paraId="5200100A" w14:textId="77777777" w:rsidR="00B923E1" w:rsidRPr="004042D3" w:rsidRDefault="00B923E1" w:rsidP="00AF2559">
            <w:pPr>
              <w:pStyle w:val="ListParagraph"/>
              <w:widowControl/>
              <w:numPr>
                <w:ilvl w:val="0"/>
                <w:numId w:val="55"/>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Methodologies and tools developed for the Land Cover Classification System harmonization.</w:t>
            </w:r>
          </w:p>
          <w:p w14:paraId="67742B31" w14:textId="77777777" w:rsidR="00B923E1" w:rsidRPr="004042D3" w:rsidRDefault="00B923E1" w:rsidP="00AF2559">
            <w:pPr>
              <w:pStyle w:val="ListParagraph"/>
              <w:widowControl/>
              <w:numPr>
                <w:ilvl w:val="0"/>
                <w:numId w:val="55"/>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Integrated initiatives undertaken for the multi-purpose forest monitoring system.</w:t>
            </w:r>
          </w:p>
          <w:p w14:paraId="6EA9F5A7" w14:textId="77777777" w:rsidR="00B923E1" w:rsidRPr="004042D3" w:rsidRDefault="00B923E1" w:rsidP="00AF2559">
            <w:pPr>
              <w:pStyle w:val="ListParagraph"/>
              <w:widowControl/>
              <w:numPr>
                <w:ilvl w:val="0"/>
                <w:numId w:val="55"/>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Data analysis tool “Open </w:t>
            </w:r>
            <w:proofErr w:type="spellStart"/>
            <w:r w:rsidRPr="004042D3">
              <w:rPr>
                <w:rFonts w:asciiTheme="minorHAnsi" w:hAnsiTheme="minorHAnsi"/>
                <w:color w:val="000000" w:themeColor="text1"/>
                <w:sz w:val="18"/>
                <w:szCs w:val="18"/>
              </w:rPr>
              <w:t>Foris</w:t>
            </w:r>
            <w:proofErr w:type="spellEnd"/>
            <w:r w:rsidRPr="004042D3">
              <w:rPr>
                <w:rFonts w:asciiTheme="minorHAnsi" w:hAnsiTheme="minorHAnsi"/>
                <w:color w:val="000000" w:themeColor="text1"/>
                <w:sz w:val="18"/>
                <w:szCs w:val="18"/>
              </w:rPr>
              <w:t xml:space="preserve"> </w:t>
            </w:r>
            <w:proofErr w:type="spellStart"/>
            <w:r w:rsidRPr="004042D3">
              <w:rPr>
                <w:rFonts w:asciiTheme="minorHAnsi" w:hAnsiTheme="minorHAnsi"/>
                <w:color w:val="000000" w:themeColor="text1"/>
                <w:sz w:val="18"/>
                <w:szCs w:val="18"/>
              </w:rPr>
              <w:t>Calc</w:t>
            </w:r>
            <w:proofErr w:type="spellEnd"/>
            <w:r w:rsidRPr="004042D3">
              <w:rPr>
                <w:rFonts w:asciiTheme="minorHAnsi" w:hAnsiTheme="minorHAnsi"/>
                <w:color w:val="000000" w:themeColor="text1"/>
                <w:sz w:val="18"/>
                <w:szCs w:val="18"/>
              </w:rPr>
              <w:t>” built for the national forest inventory </w:t>
            </w:r>
          </w:p>
          <w:p w14:paraId="0941F55E" w14:textId="77777777" w:rsidR="00B923E1" w:rsidRPr="004042D3" w:rsidRDefault="00B923E1" w:rsidP="00AF2559">
            <w:pPr>
              <w:pStyle w:val="ListParagraph"/>
              <w:widowControl/>
              <w:numPr>
                <w:ilvl w:val="0"/>
                <w:numId w:val="55"/>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Consultation process undertaken of the forest regulation “</w:t>
            </w:r>
            <w:proofErr w:type="spellStart"/>
            <w:r w:rsidRPr="004042D3">
              <w:rPr>
                <w:rFonts w:asciiTheme="minorHAnsi" w:hAnsiTheme="minorHAnsi"/>
                <w:color w:val="000000" w:themeColor="text1"/>
                <w:sz w:val="18"/>
                <w:szCs w:val="18"/>
              </w:rPr>
              <w:t>Reglamento</w:t>
            </w:r>
            <w:proofErr w:type="spellEnd"/>
            <w:r w:rsidRPr="004042D3">
              <w:rPr>
                <w:rFonts w:asciiTheme="minorHAnsi" w:hAnsiTheme="minorHAnsi"/>
                <w:color w:val="000000" w:themeColor="text1"/>
                <w:sz w:val="18"/>
                <w:szCs w:val="18"/>
              </w:rPr>
              <w:t xml:space="preserve"> Ley </w:t>
            </w:r>
            <w:proofErr w:type="spellStart"/>
            <w:r w:rsidRPr="004042D3">
              <w:rPr>
                <w:rFonts w:asciiTheme="minorHAnsi" w:hAnsiTheme="minorHAnsi"/>
                <w:color w:val="000000" w:themeColor="text1"/>
                <w:sz w:val="18"/>
                <w:szCs w:val="18"/>
              </w:rPr>
              <w:t>Forestal</w:t>
            </w:r>
            <w:proofErr w:type="spellEnd"/>
            <w:r w:rsidRPr="004042D3">
              <w:rPr>
                <w:rFonts w:asciiTheme="minorHAnsi" w:hAnsiTheme="minorHAnsi"/>
                <w:color w:val="000000" w:themeColor="text1"/>
                <w:sz w:val="18"/>
                <w:szCs w:val="18"/>
              </w:rPr>
              <w:t xml:space="preserve"> y de Fauna Silvestre del </w:t>
            </w:r>
            <w:proofErr w:type="spellStart"/>
            <w:r w:rsidRPr="004042D3">
              <w:rPr>
                <w:rFonts w:asciiTheme="minorHAnsi" w:hAnsiTheme="minorHAnsi"/>
                <w:color w:val="000000" w:themeColor="text1"/>
                <w:sz w:val="18"/>
                <w:szCs w:val="18"/>
              </w:rPr>
              <w:t>Perú</w:t>
            </w:r>
            <w:proofErr w:type="spellEnd"/>
            <w:r w:rsidRPr="004042D3">
              <w:rPr>
                <w:rFonts w:asciiTheme="minorHAnsi" w:hAnsiTheme="minorHAnsi"/>
                <w:color w:val="000000" w:themeColor="text1"/>
                <w:sz w:val="18"/>
                <w:szCs w:val="18"/>
              </w:rPr>
              <w:t xml:space="preserve">” in the </w:t>
            </w:r>
            <w:proofErr w:type="spellStart"/>
            <w:proofErr w:type="gramStart"/>
            <w:r w:rsidRPr="004042D3">
              <w:rPr>
                <w:rFonts w:asciiTheme="minorHAnsi" w:hAnsiTheme="minorHAnsi"/>
                <w:color w:val="000000" w:themeColor="text1"/>
                <w:sz w:val="18"/>
                <w:szCs w:val="18"/>
              </w:rPr>
              <w:t>andean</w:t>
            </w:r>
            <w:proofErr w:type="spellEnd"/>
            <w:r w:rsidRPr="004042D3">
              <w:rPr>
                <w:rFonts w:asciiTheme="minorHAnsi" w:hAnsiTheme="minorHAnsi"/>
                <w:color w:val="000000" w:themeColor="text1"/>
                <w:sz w:val="18"/>
                <w:szCs w:val="18"/>
              </w:rPr>
              <w:t xml:space="preserve">  region</w:t>
            </w:r>
            <w:proofErr w:type="gramEnd"/>
            <w:r w:rsidRPr="004042D3">
              <w:rPr>
                <w:rFonts w:asciiTheme="minorHAnsi" w:hAnsiTheme="minorHAnsi"/>
                <w:color w:val="000000" w:themeColor="text1"/>
                <w:sz w:val="18"/>
                <w:szCs w:val="18"/>
              </w:rPr>
              <w:t xml:space="preserve">  and guidelines developed for the users of the forest regulation.</w:t>
            </w:r>
          </w:p>
          <w:p w14:paraId="426EC7A1" w14:textId="77777777" w:rsidR="00B923E1" w:rsidRPr="004042D3" w:rsidRDefault="00B923E1" w:rsidP="00980FAF">
            <w:pPr>
              <w:pStyle w:val="ListParagraph"/>
              <w:ind w:left="0"/>
              <w:rPr>
                <w:rFonts w:asciiTheme="minorHAnsi" w:hAnsiTheme="minorHAnsi"/>
                <w:color w:val="000000" w:themeColor="text1"/>
                <w:sz w:val="18"/>
                <w:szCs w:val="18"/>
              </w:rPr>
            </w:pPr>
          </w:p>
        </w:tc>
        <w:tc>
          <w:tcPr>
            <w:tcW w:w="4500" w:type="dxa"/>
          </w:tcPr>
          <w:p w14:paraId="2EED32F9" w14:textId="77777777" w:rsidR="00B923E1" w:rsidRPr="004042D3" w:rsidRDefault="00B923E1" w:rsidP="00980FAF">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TS1 (Completed)</w:t>
            </w:r>
          </w:p>
          <w:p w14:paraId="5CC938DF" w14:textId="77777777" w:rsidR="00B923E1" w:rsidRPr="004042D3" w:rsidRDefault="00B923E1" w:rsidP="00980FAF">
            <w:pPr>
              <w:pStyle w:val="NormalWeb"/>
              <w:spacing w:before="0" w:beforeAutospacing="0" w:after="0" w:afterAutospacing="0"/>
              <w:rPr>
                <w:rFonts w:asciiTheme="minorHAnsi" w:hAnsiTheme="minorHAnsi"/>
                <w:color w:val="000000" w:themeColor="text1"/>
                <w:sz w:val="18"/>
                <w:szCs w:val="18"/>
              </w:rPr>
            </w:pPr>
            <w:r w:rsidRPr="004042D3">
              <w:rPr>
                <w:rFonts w:asciiTheme="minorHAnsi" w:hAnsiTheme="minorHAnsi"/>
                <w:color w:val="000000" w:themeColor="text1"/>
                <w:sz w:val="18"/>
                <w:szCs w:val="18"/>
                <w:lang w:val="en-GB"/>
              </w:rPr>
              <w:t>M</w:t>
            </w:r>
            <w:proofErr w:type="spellStart"/>
            <w:r w:rsidRPr="004042D3">
              <w:rPr>
                <w:rFonts w:asciiTheme="minorHAnsi" w:hAnsiTheme="minorHAnsi"/>
                <w:color w:val="000000" w:themeColor="text1"/>
                <w:sz w:val="18"/>
                <w:szCs w:val="18"/>
              </w:rPr>
              <w:t>ultiple</w:t>
            </w:r>
            <w:proofErr w:type="spellEnd"/>
            <w:r w:rsidRPr="004042D3">
              <w:rPr>
                <w:rFonts w:asciiTheme="minorHAnsi" w:hAnsiTheme="minorHAnsi"/>
                <w:color w:val="000000" w:themeColor="text1"/>
                <w:sz w:val="18"/>
                <w:szCs w:val="18"/>
              </w:rPr>
              <w:t xml:space="preserve"> awareness raising, capacity building and consultation workshops documented in four reports on key issues: stakeholder engagement, safeguard information system, benefit distribution and institutional context analysis to provide anti-corruption recommendations. The main findings in each of the four key issues were brought together in a final </w:t>
            </w:r>
            <w:hyperlink r:id="rId34" w:history="1">
              <w:r w:rsidRPr="004042D3">
                <w:rPr>
                  <w:rStyle w:val="Hyperlink"/>
                  <w:rFonts w:asciiTheme="minorHAnsi" w:hAnsiTheme="minorHAnsi"/>
                  <w:color w:val="000000" w:themeColor="text1"/>
                  <w:sz w:val="18"/>
                  <w:szCs w:val="18"/>
                </w:rPr>
                <w:t>report</w:t>
              </w:r>
            </w:hyperlink>
            <w:r w:rsidRPr="004042D3">
              <w:rPr>
                <w:rFonts w:asciiTheme="minorHAnsi" w:hAnsiTheme="minorHAnsi"/>
                <w:color w:val="000000" w:themeColor="text1"/>
                <w:sz w:val="18"/>
                <w:szCs w:val="18"/>
              </w:rPr>
              <w:t xml:space="preserve"> and videos (in </w:t>
            </w:r>
            <w:hyperlink r:id="rId35" w:history="1">
              <w:r w:rsidRPr="004042D3">
                <w:rPr>
                  <w:rStyle w:val="Hyperlink"/>
                  <w:rFonts w:asciiTheme="minorHAnsi" w:hAnsiTheme="minorHAnsi"/>
                  <w:color w:val="000000" w:themeColor="text1"/>
                  <w:sz w:val="18"/>
                  <w:szCs w:val="18"/>
                </w:rPr>
                <w:t>English</w:t>
              </w:r>
            </w:hyperlink>
            <w:r w:rsidRPr="004042D3">
              <w:rPr>
                <w:rFonts w:asciiTheme="minorHAnsi" w:hAnsiTheme="minorHAnsi"/>
                <w:color w:val="000000" w:themeColor="text1"/>
                <w:sz w:val="18"/>
                <w:szCs w:val="18"/>
              </w:rPr>
              <w:t xml:space="preserve"> and </w:t>
            </w:r>
            <w:hyperlink r:id="rId36" w:history="1">
              <w:r w:rsidRPr="004042D3">
                <w:rPr>
                  <w:rStyle w:val="Hyperlink"/>
                  <w:rFonts w:asciiTheme="minorHAnsi" w:hAnsiTheme="minorHAnsi"/>
                  <w:color w:val="000000" w:themeColor="text1"/>
                  <w:sz w:val="18"/>
                  <w:szCs w:val="18"/>
                </w:rPr>
                <w:t>Spanish</w:t>
              </w:r>
            </w:hyperlink>
            <w:r w:rsidRPr="004042D3">
              <w:rPr>
                <w:rFonts w:asciiTheme="minorHAnsi" w:hAnsiTheme="minorHAnsi"/>
                <w:color w:val="000000" w:themeColor="text1"/>
                <w:sz w:val="18"/>
                <w:szCs w:val="18"/>
              </w:rPr>
              <w:t>) capturing results and impacts based on the perspectives of those involved directly involved in the work at the country-level.</w:t>
            </w:r>
          </w:p>
          <w:p w14:paraId="2D3FDDD6" w14:textId="77777777" w:rsidR="00B923E1" w:rsidRPr="004042D3" w:rsidRDefault="00B923E1" w:rsidP="00980FAF">
            <w:pPr>
              <w:pStyle w:val="NormalWeb"/>
              <w:spacing w:before="0" w:beforeAutospacing="0" w:after="0" w:afterAutospacing="0"/>
              <w:rPr>
                <w:rFonts w:asciiTheme="minorHAnsi" w:hAnsiTheme="minorHAnsi"/>
                <w:color w:val="000000" w:themeColor="text1"/>
                <w:sz w:val="18"/>
                <w:szCs w:val="18"/>
              </w:rPr>
            </w:pPr>
          </w:p>
          <w:p w14:paraId="2E97A89E" w14:textId="2FDCCFEC" w:rsidR="00B923E1" w:rsidRPr="004042D3" w:rsidRDefault="00B923E1" w:rsidP="00F45404">
            <w:pPr>
              <w:pStyle w:val="ListParagraph"/>
              <w:shd w:val="clear" w:color="auto" w:fill="DBE5F1" w:themeFill="accent1" w:themeFillTint="33"/>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TS2:</w:t>
            </w:r>
          </w:p>
          <w:p w14:paraId="0B2C7491" w14:textId="77777777" w:rsidR="00B923E1" w:rsidRPr="004042D3" w:rsidRDefault="00B923E1" w:rsidP="00F45404">
            <w:pPr>
              <w:widowControl/>
              <w:shd w:val="clear" w:color="auto" w:fill="DBE5F1" w:themeFill="accent1"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Main implementation to take place in 2015</w:t>
            </w:r>
          </w:p>
          <w:p w14:paraId="7924D236" w14:textId="77777777" w:rsidR="00B923E1" w:rsidRPr="004042D3" w:rsidRDefault="00B923E1" w:rsidP="00F45404">
            <w:pPr>
              <w:pStyle w:val="ListParagraph"/>
              <w:widowControl/>
              <w:shd w:val="clear" w:color="auto" w:fill="DBE5F1" w:themeFill="accent1" w:themeFillTint="33"/>
              <w:ind w:left="163" w:hanging="180"/>
              <w:rPr>
                <w:rFonts w:asciiTheme="minorHAnsi" w:hAnsiTheme="minorHAnsi"/>
                <w:color w:val="000000" w:themeColor="text1"/>
                <w:sz w:val="18"/>
                <w:szCs w:val="18"/>
              </w:rPr>
            </w:pPr>
          </w:p>
          <w:p w14:paraId="493A6784" w14:textId="77777777" w:rsidR="00B923E1" w:rsidRPr="004042D3" w:rsidRDefault="00B923E1" w:rsidP="00F45404">
            <w:pPr>
              <w:shd w:val="clear" w:color="auto" w:fill="DBE5F1" w:themeFill="accent1"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Work has started on planning, requirements and technical features for flexible spatial tool for the evaluation and prioritization of areas for REDD+ implementation.  </w:t>
            </w:r>
          </w:p>
          <w:p w14:paraId="14A1651F" w14:textId="77777777" w:rsidR="00B923E1" w:rsidRPr="004042D3" w:rsidRDefault="00B923E1" w:rsidP="00F45404">
            <w:pPr>
              <w:pStyle w:val="ListParagraph"/>
              <w:widowControl/>
              <w:shd w:val="clear" w:color="auto" w:fill="DBE5F1" w:themeFill="accent1" w:themeFillTint="33"/>
              <w:ind w:left="163" w:hanging="180"/>
              <w:rPr>
                <w:rFonts w:asciiTheme="minorHAnsi" w:hAnsiTheme="minorHAnsi"/>
                <w:color w:val="000000" w:themeColor="text1"/>
                <w:sz w:val="18"/>
                <w:szCs w:val="18"/>
              </w:rPr>
            </w:pPr>
          </w:p>
          <w:p w14:paraId="33CB4B23" w14:textId="77777777" w:rsidR="00B923E1" w:rsidRPr="004042D3" w:rsidRDefault="00B923E1" w:rsidP="00980FAF">
            <w:pPr>
              <w:pStyle w:val="ListParagraph"/>
              <w:ind w:left="0"/>
              <w:rPr>
                <w:rFonts w:asciiTheme="minorHAnsi" w:hAnsiTheme="minorHAnsi"/>
                <w:color w:val="000000" w:themeColor="text1"/>
                <w:sz w:val="18"/>
                <w:szCs w:val="18"/>
              </w:rPr>
            </w:pPr>
          </w:p>
        </w:tc>
        <w:tc>
          <w:tcPr>
            <w:tcW w:w="4230" w:type="dxa"/>
          </w:tcPr>
          <w:p w14:paraId="190E51C9" w14:textId="77777777" w:rsidR="00B923E1" w:rsidRPr="004042D3" w:rsidRDefault="00B923E1" w:rsidP="00980FAF">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(TS1 completed)</w:t>
            </w:r>
          </w:p>
          <w:p w14:paraId="77325E68" w14:textId="77777777" w:rsidR="00B923E1" w:rsidRPr="004042D3" w:rsidRDefault="00B923E1" w:rsidP="00980FAF">
            <w:pPr>
              <w:pStyle w:val="ListParagraph"/>
              <w:ind w:left="0"/>
              <w:rPr>
                <w:rFonts w:asciiTheme="minorHAnsi" w:hAnsiTheme="minorHAnsi"/>
                <w:color w:val="000000" w:themeColor="text1"/>
                <w:sz w:val="18"/>
                <w:szCs w:val="18"/>
                <w:lang w:val="en-GB"/>
              </w:rPr>
            </w:pPr>
          </w:p>
          <w:p w14:paraId="4D429CC1" w14:textId="77777777" w:rsidR="00B923E1" w:rsidRPr="004042D3" w:rsidRDefault="00B923E1" w:rsidP="00F45404">
            <w:pPr>
              <w:shd w:val="clear" w:color="auto" w:fill="DBE5F1" w:themeFill="accent1" w:themeFillTint="33"/>
              <w:rPr>
                <w:rFonts w:asciiTheme="minorHAnsi" w:hAnsiTheme="minorHAnsi"/>
                <w:b/>
                <w:color w:val="000000" w:themeColor="text1"/>
                <w:sz w:val="18"/>
                <w:szCs w:val="18"/>
                <w:lang w:val="en-GB"/>
              </w:rPr>
            </w:pPr>
            <w:r w:rsidRPr="004042D3">
              <w:rPr>
                <w:rFonts w:asciiTheme="minorHAnsi" w:hAnsiTheme="minorHAnsi"/>
                <w:b/>
                <w:color w:val="000000" w:themeColor="text1"/>
                <w:sz w:val="18"/>
                <w:szCs w:val="18"/>
                <w:lang w:val="en-GB"/>
              </w:rPr>
              <w:t xml:space="preserve">TS2: </w:t>
            </w:r>
          </w:p>
          <w:p w14:paraId="0F846D4F" w14:textId="77777777" w:rsidR="00B923E1" w:rsidRPr="004042D3" w:rsidRDefault="00B923E1"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Communications plan in preparation phase.</w:t>
            </w:r>
          </w:p>
          <w:p w14:paraId="66623754" w14:textId="77777777" w:rsidR="00B923E1" w:rsidRPr="004042D3" w:rsidRDefault="00B923E1"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Strengthening Capacities Strategy on REDD+ and Forest Management: (1) First stakeholder mapping draft finalized; (2) first concept note of the Strategy consulted with the Project Steering Committee; (3) first draft gender plan finalized; and (4) topics to be covered by the Strategy and CB formats agreed with government (</w:t>
            </w:r>
            <w:proofErr w:type="spellStart"/>
            <w:proofErr w:type="gramStart"/>
            <w:r w:rsidRPr="004042D3">
              <w:rPr>
                <w:rFonts w:asciiTheme="minorHAnsi" w:hAnsiTheme="minorHAnsi" w:cs="KAMVP G+ Whitney HTF"/>
                <w:color w:val="000000" w:themeColor="text1"/>
                <w:sz w:val="18"/>
                <w:szCs w:val="18"/>
              </w:rPr>
              <w:t>GoP</w:t>
            </w:r>
            <w:proofErr w:type="spellEnd"/>
            <w:proofErr w:type="gramEnd"/>
            <w:r w:rsidRPr="004042D3">
              <w:rPr>
                <w:rFonts w:asciiTheme="minorHAnsi" w:hAnsiTheme="minorHAnsi" w:cs="KAMVP G+ Whitney HTF"/>
                <w:color w:val="000000" w:themeColor="text1"/>
                <w:sz w:val="18"/>
                <w:szCs w:val="18"/>
              </w:rPr>
              <w:t>) and indigenous peoples organizations.</w:t>
            </w:r>
          </w:p>
          <w:p w14:paraId="60F1843B" w14:textId="77777777" w:rsidR="00B923E1" w:rsidRPr="004042D3" w:rsidRDefault="00B923E1"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Forest and Climate Change Fund: (1) First general design of the fund finalized; (2) Consultations with national counterparts on the design and options for the fiduciary entity conducted; (3) agreements on the financial design to implement the Declaration of Intent Peru-Norway/Germany reached (</w:t>
            </w:r>
            <w:proofErr w:type="spellStart"/>
            <w:r w:rsidRPr="004042D3">
              <w:rPr>
                <w:rFonts w:asciiTheme="minorHAnsi" w:hAnsiTheme="minorHAnsi" w:cs="KAMVP G+ Whitney HTF"/>
                <w:color w:val="000000" w:themeColor="text1"/>
                <w:sz w:val="18"/>
                <w:szCs w:val="18"/>
              </w:rPr>
              <w:t>DoI</w:t>
            </w:r>
            <w:proofErr w:type="spellEnd"/>
            <w:r w:rsidRPr="004042D3">
              <w:rPr>
                <w:rFonts w:asciiTheme="minorHAnsi" w:hAnsiTheme="minorHAnsi" w:cs="KAMVP G+ Whitney HTF"/>
                <w:color w:val="000000" w:themeColor="text1"/>
                <w:sz w:val="18"/>
                <w:szCs w:val="18"/>
              </w:rPr>
              <w:t xml:space="preserve">); (4) “interim” financial mechanism to implement the </w:t>
            </w:r>
            <w:proofErr w:type="spellStart"/>
            <w:r w:rsidRPr="004042D3">
              <w:rPr>
                <w:rFonts w:asciiTheme="minorHAnsi" w:hAnsiTheme="minorHAnsi" w:cs="KAMVP G+ Whitney HTF"/>
                <w:color w:val="000000" w:themeColor="text1"/>
                <w:sz w:val="18"/>
                <w:szCs w:val="18"/>
              </w:rPr>
              <w:t>DoI</w:t>
            </w:r>
            <w:proofErr w:type="spellEnd"/>
            <w:r w:rsidRPr="004042D3">
              <w:rPr>
                <w:rFonts w:asciiTheme="minorHAnsi" w:hAnsiTheme="minorHAnsi" w:cs="KAMVP G+ Whitney HTF"/>
                <w:color w:val="000000" w:themeColor="text1"/>
                <w:sz w:val="18"/>
                <w:szCs w:val="18"/>
              </w:rPr>
              <w:t xml:space="preserve"> in late stages of definition (due diligence process to follow); and (5) legal analysis to finalize the “final” financial arrangement started with a view of completing it at the end of 2015.</w:t>
            </w:r>
          </w:p>
          <w:p w14:paraId="2C6AA8CC" w14:textId="77777777" w:rsidR="00B923E1" w:rsidRPr="004042D3" w:rsidRDefault="00B923E1"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 xml:space="preserve">Proposal for institutional arrangements for SIS: (1) scope of the activity being clarified with the </w:t>
            </w:r>
            <w:proofErr w:type="spellStart"/>
            <w:proofErr w:type="gramStart"/>
            <w:r w:rsidRPr="004042D3">
              <w:rPr>
                <w:rFonts w:asciiTheme="minorHAnsi" w:hAnsiTheme="minorHAnsi" w:cs="KAMVP G+ Whitney HTF"/>
                <w:color w:val="000000" w:themeColor="text1"/>
                <w:sz w:val="18"/>
                <w:szCs w:val="18"/>
              </w:rPr>
              <w:t>GoP</w:t>
            </w:r>
            <w:proofErr w:type="spellEnd"/>
            <w:proofErr w:type="gramEnd"/>
            <w:r w:rsidRPr="004042D3">
              <w:rPr>
                <w:rFonts w:asciiTheme="minorHAnsi" w:hAnsiTheme="minorHAnsi" w:cs="KAMVP G+ Whitney HTF"/>
                <w:color w:val="000000" w:themeColor="text1"/>
                <w:sz w:val="18"/>
                <w:szCs w:val="18"/>
              </w:rPr>
              <w:t xml:space="preserve">; (2) draft </w:t>
            </w:r>
            <w:proofErr w:type="spellStart"/>
            <w:r w:rsidRPr="004042D3">
              <w:rPr>
                <w:rFonts w:asciiTheme="minorHAnsi" w:hAnsiTheme="minorHAnsi" w:cs="KAMVP G+ Whitney HTF"/>
                <w:color w:val="000000" w:themeColor="text1"/>
                <w:sz w:val="18"/>
                <w:szCs w:val="18"/>
              </w:rPr>
              <w:t>ToRs</w:t>
            </w:r>
            <w:proofErr w:type="spellEnd"/>
            <w:r w:rsidRPr="004042D3">
              <w:rPr>
                <w:rFonts w:asciiTheme="minorHAnsi" w:hAnsiTheme="minorHAnsi" w:cs="KAMVP G+ Whitney HTF"/>
                <w:color w:val="000000" w:themeColor="text1"/>
                <w:sz w:val="18"/>
                <w:szCs w:val="18"/>
              </w:rPr>
              <w:t xml:space="preserve"> proposed.</w:t>
            </w:r>
          </w:p>
          <w:p w14:paraId="5BF1C1C2" w14:textId="01E11880" w:rsidR="00B923E1" w:rsidRPr="004042D3" w:rsidRDefault="00B923E1" w:rsidP="00980FAF">
            <w:pPr>
              <w:pStyle w:val="ListParagraph"/>
              <w:ind w:left="0"/>
              <w:rPr>
                <w:rFonts w:asciiTheme="minorHAnsi" w:hAnsiTheme="minorHAnsi"/>
                <w:color w:val="000000" w:themeColor="text1"/>
                <w:sz w:val="18"/>
                <w:szCs w:val="18"/>
                <w:lang w:val="en-GB"/>
              </w:rPr>
            </w:pPr>
          </w:p>
        </w:tc>
        <w:tc>
          <w:tcPr>
            <w:tcW w:w="1350" w:type="dxa"/>
          </w:tcPr>
          <w:p w14:paraId="2A3CFCD9" w14:textId="71419553" w:rsidR="00B923E1" w:rsidRPr="004042D3" w:rsidRDefault="00B923E1">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FAO, UNDP and UNEP (SCG)</w:t>
            </w:r>
          </w:p>
        </w:tc>
        <w:tc>
          <w:tcPr>
            <w:tcW w:w="2880" w:type="dxa"/>
          </w:tcPr>
          <w:p w14:paraId="7CE8EF2D" w14:textId="77777777" w:rsidR="00B923E1" w:rsidRPr="004042D3" w:rsidRDefault="00B923E1"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53FD0D38" w14:textId="257C3D00" w:rsidR="00B923E1" w:rsidRPr="004042D3" w:rsidRDefault="00B923E1" w:rsidP="00980FAF">
            <w:pPr>
              <w:pStyle w:val="ListParagraph"/>
              <w:ind w:left="0"/>
              <w:rPr>
                <w:rFonts w:asciiTheme="minorHAnsi" w:hAnsiTheme="minorHAnsi"/>
                <w:color w:val="000000" w:themeColor="text1"/>
                <w:sz w:val="18"/>
                <w:szCs w:val="18"/>
                <w:lang w:val="en-GB"/>
              </w:rPr>
            </w:pPr>
          </w:p>
        </w:tc>
        <w:tc>
          <w:tcPr>
            <w:tcW w:w="2700" w:type="dxa"/>
          </w:tcPr>
          <w:p w14:paraId="41A498A7" w14:textId="0F2C81BE" w:rsidR="00B923E1" w:rsidRPr="004042D3" w:rsidRDefault="00B923E1" w:rsidP="00980FAF">
            <w:pPr>
              <w:pStyle w:val="ListParagraph"/>
              <w:ind w:left="0"/>
              <w:rPr>
                <w:rFonts w:asciiTheme="minorHAnsi" w:hAnsiTheme="minorHAnsi"/>
                <w:color w:val="000000" w:themeColor="text1"/>
                <w:sz w:val="18"/>
                <w:szCs w:val="18"/>
                <w:lang w:val="en-GB"/>
              </w:rPr>
            </w:pPr>
            <w:r w:rsidRPr="004042D3">
              <w:rPr>
                <w:rFonts w:asciiTheme="minorHAnsi" w:hAnsiTheme="minorHAnsi"/>
                <w:i/>
                <w:color w:val="000000" w:themeColor="text1"/>
                <w:sz w:val="18"/>
                <w:szCs w:val="18"/>
                <w:lang w:eastAsia="en-GB"/>
              </w:rPr>
              <w:t>[Type here. Maximum 200 words]</w:t>
            </w:r>
          </w:p>
        </w:tc>
        <w:tc>
          <w:tcPr>
            <w:tcW w:w="2340" w:type="dxa"/>
          </w:tcPr>
          <w:p w14:paraId="66D0EAA3" w14:textId="445428EA" w:rsidR="00B923E1" w:rsidRPr="004042D3" w:rsidRDefault="00B923E1" w:rsidP="00F45404">
            <w:pPr>
              <w:pStyle w:val="ListParagraph"/>
              <w:ind w:left="0" w:right="432"/>
              <w:rPr>
                <w:rFonts w:asciiTheme="minorHAnsi" w:hAnsiTheme="minorHAnsi"/>
                <w:color w:val="000000" w:themeColor="text1"/>
                <w:sz w:val="18"/>
                <w:szCs w:val="18"/>
                <w:lang w:val="en-GB"/>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4042D3" w:rsidRPr="004042D3" w14:paraId="1A33DEEA" w14:textId="77C66693" w:rsidTr="00F45404">
        <w:trPr>
          <w:trHeight w:val="5122"/>
        </w:trPr>
        <w:tc>
          <w:tcPr>
            <w:tcW w:w="2430" w:type="dxa"/>
          </w:tcPr>
          <w:p w14:paraId="3098E468" w14:textId="791A6830" w:rsidR="00B923E1" w:rsidRPr="004042D3" w:rsidRDefault="00B923E1" w:rsidP="00FF758B">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lastRenderedPageBreak/>
              <w:t xml:space="preserve">THE PHILIPPINES </w:t>
            </w:r>
          </w:p>
          <w:p w14:paraId="68FA1947" w14:textId="01EC72A3" w:rsidR="00B923E1" w:rsidRPr="004042D3" w:rsidRDefault="00B923E1" w:rsidP="00FF758B">
            <w:pPr>
              <w:pStyle w:val="ListParagraph"/>
              <w:ind w:left="0"/>
              <w:rPr>
                <w:rFonts w:asciiTheme="minorHAnsi" w:hAnsiTheme="minorHAnsi" w:cs="KAMVP G+ Whitney HTF"/>
                <w:bCs/>
                <w:i/>
                <w:color w:val="000000" w:themeColor="text1"/>
                <w:sz w:val="18"/>
                <w:szCs w:val="18"/>
              </w:rPr>
            </w:pPr>
            <w:r w:rsidRPr="004042D3">
              <w:rPr>
                <w:rFonts w:asciiTheme="minorHAnsi" w:hAnsiTheme="minorHAnsi" w:cs="KAMVP G+ Whitney HTF"/>
                <w:bCs/>
                <w:i/>
                <w:color w:val="000000" w:themeColor="text1"/>
                <w:sz w:val="18"/>
                <w:szCs w:val="18"/>
              </w:rPr>
              <w:t xml:space="preserve">Support to development of a capacity-building </w:t>
            </w:r>
            <w:proofErr w:type="spellStart"/>
            <w:r w:rsidRPr="004042D3">
              <w:rPr>
                <w:rFonts w:asciiTheme="minorHAnsi" w:hAnsiTheme="minorHAnsi" w:cs="KAMVP G+ Whitney HTF"/>
                <w:bCs/>
                <w:i/>
                <w:color w:val="000000" w:themeColor="text1"/>
                <w:sz w:val="18"/>
                <w:szCs w:val="18"/>
              </w:rPr>
              <w:t>programme</w:t>
            </w:r>
            <w:proofErr w:type="spellEnd"/>
            <w:r w:rsidRPr="004042D3">
              <w:rPr>
                <w:rFonts w:asciiTheme="minorHAnsi" w:hAnsiTheme="minorHAnsi" w:cs="KAMVP G+ Whitney HTF"/>
                <w:bCs/>
                <w:i/>
                <w:color w:val="000000" w:themeColor="text1"/>
                <w:sz w:val="18"/>
                <w:szCs w:val="18"/>
              </w:rPr>
              <w:t xml:space="preserve"> for the provision of information on safeguards at local level; development of REDD+ Readiness Developing Options for Benefit Distribution; and addressing Corruption Risks; as well as support to the </w:t>
            </w:r>
            <w:r w:rsidRPr="004042D3">
              <w:rPr>
                <w:rFonts w:ascii="Calibri" w:hAnsi="Calibri"/>
                <w:i/>
                <w:color w:val="000000" w:themeColor="text1"/>
                <w:sz w:val="18"/>
                <w:szCs w:val="18"/>
              </w:rPr>
              <w:t>preparation of an Action Plan for the implementation of a NFMS addressing the country’s needs for forest resources monitoring.</w:t>
            </w:r>
          </w:p>
          <w:p w14:paraId="09DFA1A0" w14:textId="19889D2F" w:rsidR="00B923E1" w:rsidRPr="004042D3" w:rsidRDefault="00B923E1" w:rsidP="00FF758B">
            <w:pPr>
              <w:pStyle w:val="ListParagraph"/>
              <w:ind w:left="0"/>
              <w:rPr>
                <w:rFonts w:asciiTheme="minorHAnsi" w:hAnsiTheme="minorHAnsi" w:cs="KAMVP G+ Whitney HTF"/>
                <w:bCs/>
                <w:i/>
                <w:color w:val="000000" w:themeColor="text1"/>
                <w:sz w:val="18"/>
                <w:szCs w:val="18"/>
              </w:rPr>
            </w:pPr>
            <w:r w:rsidRPr="004042D3">
              <w:rPr>
                <w:rFonts w:asciiTheme="minorHAnsi" w:hAnsiTheme="minorHAnsi" w:cs="KAMVP G+ Whitney HTF"/>
                <w:bCs/>
                <w:i/>
                <w:color w:val="000000" w:themeColor="text1"/>
                <w:sz w:val="18"/>
                <w:szCs w:val="18"/>
              </w:rPr>
              <w:t>(MRV&amp;M, GOV, SG&amp;MB)</w:t>
            </w:r>
          </w:p>
          <w:p w14:paraId="04B6946E" w14:textId="77777777" w:rsidR="00B923E1" w:rsidRPr="004042D3" w:rsidRDefault="00B923E1" w:rsidP="00FF758B">
            <w:pPr>
              <w:pStyle w:val="ListParagraph"/>
              <w:ind w:left="0"/>
              <w:rPr>
                <w:rFonts w:asciiTheme="minorHAnsi" w:hAnsiTheme="minorHAnsi" w:cs="KAMVP G+ Whitney HTF"/>
                <w:b/>
                <w:bCs/>
                <w:color w:val="000000" w:themeColor="text1"/>
                <w:sz w:val="18"/>
                <w:szCs w:val="18"/>
              </w:rPr>
            </w:pPr>
          </w:p>
          <w:p w14:paraId="6297354D" w14:textId="213063E4" w:rsidR="00B923E1" w:rsidRPr="004042D3" w:rsidRDefault="00B923E1" w:rsidP="00FF758B">
            <w:pPr>
              <w:pStyle w:val="ListParagraph"/>
              <w:ind w:left="0"/>
              <w:rPr>
                <w:rFonts w:asciiTheme="minorHAnsi" w:hAnsiTheme="minorHAnsi" w:cs="KAMVP G+ Whitney HTF"/>
                <w:bCs/>
                <w:color w:val="000000" w:themeColor="text1"/>
                <w:sz w:val="18"/>
                <w:szCs w:val="18"/>
              </w:rPr>
            </w:pPr>
            <w:r w:rsidRPr="004042D3">
              <w:rPr>
                <w:rFonts w:asciiTheme="minorHAnsi" w:hAnsiTheme="minorHAnsi" w:cs="KAMVP G+ Whitney HTF"/>
                <w:bCs/>
                <w:color w:val="000000" w:themeColor="text1"/>
                <w:sz w:val="18"/>
                <w:szCs w:val="18"/>
              </w:rPr>
              <w:t xml:space="preserve">Requests for a total amount of </w:t>
            </w:r>
            <w:r w:rsidRPr="004042D3">
              <w:rPr>
                <w:rFonts w:asciiTheme="minorHAnsi" w:hAnsiTheme="minorHAnsi" w:cs="KAMVP G+ Whitney HTF"/>
                <w:color w:val="000000" w:themeColor="text1"/>
                <w:sz w:val="18"/>
                <w:szCs w:val="18"/>
              </w:rPr>
              <w:t>US</w:t>
            </w:r>
            <w:proofErr w:type="gramStart"/>
            <w:r w:rsidRPr="004042D3">
              <w:rPr>
                <w:rFonts w:asciiTheme="minorHAnsi" w:hAnsiTheme="minorHAnsi" w:cs="KAMVP G+ Whitney HTF"/>
                <w:color w:val="000000" w:themeColor="text1"/>
                <w:sz w:val="18"/>
                <w:szCs w:val="18"/>
              </w:rPr>
              <w:t xml:space="preserve">$  </w:t>
            </w:r>
            <w:r w:rsidRPr="004042D3">
              <w:rPr>
                <w:rFonts w:asciiTheme="minorHAnsi" w:hAnsiTheme="minorHAnsi" w:cs="KAMVP G+ Whitney HTF"/>
                <w:bCs/>
                <w:color w:val="000000" w:themeColor="text1"/>
                <w:sz w:val="18"/>
                <w:szCs w:val="18"/>
              </w:rPr>
              <w:t>approved</w:t>
            </w:r>
            <w:proofErr w:type="gramEnd"/>
            <w:r w:rsidRPr="004042D3">
              <w:rPr>
                <w:rFonts w:asciiTheme="minorHAnsi" w:hAnsiTheme="minorHAnsi" w:cs="KAMVP G+ Whitney HTF"/>
                <w:bCs/>
                <w:color w:val="000000" w:themeColor="text1"/>
                <w:sz w:val="18"/>
                <w:szCs w:val="18"/>
              </w:rPr>
              <w:t xml:space="preserve"> in 2012 and 2015.</w:t>
            </w:r>
          </w:p>
          <w:p w14:paraId="6B68E7AC" w14:textId="655C1CEF" w:rsidR="00B923E1" w:rsidRPr="004042D3" w:rsidRDefault="00B923E1" w:rsidP="00FF758B">
            <w:pPr>
              <w:pStyle w:val="ListParagraph"/>
              <w:ind w:left="0"/>
              <w:rPr>
                <w:rFonts w:asciiTheme="minorHAnsi" w:hAnsiTheme="minorHAnsi" w:cs="Archer Medium"/>
                <w:color w:val="000000" w:themeColor="text1"/>
                <w:sz w:val="18"/>
                <w:szCs w:val="18"/>
              </w:rPr>
            </w:pPr>
            <w:r w:rsidRPr="004042D3" w:rsidDel="00087B49">
              <w:rPr>
                <w:rFonts w:asciiTheme="minorHAnsi" w:hAnsiTheme="minorHAnsi" w:cs="KAMVP G+ Whitney HTF"/>
                <w:bCs/>
                <w:i/>
                <w:color w:val="000000" w:themeColor="text1"/>
                <w:sz w:val="18"/>
                <w:szCs w:val="18"/>
              </w:rPr>
              <w:t xml:space="preserve"> </w:t>
            </w:r>
          </w:p>
          <w:p w14:paraId="01B88418" w14:textId="77777777" w:rsidR="00B923E1" w:rsidRPr="004042D3" w:rsidRDefault="00B923E1" w:rsidP="00FF758B">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1EB04BA9" w14:textId="5F1E34F0" w:rsidR="00B923E1" w:rsidRPr="004042D3" w:rsidRDefault="00B923E1" w:rsidP="00FF758B">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lastRenderedPageBreak/>
              <w:t xml:space="preserve">FAO: </w:t>
            </w:r>
            <w:r w:rsidRPr="004042D3">
              <w:rPr>
                <w:rFonts w:asciiTheme="minorHAnsi" w:hAnsiTheme="minorHAnsi"/>
                <w:color w:val="000000" w:themeColor="text1"/>
                <w:sz w:val="18"/>
                <w:szCs w:val="18"/>
              </w:rPr>
              <w:t>US$ 131,000</w:t>
            </w:r>
          </w:p>
          <w:p w14:paraId="0BA2A180" w14:textId="77777777" w:rsidR="00B923E1" w:rsidRPr="004042D3" w:rsidRDefault="00B923E1" w:rsidP="00FF758B">
            <w:pPr>
              <w:pStyle w:val="ListParagraph"/>
              <w:ind w:left="0"/>
              <w:rPr>
                <w:rFonts w:asciiTheme="minorHAnsi" w:hAnsiTheme="minorHAnsi" w:cs="KAMVP G+ Whitney HTF"/>
                <w:bCs/>
                <w:color w:val="000000" w:themeColor="text1"/>
                <w:sz w:val="18"/>
                <w:szCs w:val="18"/>
                <w:lang w:val="pt-BR"/>
              </w:rPr>
            </w:pPr>
            <w:r w:rsidRPr="004042D3">
              <w:rPr>
                <w:rFonts w:asciiTheme="minorHAnsi" w:hAnsiTheme="minorHAnsi" w:cs="KAMVP G+ Whitney HTF"/>
                <w:bCs/>
                <w:color w:val="000000" w:themeColor="text1"/>
                <w:sz w:val="18"/>
                <w:szCs w:val="18"/>
                <w:lang w:val="pt-BR"/>
              </w:rPr>
              <w:t>UNDP: na</w:t>
            </w:r>
          </w:p>
          <w:p w14:paraId="7281F7E6" w14:textId="1E0291CB" w:rsidR="00B923E1" w:rsidRPr="004042D3" w:rsidRDefault="00B923E1" w:rsidP="00FF758B">
            <w:pPr>
              <w:pStyle w:val="ListParagraph"/>
              <w:ind w:left="0"/>
              <w:rPr>
                <w:rFonts w:asciiTheme="minorHAnsi" w:hAnsiTheme="minorHAnsi" w:cs="KAMVP G+ Whitney HTF"/>
                <w:bCs/>
                <w:i/>
                <w:color w:val="000000" w:themeColor="text1"/>
                <w:sz w:val="18"/>
                <w:szCs w:val="18"/>
                <w:lang w:val="pt-BR"/>
              </w:rPr>
            </w:pPr>
            <w:r w:rsidRPr="004042D3">
              <w:rPr>
                <w:rFonts w:asciiTheme="minorHAnsi" w:hAnsiTheme="minorHAnsi" w:cs="KAMVP G+ Whitney HTF"/>
                <w:bCs/>
                <w:color w:val="000000" w:themeColor="text1"/>
                <w:sz w:val="18"/>
                <w:szCs w:val="18"/>
                <w:lang w:val="pt-BR"/>
              </w:rPr>
              <w:t>UNEP: na</w:t>
            </w:r>
          </w:p>
        </w:tc>
        <w:tc>
          <w:tcPr>
            <w:tcW w:w="2880" w:type="dxa"/>
          </w:tcPr>
          <w:p w14:paraId="2CDFF025" w14:textId="260C9907" w:rsidR="00B923E1" w:rsidRPr="004042D3" w:rsidRDefault="00B923E1" w:rsidP="00F45404">
            <w:pPr>
              <w:pStyle w:val="ListParagraph"/>
              <w:widowControl/>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lastRenderedPageBreak/>
              <w:t xml:space="preserve">TS1: </w:t>
            </w:r>
          </w:p>
          <w:p w14:paraId="7F102737" w14:textId="77777777" w:rsidR="00B923E1" w:rsidRPr="004042D3" w:rsidRDefault="00B923E1" w:rsidP="00AA1C92">
            <w:pPr>
              <w:pStyle w:val="ListParagraph"/>
              <w:widowControl/>
              <w:numPr>
                <w:ilvl w:val="0"/>
                <w:numId w:val="56"/>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Capacity built on REDD+ Safeguards information </w:t>
            </w:r>
          </w:p>
          <w:p w14:paraId="29BD6224" w14:textId="77777777" w:rsidR="00B923E1" w:rsidRPr="004042D3" w:rsidRDefault="00B923E1" w:rsidP="00AA1C92">
            <w:pPr>
              <w:pStyle w:val="ListParagraph"/>
              <w:widowControl/>
              <w:numPr>
                <w:ilvl w:val="0"/>
                <w:numId w:val="56"/>
              </w:numPr>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Corruption risks addressed. </w:t>
            </w:r>
            <w:r w:rsidRPr="004042D3">
              <w:rPr>
                <w:rFonts w:asciiTheme="minorHAnsi" w:hAnsiTheme="minorHAnsi" w:cstheme="minorHAnsi"/>
                <w:color w:val="000000" w:themeColor="text1"/>
                <w:sz w:val="18"/>
                <w:szCs w:val="18"/>
                <w:lang w:val="en-GB"/>
              </w:rPr>
              <w:t>Contribute to the initial REDD-Plus Strategy by supporting activities that will help identify and characterize corruption risks related to REDD-Plus and consequently identify mechanisms that will mitigate, if not totally eliminate, and then manage the identified corruption risks</w:t>
            </w:r>
          </w:p>
          <w:p w14:paraId="784C1024" w14:textId="14D083E0" w:rsidR="00B923E1" w:rsidRPr="004042D3" w:rsidRDefault="00B923E1" w:rsidP="0034533F">
            <w:pPr>
              <w:pStyle w:val="ListParagraph"/>
              <w:widowControl/>
              <w:ind w:left="252"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TS2: </w:t>
            </w:r>
          </w:p>
          <w:p w14:paraId="018797A0" w14:textId="2A45D110" w:rsidR="00B923E1" w:rsidRPr="004042D3" w:rsidRDefault="00B923E1" w:rsidP="00F45404">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NFMS Action Plan that addresses the Philippines’ needs for forest resources monitoring, including the monitoring of REDD+ policies and measures, and the reporting commitments at national as well as international level.</w:t>
            </w:r>
          </w:p>
          <w:p w14:paraId="49D07D23" w14:textId="4F4CC4B2" w:rsidR="00B923E1" w:rsidRPr="004042D3" w:rsidRDefault="00B923E1" w:rsidP="00F45404">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1. NFMS and its monitoring and MRV functions for REDD+ and other </w:t>
            </w:r>
            <w:r w:rsidRPr="004042D3">
              <w:rPr>
                <w:rFonts w:asciiTheme="minorHAnsi" w:hAnsiTheme="minorHAnsi"/>
                <w:color w:val="000000" w:themeColor="text1"/>
                <w:sz w:val="18"/>
                <w:szCs w:val="18"/>
              </w:rPr>
              <w:lastRenderedPageBreak/>
              <w:t xml:space="preserve">concerns </w:t>
            </w:r>
            <w:proofErr w:type="spellStart"/>
            <w:r w:rsidRPr="004042D3">
              <w:rPr>
                <w:rFonts w:asciiTheme="minorHAnsi" w:hAnsiTheme="minorHAnsi"/>
                <w:color w:val="000000" w:themeColor="text1"/>
                <w:sz w:val="18"/>
                <w:szCs w:val="18"/>
              </w:rPr>
              <w:t>descibed</w:t>
            </w:r>
            <w:proofErr w:type="spellEnd"/>
            <w:r w:rsidRPr="004042D3">
              <w:rPr>
                <w:rFonts w:asciiTheme="minorHAnsi" w:hAnsiTheme="minorHAnsi"/>
                <w:color w:val="000000" w:themeColor="text1"/>
                <w:sz w:val="18"/>
                <w:szCs w:val="18"/>
              </w:rPr>
              <w:t>.</w:t>
            </w:r>
          </w:p>
          <w:p w14:paraId="5E5D8167" w14:textId="37569A68" w:rsidR="00B923E1" w:rsidRPr="004042D3" w:rsidRDefault="00B923E1" w:rsidP="00F45404">
            <w:pPr>
              <w:widowControl/>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2. Data availability and requirements of each NFMS pillar assessed.</w:t>
            </w:r>
          </w:p>
          <w:p w14:paraId="443A41FB" w14:textId="04A4F530" w:rsidR="00B923E1" w:rsidRPr="004042D3" w:rsidRDefault="00B923E1" w:rsidP="00F45404">
            <w:pPr>
              <w:widowControl/>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3. Current data infrastructure and how it should be enhanced to support the information system of the NFMS described.</w:t>
            </w:r>
          </w:p>
          <w:p w14:paraId="1D1B5941" w14:textId="1BBBB54F" w:rsidR="00B923E1" w:rsidRPr="004042D3" w:rsidRDefault="00B923E1" w:rsidP="00F45404">
            <w:pPr>
              <w:widowControl/>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4. Current and potential sources of data, including field data, satellite and other remote sensing data assessed.</w:t>
            </w:r>
          </w:p>
          <w:p w14:paraId="0A0213CD" w14:textId="5A4A233F" w:rsidR="00B923E1" w:rsidRPr="004042D3" w:rsidRDefault="00B923E1" w:rsidP="00F45404">
            <w:pPr>
              <w:widowControl/>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5. Capacity for the implementation of the NFMS assessed.</w:t>
            </w:r>
          </w:p>
          <w:p w14:paraId="3DABDE2B" w14:textId="2108A800" w:rsidR="00B923E1" w:rsidRPr="004042D3" w:rsidRDefault="00B923E1" w:rsidP="00F45404">
            <w:pPr>
              <w:widowControl/>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6. Tools for data collection, management, and sharing described.</w:t>
            </w:r>
          </w:p>
          <w:p w14:paraId="0CBE5C3E" w14:textId="02266FEB" w:rsidR="00B923E1" w:rsidRPr="004042D3" w:rsidRDefault="00B923E1" w:rsidP="00F45404">
            <w:pPr>
              <w:widowControl/>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7. Quality Assessment and Quality Control of data collected;</w:t>
            </w:r>
          </w:p>
          <w:p w14:paraId="7DE575E9" w14:textId="17A0384E" w:rsidR="00B923E1" w:rsidRPr="004042D3" w:rsidRDefault="00B923E1" w:rsidP="00F45404">
            <w:pPr>
              <w:widowControl/>
              <w:ind w:left="162" w:hanging="162"/>
              <w:rPr>
                <w:rFonts w:asciiTheme="minorHAnsi" w:hAnsiTheme="minorHAnsi"/>
                <w:color w:val="000000" w:themeColor="text1"/>
                <w:sz w:val="18"/>
                <w:szCs w:val="18"/>
              </w:rPr>
            </w:pPr>
            <w:r w:rsidRPr="004042D3">
              <w:rPr>
                <w:rFonts w:asciiTheme="minorHAnsi" w:hAnsiTheme="minorHAnsi"/>
                <w:color w:val="000000" w:themeColor="text1"/>
                <w:sz w:val="18"/>
                <w:szCs w:val="18"/>
              </w:rPr>
              <w:t>8. Institutional and organizational arrangements with roles and responsibilities of agencies concerned with the NFMS.</w:t>
            </w:r>
          </w:p>
          <w:p w14:paraId="616ACDFA" w14:textId="62797D51" w:rsidR="00B923E1" w:rsidRPr="004042D3" w:rsidRDefault="00B923E1" w:rsidP="00F45404">
            <w:pPr>
              <w:widowControl/>
              <w:ind w:left="162" w:hanging="162"/>
              <w:rPr>
                <w:rFonts w:asciiTheme="minorHAnsi" w:hAnsiTheme="minorHAnsi"/>
                <w:b/>
                <w:color w:val="000000" w:themeColor="text1"/>
                <w:sz w:val="18"/>
                <w:szCs w:val="18"/>
              </w:rPr>
            </w:pPr>
            <w:r w:rsidRPr="004042D3">
              <w:rPr>
                <w:rFonts w:asciiTheme="minorHAnsi" w:hAnsiTheme="minorHAnsi"/>
                <w:color w:val="000000" w:themeColor="text1"/>
                <w:sz w:val="18"/>
                <w:szCs w:val="18"/>
              </w:rPr>
              <w:t>9. Capacity built on n (</w:t>
            </w:r>
            <w:proofErr w:type="spellStart"/>
            <w:r w:rsidRPr="004042D3">
              <w:rPr>
                <w:rFonts w:asciiTheme="minorHAnsi" w:hAnsiTheme="minorHAnsi"/>
                <w:color w:val="000000" w:themeColor="text1"/>
                <w:sz w:val="18"/>
                <w:szCs w:val="18"/>
              </w:rPr>
              <w:t>i</w:t>
            </w:r>
            <w:proofErr w:type="spellEnd"/>
            <w:r w:rsidRPr="004042D3">
              <w:rPr>
                <w:rFonts w:asciiTheme="minorHAnsi" w:hAnsiTheme="minorHAnsi"/>
                <w:color w:val="000000" w:themeColor="text1"/>
                <w:sz w:val="18"/>
                <w:szCs w:val="18"/>
              </w:rPr>
              <w:t>) satellite based monitoring system, (ii) national forest inventory, and (iii) GHG Inventory.</w:t>
            </w:r>
          </w:p>
        </w:tc>
        <w:tc>
          <w:tcPr>
            <w:tcW w:w="4500" w:type="dxa"/>
          </w:tcPr>
          <w:p w14:paraId="596CD3EC" w14:textId="30C0215E" w:rsidR="00B923E1" w:rsidRPr="004042D3" w:rsidRDefault="00B923E1" w:rsidP="00211173">
            <w:pPr>
              <w:pStyle w:val="ListParagraph"/>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lastRenderedPageBreak/>
              <w:t>(TS1 Completed)</w:t>
            </w:r>
          </w:p>
          <w:p w14:paraId="3F0AF859" w14:textId="77777777" w:rsidR="00B923E1" w:rsidRPr="004042D3" w:rsidRDefault="00B923E1" w:rsidP="00AA1C92">
            <w:pPr>
              <w:widowControl/>
              <w:ind w:left="253" w:hanging="253"/>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1.  Local capacity to participate in the national safeguards process increased through a capacity building </w:t>
            </w:r>
            <w:proofErr w:type="spellStart"/>
            <w:r w:rsidRPr="004042D3">
              <w:rPr>
                <w:rFonts w:asciiTheme="minorHAnsi" w:hAnsiTheme="minorHAnsi"/>
                <w:color w:val="000000" w:themeColor="text1"/>
                <w:sz w:val="18"/>
                <w:szCs w:val="18"/>
              </w:rPr>
              <w:t>programme</w:t>
            </w:r>
            <w:proofErr w:type="spellEnd"/>
            <w:r w:rsidRPr="004042D3">
              <w:rPr>
                <w:rFonts w:asciiTheme="minorHAnsi" w:hAnsiTheme="minorHAnsi"/>
                <w:color w:val="000000" w:themeColor="text1"/>
                <w:sz w:val="18"/>
                <w:szCs w:val="18"/>
              </w:rPr>
              <w:t>. Two pilot trainings delivered in conjunction with consultations for the development of the national safeguards guidelines (Palawan and Southern Leyte, November 2012) with follow up actions planned for early 2013.</w:t>
            </w:r>
          </w:p>
          <w:p w14:paraId="22E65297" w14:textId="77777777" w:rsidR="00B923E1" w:rsidRPr="004042D3" w:rsidRDefault="00B923E1" w:rsidP="00AA1C92">
            <w:pPr>
              <w:pStyle w:val="ListParagraph"/>
              <w:widowControl/>
              <w:ind w:left="253" w:hanging="253"/>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2.  Philippines REDD+ Corruption Risk Assessment in REDD+ implementation finalized by the </w:t>
            </w:r>
            <w:proofErr w:type="spellStart"/>
            <w:r w:rsidRPr="004042D3">
              <w:rPr>
                <w:rFonts w:asciiTheme="minorHAnsi" w:hAnsiTheme="minorHAnsi"/>
                <w:color w:val="000000" w:themeColor="text1"/>
                <w:sz w:val="18"/>
                <w:szCs w:val="18"/>
              </w:rPr>
              <w:t>Ateneo</w:t>
            </w:r>
            <w:proofErr w:type="spellEnd"/>
            <w:r w:rsidRPr="004042D3">
              <w:rPr>
                <w:rFonts w:asciiTheme="minorHAnsi" w:hAnsiTheme="minorHAnsi"/>
                <w:color w:val="000000" w:themeColor="text1"/>
                <w:sz w:val="18"/>
                <w:szCs w:val="18"/>
              </w:rPr>
              <w:t xml:space="preserve"> School of Government, guided by the Forest Management Bureau. The study points to strategic priority areas for intervention to tackle the top seven identified (most harmful and more likely) REDD+ corruption risks, and provides recommendations to prevent and monitor them. The analysis uses nationally-contextualized analytical frameworks of the National REDD+ Strategy and the Integrity Development Review (IDR) under the Office of the Ombudsman. </w:t>
            </w:r>
          </w:p>
          <w:p w14:paraId="5D6298CC" w14:textId="77777777" w:rsidR="00B923E1" w:rsidRPr="004042D3" w:rsidRDefault="00B923E1" w:rsidP="00AA1C92">
            <w:pPr>
              <w:ind w:left="253"/>
              <w:rPr>
                <w:rFonts w:asciiTheme="minorHAnsi" w:hAnsiTheme="minorHAnsi"/>
                <w:color w:val="000000" w:themeColor="text1"/>
                <w:sz w:val="18"/>
                <w:szCs w:val="18"/>
              </w:rPr>
            </w:pPr>
            <w:r w:rsidRPr="004042D3">
              <w:rPr>
                <w:rFonts w:asciiTheme="minorHAnsi" w:hAnsiTheme="minorHAnsi"/>
                <w:color w:val="000000" w:themeColor="text1"/>
                <w:sz w:val="18"/>
                <w:szCs w:val="18"/>
              </w:rPr>
              <w:t>Gender disaggregated data allowed for the different perceptions and experiences of women and men in the forest sector to be highlighted. Final Report submitted May 2013.</w:t>
            </w:r>
          </w:p>
          <w:p w14:paraId="74AD8294" w14:textId="77777777" w:rsidR="00B923E1" w:rsidRPr="004042D3" w:rsidRDefault="00B923E1" w:rsidP="00AA1C92">
            <w:pPr>
              <w:ind w:left="253"/>
              <w:rPr>
                <w:rFonts w:asciiTheme="minorHAnsi" w:hAnsiTheme="minorHAnsi"/>
                <w:color w:val="000000" w:themeColor="text1"/>
                <w:sz w:val="18"/>
                <w:szCs w:val="18"/>
              </w:rPr>
            </w:pPr>
          </w:p>
          <w:p w14:paraId="78FB1FAD" w14:textId="012E5250" w:rsidR="00B923E1" w:rsidRPr="004042D3" w:rsidRDefault="00B923E1" w:rsidP="00F45404">
            <w:pPr>
              <w:ind w:left="253" w:hanging="253"/>
              <w:rPr>
                <w:rFonts w:asciiTheme="minorHAnsi" w:hAnsiTheme="minorHAnsi"/>
                <w:b/>
                <w:color w:val="000000" w:themeColor="text1"/>
                <w:sz w:val="18"/>
                <w:szCs w:val="18"/>
              </w:rPr>
            </w:pPr>
            <w:r w:rsidRPr="004042D3">
              <w:rPr>
                <w:rFonts w:asciiTheme="minorHAnsi" w:hAnsiTheme="minorHAnsi"/>
                <w:color w:val="000000" w:themeColor="text1"/>
                <w:sz w:val="18"/>
                <w:szCs w:val="18"/>
                <w:shd w:val="clear" w:color="auto" w:fill="C6D9F1" w:themeFill="text2" w:themeFillTint="33"/>
              </w:rPr>
              <w:lastRenderedPageBreak/>
              <w:t>TS2</w:t>
            </w:r>
            <w:proofErr w:type="gramStart"/>
            <w:r w:rsidRPr="004042D3">
              <w:rPr>
                <w:rFonts w:asciiTheme="minorHAnsi" w:hAnsiTheme="minorHAnsi"/>
                <w:color w:val="000000" w:themeColor="text1"/>
                <w:sz w:val="18"/>
                <w:szCs w:val="18"/>
                <w:shd w:val="clear" w:color="auto" w:fill="C6D9F1" w:themeFill="text2" w:themeFillTint="33"/>
              </w:rPr>
              <w:t>:……</w:t>
            </w:r>
            <w:proofErr w:type="gramEnd"/>
            <w:r w:rsidRPr="004042D3">
              <w:rPr>
                <w:rFonts w:asciiTheme="minorHAnsi" w:hAnsiTheme="minorHAnsi"/>
                <w:color w:val="000000" w:themeColor="text1"/>
                <w:sz w:val="18"/>
                <w:szCs w:val="18"/>
              </w:rPr>
              <w:t xml:space="preserve"> </w:t>
            </w:r>
          </w:p>
        </w:tc>
        <w:tc>
          <w:tcPr>
            <w:tcW w:w="4230" w:type="dxa"/>
          </w:tcPr>
          <w:p w14:paraId="60BF90ED" w14:textId="77777777" w:rsidR="00B923E1" w:rsidRPr="004042D3" w:rsidRDefault="00B923E1" w:rsidP="00211173">
            <w:pPr>
              <w:pStyle w:val="ListParagraph"/>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lastRenderedPageBreak/>
              <w:t>(TS1 Completed)</w:t>
            </w:r>
          </w:p>
          <w:p w14:paraId="00847C9E" w14:textId="77777777" w:rsidR="00B923E1" w:rsidRPr="004042D3" w:rsidRDefault="00B923E1" w:rsidP="00211173">
            <w:pPr>
              <w:pStyle w:val="ListParagraph"/>
              <w:ind w:left="0"/>
              <w:rPr>
                <w:rFonts w:asciiTheme="minorHAnsi" w:hAnsiTheme="minorHAnsi"/>
                <w:color w:val="000000" w:themeColor="text1"/>
                <w:sz w:val="18"/>
                <w:szCs w:val="18"/>
              </w:rPr>
            </w:pPr>
          </w:p>
          <w:p w14:paraId="54FB3239" w14:textId="55CCDC0D" w:rsidR="00B923E1" w:rsidRPr="004042D3" w:rsidRDefault="00B923E1" w:rsidP="00211173">
            <w:pPr>
              <w:pStyle w:val="ListParagraph"/>
              <w:ind w:left="0"/>
              <w:rPr>
                <w:rFonts w:asciiTheme="minorHAnsi" w:hAnsiTheme="minorHAnsi"/>
                <w:color w:val="000000" w:themeColor="text1"/>
                <w:sz w:val="18"/>
                <w:szCs w:val="18"/>
              </w:rPr>
            </w:pPr>
            <w:r w:rsidRPr="004042D3">
              <w:rPr>
                <w:rFonts w:asciiTheme="minorHAnsi" w:hAnsiTheme="minorHAnsi"/>
                <w:color w:val="000000" w:themeColor="text1"/>
                <w:sz w:val="18"/>
                <w:szCs w:val="18"/>
                <w:shd w:val="clear" w:color="auto" w:fill="C6D9F1" w:themeFill="text2" w:themeFillTint="33"/>
              </w:rPr>
              <w:t>TS2:</w:t>
            </w:r>
            <w:r w:rsidRPr="004042D3">
              <w:rPr>
                <w:rFonts w:asciiTheme="minorHAnsi" w:hAnsiTheme="minorHAnsi"/>
                <w:color w:val="000000" w:themeColor="text1"/>
                <w:sz w:val="18"/>
                <w:szCs w:val="18"/>
              </w:rPr>
              <w:t xml:space="preserve"> … </w:t>
            </w:r>
          </w:p>
        </w:tc>
        <w:tc>
          <w:tcPr>
            <w:tcW w:w="1350" w:type="dxa"/>
          </w:tcPr>
          <w:p w14:paraId="663C6B6D" w14:textId="79F86E6E" w:rsidR="00B923E1" w:rsidRPr="004042D3" w:rsidRDefault="00B923E1" w:rsidP="00211173">
            <w:pPr>
              <w:pStyle w:val="ListParagraph"/>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FAO</w:t>
            </w:r>
            <w:r w:rsidR="004042D3" w:rsidRPr="004042D3">
              <w:rPr>
                <w:rFonts w:asciiTheme="minorHAnsi" w:hAnsiTheme="minorHAnsi"/>
                <w:color w:val="000000" w:themeColor="text1"/>
                <w:sz w:val="18"/>
                <w:szCs w:val="18"/>
              </w:rPr>
              <w:t xml:space="preserve"> (TS1 completed included safeguards, SCG)</w:t>
            </w:r>
          </w:p>
        </w:tc>
        <w:tc>
          <w:tcPr>
            <w:tcW w:w="2880" w:type="dxa"/>
          </w:tcPr>
          <w:p w14:paraId="330F1B48" w14:textId="77777777" w:rsidR="00B923E1" w:rsidRPr="004042D3" w:rsidRDefault="00B923E1"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0EFD069F" w14:textId="00BCCE21" w:rsidR="00B923E1" w:rsidRPr="004042D3" w:rsidRDefault="00B923E1" w:rsidP="00211173">
            <w:pPr>
              <w:pStyle w:val="ListParagraph"/>
              <w:ind w:left="0"/>
              <w:rPr>
                <w:rFonts w:asciiTheme="minorHAnsi" w:hAnsiTheme="minorHAnsi"/>
                <w:color w:val="000000" w:themeColor="text1"/>
                <w:sz w:val="18"/>
                <w:szCs w:val="18"/>
              </w:rPr>
            </w:pPr>
          </w:p>
        </w:tc>
        <w:tc>
          <w:tcPr>
            <w:tcW w:w="2700" w:type="dxa"/>
          </w:tcPr>
          <w:p w14:paraId="0F78EF2D" w14:textId="65966E6C" w:rsidR="00B923E1" w:rsidRPr="004042D3" w:rsidRDefault="00B923E1" w:rsidP="00211173">
            <w:pPr>
              <w:pStyle w:val="ListParagraph"/>
              <w:ind w:left="0"/>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[Type here. Maximum 200 words]</w:t>
            </w:r>
          </w:p>
        </w:tc>
        <w:tc>
          <w:tcPr>
            <w:tcW w:w="2340" w:type="dxa"/>
          </w:tcPr>
          <w:p w14:paraId="1159FCCE" w14:textId="5ED60D28" w:rsidR="00B923E1" w:rsidRPr="004042D3" w:rsidRDefault="00B923E1" w:rsidP="00F45404">
            <w:pPr>
              <w:pStyle w:val="ListParagraph"/>
              <w:ind w:left="0" w:right="432"/>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4042D3" w:rsidRPr="004042D3" w14:paraId="41A0FE1A" w14:textId="444437CA" w:rsidTr="00F45404">
        <w:trPr>
          <w:trHeight w:val="20"/>
        </w:trPr>
        <w:tc>
          <w:tcPr>
            <w:tcW w:w="2430" w:type="dxa"/>
          </w:tcPr>
          <w:p w14:paraId="52FB69BC" w14:textId="77777777" w:rsidR="00B923E1" w:rsidRPr="004042D3" w:rsidRDefault="00B923E1" w:rsidP="00E55AA6">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lastRenderedPageBreak/>
              <w:t>SOUTH SUDAN</w:t>
            </w:r>
          </w:p>
          <w:p w14:paraId="61FCC672" w14:textId="08881239" w:rsidR="00B923E1" w:rsidRPr="004042D3" w:rsidRDefault="00B923E1"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KAMVP G+ Whitney HTF"/>
                <w:bCs/>
                <w:i/>
                <w:color w:val="000000" w:themeColor="text1"/>
                <w:sz w:val="18"/>
                <w:szCs w:val="18"/>
              </w:rPr>
              <w:t>Support to enhance stakeholder engagement in forest governance and REDD+ in response to specific technical and capacity needs identified by the country to strengthen national REDD+ readiness. (GOV)</w:t>
            </w:r>
          </w:p>
          <w:p w14:paraId="328C95AA" w14:textId="77777777" w:rsidR="00B923E1" w:rsidRPr="004042D3" w:rsidRDefault="00B923E1" w:rsidP="00E50185">
            <w:pPr>
              <w:pStyle w:val="ListParagraph"/>
              <w:ind w:left="0"/>
              <w:rPr>
                <w:rFonts w:asciiTheme="minorHAnsi" w:hAnsiTheme="minorHAnsi" w:cs="Archer Medium"/>
                <w:b/>
                <w:color w:val="000000" w:themeColor="text1"/>
                <w:sz w:val="18"/>
                <w:szCs w:val="18"/>
              </w:rPr>
            </w:pPr>
          </w:p>
          <w:p w14:paraId="3E238A89" w14:textId="77777777" w:rsidR="00B923E1" w:rsidRPr="004042D3" w:rsidRDefault="00B923E1"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A request for </w:t>
            </w:r>
            <w:r w:rsidRPr="004042D3">
              <w:rPr>
                <w:rFonts w:asciiTheme="minorHAnsi" w:hAnsiTheme="minorHAnsi" w:cs="KAMVP G+ Whitney HTF"/>
                <w:color w:val="000000" w:themeColor="text1"/>
                <w:sz w:val="18"/>
                <w:szCs w:val="18"/>
              </w:rPr>
              <w:t xml:space="preserve">US$ 46,729 </w:t>
            </w:r>
            <w:r w:rsidRPr="004042D3">
              <w:rPr>
                <w:rFonts w:asciiTheme="minorHAnsi" w:hAnsiTheme="minorHAnsi" w:cs="Archer Medium"/>
                <w:color w:val="000000" w:themeColor="text1"/>
                <w:sz w:val="18"/>
                <w:szCs w:val="18"/>
              </w:rPr>
              <w:t>approved in March 2013.</w:t>
            </w:r>
          </w:p>
          <w:p w14:paraId="1BE16948" w14:textId="74867153" w:rsidR="00B923E1" w:rsidRPr="004042D3" w:rsidRDefault="00B923E1"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3190B01F" w14:textId="40B02766" w:rsidR="00B923E1" w:rsidRPr="004042D3" w:rsidRDefault="00B923E1" w:rsidP="00E50185">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FAO: na</w:t>
            </w:r>
          </w:p>
          <w:p w14:paraId="16C15B3F" w14:textId="0F53F579" w:rsidR="00B923E1" w:rsidRPr="004042D3" w:rsidRDefault="00B923E1" w:rsidP="00E50185">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UNDP: </w:t>
            </w:r>
            <w:r w:rsidRPr="004042D3">
              <w:rPr>
                <w:rFonts w:asciiTheme="minorHAnsi" w:hAnsiTheme="minorHAnsi"/>
                <w:color w:val="000000" w:themeColor="text1"/>
                <w:sz w:val="18"/>
                <w:szCs w:val="18"/>
                <w:lang w:val="pt-BR"/>
              </w:rPr>
              <w:t>US$ 46,729</w:t>
            </w:r>
          </w:p>
          <w:p w14:paraId="72A5B83D" w14:textId="40E43F0F" w:rsidR="00B923E1" w:rsidRPr="004042D3" w:rsidRDefault="00B923E1" w:rsidP="00E50185">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UNEP: na</w:t>
            </w:r>
          </w:p>
        </w:tc>
        <w:tc>
          <w:tcPr>
            <w:tcW w:w="2880" w:type="dxa"/>
          </w:tcPr>
          <w:p w14:paraId="5A99FCBC" w14:textId="77777777" w:rsidR="00B923E1" w:rsidRPr="004042D3" w:rsidRDefault="00B923E1" w:rsidP="008A126C">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REDD+ coordination, stakeholder engagement and policy dialogue enhanced.</w:t>
            </w:r>
          </w:p>
          <w:p w14:paraId="6081ACCF" w14:textId="77777777" w:rsidR="00B923E1" w:rsidRPr="004042D3" w:rsidRDefault="00B923E1" w:rsidP="00E55AA6">
            <w:pPr>
              <w:pStyle w:val="ListParagraph"/>
              <w:ind w:left="0"/>
              <w:rPr>
                <w:rFonts w:asciiTheme="minorHAnsi" w:hAnsiTheme="minorHAnsi"/>
                <w:b/>
                <w:color w:val="000000" w:themeColor="text1"/>
                <w:sz w:val="18"/>
                <w:szCs w:val="18"/>
                <w:highlight w:val="yellow"/>
              </w:rPr>
            </w:pPr>
          </w:p>
        </w:tc>
        <w:tc>
          <w:tcPr>
            <w:tcW w:w="4500" w:type="dxa"/>
          </w:tcPr>
          <w:p w14:paraId="69CF6C58" w14:textId="77777777" w:rsidR="00B923E1" w:rsidRPr="004042D3" w:rsidRDefault="00B923E1" w:rsidP="00E55AA6">
            <w:pPr>
              <w:pStyle w:val="ListParagraph"/>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(Completed)</w:t>
            </w:r>
          </w:p>
          <w:p w14:paraId="557C626E" w14:textId="77777777" w:rsidR="00B923E1" w:rsidRPr="004042D3" w:rsidRDefault="00B923E1" w:rsidP="0022180A">
            <w:pPr>
              <w:pStyle w:val="ListParagraph"/>
              <w:ind w:left="0"/>
              <w:rPr>
                <w:rFonts w:asciiTheme="minorHAnsi" w:hAnsiTheme="minorHAnsi"/>
                <w:b/>
                <w:color w:val="000000" w:themeColor="text1"/>
                <w:sz w:val="18"/>
                <w:szCs w:val="18"/>
                <w:highlight w:val="yellow"/>
                <w:lang w:val="en-GB"/>
              </w:rPr>
            </w:pPr>
            <w:r w:rsidRPr="004042D3">
              <w:rPr>
                <w:rFonts w:asciiTheme="minorHAnsi" w:hAnsiTheme="minorHAnsi"/>
                <w:color w:val="000000" w:themeColor="text1"/>
                <w:sz w:val="18"/>
                <w:szCs w:val="18"/>
              </w:rPr>
              <w:t xml:space="preserve">Main stakeholders identified through stakeholder mapping exercises. Key stakeholders, including civil society and local communities, informed on REDD+ through a series of national and sub-national workshops including stakeholders from various sectors. Understanding and capacity built on: the importance of forests; the REDD+ mechanism and its challenges and opportunities for South Sudan; opportunities and interest in engaging national stakeholders in the development of the REDD+ process in South Sudan; the joint FCPF/UN-REDD </w:t>
            </w:r>
            <w:proofErr w:type="spellStart"/>
            <w:r w:rsidRPr="004042D3">
              <w:rPr>
                <w:rFonts w:asciiTheme="minorHAnsi" w:hAnsiTheme="minorHAnsi"/>
                <w:color w:val="000000" w:themeColor="text1"/>
                <w:sz w:val="18"/>
                <w:szCs w:val="18"/>
              </w:rPr>
              <w:t>Programme</w:t>
            </w:r>
            <w:proofErr w:type="spellEnd"/>
            <w:r w:rsidRPr="004042D3">
              <w:rPr>
                <w:rFonts w:asciiTheme="minorHAnsi" w:hAnsiTheme="minorHAnsi"/>
                <w:color w:val="000000" w:themeColor="text1"/>
                <w:sz w:val="18"/>
                <w:szCs w:val="18"/>
              </w:rPr>
              <w:t xml:space="preserve"> Guidelines on Stakeholder Engagement and the role of FPIC in REDD+. Communication tools on REDD+ developed and adapted to the local context presented. Platforms and structures for stakeholder engagement strengthened.</w:t>
            </w:r>
          </w:p>
        </w:tc>
        <w:tc>
          <w:tcPr>
            <w:tcW w:w="4230" w:type="dxa"/>
          </w:tcPr>
          <w:p w14:paraId="1FD8F679" w14:textId="77777777" w:rsidR="00B923E1" w:rsidRPr="004042D3" w:rsidRDefault="00B923E1" w:rsidP="00E55AA6">
            <w:pPr>
              <w:pStyle w:val="ListParagraph"/>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(NA- TS completed)</w:t>
            </w:r>
          </w:p>
        </w:tc>
        <w:tc>
          <w:tcPr>
            <w:tcW w:w="1350" w:type="dxa"/>
          </w:tcPr>
          <w:p w14:paraId="0464DF2C" w14:textId="64B668E6" w:rsidR="00B923E1" w:rsidRPr="004042D3" w:rsidRDefault="00B923E1" w:rsidP="00E55AA6">
            <w:pPr>
              <w:pStyle w:val="ListParagraph"/>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UNDP</w:t>
            </w:r>
          </w:p>
        </w:tc>
        <w:tc>
          <w:tcPr>
            <w:tcW w:w="2880" w:type="dxa"/>
          </w:tcPr>
          <w:p w14:paraId="7173C033" w14:textId="714C3F05" w:rsidR="00B923E1" w:rsidRPr="004042D3" w:rsidRDefault="00B923E1" w:rsidP="00E55AA6">
            <w:pPr>
              <w:pStyle w:val="ListParagraph"/>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(NA- TS completed)</w:t>
            </w:r>
          </w:p>
        </w:tc>
        <w:tc>
          <w:tcPr>
            <w:tcW w:w="2700" w:type="dxa"/>
          </w:tcPr>
          <w:p w14:paraId="1312E835" w14:textId="737CA9B9" w:rsidR="00B923E1" w:rsidRPr="004042D3" w:rsidRDefault="00B923E1" w:rsidP="00E55AA6">
            <w:pPr>
              <w:pStyle w:val="ListParagraph"/>
              <w:ind w:left="0"/>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[Type here. Maximum 200 words]</w:t>
            </w:r>
          </w:p>
        </w:tc>
        <w:tc>
          <w:tcPr>
            <w:tcW w:w="2340" w:type="dxa"/>
          </w:tcPr>
          <w:p w14:paraId="081D08C4" w14:textId="079946DD" w:rsidR="00B923E1" w:rsidRPr="004042D3" w:rsidRDefault="00B923E1">
            <w:pPr>
              <w:pStyle w:val="ListParagraph"/>
              <w:ind w:left="0" w:right="432"/>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w:t>
            </w:r>
          </w:p>
        </w:tc>
      </w:tr>
      <w:tr w:rsidR="004042D3" w:rsidRPr="004042D3" w14:paraId="06ACDEFB" w14:textId="5CE60C83" w:rsidTr="00F45404">
        <w:trPr>
          <w:trHeight w:val="20"/>
        </w:trPr>
        <w:tc>
          <w:tcPr>
            <w:tcW w:w="2430" w:type="dxa"/>
          </w:tcPr>
          <w:p w14:paraId="5840F4A6" w14:textId="77777777" w:rsidR="00B923E1" w:rsidRPr="004042D3" w:rsidRDefault="00B923E1" w:rsidP="00E55AA6">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t>SRI LANKA</w:t>
            </w:r>
          </w:p>
          <w:p w14:paraId="59B65F0B" w14:textId="77777777" w:rsidR="00B923E1" w:rsidRPr="004042D3" w:rsidRDefault="00B923E1" w:rsidP="00FF758B">
            <w:pPr>
              <w:pStyle w:val="ListParagraph"/>
              <w:ind w:left="0"/>
              <w:rPr>
                <w:rFonts w:asciiTheme="minorHAnsi" w:hAnsiTheme="minorHAnsi" w:cs="KAMVP G+ Whitney HTF"/>
                <w:bCs/>
                <w:i/>
                <w:color w:val="000000" w:themeColor="text1"/>
                <w:sz w:val="18"/>
                <w:szCs w:val="18"/>
              </w:rPr>
            </w:pPr>
            <w:r w:rsidRPr="004042D3">
              <w:rPr>
                <w:rFonts w:asciiTheme="minorHAnsi" w:hAnsiTheme="minorHAnsi" w:cs="KAMVP G+ Whitney HTF"/>
                <w:bCs/>
                <w:i/>
                <w:color w:val="000000" w:themeColor="text1"/>
                <w:sz w:val="18"/>
                <w:szCs w:val="18"/>
              </w:rPr>
              <w:t>Support to  the REDD+ preparation proposal; Development of the MRV action plan and support strengthening women’s inclusion and address gender considerations in REDD+ policy processes by establishing a gender sub-group within Sri Lanka’s REDD+ CSO Forum. (SE)</w:t>
            </w:r>
          </w:p>
          <w:p w14:paraId="56566F0D" w14:textId="77777777" w:rsidR="00B923E1" w:rsidRPr="004042D3" w:rsidRDefault="00B923E1" w:rsidP="00FF758B">
            <w:pPr>
              <w:pStyle w:val="ListParagraph"/>
              <w:ind w:left="0"/>
              <w:rPr>
                <w:rFonts w:asciiTheme="minorHAnsi" w:hAnsiTheme="minorHAnsi"/>
                <w:b/>
                <w:i/>
                <w:color w:val="000000" w:themeColor="text1"/>
                <w:sz w:val="18"/>
                <w:szCs w:val="18"/>
                <w:lang w:val="en-GB"/>
              </w:rPr>
            </w:pPr>
          </w:p>
          <w:p w14:paraId="2F345771" w14:textId="77777777" w:rsidR="00B923E1" w:rsidRPr="004042D3" w:rsidRDefault="00B923E1" w:rsidP="00FF758B">
            <w:pPr>
              <w:pStyle w:val="ListParagraph"/>
              <w:ind w:left="0"/>
              <w:rPr>
                <w:rFonts w:asciiTheme="minorHAnsi" w:hAnsiTheme="minorHAnsi" w:cs="Archer Medium"/>
                <w:b/>
                <w:color w:val="000000" w:themeColor="text1"/>
                <w:sz w:val="18"/>
                <w:szCs w:val="18"/>
                <w:lang w:val="en-GB"/>
              </w:rPr>
            </w:pPr>
            <w:r w:rsidRPr="004042D3">
              <w:rPr>
                <w:rFonts w:asciiTheme="minorHAnsi" w:hAnsiTheme="minorHAnsi" w:cs="Archer Medium"/>
                <w:b/>
                <w:color w:val="000000" w:themeColor="text1"/>
                <w:sz w:val="18"/>
                <w:szCs w:val="18"/>
              </w:rPr>
              <w:lastRenderedPageBreak/>
              <w:t xml:space="preserve">Requests for a total amount of </w:t>
            </w:r>
            <w:r w:rsidRPr="004042D3">
              <w:rPr>
                <w:rFonts w:asciiTheme="minorHAnsi" w:hAnsiTheme="minorHAnsi" w:cs="KAMVP G+ Whitney HTF"/>
                <w:b/>
                <w:color w:val="000000" w:themeColor="text1"/>
                <w:sz w:val="18"/>
                <w:szCs w:val="18"/>
              </w:rPr>
              <w:t xml:space="preserve">US$ </w:t>
            </w:r>
            <w:r w:rsidRPr="004042D3">
              <w:rPr>
                <w:rFonts w:asciiTheme="minorHAnsi" w:hAnsiTheme="minorHAnsi" w:cs="KAMVP G+ Whitney HTF"/>
                <w:b/>
                <w:color w:val="000000" w:themeColor="text1"/>
                <w:sz w:val="18"/>
                <w:szCs w:val="18"/>
                <w:lang w:val="en-GB"/>
              </w:rPr>
              <w:t xml:space="preserve">43,900 approved </w:t>
            </w:r>
            <w:r w:rsidRPr="004042D3">
              <w:rPr>
                <w:rFonts w:asciiTheme="minorHAnsi" w:hAnsiTheme="minorHAnsi" w:cs="Archer Medium"/>
                <w:b/>
                <w:color w:val="000000" w:themeColor="text1"/>
                <w:sz w:val="18"/>
                <w:szCs w:val="18"/>
              </w:rPr>
              <w:t>in 2012 and 2014</w:t>
            </w:r>
            <w:r w:rsidRPr="004042D3">
              <w:rPr>
                <w:rFonts w:asciiTheme="minorHAnsi" w:hAnsiTheme="minorHAnsi" w:cs="Archer Medium"/>
                <w:b/>
                <w:color w:val="000000" w:themeColor="text1"/>
                <w:sz w:val="18"/>
                <w:szCs w:val="18"/>
                <w:lang w:val="en-GB"/>
              </w:rPr>
              <w:t>.</w:t>
            </w:r>
          </w:p>
          <w:p w14:paraId="060B57D5" w14:textId="77777777" w:rsidR="00B923E1" w:rsidRPr="004042D3" w:rsidRDefault="00B923E1" w:rsidP="00FF758B">
            <w:pPr>
              <w:pStyle w:val="ListParagraph"/>
              <w:ind w:left="0"/>
              <w:rPr>
                <w:rFonts w:asciiTheme="minorHAnsi" w:hAnsiTheme="minorHAnsi"/>
                <w:color w:val="000000" w:themeColor="text1"/>
                <w:sz w:val="18"/>
                <w:szCs w:val="18"/>
                <w:lang w:val="en-GB"/>
              </w:rPr>
            </w:pPr>
            <w:r w:rsidRPr="004042D3">
              <w:rPr>
                <w:rFonts w:asciiTheme="minorHAnsi" w:hAnsiTheme="minorHAnsi" w:cs="KAMVP G+ Whitney HTF"/>
                <w:bCs/>
                <w:color w:val="000000" w:themeColor="text1"/>
                <w:sz w:val="18"/>
                <w:szCs w:val="18"/>
              </w:rPr>
              <w:t>TS1 in 2012 (</w:t>
            </w:r>
            <w:r w:rsidRPr="004042D3">
              <w:rPr>
                <w:rFonts w:asciiTheme="minorHAnsi" w:hAnsiTheme="minorHAnsi" w:cs="KAMVP G+ Whitney HTF"/>
                <w:color w:val="000000" w:themeColor="text1"/>
                <w:sz w:val="18"/>
                <w:szCs w:val="18"/>
              </w:rPr>
              <w:t>US$ 4,000)</w:t>
            </w:r>
            <w:r w:rsidRPr="004042D3">
              <w:rPr>
                <w:rFonts w:asciiTheme="minorHAnsi" w:hAnsiTheme="minorHAnsi" w:cs="KAMVP G+ Whitney HTF"/>
                <w:bCs/>
                <w:color w:val="000000" w:themeColor="text1"/>
                <w:sz w:val="18"/>
                <w:szCs w:val="18"/>
              </w:rPr>
              <w:t xml:space="preserve">, </w:t>
            </w:r>
            <w:r w:rsidRPr="004042D3">
              <w:rPr>
                <w:rFonts w:asciiTheme="minorHAnsi" w:hAnsiTheme="minorHAnsi"/>
                <w:color w:val="000000" w:themeColor="text1"/>
                <w:sz w:val="18"/>
                <w:szCs w:val="18"/>
                <w:lang w:val="en-GB"/>
              </w:rPr>
              <w:t>TS2 approved in June 2012 (US$ 9,900), TS3 approved in June 2014 (US$ 30,000)</w:t>
            </w:r>
          </w:p>
          <w:p w14:paraId="6478635E" w14:textId="77777777" w:rsidR="00B923E1" w:rsidRPr="004042D3" w:rsidRDefault="00B923E1" w:rsidP="00FF758B">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79890A47" w14:textId="22444A0C" w:rsidR="00B923E1" w:rsidRPr="004042D3" w:rsidRDefault="00B923E1" w:rsidP="00FF758B">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FAO: </w:t>
            </w:r>
            <w:r w:rsidRPr="004042D3">
              <w:rPr>
                <w:rFonts w:asciiTheme="minorHAnsi" w:hAnsiTheme="minorHAnsi"/>
                <w:color w:val="000000" w:themeColor="text1"/>
                <w:sz w:val="18"/>
                <w:szCs w:val="18"/>
              </w:rPr>
              <w:t xml:space="preserve">US$ </w:t>
            </w:r>
            <w:r w:rsidRPr="004042D3">
              <w:rPr>
                <w:rFonts w:asciiTheme="minorHAnsi" w:hAnsiTheme="minorHAnsi" w:cs="Archer Medium"/>
                <w:color w:val="000000" w:themeColor="text1"/>
                <w:sz w:val="18"/>
                <w:szCs w:val="18"/>
              </w:rPr>
              <w:t>13,900</w:t>
            </w:r>
          </w:p>
          <w:p w14:paraId="195C2CAC" w14:textId="6216CC23" w:rsidR="00B923E1" w:rsidRPr="004042D3" w:rsidRDefault="00B923E1" w:rsidP="00FF758B">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UNDP: </w:t>
            </w:r>
            <w:r w:rsidRPr="004042D3">
              <w:rPr>
                <w:rFonts w:asciiTheme="minorHAnsi" w:hAnsiTheme="minorHAnsi"/>
                <w:color w:val="000000" w:themeColor="text1"/>
                <w:sz w:val="18"/>
                <w:szCs w:val="18"/>
              </w:rPr>
              <w:t>US$ 30,000</w:t>
            </w:r>
          </w:p>
          <w:p w14:paraId="295F705C" w14:textId="002A851A" w:rsidR="00B923E1" w:rsidRPr="004042D3" w:rsidRDefault="00B923E1" w:rsidP="00FF758B">
            <w:pPr>
              <w:pStyle w:val="ListParagraph"/>
              <w:ind w:left="0"/>
              <w:rPr>
                <w:rFonts w:asciiTheme="minorHAnsi" w:hAnsiTheme="minorHAnsi" w:cs="Archer Medium"/>
                <w:color w:val="000000" w:themeColor="text1"/>
                <w:sz w:val="18"/>
                <w:szCs w:val="18"/>
                <w:lang w:val="en-GB"/>
              </w:rPr>
            </w:pPr>
            <w:r w:rsidRPr="004042D3">
              <w:rPr>
                <w:rFonts w:asciiTheme="minorHAnsi" w:hAnsiTheme="minorHAnsi" w:cs="Archer Medium"/>
                <w:color w:val="000000" w:themeColor="text1"/>
                <w:sz w:val="18"/>
                <w:szCs w:val="18"/>
                <w:lang w:val="pt-BR"/>
              </w:rPr>
              <w:t>UNEP: na</w:t>
            </w:r>
          </w:p>
        </w:tc>
        <w:tc>
          <w:tcPr>
            <w:tcW w:w="2880" w:type="dxa"/>
          </w:tcPr>
          <w:p w14:paraId="4D663A16" w14:textId="77777777" w:rsidR="00B923E1" w:rsidRPr="004042D3" w:rsidRDefault="00B923E1" w:rsidP="00AA1C92">
            <w:pPr>
              <w:pStyle w:val="NormalWeb"/>
              <w:spacing w:before="0" w:beforeAutospacing="0" w:after="0" w:afterAutospacing="0"/>
              <w:ind w:left="432" w:hanging="432"/>
              <w:rPr>
                <w:rFonts w:asciiTheme="minorHAnsi" w:hAnsiTheme="minorHAnsi"/>
                <w:color w:val="000000" w:themeColor="text1"/>
                <w:sz w:val="18"/>
                <w:szCs w:val="18"/>
                <w:lang w:val="en-US"/>
              </w:rPr>
            </w:pPr>
            <w:r w:rsidRPr="004042D3">
              <w:rPr>
                <w:rFonts w:asciiTheme="minorHAnsi" w:hAnsiTheme="minorHAnsi"/>
                <w:color w:val="000000" w:themeColor="text1"/>
                <w:sz w:val="18"/>
                <w:szCs w:val="18"/>
                <w:lang w:val="en-GB"/>
              </w:rPr>
              <w:lastRenderedPageBreak/>
              <w:t xml:space="preserve">TS1: </w:t>
            </w:r>
            <w:r w:rsidRPr="004042D3">
              <w:rPr>
                <w:rFonts w:asciiTheme="minorHAnsi" w:hAnsiTheme="minorHAnsi"/>
                <w:color w:val="000000" w:themeColor="text1"/>
                <w:sz w:val="18"/>
                <w:szCs w:val="18"/>
                <w:lang w:val="en-US"/>
              </w:rPr>
              <w:t xml:space="preserve">REDD+ preparation proposal </w:t>
            </w:r>
            <w:proofErr w:type="spellStart"/>
            <w:r w:rsidRPr="004042D3">
              <w:rPr>
                <w:rFonts w:asciiTheme="minorHAnsi" w:hAnsiTheme="minorHAnsi"/>
                <w:color w:val="000000" w:themeColor="text1"/>
                <w:sz w:val="18"/>
                <w:szCs w:val="18"/>
                <w:lang w:val="en-US"/>
              </w:rPr>
              <w:t>finalised</w:t>
            </w:r>
            <w:proofErr w:type="spellEnd"/>
            <w:r w:rsidRPr="004042D3">
              <w:rPr>
                <w:rFonts w:asciiTheme="minorHAnsi" w:hAnsiTheme="minorHAnsi"/>
                <w:color w:val="000000" w:themeColor="text1"/>
                <w:sz w:val="18"/>
                <w:szCs w:val="18"/>
                <w:lang w:val="en-US"/>
              </w:rPr>
              <w:t>.</w:t>
            </w:r>
          </w:p>
          <w:p w14:paraId="65CF2E77" w14:textId="77777777" w:rsidR="00B923E1" w:rsidRPr="004042D3" w:rsidRDefault="00B923E1" w:rsidP="00AA1C92">
            <w:pPr>
              <w:pStyle w:val="NormalWeb"/>
              <w:spacing w:before="0" w:beforeAutospacing="0" w:after="0" w:afterAutospacing="0"/>
              <w:ind w:left="432" w:hanging="432"/>
              <w:rPr>
                <w:rFonts w:asciiTheme="minorHAnsi" w:hAnsiTheme="minorHAnsi"/>
                <w:color w:val="000000" w:themeColor="text1"/>
                <w:sz w:val="18"/>
                <w:szCs w:val="18"/>
              </w:rPr>
            </w:pPr>
            <w:r w:rsidRPr="004042D3">
              <w:rPr>
                <w:rFonts w:asciiTheme="minorHAnsi" w:hAnsiTheme="minorHAnsi"/>
                <w:color w:val="000000" w:themeColor="text1"/>
                <w:sz w:val="18"/>
                <w:szCs w:val="18"/>
                <w:lang w:val="en-US"/>
              </w:rPr>
              <w:t xml:space="preserve">TS2:  </w:t>
            </w:r>
            <w:r w:rsidRPr="004042D3">
              <w:rPr>
                <w:rFonts w:asciiTheme="minorHAnsi" w:hAnsiTheme="minorHAnsi"/>
                <w:color w:val="000000" w:themeColor="text1"/>
                <w:sz w:val="18"/>
                <w:szCs w:val="18"/>
              </w:rPr>
              <w:t>MRV action plan developed.</w:t>
            </w:r>
          </w:p>
          <w:p w14:paraId="58366837" w14:textId="77777777" w:rsidR="00B923E1" w:rsidRPr="004042D3" w:rsidRDefault="00B923E1" w:rsidP="00AA1C92">
            <w:pPr>
              <w:pStyle w:val="NormalWeb"/>
              <w:spacing w:before="0" w:beforeAutospacing="0" w:after="0" w:afterAutospacing="0"/>
              <w:ind w:left="432" w:hanging="432"/>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TS3: Women’s inclusion </w:t>
            </w:r>
            <w:proofErr w:type="gramStart"/>
            <w:r w:rsidRPr="004042D3">
              <w:rPr>
                <w:rFonts w:asciiTheme="minorHAnsi" w:hAnsiTheme="minorHAnsi"/>
                <w:color w:val="000000" w:themeColor="text1"/>
                <w:sz w:val="18"/>
                <w:szCs w:val="18"/>
              </w:rPr>
              <w:t>strengthened  and</w:t>
            </w:r>
            <w:proofErr w:type="gramEnd"/>
            <w:r w:rsidRPr="004042D3">
              <w:rPr>
                <w:rFonts w:asciiTheme="minorHAnsi" w:hAnsiTheme="minorHAnsi"/>
                <w:color w:val="000000" w:themeColor="text1"/>
                <w:sz w:val="18"/>
                <w:szCs w:val="18"/>
              </w:rPr>
              <w:t xml:space="preserve"> gender considerations in REDD+ policy processes addressed by establishing a gender sub-group within Sri Lanka’s REDD+ CSO Forum.</w:t>
            </w:r>
          </w:p>
          <w:p w14:paraId="3A48EFC8" w14:textId="77777777" w:rsidR="00B923E1" w:rsidRPr="004042D3" w:rsidRDefault="00B923E1" w:rsidP="009549C7">
            <w:pPr>
              <w:pStyle w:val="NormalWeb"/>
              <w:spacing w:before="0" w:beforeAutospacing="0" w:after="0" w:afterAutospacing="0"/>
              <w:rPr>
                <w:rFonts w:asciiTheme="minorHAnsi" w:hAnsiTheme="minorHAnsi"/>
                <w:color w:val="000000" w:themeColor="text1"/>
                <w:sz w:val="18"/>
                <w:szCs w:val="18"/>
                <w:lang w:val="en-GB"/>
              </w:rPr>
            </w:pPr>
          </w:p>
          <w:p w14:paraId="1B23916B" w14:textId="77777777" w:rsidR="00B923E1" w:rsidRPr="004042D3" w:rsidRDefault="00B923E1" w:rsidP="008A126C">
            <w:pPr>
              <w:pStyle w:val="ListParagraph"/>
              <w:ind w:left="0"/>
              <w:rPr>
                <w:rFonts w:asciiTheme="minorHAnsi" w:hAnsiTheme="minorHAnsi"/>
                <w:b/>
                <w:color w:val="000000" w:themeColor="text1"/>
                <w:sz w:val="18"/>
                <w:szCs w:val="18"/>
                <w:lang w:val="en-GB"/>
              </w:rPr>
            </w:pPr>
          </w:p>
        </w:tc>
        <w:tc>
          <w:tcPr>
            <w:tcW w:w="4500" w:type="dxa"/>
          </w:tcPr>
          <w:p w14:paraId="3E8E6D78" w14:textId="77777777" w:rsidR="00B923E1" w:rsidRPr="004042D3" w:rsidRDefault="00B923E1" w:rsidP="008A126C">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TS1 (completed):</w:t>
            </w:r>
          </w:p>
          <w:p w14:paraId="790A65E3" w14:textId="77777777" w:rsidR="00B923E1" w:rsidRPr="004042D3" w:rsidRDefault="00B923E1" w:rsidP="008A126C">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Sri Lanka REDD+ Readiness Preparation Proposal finalized.</w:t>
            </w:r>
          </w:p>
          <w:p w14:paraId="1EF3B8BE" w14:textId="77777777" w:rsidR="00B923E1" w:rsidRPr="004042D3" w:rsidRDefault="00B923E1" w:rsidP="008A126C">
            <w:pPr>
              <w:pStyle w:val="NormalWeb"/>
              <w:spacing w:before="0" w:beforeAutospacing="0" w:after="0" w:afterAutospacing="0"/>
              <w:rPr>
                <w:rFonts w:asciiTheme="minorHAnsi" w:hAnsiTheme="minorHAnsi"/>
                <w:color w:val="000000" w:themeColor="text1"/>
                <w:sz w:val="18"/>
                <w:szCs w:val="18"/>
                <w:lang w:val="en-US"/>
              </w:rPr>
            </w:pPr>
            <w:r w:rsidRPr="004042D3">
              <w:rPr>
                <w:rFonts w:asciiTheme="minorHAnsi" w:hAnsiTheme="minorHAnsi"/>
                <w:color w:val="000000" w:themeColor="text1"/>
                <w:sz w:val="18"/>
                <w:szCs w:val="18"/>
              </w:rPr>
              <w:t>TS2 (Completed)</w:t>
            </w:r>
          </w:p>
          <w:p w14:paraId="07030D7F" w14:textId="77777777" w:rsidR="00B923E1" w:rsidRPr="004042D3" w:rsidRDefault="00B923E1" w:rsidP="00AD5602">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MRV action plan prepared (Draft publication: A. N. S. </w:t>
            </w:r>
            <w:proofErr w:type="spellStart"/>
            <w:r w:rsidRPr="004042D3">
              <w:rPr>
                <w:rFonts w:asciiTheme="minorHAnsi" w:hAnsiTheme="minorHAnsi"/>
                <w:color w:val="000000" w:themeColor="text1"/>
                <w:sz w:val="18"/>
                <w:szCs w:val="18"/>
              </w:rPr>
              <w:t>Baminiwatte</w:t>
            </w:r>
            <w:proofErr w:type="spellEnd"/>
            <w:r w:rsidRPr="004042D3">
              <w:rPr>
                <w:rFonts w:asciiTheme="minorHAnsi" w:hAnsiTheme="minorHAnsi"/>
                <w:color w:val="000000" w:themeColor="text1"/>
                <w:sz w:val="18"/>
                <w:szCs w:val="18"/>
              </w:rPr>
              <w:t xml:space="preserve">, "MRV Action Plan to support the forest monitoring system in Sri Lanka,"). In addition, Draft catalogue for GHG inventory data for LULUCF sector prepared </w:t>
            </w:r>
            <w:proofErr w:type="gramStart"/>
            <w:r w:rsidRPr="004042D3">
              <w:rPr>
                <w:rFonts w:asciiTheme="minorHAnsi" w:hAnsiTheme="minorHAnsi"/>
                <w:color w:val="000000" w:themeColor="text1"/>
                <w:sz w:val="18"/>
                <w:szCs w:val="18"/>
              </w:rPr>
              <w:t>( A</w:t>
            </w:r>
            <w:proofErr w:type="gramEnd"/>
            <w:r w:rsidRPr="004042D3">
              <w:rPr>
                <w:rFonts w:asciiTheme="minorHAnsi" w:hAnsiTheme="minorHAnsi"/>
                <w:color w:val="000000" w:themeColor="text1"/>
                <w:sz w:val="18"/>
                <w:szCs w:val="18"/>
              </w:rPr>
              <w:t xml:space="preserve">. N. S. </w:t>
            </w:r>
            <w:proofErr w:type="spellStart"/>
            <w:r w:rsidRPr="004042D3">
              <w:rPr>
                <w:rFonts w:asciiTheme="minorHAnsi" w:hAnsiTheme="minorHAnsi"/>
                <w:color w:val="000000" w:themeColor="text1"/>
                <w:sz w:val="18"/>
                <w:szCs w:val="18"/>
              </w:rPr>
              <w:t>Baminiwatte</w:t>
            </w:r>
            <w:proofErr w:type="spellEnd"/>
            <w:r w:rsidRPr="004042D3">
              <w:rPr>
                <w:rFonts w:asciiTheme="minorHAnsi" w:hAnsiTheme="minorHAnsi"/>
                <w:color w:val="000000" w:themeColor="text1"/>
                <w:sz w:val="18"/>
                <w:szCs w:val="18"/>
              </w:rPr>
              <w:t xml:space="preserve">, "Catalogue of Data for Greenhouse Gas inventory for the Land use and Land Use Change sector in Sri Lanka,") and Report on land cover classification system for Sri Lanka -A. </w:t>
            </w:r>
            <w:proofErr w:type="spellStart"/>
            <w:r w:rsidRPr="004042D3">
              <w:rPr>
                <w:rFonts w:asciiTheme="minorHAnsi" w:hAnsiTheme="minorHAnsi"/>
                <w:color w:val="000000" w:themeColor="text1"/>
                <w:sz w:val="18"/>
                <w:szCs w:val="18"/>
              </w:rPr>
              <w:t>Uduman</w:t>
            </w:r>
            <w:proofErr w:type="spellEnd"/>
            <w:r w:rsidRPr="004042D3">
              <w:rPr>
                <w:rFonts w:asciiTheme="minorHAnsi" w:hAnsiTheme="minorHAnsi"/>
                <w:color w:val="000000" w:themeColor="text1"/>
                <w:sz w:val="18"/>
                <w:szCs w:val="18"/>
              </w:rPr>
              <w:t xml:space="preserve">, "Land cover classification systems of Sri Lanka - A comparative analysis," ( All UN-REDD </w:t>
            </w:r>
            <w:proofErr w:type="spellStart"/>
            <w:r w:rsidRPr="004042D3">
              <w:rPr>
                <w:rFonts w:asciiTheme="minorHAnsi" w:hAnsiTheme="minorHAnsi"/>
                <w:color w:val="000000" w:themeColor="text1"/>
                <w:sz w:val="18"/>
                <w:szCs w:val="18"/>
              </w:rPr>
              <w:t>Programme</w:t>
            </w:r>
            <w:proofErr w:type="spellEnd"/>
            <w:r w:rsidRPr="004042D3">
              <w:rPr>
                <w:rFonts w:asciiTheme="minorHAnsi" w:hAnsiTheme="minorHAnsi"/>
                <w:color w:val="000000" w:themeColor="text1"/>
                <w:sz w:val="18"/>
                <w:szCs w:val="18"/>
              </w:rPr>
              <w:t xml:space="preserve">, Food and Agriculture </w:t>
            </w:r>
            <w:r w:rsidRPr="004042D3">
              <w:rPr>
                <w:rFonts w:asciiTheme="minorHAnsi" w:hAnsiTheme="minorHAnsi"/>
                <w:color w:val="000000" w:themeColor="text1"/>
                <w:sz w:val="18"/>
                <w:szCs w:val="18"/>
              </w:rPr>
              <w:lastRenderedPageBreak/>
              <w:t xml:space="preserve">Organization of the United Nations, Colombo, Sri Lanka 2013). MRV capacity </w:t>
            </w:r>
            <w:proofErr w:type="gramStart"/>
            <w:r w:rsidRPr="004042D3">
              <w:rPr>
                <w:rFonts w:asciiTheme="minorHAnsi" w:hAnsiTheme="minorHAnsi"/>
                <w:color w:val="000000" w:themeColor="text1"/>
                <w:sz w:val="18"/>
                <w:szCs w:val="18"/>
              </w:rPr>
              <w:t>raised</w:t>
            </w:r>
            <w:proofErr w:type="gramEnd"/>
            <w:r w:rsidRPr="004042D3">
              <w:rPr>
                <w:rFonts w:asciiTheme="minorHAnsi" w:hAnsiTheme="minorHAnsi"/>
                <w:color w:val="000000" w:themeColor="text1"/>
                <w:sz w:val="18"/>
                <w:szCs w:val="18"/>
              </w:rPr>
              <w:t xml:space="preserve"> through meetings (67% women).</w:t>
            </w:r>
          </w:p>
          <w:p w14:paraId="641A62C6" w14:textId="77777777" w:rsidR="00B923E1" w:rsidRPr="004042D3" w:rsidRDefault="00B923E1" w:rsidP="00AD5602">
            <w:pPr>
              <w:widowControl/>
              <w:rPr>
                <w:rFonts w:asciiTheme="minorHAnsi" w:hAnsiTheme="minorHAnsi"/>
                <w:color w:val="000000" w:themeColor="text1"/>
                <w:sz w:val="18"/>
                <w:szCs w:val="18"/>
              </w:rPr>
            </w:pPr>
          </w:p>
          <w:p w14:paraId="1B2964A8" w14:textId="77777777" w:rsidR="00B923E1" w:rsidRPr="004042D3" w:rsidRDefault="00B923E1" w:rsidP="00F45404">
            <w:pPr>
              <w:widowControl/>
              <w:shd w:val="clear" w:color="auto" w:fill="DBE5F1" w:themeFill="accent1"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TS3: </w:t>
            </w:r>
          </w:p>
          <w:p w14:paraId="1E073841" w14:textId="0156E589" w:rsidR="00B923E1" w:rsidRPr="004042D3" w:rsidRDefault="00B923E1" w:rsidP="00F45404">
            <w:pPr>
              <w:widowControl/>
              <w:shd w:val="clear" w:color="auto" w:fill="DBE5F1" w:themeFill="accent1"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From April-June 2015, a TOR was advertised and selection process was completed for the 2 national gender experts who will support the implementation of the TS. Project extended until 31 December 2015.</w:t>
            </w:r>
          </w:p>
          <w:p w14:paraId="7BFF6F79" w14:textId="77777777" w:rsidR="00B923E1" w:rsidRPr="004042D3" w:rsidRDefault="00B923E1" w:rsidP="008A126C">
            <w:pPr>
              <w:pStyle w:val="ListParagraph"/>
              <w:ind w:left="0"/>
              <w:rPr>
                <w:rFonts w:asciiTheme="minorHAnsi" w:hAnsiTheme="minorHAnsi"/>
                <w:b/>
                <w:color w:val="000000" w:themeColor="text1"/>
                <w:sz w:val="18"/>
                <w:szCs w:val="18"/>
              </w:rPr>
            </w:pPr>
          </w:p>
        </w:tc>
        <w:tc>
          <w:tcPr>
            <w:tcW w:w="4230" w:type="dxa"/>
          </w:tcPr>
          <w:p w14:paraId="11647C48" w14:textId="77777777" w:rsidR="00B923E1" w:rsidRPr="004042D3" w:rsidRDefault="00B923E1" w:rsidP="008A126C">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(TS1 and TS2 completed)</w:t>
            </w:r>
          </w:p>
          <w:p w14:paraId="57008B6E" w14:textId="77777777" w:rsidR="00B923E1" w:rsidRPr="004042D3" w:rsidRDefault="00B923E1" w:rsidP="008A126C">
            <w:pPr>
              <w:pStyle w:val="ListParagraph"/>
              <w:ind w:left="0"/>
              <w:rPr>
                <w:rFonts w:asciiTheme="minorHAnsi" w:hAnsiTheme="minorHAnsi"/>
                <w:color w:val="000000" w:themeColor="text1"/>
                <w:sz w:val="18"/>
                <w:szCs w:val="18"/>
                <w:lang w:val="en-GB"/>
              </w:rPr>
            </w:pPr>
          </w:p>
          <w:p w14:paraId="13EACB26" w14:textId="77777777" w:rsidR="00B923E1" w:rsidRPr="004042D3" w:rsidRDefault="00B923E1" w:rsidP="00F45404">
            <w:pPr>
              <w:pStyle w:val="ListParagraph"/>
              <w:widowControl/>
              <w:numPr>
                <w:ilvl w:val="0"/>
                <w:numId w:val="126"/>
              </w:numPr>
              <w:shd w:val="clear" w:color="auto" w:fill="DBE5F1" w:themeFill="accent1" w:themeFillTint="33"/>
              <w:tabs>
                <w:tab w:val="left" w:pos="0"/>
              </w:tabs>
              <w:suppressAutoHyphens/>
              <w:autoSpaceDN w:val="0"/>
              <w:ind w:left="142" w:hanging="142"/>
              <w:contextualSpacing/>
              <w:textAlignment w:val="baseline"/>
              <w:rPr>
                <w:rFonts w:asciiTheme="minorHAnsi" w:hAnsiTheme="minorHAnsi" w:cs="KAMVP G+ Whitney HTF"/>
                <w:color w:val="000000" w:themeColor="text1"/>
                <w:sz w:val="20"/>
                <w:szCs w:val="20"/>
              </w:rPr>
            </w:pPr>
            <w:r w:rsidRPr="004042D3">
              <w:rPr>
                <w:rFonts w:asciiTheme="minorHAnsi" w:hAnsiTheme="minorHAnsi" w:cs="KAMVP G+ Whitney HTF"/>
                <w:b/>
                <w:color w:val="000000" w:themeColor="text1"/>
                <w:sz w:val="20"/>
                <w:szCs w:val="20"/>
              </w:rPr>
              <w:t>TS3:</w:t>
            </w:r>
            <w:r w:rsidRPr="004042D3">
              <w:rPr>
                <w:rFonts w:asciiTheme="minorHAnsi" w:hAnsiTheme="minorHAnsi" w:cs="KAMVP G+ Whitney HTF"/>
                <w:color w:val="000000" w:themeColor="text1"/>
                <w:sz w:val="20"/>
                <w:szCs w:val="20"/>
              </w:rPr>
              <w:t xml:space="preserve"> Preparation phase: recruitment of two national gender experts who will support the implementation. Project extended until 31 December 2015.</w:t>
            </w:r>
          </w:p>
          <w:p w14:paraId="4C6400A1" w14:textId="77777777" w:rsidR="00B923E1" w:rsidRPr="004042D3" w:rsidRDefault="00B923E1" w:rsidP="008A126C">
            <w:pPr>
              <w:pStyle w:val="ListParagraph"/>
              <w:ind w:left="0"/>
              <w:rPr>
                <w:rFonts w:asciiTheme="minorHAnsi" w:hAnsiTheme="minorHAnsi"/>
                <w:color w:val="000000" w:themeColor="text1"/>
                <w:sz w:val="18"/>
                <w:szCs w:val="18"/>
                <w:lang w:val="en-GB"/>
              </w:rPr>
            </w:pPr>
          </w:p>
          <w:p w14:paraId="33790AD0" w14:textId="77777777" w:rsidR="00B923E1" w:rsidRPr="004042D3" w:rsidRDefault="00B923E1" w:rsidP="008A126C">
            <w:pPr>
              <w:pStyle w:val="ListParagraph"/>
              <w:ind w:left="0"/>
              <w:rPr>
                <w:rFonts w:asciiTheme="minorHAnsi" w:hAnsiTheme="minorHAnsi"/>
                <w:color w:val="000000" w:themeColor="text1"/>
                <w:sz w:val="18"/>
                <w:szCs w:val="18"/>
                <w:lang w:val="en-GB"/>
              </w:rPr>
            </w:pPr>
          </w:p>
          <w:p w14:paraId="45A09DBC" w14:textId="77777777" w:rsidR="00B923E1" w:rsidRPr="004042D3" w:rsidRDefault="00B923E1" w:rsidP="008A126C">
            <w:pPr>
              <w:pStyle w:val="ListParagraph"/>
              <w:ind w:left="0"/>
              <w:rPr>
                <w:rFonts w:asciiTheme="minorHAnsi" w:hAnsiTheme="minorHAnsi"/>
                <w:color w:val="000000" w:themeColor="text1"/>
                <w:sz w:val="18"/>
                <w:szCs w:val="18"/>
                <w:lang w:val="en-GB"/>
              </w:rPr>
            </w:pPr>
          </w:p>
        </w:tc>
        <w:tc>
          <w:tcPr>
            <w:tcW w:w="1350" w:type="dxa"/>
          </w:tcPr>
          <w:p w14:paraId="72B7CB94" w14:textId="77777777" w:rsidR="00B923E1" w:rsidRPr="004042D3" w:rsidRDefault="00B923E1">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UNDP </w:t>
            </w:r>
          </w:p>
          <w:p w14:paraId="1D633C29" w14:textId="1009D418" w:rsidR="00B923E1" w:rsidRPr="004042D3" w:rsidRDefault="00B923E1">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(FAO’s support completed)</w:t>
            </w:r>
          </w:p>
        </w:tc>
        <w:tc>
          <w:tcPr>
            <w:tcW w:w="2880" w:type="dxa"/>
          </w:tcPr>
          <w:p w14:paraId="63611F0E" w14:textId="77777777" w:rsidR="00B923E1" w:rsidRPr="004042D3" w:rsidRDefault="00B923E1"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45F94147" w14:textId="2CD25DBF" w:rsidR="00B923E1" w:rsidRPr="004042D3" w:rsidRDefault="00B923E1" w:rsidP="008A126C">
            <w:pPr>
              <w:pStyle w:val="ListParagraph"/>
              <w:ind w:left="0"/>
              <w:rPr>
                <w:rFonts w:asciiTheme="minorHAnsi" w:hAnsiTheme="minorHAnsi"/>
                <w:color w:val="000000" w:themeColor="text1"/>
                <w:sz w:val="18"/>
                <w:szCs w:val="18"/>
                <w:lang w:val="en-GB"/>
              </w:rPr>
            </w:pPr>
          </w:p>
        </w:tc>
        <w:tc>
          <w:tcPr>
            <w:tcW w:w="2700" w:type="dxa"/>
          </w:tcPr>
          <w:p w14:paraId="0A5705A4" w14:textId="1FF13E52" w:rsidR="00B923E1" w:rsidRPr="004042D3" w:rsidRDefault="00B923E1" w:rsidP="008A126C">
            <w:pPr>
              <w:pStyle w:val="ListParagraph"/>
              <w:ind w:left="0"/>
              <w:rPr>
                <w:rFonts w:asciiTheme="minorHAnsi" w:hAnsiTheme="minorHAnsi"/>
                <w:color w:val="000000" w:themeColor="text1"/>
                <w:sz w:val="18"/>
                <w:szCs w:val="18"/>
                <w:lang w:val="en-GB"/>
              </w:rPr>
            </w:pPr>
            <w:r w:rsidRPr="004042D3">
              <w:rPr>
                <w:rFonts w:asciiTheme="minorHAnsi" w:hAnsiTheme="minorHAnsi"/>
                <w:i/>
                <w:color w:val="000000" w:themeColor="text1"/>
                <w:sz w:val="18"/>
                <w:szCs w:val="18"/>
                <w:lang w:eastAsia="en-GB"/>
              </w:rPr>
              <w:t>[Type here. Maximum 200 words]</w:t>
            </w:r>
          </w:p>
        </w:tc>
        <w:tc>
          <w:tcPr>
            <w:tcW w:w="2340" w:type="dxa"/>
          </w:tcPr>
          <w:p w14:paraId="007AD81C" w14:textId="7D37B007" w:rsidR="00B923E1" w:rsidRPr="004042D3" w:rsidRDefault="00B923E1" w:rsidP="00F45404">
            <w:pPr>
              <w:pStyle w:val="ListParagraph"/>
              <w:ind w:left="0" w:right="432"/>
              <w:rPr>
                <w:rFonts w:asciiTheme="minorHAnsi" w:hAnsiTheme="minorHAnsi"/>
                <w:color w:val="000000" w:themeColor="text1"/>
                <w:sz w:val="18"/>
                <w:szCs w:val="18"/>
                <w:lang w:val="en-GB"/>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4042D3" w:rsidRPr="004042D3" w14:paraId="425BAC62" w14:textId="03C14779" w:rsidTr="00F45404">
        <w:trPr>
          <w:trHeight w:val="20"/>
        </w:trPr>
        <w:tc>
          <w:tcPr>
            <w:tcW w:w="2430" w:type="dxa"/>
          </w:tcPr>
          <w:p w14:paraId="30F2FFA7" w14:textId="77777777" w:rsidR="00B923E1" w:rsidRPr="004042D3" w:rsidRDefault="00B923E1" w:rsidP="00E55AA6">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lastRenderedPageBreak/>
              <w:t>REPUBLIC OF THE SUDAN</w:t>
            </w:r>
          </w:p>
          <w:p w14:paraId="74F581D1" w14:textId="77777777" w:rsidR="00B923E1" w:rsidRPr="004042D3" w:rsidRDefault="00B923E1" w:rsidP="00E55AA6">
            <w:pPr>
              <w:pStyle w:val="ListParagraph"/>
              <w:ind w:left="0"/>
              <w:rPr>
                <w:rFonts w:asciiTheme="minorHAnsi" w:hAnsiTheme="minorHAnsi" w:cs="Archer Medium"/>
                <w:i/>
                <w:color w:val="000000" w:themeColor="text1"/>
                <w:sz w:val="18"/>
                <w:szCs w:val="18"/>
                <w:lang w:val="en-GB"/>
              </w:rPr>
            </w:pPr>
            <w:r w:rsidRPr="004042D3">
              <w:rPr>
                <w:rFonts w:asciiTheme="minorHAnsi" w:hAnsiTheme="minorHAnsi" w:cs="KAMVP G+ Whitney HTF"/>
                <w:bCs/>
                <w:i/>
                <w:color w:val="000000" w:themeColor="text1"/>
                <w:sz w:val="18"/>
                <w:szCs w:val="18"/>
              </w:rPr>
              <w:t xml:space="preserve">Support </w:t>
            </w:r>
            <w:r w:rsidRPr="004042D3">
              <w:rPr>
                <w:rFonts w:asciiTheme="minorHAnsi" w:hAnsiTheme="minorHAnsi" w:cs="KAMVP G+ Whitney HTF"/>
                <w:i/>
                <w:color w:val="000000" w:themeColor="text1"/>
                <w:sz w:val="18"/>
                <w:szCs w:val="18"/>
              </w:rPr>
              <w:t xml:space="preserve">to capacity building on technical aspects of REDD+, conducting an initial REDD+ needs assessment and supporting the drafting of a roadmap for work to be undertaken in preparing for REDD+. </w:t>
            </w:r>
            <w:r w:rsidRPr="004042D3">
              <w:rPr>
                <w:rFonts w:asciiTheme="minorHAnsi" w:hAnsiTheme="minorHAnsi" w:cs="Archer Medium"/>
                <w:i/>
                <w:color w:val="000000" w:themeColor="text1"/>
                <w:sz w:val="18"/>
                <w:szCs w:val="18"/>
                <w:lang w:val="en-GB"/>
              </w:rPr>
              <w:t>(SG&amp;MB, GE&amp;PS)</w:t>
            </w:r>
          </w:p>
          <w:p w14:paraId="4CEF2CD3" w14:textId="77777777" w:rsidR="00B923E1" w:rsidRPr="004042D3" w:rsidRDefault="00B923E1" w:rsidP="00663B5D">
            <w:pPr>
              <w:pStyle w:val="ListParagraph"/>
              <w:ind w:left="0"/>
              <w:rPr>
                <w:rFonts w:asciiTheme="minorHAnsi" w:hAnsiTheme="minorHAnsi" w:cs="Archer Medium"/>
                <w:color w:val="000000" w:themeColor="text1"/>
                <w:sz w:val="18"/>
                <w:szCs w:val="18"/>
              </w:rPr>
            </w:pPr>
          </w:p>
          <w:p w14:paraId="66DF2517" w14:textId="757B84C3" w:rsidR="00B923E1" w:rsidRPr="004042D3" w:rsidRDefault="00B923E1" w:rsidP="00663B5D">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A request for </w:t>
            </w:r>
            <w:r w:rsidRPr="004042D3">
              <w:rPr>
                <w:rFonts w:asciiTheme="minorHAnsi" w:hAnsiTheme="minorHAnsi" w:cs="KAMVP G+ Whitney HTF"/>
                <w:color w:val="000000" w:themeColor="text1"/>
                <w:sz w:val="18"/>
                <w:szCs w:val="18"/>
              </w:rPr>
              <w:t xml:space="preserve">US$ 27,900 </w:t>
            </w:r>
            <w:r w:rsidRPr="004042D3">
              <w:rPr>
                <w:rFonts w:asciiTheme="minorHAnsi" w:hAnsiTheme="minorHAnsi" w:cs="Archer Medium"/>
                <w:color w:val="000000" w:themeColor="text1"/>
                <w:sz w:val="18"/>
                <w:szCs w:val="18"/>
              </w:rPr>
              <w:t>approved in June 2014.</w:t>
            </w:r>
            <w:r w:rsidRPr="004042D3" w:rsidDel="001263AD">
              <w:rPr>
                <w:rFonts w:asciiTheme="minorHAnsi" w:hAnsiTheme="minorHAnsi" w:cs="Archer Medium"/>
                <w:color w:val="000000" w:themeColor="text1"/>
                <w:sz w:val="18"/>
                <w:szCs w:val="18"/>
              </w:rPr>
              <w:t xml:space="preserve"> </w:t>
            </w:r>
            <w:r w:rsidRPr="004042D3">
              <w:rPr>
                <w:rFonts w:asciiTheme="minorHAnsi" w:hAnsiTheme="minorHAnsi" w:cs="KAMVP G+ Whitney HTF"/>
                <w:color w:val="000000" w:themeColor="text1"/>
                <w:sz w:val="18"/>
                <w:szCs w:val="18"/>
              </w:rPr>
              <w:t>(107% delivery)</w:t>
            </w:r>
          </w:p>
          <w:p w14:paraId="7A25ACDE" w14:textId="77777777" w:rsidR="00B923E1" w:rsidRPr="004042D3" w:rsidRDefault="00B923E1" w:rsidP="00E55AA6">
            <w:pPr>
              <w:pStyle w:val="ListParagraph"/>
              <w:ind w:left="0"/>
              <w:rPr>
                <w:rFonts w:asciiTheme="minorHAnsi" w:hAnsiTheme="minorHAnsi" w:cs="Archer Medium"/>
                <w:i/>
                <w:color w:val="000000" w:themeColor="text1"/>
                <w:sz w:val="18"/>
                <w:szCs w:val="18"/>
              </w:rPr>
            </w:pPr>
          </w:p>
          <w:p w14:paraId="472FB160" w14:textId="77777777" w:rsidR="00B923E1" w:rsidRPr="004042D3" w:rsidRDefault="00B923E1"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0BB48825" w14:textId="7E574C42" w:rsidR="00B923E1" w:rsidRPr="004042D3" w:rsidRDefault="00B923E1" w:rsidP="00E50185">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FAO: </w:t>
            </w:r>
            <w:r w:rsidRPr="004042D3">
              <w:rPr>
                <w:rFonts w:asciiTheme="minorHAnsi" w:hAnsiTheme="minorHAnsi"/>
                <w:color w:val="000000" w:themeColor="text1"/>
                <w:sz w:val="18"/>
                <w:szCs w:val="18"/>
                <w:lang w:val="pt-BR"/>
              </w:rPr>
              <w:t>na</w:t>
            </w:r>
          </w:p>
          <w:p w14:paraId="34B0E8EA" w14:textId="77777777" w:rsidR="00B923E1" w:rsidRPr="004042D3" w:rsidRDefault="00B923E1" w:rsidP="00E50185">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UNDP: na</w:t>
            </w:r>
          </w:p>
          <w:p w14:paraId="423D5D43" w14:textId="124D6F71" w:rsidR="00B923E1" w:rsidRPr="004042D3" w:rsidRDefault="00B923E1" w:rsidP="00E50185">
            <w:pPr>
              <w:pStyle w:val="ListParagraph"/>
              <w:ind w:left="0"/>
              <w:rPr>
                <w:rFonts w:asciiTheme="minorHAnsi" w:hAnsiTheme="minorHAnsi" w:cs="Archer Medium"/>
                <w:i/>
                <w:color w:val="000000" w:themeColor="text1"/>
                <w:sz w:val="18"/>
                <w:szCs w:val="18"/>
                <w:lang w:val="pt-BR"/>
              </w:rPr>
            </w:pPr>
            <w:r w:rsidRPr="004042D3">
              <w:rPr>
                <w:rFonts w:asciiTheme="minorHAnsi" w:hAnsiTheme="minorHAnsi" w:cs="Archer Medium"/>
                <w:color w:val="000000" w:themeColor="text1"/>
                <w:sz w:val="18"/>
                <w:szCs w:val="18"/>
                <w:lang w:val="pt-BR"/>
              </w:rPr>
              <w:t xml:space="preserve">UNEP: </w:t>
            </w:r>
            <w:r w:rsidRPr="004042D3">
              <w:rPr>
                <w:rFonts w:asciiTheme="minorHAnsi" w:hAnsiTheme="minorHAnsi" w:cs="KAMVP G+ Whitney HTF"/>
                <w:color w:val="000000" w:themeColor="text1"/>
                <w:sz w:val="18"/>
                <w:szCs w:val="18"/>
                <w:lang w:val="pt-BR"/>
              </w:rPr>
              <w:t>US$ 27,900</w:t>
            </w:r>
          </w:p>
          <w:p w14:paraId="09823221" w14:textId="77777777" w:rsidR="00B923E1" w:rsidRPr="004042D3" w:rsidRDefault="00B923E1" w:rsidP="00E55AA6">
            <w:pPr>
              <w:pStyle w:val="ListParagraph"/>
              <w:ind w:left="0"/>
              <w:rPr>
                <w:rFonts w:asciiTheme="minorHAnsi" w:hAnsiTheme="minorHAnsi"/>
                <w:b/>
                <w:color w:val="000000" w:themeColor="text1"/>
                <w:sz w:val="18"/>
                <w:szCs w:val="18"/>
                <w:highlight w:val="yellow"/>
                <w:lang w:val="pt-BR"/>
              </w:rPr>
            </w:pPr>
          </w:p>
        </w:tc>
        <w:tc>
          <w:tcPr>
            <w:tcW w:w="2880" w:type="dxa"/>
          </w:tcPr>
          <w:p w14:paraId="62C9D18F" w14:textId="77777777" w:rsidR="00B923E1" w:rsidRPr="004042D3" w:rsidRDefault="00B923E1" w:rsidP="008A126C">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Capacity built on technical aspects of REDD+, conducting an initial REDD+ needs assessment and supporting the drafting of a roadmap for work to be undertaken in preparing for REDD+.</w:t>
            </w:r>
          </w:p>
          <w:p w14:paraId="73795647" w14:textId="77777777" w:rsidR="00B923E1" w:rsidRPr="004042D3" w:rsidRDefault="00B923E1" w:rsidP="008A126C">
            <w:pPr>
              <w:pStyle w:val="ListParagraph"/>
              <w:ind w:left="0"/>
              <w:rPr>
                <w:rFonts w:asciiTheme="minorHAnsi" w:hAnsiTheme="minorHAnsi"/>
                <w:b/>
                <w:color w:val="000000" w:themeColor="text1"/>
                <w:sz w:val="18"/>
                <w:szCs w:val="18"/>
                <w:highlight w:val="yellow"/>
              </w:rPr>
            </w:pPr>
          </w:p>
        </w:tc>
        <w:tc>
          <w:tcPr>
            <w:tcW w:w="4500" w:type="dxa"/>
          </w:tcPr>
          <w:p w14:paraId="10EFE140" w14:textId="77777777" w:rsidR="00B923E1" w:rsidRPr="004042D3" w:rsidRDefault="00B923E1" w:rsidP="008A126C">
            <w:pPr>
              <w:widowControl/>
              <w:rPr>
                <w:rFonts w:asciiTheme="minorHAnsi" w:hAnsiTheme="minorHAnsi"/>
                <w:color w:val="000000" w:themeColor="text1"/>
                <w:sz w:val="18"/>
                <w:szCs w:val="18"/>
                <w:highlight w:val="yellow"/>
              </w:rPr>
            </w:pPr>
            <w:r w:rsidRPr="004042D3">
              <w:rPr>
                <w:rFonts w:asciiTheme="minorHAnsi" w:hAnsiTheme="minorHAnsi"/>
                <w:color w:val="000000" w:themeColor="text1"/>
                <w:sz w:val="18"/>
                <w:szCs w:val="18"/>
              </w:rPr>
              <w:t>(Completed)</w:t>
            </w:r>
          </w:p>
          <w:p w14:paraId="5DA106AD" w14:textId="77777777" w:rsidR="00B923E1" w:rsidRPr="004042D3" w:rsidRDefault="00B923E1" w:rsidP="00174CAE">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Capacity building enhanced on technical aspects of REDD+ and follow-up actions to be undertaken in preparing for REDD outlined. </w:t>
            </w:r>
          </w:p>
          <w:p w14:paraId="0589FE0E" w14:textId="77777777" w:rsidR="00B923E1" w:rsidRPr="004042D3" w:rsidRDefault="00B923E1" w:rsidP="00174CAE">
            <w:pPr>
              <w:widowControl/>
              <w:rPr>
                <w:rFonts w:asciiTheme="minorHAnsi" w:hAnsiTheme="minorHAnsi"/>
                <w:b/>
                <w:color w:val="000000" w:themeColor="text1"/>
                <w:sz w:val="18"/>
                <w:szCs w:val="18"/>
                <w:highlight w:val="yellow"/>
              </w:rPr>
            </w:pPr>
            <w:r w:rsidRPr="004042D3">
              <w:rPr>
                <w:rFonts w:asciiTheme="minorHAnsi" w:hAnsiTheme="minorHAnsi"/>
                <w:color w:val="000000" w:themeColor="text1"/>
                <w:sz w:val="18"/>
                <w:szCs w:val="18"/>
              </w:rPr>
              <w:t>A multi-stakeholder workshop organized in Khartoum in February 2014, with a field visit to Gezira state on 13 February 2014. The workshop covered the basic components of REDD+, REDD+ and climate change, Sudan’s REDD+ process to date - including an assessment of country needs, as well as presentations from local communities and the private sector.</w:t>
            </w:r>
          </w:p>
        </w:tc>
        <w:tc>
          <w:tcPr>
            <w:tcW w:w="4230" w:type="dxa"/>
          </w:tcPr>
          <w:p w14:paraId="19E42572" w14:textId="77777777" w:rsidR="00B923E1" w:rsidRPr="004042D3" w:rsidRDefault="00B923E1" w:rsidP="008A126C">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(NA- completed)</w:t>
            </w:r>
          </w:p>
        </w:tc>
        <w:tc>
          <w:tcPr>
            <w:tcW w:w="1350" w:type="dxa"/>
          </w:tcPr>
          <w:p w14:paraId="57A6DD45" w14:textId="022FDF62" w:rsidR="00B923E1" w:rsidRPr="004042D3" w:rsidRDefault="00B923E1" w:rsidP="008A126C">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UNEP</w:t>
            </w:r>
          </w:p>
        </w:tc>
        <w:tc>
          <w:tcPr>
            <w:tcW w:w="2880" w:type="dxa"/>
          </w:tcPr>
          <w:p w14:paraId="61715291" w14:textId="0F4C6E4B" w:rsidR="00B923E1" w:rsidRPr="004042D3" w:rsidRDefault="00B923E1" w:rsidP="008A126C">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(NA- completed)</w:t>
            </w:r>
          </w:p>
        </w:tc>
        <w:tc>
          <w:tcPr>
            <w:tcW w:w="2700" w:type="dxa"/>
          </w:tcPr>
          <w:p w14:paraId="1A60C927" w14:textId="7F66EDB0" w:rsidR="00B923E1" w:rsidRPr="004042D3" w:rsidRDefault="00B923E1" w:rsidP="008A126C">
            <w:pPr>
              <w:widowControl/>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[Type here. Maximum 200 words]</w:t>
            </w:r>
          </w:p>
        </w:tc>
        <w:tc>
          <w:tcPr>
            <w:tcW w:w="2340" w:type="dxa"/>
          </w:tcPr>
          <w:p w14:paraId="28DFA143" w14:textId="1E402FF4" w:rsidR="00B923E1" w:rsidRPr="004042D3" w:rsidRDefault="00B923E1">
            <w:pPr>
              <w:widowControl/>
              <w:ind w:right="432"/>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w:t>
            </w:r>
          </w:p>
        </w:tc>
      </w:tr>
      <w:tr w:rsidR="004042D3" w:rsidRPr="004042D3" w14:paraId="409B4BA3" w14:textId="263A3E14" w:rsidTr="00F45404">
        <w:trPr>
          <w:trHeight w:val="20"/>
        </w:trPr>
        <w:tc>
          <w:tcPr>
            <w:tcW w:w="2430" w:type="dxa"/>
          </w:tcPr>
          <w:p w14:paraId="51F10B82" w14:textId="77777777" w:rsidR="00B923E1" w:rsidRPr="004042D3" w:rsidRDefault="00B923E1" w:rsidP="008169F1">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t>SURINAME</w:t>
            </w:r>
          </w:p>
          <w:p w14:paraId="2D9F8156" w14:textId="77777777" w:rsidR="00B923E1" w:rsidRPr="004042D3" w:rsidRDefault="00B923E1" w:rsidP="00FF758B">
            <w:pPr>
              <w:pStyle w:val="ListParagraph"/>
              <w:ind w:left="0"/>
              <w:rPr>
                <w:rFonts w:asciiTheme="minorHAnsi" w:hAnsiTheme="minorHAnsi" w:cs="Archer Medium"/>
                <w:i/>
                <w:color w:val="000000" w:themeColor="text1"/>
                <w:sz w:val="18"/>
                <w:szCs w:val="18"/>
                <w:lang w:val="en-GB"/>
              </w:rPr>
            </w:pPr>
            <w:r w:rsidRPr="004042D3">
              <w:rPr>
                <w:rFonts w:asciiTheme="minorHAnsi" w:hAnsiTheme="minorHAnsi" w:cs="KAMVP G+ Whitney HTF"/>
                <w:bCs/>
                <w:i/>
                <w:color w:val="000000" w:themeColor="text1"/>
                <w:sz w:val="18"/>
                <w:szCs w:val="18"/>
              </w:rPr>
              <w:t>Support to Strengthening  frameworks for implementing REDD+ polices and measures; the CCDA to undertake its role in leading Suriname’s REDD+ readiness process; a review of the institutional arrangements proposed in the R-PP with recommendations towards an interim/formal grievance and redress mechanism; a review of the R-PP project document regarding Inter-American Court of Human Rights "</w:t>
            </w:r>
            <w:proofErr w:type="spellStart"/>
            <w:r w:rsidRPr="004042D3">
              <w:rPr>
                <w:rFonts w:asciiTheme="minorHAnsi" w:hAnsiTheme="minorHAnsi" w:cs="KAMVP G+ Whitney HTF"/>
                <w:bCs/>
                <w:i/>
                <w:color w:val="000000" w:themeColor="text1"/>
                <w:sz w:val="18"/>
                <w:szCs w:val="18"/>
              </w:rPr>
              <w:t>Saramaka</w:t>
            </w:r>
            <w:proofErr w:type="spellEnd"/>
            <w:r w:rsidRPr="004042D3">
              <w:rPr>
                <w:rFonts w:asciiTheme="minorHAnsi" w:hAnsiTheme="minorHAnsi" w:cs="KAMVP G+ Whitney HTF"/>
                <w:bCs/>
                <w:i/>
                <w:color w:val="000000" w:themeColor="text1"/>
                <w:sz w:val="18"/>
                <w:szCs w:val="18"/>
              </w:rPr>
              <w:t xml:space="preserve"> Judgement". (GOV, SE</w:t>
            </w:r>
            <w:r w:rsidRPr="004042D3">
              <w:rPr>
                <w:rFonts w:asciiTheme="minorHAnsi" w:hAnsiTheme="minorHAnsi" w:cs="Archer Medium"/>
                <w:i/>
                <w:color w:val="000000" w:themeColor="text1"/>
                <w:sz w:val="18"/>
                <w:szCs w:val="18"/>
                <w:lang w:val="en-GB"/>
              </w:rPr>
              <w:t>)</w:t>
            </w:r>
          </w:p>
          <w:p w14:paraId="6EDB1443" w14:textId="77777777" w:rsidR="00B923E1" w:rsidRPr="004042D3" w:rsidRDefault="00B923E1" w:rsidP="00FF758B">
            <w:pPr>
              <w:pStyle w:val="ListParagraph"/>
              <w:ind w:left="0"/>
              <w:rPr>
                <w:rFonts w:asciiTheme="minorHAnsi" w:hAnsiTheme="minorHAnsi" w:cs="Archer Medium"/>
                <w:i/>
                <w:color w:val="000000" w:themeColor="text1"/>
                <w:sz w:val="18"/>
                <w:szCs w:val="18"/>
                <w:lang w:val="en-GB"/>
              </w:rPr>
            </w:pPr>
          </w:p>
          <w:p w14:paraId="41850791" w14:textId="3E28884B" w:rsidR="00B923E1" w:rsidRPr="004042D3" w:rsidRDefault="00B923E1" w:rsidP="00FF758B">
            <w:pPr>
              <w:pStyle w:val="ListParagraph"/>
              <w:ind w:left="0"/>
              <w:rPr>
                <w:rFonts w:asciiTheme="minorHAnsi" w:hAnsiTheme="minorHAnsi" w:cs="KAMVP G+ Whitney HTF"/>
                <w:bCs/>
                <w:color w:val="000000" w:themeColor="text1"/>
                <w:sz w:val="18"/>
                <w:szCs w:val="18"/>
                <w:lang w:val="en-GB"/>
              </w:rPr>
            </w:pPr>
            <w:r w:rsidRPr="004042D3">
              <w:rPr>
                <w:rFonts w:asciiTheme="minorHAnsi" w:hAnsiTheme="minorHAnsi" w:cs="KAMVP G+ Whitney HTF"/>
                <w:bCs/>
                <w:color w:val="000000" w:themeColor="text1"/>
                <w:sz w:val="18"/>
                <w:szCs w:val="18"/>
              </w:rPr>
              <w:t xml:space="preserve">Requests for a total amount of </w:t>
            </w:r>
            <w:r w:rsidRPr="004042D3">
              <w:rPr>
                <w:rFonts w:asciiTheme="minorHAnsi" w:hAnsiTheme="minorHAnsi" w:cs="KAMVP G+ Whitney HTF"/>
                <w:color w:val="000000" w:themeColor="text1"/>
                <w:sz w:val="18"/>
                <w:szCs w:val="18"/>
              </w:rPr>
              <w:t xml:space="preserve">US$ 165,000 approved </w:t>
            </w:r>
            <w:r w:rsidRPr="004042D3">
              <w:rPr>
                <w:rFonts w:asciiTheme="minorHAnsi" w:hAnsiTheme="minorHAnsi" w:cs="KAMVP G+ Whitney HTF"/>
                <w:bCs/>
                <w:color w:val="000000" w:themeColor="text1"/>
                <w:sz w:val="18"/>
                <w:szCs w:val="18"/>
              </w:rPr>
              <w:t>in 2012 and 2013</w:t>
            </w:r>
            <w:r w:rsidRPr="004042D3">
              <w:rPr>
                <w:rFonts w:asciiTheme="minorHAnsi" w:hAnsiTheme="minorHAnsi" w:cs="KAMVP G+ Whitney HTF"/>
                <w:bCs/>
                <w:color w:val="000000" w:themeColor="text1"/>
                <w:sz w:val="18"/>
                <w:szCs w:val="18"/>
                <w:lang w:val="en-GB"/>
              </w:rPr>
              <w:t>.</w:t>
            </w:r>
          </w:p>
          <w:p w14:paraId="71E3BB86" w14:textId="6BC65C1C" w:rsidR="00B923E1" w:rsidRPr="004042D3" w:rsidRDefault="00B923E1" w:rsidP="00FF758B">
            <w:pPr>
              <w:pStyle w:val="ListParagraph"/>
              <w:ind w:left="0"/>
              <w:rPr>
                <w:rFonts w:asciiTheme="minorHAnsi" w:hAnsiTheme="minorHAnsi" w:cs="Archer Medium"/>
                <w:i/>
                <w:color w:val="000000" w:themeColor="text1"/>
                <w:sz w:val="18"/>
                <w:szCs w:val="18"/>
              </w:rPr>
            </w:pPr>
            <w:r w:rsidRPr="004042D3">
              <w:rPr>
                <w:rFonts w:asciiTheme="minorHAnsi" w:hAnsiTheme="minorHAnsi" w:cs="KAMVP G+ Whitney HTF"/>
                <w:bCs/>
                <w:color w:val="000000" w:themeColor="text1"/>
                <w:sz w:val="18"/>
                <w:szCs w:val="18"/>
              </w:rPr>
              <w:t>TS1 approved in Aug 2012 (</w:t>
            </w:r>
            <w:r w:rsidRPr="004042D3">
              <w:rPr>
                <w:rFonts w:asciiTheme="minorHAnsi" w:hAnsiTheme="minorHAnsi" w:cs="KAMVP G+ Whitney HTF"/>
                <w:color w:val="000000" w:themeColor="text1"/>
                <w:sz w:val="18"/>
                <w:szCs w:val="18"/>
              </w:rPr>
              <w:t>US$ 100,000)</w:t>
            </w:r>
            <w:r w:rsidRPr="004042D3">
              <w:rPr>
                <w:rFonts w:asciiTheme="minorHAnsi" w:hAnsiTheme="minorHAnsi" w:cs="KAMVP G+ Whitney HTF"/>
                <w:bCs/>
                <w:color w:val="000000" w:themeColor="text1"/>
                <w:sz w:val="18"/>
                <w:szCs w:val="18"/>
              </w:rPr>
              <w:t xml:space="preserve">, </w:t>
            </w:r>
            <w:r w:rsidRPr="004042D3">
              <w:rPr>
                <w:rFonts w:asciiTheme="minorHAnsi" w:hAnsiTheme="minorHAnsi"/>
                <w:color w:val="000000" w:themeColor="text1"/>
                <w:sz w:val="18"/>
                <w:szCs w:val="18"/>
                <w:lang w:val="en-GB"/>
              </w:rPr>
              <w:t>TS2 approved in Sept 2013 (US$ 65,000)</w:t>
            </w:r>
          </w:p>
          <w:p w14:paraId="6CDD4FEA" w14:textId="77777777" w:rsidR="00B923E1" w:rsidRPr="004042D3" w:rsidRDefault="00B923E1" w:rsidP="00FF758B">
            <w:pPr>
              <w:pStyle w:val="ListParagraph"/>
              <w:ind w:left="0"/>
              <w:rPr>
                <w:rFonts w:asciiTheme="minorHAnsi" w:hAnsiTheme="minorHAnsi" w:cs="Archer Medium"/>
                <w:color w:val="000000" w:themeColor="text1"/>
                <w:sz w:val="18"/>
                <w:szCs w:val="18"/>
              </w:rPr>
            </w:pPr>
          </w:p>
          <w:p w14:paraId="014FB35B" w14:textId="77777777" w:rsidR="00B923E1" w:rsidRPr="004042D3" w:rsidRDefault="00B923E1" w:rsidP="00FF758B">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69A05A63" w14:textId="6F768ABA" w:rsidR="00B923E1" w:rsidRPr="004042D3" w:rsidRDefault="00B923E1" w:rsidP="00FF758B">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FAO: </w:t>
            </w:r>
            <w:proofErr w:type="spellStart"/>
            <w:r w:rsidRPr="004042D3">
              <w:rPr>
                <w:rFonts w:asciiTheme="minorHAnsi" w:hAnsiTheme="minorHAnsi"/>
                <w:color w:val="000000" w:themeColor="text1"/>
                <w:sz w:val="18"/>
                <w:szCs w:val="18"/>
                <w:lang w:val="en-GB"/>
              </w:rPr>
              <w:t>na</w:t>
            </w:r>
            <w:proofErr w:type="spellEnd"/>
          </w:p>
          <w:p w14:paraId="47B867E0" w14:textId="1FA234DB" w:rsidR="00B923E1" w:rsidRPr="004042D3" w:rsidRDefault="00B923E1" w:rsidP="00FF758B">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UNDP: </w:t>
            </w:r>
            <w:r w:rsidRPr="004042D3">
              <w:rPr>
                <w:rFonts w:asciiTheme="minorHAnsi" w:hAnsiTheme="minorHAnsi"/>
                <w:color w:val="000000" w:themeColor="text1"/>
                <w:sz w:val="18"/>
                <w:szCs w:val="18"/>
                <w:lang w:val="en-GB"/>
              </w:rPr>
              <w:t>US$ 165,000</w:t>
            </w:r>
          </w:p>
          <w:p w14:paraId="520E2CCA" w14:textId="6F4E1E53" w:rsidR="00B923E1" w:rsidRPr="004042D3" w:rsidRDefault="00B923E1">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UNEP: </w:t>
            </w:r>
            <w:proofErr w:type="spellStart"/>
            <w:r w:rsidRPr="004042D3">
              <w:rPr>
                <w:rFonts w:asciiTheme="minorHAnsi" w:hAnsiTheme="minorHAnsi" w:cs="Archer Medium"/>
                <w:color w:val="000000" w:themeColor="text1"/>
                <w:sz w:val="18"/>
                <w:szCs w:val="18"/>
              </w:rPr>
              <w:t>na</w:t>
            </w:r>
            <w:proofErr w:type="spellEnd"/>
          </w:p>
        </w:tc>
        <w:tc>
          <w:tcPr>
            <w:tcW w:w="2880" w:type="dxa"/>
          </w:tcPr>
          <w:p w14:paraId="04D93573" w14:textId="77777777" w:rsidR="00B923E1" w:rsidRPr="004042D3" w:rsidRDefault="00B923E1" w:rsidP="008169F1">
            <w:pPr>
              <w:pStyle w:val="NormalWeb"/>
              <w:spacing w:before="0" w:beforeAutospacing="0" w:after="0" w:afterAutospacing="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lastRenderedPageBreak/>
              <w:t xml:space="preserve">TS1: </w:t>
            </w:r>
          </w:p>
          <w:p w14:paraId="1BE43E1E" w14:textId="77777777" w:rsidR="00B923E1" w:rsidRPr="004042D3" w:rsidRDefault="00B923E1" w:rsidP="008169F1">
            <w:pPr>
              <w:pStyle w:val="NormalWeb"/>
              <w:spacing w:before="0" w:beforeAutospacing="0" w:after="0" w:afterAutospacing="0"/>
              <w:ind w:left="-18" w:firstLine="18"/>
              <w:rPr>
                <w:rFonts w:asciiTheme="minorHAnsi" w:hAnsiTheme="minorHAnsi"/>
                <w:color w:val="000000" w:themeColor="text1"/>
                <w:sz w:val="18"/>
                <w:szCs w:val="18"/>
              </w:rPr>
            </w:pPr>
            <w:r w:rsidRPr="004042D3">
              <w:rPr>
                <w:rFonts w:asciiTheme="minorHAnsi" w:hAnsiTheme="minorHAnsi"/>
                <w:color w:val="000000" w:themeColor="text1"/>
                <w:sz w:val="18"/>
                <w:szCs w:val="18"/>
                <w:lang w:val="en-US"/>
              </w:rPr>
              <w:t>Institutional capacity of Climate Compatible Development Agency strengthened and h</w:t>
            </w:r>
            <w:proofErr w:type="spellStart"/>
            <w:r w:rsidRPr="004042D3">
              <w:rPr>
                <w:rFonts w:asciiTheme="minorHAnsi" w:hAnsiTheme="minorHAnsi"/>
                <w:color w:val="000000" w:themeColor="text1"/>
                <w:sz w:val="18"/>
                <w:szCs w:val="18"/>
              </w:rPr>
              <w:t>uman</w:t>
            </w:r>
            <w:proofErr w:type="spellEnd"/>
            <w:r w:rsidRPr="004042D3">
              <w:rPr>
                <w:rFonts w:asciiTheme="minorHAnsi" w:hAnsiTheme="minorHAnsi"/>
                <w:color w:val="000000" w:themeColor="text1"/>
                <w:sz w:val="18"/>
                <w:szCs w:val="18"/>
              </w:rPr>
              <w:t xml:space="preserve"> resource and administrative capacity to support the readiness process increased.</w:t>
            </w:r>
          </w:p>
          <w:p w14:paraId="1E2FC75D" w14:textId="77777777" w:rsidR="00B923E1" w:rsidRPr="004042D3" w:rsidRDefault="00B923E1" w:rsidP="008169F1">
            <w:pPr>
              <w:pStyle w:val="ListParagraph"/>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TS2: </w:t>
            </w:r>
          </w:p>
          <w:p w14:paraId="29FFF2AF" w14:textId="77777777" w:rsidR="00B923E1" w:rsidRPr="004042D3" w:rsidRDefault="00B923E1" w:rsidP="00AA1C92">
            <w:pPr>
              <w:widowControl/>
              <w:numPr>
                <w:ilvl w:val="0"/>
                <w:numId w:val="57"/>
              </w:numPr>
              <w:tabs>
                <w:tab w:val="clear" w:pos="720"/>
              </w:tabs>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A review of the viability of the institutional arrangement as proposed and outlined as the interim mechanism in the R-PP, with recommendations on inclusive process to identify, assess, strengthen or establish a grievance mechanism.</w:t>
            </w:r>
          </w:p>
          <w:p w14:paraId="5B0DEA61" w14:textId="77777777" w:rsidR="00B923E1" w:rsidRPr="004042D3" w:rsidRDefault="00B923E1" w:rsidP="00AA1C92">
            <w:pPr>
              <w:widowControl/>
              <w:numPr>
                <w:ilvl w:val="0"/>
                <w:numId w:val="57"/>
              </w:numPr>
              <w:tabs>
                <w:tab w:val="clear" w:pos="720"/>
              </w:tabs>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R-PP/UNDP project document reviewed in light of the Inter-American Court of Human Rights “</w:t>
            </w:r>
            <w:proofErr w:type="spellStart"/>
            <w:r w:rsidRPr="004042D3">
              <w:rPr>
                <w:rFonts w:asciiTheme="minorHAnsi" w:hAnsiTheme="minorHAnsi"/>
                <w:color w:val="000000" w:themeColor="text1"/>
                <w:sz w:val="18"/>
                <w:szCs w:val="18"/>
              </w:rPr>
              <w:t>Saramaka</w:t>
            </w:r>
            <w:proofErr w:type="spellEnd"/>
            <w:r w:rsidRPr="004042D3">
              <w:rPr>
                <w:rFonts w:asciiTheme="minorHAnsi" w:hAnsiTheme="minorHAnsi"/>
                <w:color w:val="000000" w:themeColor="text1"/>
                <w:sz w:val="18"/>
                <w:szCs w:val="18"/>
              </w:rPr>
              <w:t xml:space="preserve"> Judgement”.</w:t>
            </w:r>
          </w:p>
          <w:p w14:paraId="3FE57E07" w14:textId="77777777" w:rsidR="00B923E1" w:rsidRPr="004042D3" w:rsidRDefault="00B923E1" w:rsidP="008169F1">
            <w:pPr>
              <w:pStyle w:val="ListParagraph"/>
              <w:ind w:left="0"/>
              <w:rPr>
                <w:rFonts w:asciiTheme="minorHAnsi" w:hAnsiTheme="minorHAnsi"/>
                <w:color w:val="000000" w:themeColor="text1"/>
                <w:sz w:val="18"/>
                <w:szCs w:val="18"/>
              </w:rPr>
            </w:pPr>
          </w:p>
        </w:tc>
        <w:tc>
          <w:tcPr>
            <w:tcW w:w="4500" w:type="dxa"/>
          </w:tcPr>
          <w:p w14:paraId="6220B6DF" w14:textId="77777777" w:rsidR="00B923E1" w:rsidRPr="004042D3" w:rsidRDefault="00B923E1" w:rsidP="008169F1">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TS1 (completed):</w:t>
            </w:r>
          </w:p>
          <w:p w14:paraId="1C146B2C" w14:textId="77777777" w:rsidR="00B923E1" w:rsidRPr="004042D3" w:rsidRDefault="00B923E1" w:rsidP="008169F1">
            <w:pPr>
              <w:pStyle w:val="ListParagraph"/>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Raised capacity of Climate Compatible Development Agency to lead preparation of and submit national R-PP and CCDA enabled to R-PP to be presented and approved in March 2013. A revised R-PP completed and CCDA approved. Also undertook public awareness activities via press conference, </w:t>
            </w:r>
            <w:proofErr w:type="spellStart"/>
            <w:r w:rsidRPr="004042D3">
              <w:rPr>
                <w:rFonts w:asciiTheme="minorHAnsi" w:hAnsiTheme="minorHAnsi"/>
                <w:color w:val="000000" w:themeColor="text1"/>
                <w:sz w:val="18"/>
                <w:szCs w:val="18"/>
              </w:rPr>
              <w:t>tv</w:t>
            </w:r>
            <w:proofErr w:type="spellEnd"/>
            <w:r w:rsidRPr="004042D3">
              <w:rPr>
                <w:rFonts w:asciiTheme="minorHAnsi" w:hAnsiTheme="minorHAnsi"/>
                <w:color w:val="000000" w:themeColor="text1"/>
                <w:sz w:val="18"/>
                <w:szCs w:val="18"/>
              </w:rPr>
              <w:t xml:space="preserve"> and radio interviews, print and online articles. </w:t>
            </w:r>
          </w:p>
          <w:p w14:paraId="33A9BC2B" w14:textId="77777777" w:rsidR="00B923E1" w:rsidRPr="004042D3" w:rsidRDefault="00B923E1" w:rsidP="008169F1">
            <w:pPr>
              <w:pStyle w:val="ListParagraph"/>
              <w:ind w:left="0"/>
              <w:rPr>
                <w:rFonts w:asciiTheme="minorHAnsi" w:hAnsiTheme="minorHAnsi"/>
                <w:color w:val="000000" w:themeColor="text1"/>
                <w:sz w:val="18"/>
                <w:szCs w:val="18"/>
              </w:rPr>
            </w:pPr>
          </w:p>
          <w:p w14:paraId="56602883" w14:textId="31820548" w:rsidR="00B923E1" w:rsidRPr="004042D3" w:rsidRDefault="00B923E1" w:rsidP="00F45404">
            <w:pPr>
              <w:pStyle w:val="ListParagraph"/>
              <w:shd w:val="clear" w:color="auto" w:fill="C6D9F1" w:themeFill="text2" w:themeFillTint="33"/>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GB"/>
              </w:rPr>
              <w:t xml:space="preserve">TS2: </w:t>
            </w:r>
          </w:p>
          <w:p w14:paraId="41FF05E7" w14:textId="77777777" w:rsidR="00B923E1" w:rsidRPr="004042D3" w:rsidRDefault="00B923E1" w:rsidP="00F45404">
            <w:pPr>
              <w:pStyle w:val="ListParagraph"/>
              <w:shd w:val="clear" w:color="auto" w:fill="C6D9F1" w:themeFill="text2" w:themeFillTint="33"/>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Assessment of existing national-level grievance mechanisms developed and interviews carried out with a range of stakeholders and experts including representatives of government agencies, indigenous peoples and Maroon tribes. </w:t>
            </w:r>
            <w:hyperlink r:id="rId37" w:history="1">
              <w:r w:rsidRPr="004042D3">
                <w:rPr>
                  <w:rStyle w:val="Hyperlink"/>
                  <w:rFonts w:asciiTheme="minorHAnsi" w:hAnsiTheme="minorHAnsi"/>
                  <w:color w:val="000000" w:themeColor="text1"/>
                  <w:sz w:val="18"/>
                  <w:szCs w:val="18"/>
                </w:rPr>
                <w:t>See report.</w:t>
              </w:r>
            </w:hyperlink>
          </w:p>
          <w:p w14:paraId="6F92405D" w14:textId="77777777" w:rsidR="00B923E1" w:rsidRPr="004042D3" w:rsidRDefault="00B923E1" w:rsidP="00F45404">
            <w:pPr>
              <w:pStyle w:val="ListParagraph"/>
              <w:shd w:val="clear" w:color="auto" w:fill="C6D9F1" w:themeFill="text2" w:themeFillTint="33"/>
              <w:ind w:left="0"/>
              <w:rPr>
                <w:rFonts w:asciiTheme="minorHAnsi" w:hAnsiTheme="minorHAnsi"/>
                <w:color w:val="000000" w:themeColor="text1"/>
                <w:sz w:val="18"/>
                <w:szCs w:val="18"/>
                <w:lang w:val="en-GB"/>
              </w:rPr>
            </w:pPr>
            <w:r w:rsidRPr="004042D3">
              <w:rPr>
                <w:rFonts w:asciiTheme="minorHAnsi" w:hAnsiTheme="minorHAnsi" w:cstheme="majorHAnsi"/>
                <w:color w:val="000000" w:themeColor="text1"/>
                <w:sz w:val="18"/>
                <w:szCs w:val="18"/>
              </w:rPr>
              <w:t xml:space="preserve">Review undertaken and report prepared on the key findings of the </w:t>
            </w:r>
            <w:proofErr w:type="spellStart"/>
            <w:r w:rsidRPr="004042D3">
              <w:rPr>
                <w:rFonts w:asciiTheme="minorHAnsi" w:hAnsiTheme="minorHAnsi" w:cstheme="majorHAnsi"/>
                <w:color w:val="000000" w:themeColor="text1"/>
                <w:sz w:val="18"/>
                <w:szCs w:val="18"/>
              </w:rPr>
              <w:t>Saramaka</w:t>
            </w:r>
            <w:proofErr w:type="spellEnd"/>
            <w:r w:rsidRPr="004042D3">
              <w:rPr>
                <w:rFonts w:asciiTheme="minorHAnsi" w:hAnsiTheme="minorHAnsi" w:cstheme="majorHAnsi"/>
                <w:color w:val="000000" w:themeColor="text1"/>
                <w:sz w:val="18"/>
                <w:szCs w:val="18"/>
              </w:rPr>
              <w:t xml:space="preserve"> judgment, implications for REDD+ in Suriname, and opportunities and challenges for addressing these implications. Recommendations in response to the review were discussed with the government of Suriname and indigenous and tribal peoples’ representatives. Project document revised to reflect discussions and agreed recommendations.</w:t>
            </w:r>
          </w:p>
        </w:tc>
        <w:tc>
          <w:tcPr>
            <w:tcW w:w="4230" w:type="dxa"/>
          </w:tcPr>
          <w:p w14:paraId="58BC1AA2" w14:textId="64117152" w:rsidR="00B923E1" w:rsidRPr="004042D3" w:rsidRDefault="00B923E1" w:rsidP="008169F1">
            <w:pPr>
              <w:pStyle w:val="ListParagraph"/>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(TS1- completed)</w:t>
            </w:r>
          </w:p>
          <w:p w14:paraId="778D30F5" w14:textId="77777777" w:rsidR="00B923E1" w:rsidRPr="004042D3" w:rsidRDefault="00B923E1" w:rsidP="008169F1">
            <w:pPr>
              <w:pStyle w:val="ListParagraph"/>
              <w:ind w:left="0"/>
              <w:rPr>
                <w:rFonts w:asciiTheme="minorHAnsi" w:hAnsiTheme="minorHAnsi"/>
                <w:color w:val="000000" w:themeColor="text1"/>
                <w:sz w:val="18"/>
                <w:szCs w:val="18"/>
              </w:rPr>
            </w:pPr>
          </w:p>
          <w:p w14:paraId="4C546C0D" w14:textId="2B248908" w:rsidR="00B923E1" w:rsidRPr="004042D3" w:rsidRDefault="00B923E1" w:rsidP="00FF758B">
            <w:pPr>
              <w:pStyle w:val="ListParagraph"/>
              <w:shd w:val="clear" w:color="auto" w:fill="C6D9F1" w:themeFill="text2" w:themeFillTint="33"/>
              <w:ind w:left="0"/>
              <w:rPr>
                <w:rFonts w:asciiTheme="minorHAnsi" w:hAnsiTheme="minorHAnsi"/>
                <w:color w:val="000000" w:themeColor="text1"/>
                <w:sz w:val="18"/>
                <w:szCs w:val="18"/>
                <w:lang w:val="en-GB"/>
              </w:rPr>
            </w:pPr>
            <w:proofErr w:type="gramStart"/>
            <w:r w:rsidRPr="004042D3">
              <w:rPr>
                <w:rFonts w:asciiTheme="minorHAnsi" w:hAnsiTheme="minorHAnsi"/>
                <w:color w:val="000000" w:themeColor="text1"/>
                <w:sz w:val="18"/>
                <w:szCs w:val="18"/>
                <w:lang w:val="en-GB"/>
              </w:rPr>
              <w:t>TS2 :</w:t>
            </w:r>
            <w:proofErr w:type="gramEnd"/>
            <w:r w:rsidRPr="004042D3">
              <w:rPr>
                <w:rFonts w:asciiTheme="minorHAnsi" w:hAnsiTheme="minorHAnsi"/>
                <w:color w:val="000000" w:themeColor="text1"/>
                <w:sz w:val="18"/>
                <w:szCs w:val="18"/>
                <w:lang w:val="en-GB"/>
              </w:rPr>
              <w:t xml:space="preserve"> …</w:t>
            </w:r>
          </w:p>
          <w:p w14:paraId="6B68E06B" w14:textId="74B06771" w:rsidR="00B923E1" w:rsidRPr="004042D3" w:rsidRDefault="00B923E1" w:rsidP="008169F1">
            <w:pPr>
              <w:pStyle w:val="ListParagraph"/>
              <w:ind w:left="0"/>
              <w:rPr>
                <w:rFonts w:asciiTheme="minorHAnsi" w:hAnsiTheme="minorHAnsi"/>
                <w:color w:val="000000" w:themeColor="text1"/>
                <w:sz w:val="18"/>
                <w:szCs w:val="18"/>
                <w:lang w:val="en-GB"/>
              </w:rPr>
            </w:pPr>
          </w:p>
        </w:tc>
        <w:tc>
          <w:tcPr>
            <w:tcW w:w="1350" w:type="dxa"/>
          </w:tcPr>
          <w:p w14:paraId="495EA82A" w14:textId="447CB1C0" w:rsidR="00B923E1" w:rsidRPr="004042D3" w:rsidRDefault="00B923E1" w:rsidP="008169F1">
            <w:pPr>
              <w:pStyle w:val="ListParagraph"/>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UNDP</w:t>
            </w:r>
          </w:p>
        </w:tc>
        <w:tc>
          <w:tcPr>
            <w:tcW w:w="2880" w:type="dxa"/>
          </w:tcPr>
          <w:p w14:paraId="7EB2F923" w14:textId="77777777" w:rsidR="00B923E1" w:rsidRPr="004042D3" w:rsidRDefault="00B923E1"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75285D39" w14:textId="37837650" w:rsidR="00B923E1" w:rsidRPr="004042D3" w:rsidRDefault="00B923E1" w:rsidP="008169F1">
            <w:pPr>
              <w:pStyle w:val="ListParagraph"/>
              <w:ind w:left="0"/>
              <w:rPr>
                <w:rFonts w:asciiTheme="minorHAnsi" w:hAnsiTheme="minorHAnsi"/>
                <w:color w:val="000000" w:themeColor="text1"/>
                <w:sz w:val="18"/>
                <w:szCs w:val="18"/>
              </w:rPr>
            </w:pPr>
          </w:p>
        </w:tc>
        <w:tc>
          <w:tcPr>
            <w:tcW w:w="2700" w:type="dxa"/>
          </w:tcPr>
          <w:p w14:paraId="5708AC05" w14:textId="330CA070" w:rsidR="00B923E1" w:rsidRPr="004042D3" w:rsidRDefault="00B923E1" w:rsidP="008169F1">
            <w:pPr>
              <w:pStyle w:val="ListParagraph"/>
              <w:ind w:left="0"/>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[Type here. Maximum 200 words]</w:t>
            </w:r>
          </w:p>
        </w:tc>
        <w:tc>
          <w:tcPr>
            <w:tcW w:w="2340" w:type="dxa"/>
          </w:tcPr>
          <w:p w14:paraId="236C3FF9" w14:textId="7C9EC0D6" w:rsidR="00B923E1" w:rsidRPr="004042D3" w:rsidRDefault="00B923E1" w:rsidP="00F45404">
            <w:pPr>
              <w:pStyle w:val="ListParagraph"/>
              <w:ind w:left="0" w:right="432"/>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4042D3" w:rsidRPr="004042D3" w14:paraId="68637967" w14:textId="0ADF0638" w:rsidTr="00F45404">
        <w:trPr>
          <w:trHeight w:val="20"/>
        </w:trPr>
        <w:tc>
          <w:tcPr>
            <w:tcW w:w="2430" w:type="dxa"/>
          </w:tcPr>
          <w:p w14:paraId="20B17D97" w14:textId="77777777" w:rsidR="00B923E1" w:rsidRPr="004042D3" w:rsidRDefault="00B923E1" w:rsidP="008169F1">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lastRenderedPageBreak/>
              <w:t>TUNISIA</w:t>
            </w:r>
          </w:p>
          <w:p w14:paraId="55F622E8" w14:textId="53ED4007" w:rsidR="00B923E1" w:rsidRPr="004042D3" w:rsidRDefault="00B923E1" w:rsidP="00183E84">
            <w:pPr>
              <w:pStyle w:val="ListParagraph"/>
              <w:ind w:left="0"/>
              <w:rPr>
                <w:rFonts w:asciiTheme="minorHAnsi" w:hAnsiTheme="minorHAnsi" w:cs="KAMVP G+ Whitney HTF"/>
                <w:bCs/>
                <w:color w:val="000000" w:themeColor="text1"/>
                <w:sz w:val="18"/>
                <w:szCs w:val="18"/>
                <w:lang w:val="en-GB"/>
              </w:rPr>
            </w:pPr>
            <w:r w:rsidRPr="004042D3">
              <w:rPr>
                <w:rFonts w:asciiTheme="minorHAnsi" w:hAnsiTheme="minorHAnsi" w:cs="KAMVP G+ Whitney HTF"/>
                <w:bCs/>
                <w:i/>
                <w:color w:val="000000" w:themeColor="text1"/>
                <w:sz w:val="18"/>
                <w:szCs w:val="18"/>
              </w:rPr>
              <w:t xml:space="preserve">Support to the situation of forest and pastoral land issues and implications for REDD +; work plan </w:t>
            </w:r>
            <w:proofErr w:type="gramStart"/>
            <w:r w:rsidRPr="004042D3">
              <w:rPr>
                <w:rFonts w:asciiTheme="minorHAnsi" w:hAnsiTheme="minorHAnsi" w:cs="KAMVP G+ Whitney HTF"/>
                <w:bCs/>
                <w:i/>
                <w:color w:val="000000" w:themeColor="text1"/>
                <w:sz w:val="18"/>
                <w:szCs w:val="18"/>
              </w:rPr>
              <w:t>development  to</w:t>
            </w:r>
            <w:proofErr w:type="gramEnd"/>
            <w:r w:rsidRPr="004042D3">
              <w:rPr>
                <w:rFonts w:asciiTheme="minorHAnsi" w:hAnsiTheme="minorHAnsi" w:cs="KAMVP G+ Whitney HTF"/>
                <w:bCs/>
                <w:i/>
                <w:color w:val="000000" w:themeColor="text1"/>
                <w:sz w:val="18"/>
                <w:szCs w:val="18"/>
              </w:rPr>
              <w:t xml:space="preserve"> meet the challenges of land REDD + and support to the development of REDD + strategy of the country.</w:t>
            </w:r>
            <w:r w:rsidRPr="004042D3">
              <w:rPr>
                <w:rFonts w:asciiTheme="minorHAnsi" w:hAnsiTheme="minorHAnsi" w:cs="KAMVP G+ Whitney HTF"/>
                <w:bCs/>
                <w:i/>
                <w:color w:val="000000" w:themeColor="text1"/>
                <w:sz w:val="18"/>
                <w:szCs w:val="18"/>
                <w:lang w:val="en-GB"/>
              </w:rPr>
              <w:t xml:space="preserve"> </w:t>
            </w:r>
            <w:r w:rsidRPr="004042D3">
              <w:rPr>
                <w:rFonts w:asciiTheme="minorHAnsi" w:hAnsiTheme="minorHAnsi" w:cs="KAMVP G+ Whitney HTF"/>
                <w:bCs/>
                <w:i/>
                <w:color w:val="000000" w:themeColor="text1"/>
                <w:sz w:val="18"/>
                <w:szCs w:val="18"/>
              </w:rPr>
              <w:t>Support to the sewerage master plan for the land situation developed as part of the National Strategy for Development and Sustainable Management of Forests and Range,  incl. specific considerations in REDD +. Support to the capacity of technicians and engineers are reinforced and stakeholders are involved and aware.</w:t>
            </w:r>
            <w:r w:rsidRPr="004042D3">
              <w:rPr>
                <w:rFonts w:asciiTheme="minorHAnsi" w:hAnsiTheme="minorHAnsi" w:cs="KAMVP G+ Whitney HTF"/>
                <w:bCs/>
                <w:i/>
                <w:color w:val="000000" w:themeColor="text1"/>
                <w:sz w:val="18"/>
                <w:szCs w:val="18"/>
                <w:lang w:val="en-GB"/>
              </w:rPr>
              <w:t xml:space="preserve"> (GOV)</w:t>
            </w:r>
          </w:p>
          <w:p w14:paraId="00C966A8" w14:textId="77777777" w:rsidR="00B923E1" w:rsidRPr="004042D3" w:rsidRDefault="00B923E1" w:rsidP="00E50185">
            <w:pPr>
              <w:pStyle w:val="ListParagraph"/>
              <w:ind w:left="0"/>
              <w:rPr>
                <w:rFonts w:asciiTheme="minorHAnsi" w:hAnsiTheme="minorHAnsi" w:cs="KAMVP G+ Whitney HTF"/>
                <w:b/>
                <w:bCs/>
                <w:color w:val="000000" w:themeColor="text1"/>
                <w:sz w:val="18"/>
                <w:szCs w:val="18"/>
              </w:rPr>
            </w:pPr>
          </w:p>
          <w:p w14:paraId="3C300044" w14:textId="77777777" w:rsidR="00B923E1" w:rsidRPr="004042D3" w:rsidRDefault="00B923E1" w:rsidP="00E50185">
            <w:pPr>
              <w:pStyle w:val="ListParagraph"/>
              <w:ind w:left="0"/>
              <w:rPr>
                <w:rFonts w:asciiTheme="minorHAnsi" w:hAnsiTheme="minorHAnsi" w:cs="KAMVP G+ Whitney HTF"/>
                <w:bCs/>
                <w:color w:val="000000" w:themeColor="text1"/>
                <w:sz w:val="18"/>
                <w:szCs w:val="18"/>
              </w:rPr>
            </w:pPr>
            <w:r w:rsidRPr="004042D3">
              <w:rPr>
                <w:rFonts w:asciiTheme="minorHAnsi" w:hAnsiTheme="minorHAnsi" w:cs="KAMVP G+ Whitney HTF"/>
                <w:bCs/>
                <w:color w:val="000000" w:themeColor="text1"/>
                <w:sz w:val="18"/>
                <w:szCs w:val="18"/>
              </w:rPr>
              <w:t xml:space="preserve">A request for </w:t>
            </w:r>
            <w:r w:rsidRPr="004042D3">
              <w:rPr>
                <w:rFonts w:asciiTheme="minorHAnsi" w:hAnsiTheme="minorHAnsi" w:cs="KAMVP G+ Whitney HTF"/>
                <w:color w:val="000000" w:themeColor="text1"/>
                <w:sz w:val="18"/>
                <w:szCs w:val="18"/>
              </w:rPr>
              <w:t xml:space="preserve">US$ 79,500 </w:t>
            </w:r>
            <w:r w:rsidRPr="004042D3">
              <w:rPr>
                <w:rFonts w:asciiTheme="minorHAnsi" w:hAnsiTheme="minorHAnsi" w:cs="KAMVP G+ Whitney HTF"/>
                <w:bCs/>
                <w:color w:val="000000" w:themeColor="text1"/>
                <w:sz w:val="18"/>
                <w:szCs w:val="18"/>
              </w:rPr>
              <w:t>approved in Jan 2015</w:t>
            </w:r>
          </w:p>
          <w:p w14:paraId="5F761DCA" w14:textId="18870C7E" w:rsidR="00B923E1" w:rsidRPr="004042D3" w:rsidRDefault="00B923E1"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5161AB98" w14:textId="23B80981" w:rsidR="00B923E1" w:rsidRPr="004042D3" w:rsidRDefault="00B923E1" w:rsidP="00E50185">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FAO: </w:t>
            </w:r>
            <w:r w:rsidRPr="004042D3">
              <w:rPr>
                <w:rFonts w:asciiTheme="minorHAnsi" w:hAnsiTheme="minorHAnsi"/>
                <w:color w:val="000000" w:themeColor="text1"/>
                <w:sz w:val="18"/>
                <w:szCs w:val="18"/>
                <w:lang w:val="pt-BR"/>
              </w:rPr>
              <w:t>US$ 79,500</w:t>
            </w:r>
          </w:p>
          <w:p w14:paraId="2B00CA06" w14:textId="0EC34FAC" w:rsidR="00B923E1" w:rsidRPr="004042D3" w:rsidRDefault="00B923E1" w:rsidP="00E50185">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UNDP: </w:t>
            </w:r>
            <w:r w:rsidRPr="004042D3">
              <w:rPr>
                <w:rFonts w:asciiTheme="minorHAnsi" w:hAnsiTheme="minorHAnsi"/>
                <w:color w:val="000000" w:themeColor="text1"/>
                <w:sz w:val="18"/>
                <w:szCs w:val="18"/>
                <w:lang w:val="pt-BR"/>
              </w:rPr>
              <w:t>na</w:t>
            </w:r>
          </w:p>
          <w:p w14:paraId="0134BE53" w14:textId="58531FEB" w:rsidR="00B923E1" w:rsidRPr="004042D3" w:rsidRDefault="00B923E1" w:rsidP="00E50185">
            <w:pPr>
              <w:pStyle w:val="ListParagraph"/>
              <w:ind w:left="0"/>
              <w:rPr>
                <w:rFonts w:asciiTheme="minorHAnsi" w:hAnsiTheme="minorHAnsi" w:cs="KAMVP G+ Whitney HTF"/>
                <w:bCs/>
                <w:color w:val="000000" w:themeColor="text1"/>
                <w:sz w:val="18"/>
                <w:szCs w:val="18"/>
                <w:lang w:val="pt-BR"/>
              </w:rPr>
            </w:pPr>
            <w:r w:rsidRPr="004042D3">
              <w:rPr>
                <w:rFonts w:asciiTheme="minorHAnsi" w:hAnsiTheme="minorHAnsi" w:cs="Archer Medium"/>
                <w:color w:val="000000" w:themeColor="text1"/>
                <w:sz w:val="18"/>
                <w:szCs w:val="18"/>
                <w:lang w:val="pt-BR"/>
              </w:rPr>
              <w:t>UNEP: na</w:t>
            </w:r>
          </w:p>
          <w:p w14:paraId="1331AE2A" w14:textId="77777777" w:rsidR="00B923E1" w:rsidRPr="004042D3" w:rsidRDefault="00B923E1" w:rsidP="008169F1">
            <w:pPr>
              <w:pStyle w:val="ListParagraph"/>
              <w:ind w:left="0"/>
              <w:rPr>
                <w:rFonts w:asciiTheme="minorHAnsi" w:hAnsiTheme="minorHAnsi" w:cs="Archer Medium"/>
                <w:b/>
                <w:color w:val="000000" w:themeColor="text1"/>
                <w:sz w:val="18"/>
                <w:szCs w:val="18"/>
                <w:lang w:val="pt-BR"/>
              </w:rPr>
            </w:pPr>
          </w:p>
        </w:tc>
        <w:tc>
          <w:tcPr>
            <w:tcW w:w="2880" w:type="dxa"/>
          </w:tcPr>
          <w:p w14:paraId="73F32A3E" w14:textId="77777777" w:rsidR="00B923E1" w:rsidRPr="004042D3" w:rsidRDefault="00B923E1" w:rsidP="00164C89">
            <w:pPr>
              <w:widowControl/>
              <w:pBdr>
                <w:top w:val="single" w:sz="6" w:space="6" w:color="CCCCCC"/>
                <w:left w:val="single" w:sz="6" w:space="6" w:color="CCCCCC"/>
                <w:bottom w:val="single" w:sz="6" w:space="6" w:color="CCCCCC"/>
                <w:right w:val="single" w:sz="6" w:space="6"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rFonts w:asciiTheme="minorHAnsi" w:hAnsiTheme="minorHAnsi" w:cs="Consolas"/>
                <w:color w:val="000000" w:themeColor="text1"/>
                <w:sz w:val="18"/>
                <w:szCs w:val="18"/>
              </w:rPr>
            </w:pPr>
            <w:r w:rsidRPr="004042D3">
              <w:rPr>
                <w:rFonts w:asciiTheme="minorHAnsi" w:hAnsiTheme="minorHAnsi" w:cs="Consolas"/>
                <w:color w:val="000000" w:themeColor="text1"/>
                <w:sz w:val="18"/>
                <w:szCs w:val="18"/>
              </w:rPr>
              <w:t>1. The situation of forest and pastoral land issues in Tunisia and implications for REDD + are clarified.</w:t>
            </w:r>
          </w:p>
          <w:p w14:paraId="52A87413" w14:textId="77777777" w:rsidR="00B923E1" w:rsidRPr="004042D3" w:rsidRDefault="00B923E1" w:rsidP="00164C89">
            <w:pPr>
              <w:widowControl/>
              <w:pBdr>
                <w:top w:val="single" w:sz="6" w:space="6" w:color="CCCCCC"/>
                <w:left w:val="single" w:sz="6" w:space="6" w:color="CCCCCC"/>
                <w:bottom w:val="single" w:sz="6" w:space="6" w:color="CCCCCC"/>
                <w:right w:val="single" w:sz="6" w:space="6"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rFonts w:asciiTheme="minorHAnsi" w:hAnsiTheme="minorHAnsi" w:cs="Consolas"/>
                <w:color w:val="000000" w:themeColor="text1"/>
                <w:sz w:val="18"/>
                <w:szCs w:val="18"/>
              </w:rPr>
            </w:pPr>
            <w:r w:rsidRPr="004042D3">
              <w:rPr>
                <w:rFonts w:asciiTheme="minorHAnsi" w:hAnsiTheme="minorHAnsi" w:cs="Consolas"/>
                <w:color w:val="000000" w:themeColor="text1"/>
                <w:sz w:val="18"/>
                <w:szCs w:val="18"/>
              </w:rPr>
              <w:t xml:space="preserve">2. A work plan to meet the challenges of land REDD + is developed and supports the development of REDD + strategy of the country </w:t>
            </w:r>
          </w:p>
          <w:p w14:paraId="2379D7F1" w14:textId="77777777" w:rsidR="00B923E1" w:rsidRPr="004042D3" w:rsidRDefault="00B923E1" w:rsidP="00164C89">
            <w:pPr>
              <w:widowControl/>
              <w:pBdr>
                <w:top w:val="single" w:sz="6" w:space="6" w:color="CCCCCC"/>
                <w:left w:val="single" w:sz="6" w:space="6" w:color="CCCCCC"/>
                <w:bottom w:val="single" w:sz="6" w:space="6" w:color="CCCCCC"/>
                <w:right w:val="single" w:sz="6" w:space="6"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rFonts w:asciiTheme="minorHAnsi" w:hAnsiTheme="minorHAnsi" w:cs="Consolas"/>
                <w:color w:val="000000" w:themeColor="text1"/>
                <w:sz w:val="18"/>
                <w:szCs w:val="18"/>
              </w:rPr>
            </w:pPr>
            <w:r w:rsidRPr="004042D3">
              <w:rPr>
                <w:rFonts w:asciiTheme="minorHAnsi" w:hAnsiTheme="minorHAnsi" w:cs="Consolas"/>
                <w:color w:val="000000" w:themeColor="text1"/>
                <w:sz w:val="18"/>
                <w:szCs w:val="18"/>
              </w:rPr>
              <w:t>3. The sewerage master plan for the land situation developed as part of the National Strategy for Development and Sustainable Management of Forests and Range includes specific considerations in REDD +.</w:t>
            </w:r>
          </w:p>
          <w:p w14:paraId="145E06A1" w14:textId="77777777" w:rsidR="00B923E1" w:rsidRPr="004042D3" w:rsidRDefault="00B923E1" w:rsidP="00ED105E">
            <w:pPr>
              <w:pStyle w:val="NormalWeb"/>
              <w:spacing w:before="0" w:beforeAutospacing="0" w:after="0" w:afterAutospacing="0"/>
              <w:ind w:left="162" w:hanging="162"/>
              <w:rPr>
                <w:rFonts w:asciiTheme="minorHAnsi" w:hAnsiTheme="minorHAnsi"/>
                <w:color w:val="000000" w:themeColor="text1"/>
                <w:sz w:val="18"/>
                <w:szCs w:val="18"/>
                <w:lang w:val="en-GB"/>
              </w:rPr>
            </w:pPr>
            <w:r w:rsidRPr="004042D3">
              <w:rPr>
                <w:rFonts w:asciiTheme="minorHAnsi" w:hAnsiTheme="minorHAnsi"/>
                <w:color w:val="000000" w:themeColor="text1"/>
                <w:sz w:val="18"/>
                <w:szCs w:val="18"/>
                <w:lang w:val="en-US"/>
              </w:rPr>
              <w:t>4. The capacity of technicians and engineers are reinforced and stakeholders are involved and aware.</w:t>
            </w:r>
          </w:p>
        </w:tc>
        <w:tc>
          <w:tcPr>
            <w:tcW w:w="4500" w:type="dxa"/>
            <w:shd w:val="clear" w:color="auto" w:fill="auto"/>
          </w:tcPr>
          <w:p w14:paraId="76310C4D" w14:textId="4FBE1CB7" w:rsidR="00B923E1" w:rsidRPr="004042D3" w:rsidRDefault="00B923E1" w:rsidP="008169F1">
            <w:pPr>
              <w:pStyle w:val="ListParagraph"/>
              <w:ind w:left="0"/>
              <w:rPr>
                <w:rFonts w:asciiTheme="minorHAnsi" w:hAnsiTheme="minorHAnsi"/>
                <w:color w:val="000000" w:themeColor="text1"/>
                <w:sz w:val="18"/>
                <w:szCs w:val="18"/>
                <w:lang w:val="en-GB"/>
              </w:rPr>
            </w:pPr>
            <w:r w:rsidRPr="004042D3">
              <w:rPr>
                <w:rFonts w:asciiTheme="minorHAnsi" w:hAnsiTheme="minorHAnsi"/>
                <w:color w:val="000000" w:themeColor="text1"/>
                <w:sz w:val="18"/>
                <w:szCs w:val="18"/>
                <w:shd w:val="clear" w:color="auto" w:fill="DBE5F1" w:themeFill="accent1" w:themeFillTint="33"/>
                <w:lang w:val="en-GB"/>
              </w:rPr>
              <w:t>…….</w:t>
            </w:r>
            <w:r w:rsidRPr="004042D3">
              <w:rPr>
                <w:rFonts w:asciiTheme="minorHAnsi" w:hAnsiTheme="minorHAnsi"/>
                <w:color w:val="000000" w:themeColor="text1"/>
                <w:sz w:val="18"/>
                <w:szCs w:val="18"/>
                <w:lang w:val="en-GB"/>
              </w:rPr>
              <w:t xml:space="preserve"> </w:t>
            </w:r>
          </w:p>
        </w:tc>
        <w:tc>
          <w:tcPr>
            <w:tcW w:w="4230" w:type="dxa"/>
          </w:tcPr>
          <w:p w14:paraId="44A00496" w14:textId="77777777" w:rsidR="00B923E1" w:rsidRPr="004042D3" w:rsidRDefault="00B923E1" w:rsidP="00F45404">
            <w:pPr>
              <w:pStyle w:val="ListParagraph"/>
              <w:widowControl/>
              <w:numPr>
                <w:ilvl w:val="0"/>
                <w:numId w:val="136"/>
              </w:numPr>
              <w:shd w:val="clear" w:color="auto" w:fill="C6D9F1" w:themeFill="text2" w:themeFillTint="33"/>
              <w:suppressAutoHyphens/>
              <w:autoSpaceDN w:val="0"/>
              <w:ind w:left="142" w:hanging="142"/>
              <w:contextualSpacing/>
              <w:textAlignment w:val="baseline"/>
              <w:rPr>
                <w:rFonts w:asciiTheme="minorHAnsi" w:hAnsiTheme="minorHAnsi" w:cs="KAMVP G+ Whitney HTF"/>
                <w:b/>
                <w:color w:val="000000" w:themeColor="text1"/>
                <w:sz w:val="18"/>
                <w:szCs w:val="18"/>
              </w:rPr>
            </w:pPr>
            <w:r w:rsidRPr="004042D3">
              <w:rPr>
                <w:rFonts w:asciiTheme="minorHAnsi" w:hAnsiTheme="minorHAnsi" w:cs="KAMVP G+ Whitney HTF"/>
                <w:color w:val="000000" w:themeColor="text1"/>
                <w:sz w:val="18"/>
                <w:szCs w:val="18"/>
              </w:rPr>
              <w:t>The national inception workshop was held in June, in conjunction with the CNA inception meeting, and included representatives from Algeria, Morocco and Lebanon to foster regional collaboration. The workshop presented the scope of the work, collected participants’ comments and also provided an opportunity to discuss the Voluntary Guidance on Tenure and their relationship with REDD+. The research methodology has been developed and desk review work, as well as consultations, has started.</w:t>
            </w:r>
          </w:p>
          <w:p w14:paraId="49DCC6E8" w14:textId="77777777" w:rsidR="00B923E1" w:rsidRPr="004042D3" w:rsidRDefault="00B923E1" w:rsidP="00FF758B">
            <w:pPr>
              <w:pStyle w:val="ListParagraph"/>
              <w:ind w:left="0"/>
              <w:rPr>
                <w:rFonts w:asciiTheme="minorHAnsi" w:hAnsiTheme="minorHAnsi" w:cs="Archer Medium"/>
                <w:b/>
                <w:color w:val="000000" w:themeColor="text1"/>
                <w:sz w:val="10"/>
                <w:szCs w:val="10"/>
                <w:lang w:val="en-GB"/>
              </w:rPr>
            </w:pPr>
          </w:p>
          <w:p w14:paraId="52B1E08E" w14:textId="4B607FF5" w:rsidR="00B923E1" w:rsidRPr="004042D3" w:rsidRDefault="00B923E1" w:rsidP="008169F1">
            <w:pPr>
              <w:pStyle w:val="ListParagraph"/>
              <w:ind w:left="0"/>
              <w:rPr>
                <w:rFonts w:asciiTheme="minorHAnsi" w:hAnsiTheme="minorHAnsi"/>
                <w:color w:val="000000" w:themeColor="text1"/>
                <w:sz w:val="18"/>
                <w:szCs w:val="18"/>
              </w:rPr>
            </w:pPr>
          </w:p>
        </w:tc>
        <w:tc>
          <w:tcPr>
            <w:tcW w:w="1350" w:type="dxa"/>
          </w:tcPr>
          <w:p w14:paraId="1D55CFD6" w14:textId="1F649969" w:rsidR="00B923E1" w:rsidRPr="004042D3" w:rsidRDefault="00B923E1" w:rsidP="008169F1">
            <w:pPr>
              <w:pStyle w:val="ListParagraph"/>
              <w:ind w:left="0"/>
              <w:rPr>
                <w:rFonts w:asciiTheme="minorHAnsi" w:hAnsiTheme="minorHAnsi"/>
                <w:color w:val="000000" w:themeColor="text1"/>
                <w:sz w:val="18"/>
                <w:szCs w:val="18"/>
              </w:rPr>
            </w:pPr>
            <w:r w:rsidRPr="004042D3">
              <w:rPr>
                <w:rFonts w:asciiTheme="minorHAnsi" w:hAnsiTheme="minorHAnsi"/>
                <w:color w:val="000000" w:themeColor="text1"/>
                <w:sz w:val="18"/>
                <w:szCs w:val="18"/>
              </w:rPr>
              <w:t>FAO</w:t>
            </w:r>
          </w:p>
        </w:tc>
        <w:tc>
          <w:tcPr>
            <w:tcW w:w="2880" w:type="dxa"/>
          </w:tcPr>
          <w:p w14:paraId="53FF6C2B" w14:textId="77777777" w:rsidR="00B923E1" w:rsidRPr="004042D3" w:rsidRDefault="00B923E1"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4D7A8A30" w14:textId="4F662993" w:rsidR="00B923E1" w:rsidRPr="004042D3" w:rsidRDefault="00B923E1" w:rsidP="008169F1">
            <w:pPr>
              <w:pStyle w:val="ListParagraph"/>
              <w:ind w:left="0"/>
              <w:rPr>
                <w:rFonts w:asciiTheme="minorHAnsi" w:hAnsiTheme="minorHAnsi"/>
                <w:color w:val="000000" w:themeColor="text1"/>
                <w:sz w:val="18"/>
                <w:szCs w:val="18"/>
              </w:rPr>
            </w:pPr>
          </w:p>
        </w:tc>
        <w:tc>
          <w:tcPr>
            <w:tcW w:w="2700" w:type="dxa"/>
          </w:tcPr>
          <w:p w14:paraId="07384172" w14:textId="08E59E51" w:rsidR="00B923E1" w:rsidRPr="004042D3" w:rsidRDefault="00B923E1" w:rsidP="008169F1">
            <w:pPr>
              <w:pStyle w:val="ListParagraph"/>
              <w:ind w:left="0"/>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[Type here. Maximum 200 words]</w:t>
            </w:r>
          </w:p>
        </w:tc>
        <w:tc>
          <w:tcPr>
            <w:tcW w:w="2340" w:type="dxa"/>
          </w:tcPr>
          <w:p w14:paraId="28FE4A81" w14:textId="12648D35" w:rsidR="00B923E1" w:rsidRPr="004042D3" w:rsidRDefault="00B923E1" w:rsidP="00F45404">
            <w:pPr>
              <w:pStyle w:val="ListParagraph"/>
              <w:ind w:left="0" w:right="432"/>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B923E1" w:rsidRPr="004042D3" w14:paraId="4E771C19" w14:textId="3E7D02E1" w:rsidTr="00F45404">
        <w:trPr>
          <w:trHeight w:val="20"/>
        </w:trPr>
        <w:tc>
          <w:tcPr>
            <w:tcW w:w="2430" w:type="dxa"/>
          </w:tcPr>
          <w:p w14:paraId="4B356345" w14:textId="77777777" w:rsidR="00B923E1" w:rsidRPr="004042D3" w:rsidRDefault="00B923E1" w:rsidP="00FF758B">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t>UGANDA</w:t>
            </w:r>
          </w:p>
          <w:p w14:paraId="5E0414A5" w14:textId="77777777" w:rsidR="00B923E1" w:rsidRPr="004042D3" w:rsidRDefault="00B923E1" w:rsidP="00FF758B">
            <w:pPr>
              <w:pStyle w:val="ListParagraph"/>
              <w:ind w:left="0"/>
              <w:rPr>
                <w:rFonts w:asciiTheme="minorHAnsi" w:hAnsiTheme="minorHAnsi" w:cs="KAMVP G+ Whitney HTF"/>
                <w:bCs/>
                <w:i/>
                <w:color w:val="000000" w:themeColor="text1"/>
                <w:sz w:val="18"/>
                <w:szCs w:val="18"/>
              </w:rPr>
            </w:pPr>
            <w:r w:rsidRPr="004042D3">
              <w:rPr>
                <w:rFonts w:asciiTheme="minorHAnsi" w:hAnsiTheme="minorHAnsi" w:cs="KAMVP G+ Whitney HTF"/>
                <w:bCs/>
                <w:i/>
                <w:color w:val="000000" w:themeColor="text1"/>
                <w:sz w:val="18"/>
                <w:szCs w:val="18"/>
              </w:rPr>
              <w:t>Support to the identifying, prioritizing and mapping of multiple benefits as well as the development of the safeguards and SIS. (SF&amp;MB)</w:t>
            </w:r>
          </w:p>
          <w:p w14:paraId="4973EBCF" w14:textId="77777777" w:rsidR="00B923E1" w:rsidRPr="004042D3" w:rsidRDefault="00B923E1" w:rsidP="00FF758B">
            <w:pPr>
              <w:pStyle w:val="ListParagraph"/>
              <w:ind w:left="0"/>
              <w:rPr>
                <w:rFonts w:asciiTheme="minorHAnsi" w:hAnsiTheme="minorHAnsi" w:cs="Archer Medium"/>
                <w:b/>
                <w:color w:val="000000" w:themeColor="text1"/>
                <w:sz w:val="18"/>
                <w:szCs w:val="18"/>
              </w:rPr>
            </w:pPr>
          </w:p>
          <w:p w14:paraId="4DCE4BFB" w14:textId="0FE8F90E" w:rsidR="00B923E1" w:rsidRPr="004042D3" w:rsidRDefault="00B923E1" w:rsidP="00FF758B">
            <w:pPr>
              <w:pStyle w:val="ListParagraph"/>
              <w:ind w:left="0"/>
              <w:rPr>
                <w:rFonts w:asciiTheme="minorHAnsi" w:hAnsiTheme="minorHAnsi" w:cs="Archer Medium"/>
                <w:color w:val="000000" w:themeColor="text1"/>
                <w:sz w:val="18"/>
                <w:szCs w:val="18"/>
                <w:lang w:val="en-GB"/>
              </w:rPr>
            </w:pPr>
            <w:r w:rsidRPr="004042D3">
              <w:rPr>
                <w:rFonts w:asciiTheme="minorHAnsi" w:hAnsiTheme="minorHAnsi" w:cs="Archer Medium"/>
                <w:color w:val="000000" w:themeColor="text1"/>
                <w:sz w:val="18"/>
                <w:szCs w:val="18"/>
              </w:rPr>
              <w:t xml:space="preserve">A request for </w:t>
            </w:r>
            <w:r w:rsidRPr="004042D3">
              <w:rPr>
                <w:rFonts w:asciiTheme="minorHAnsi" w:hAnsiTheme="minorHAnsi" w:cs="KAMVP G+ Whitney HTF"/>
                <w:color w:val="000000" w:themeColor="text1"/>
                <w:sz w:val="18"/>
                <w:szCs w:val="18"/>
              </w:rPr>
              <w:t xml:space="preserve">US$ 75,000 </w:t>
            </w:r>
            <w:r w:rsidRPr="004042D3">
              <w:rPr>
                <w:rFonts w:asciiTheme="minorHAnsi" w:hAnsiTheme="minorHAnsi" w:cs="Archer Medium"/>
                <w:color w:val="000000" w:themeColor="text1"/>
                <w:sz w:val="18"/>
                <w:szCs w:val="18"/>
              </w:rPr>
              <w:t>approved in April 2014</w:t>
            </w:r>
            <w:r w:rsidRPr="004042D3">
              <w:rPr>
                <w:rFonts w:asciiTheme="minorHAnsi" w:hAnsiTheme="minorHAnsi" w:cs="Archer Medium"/>
                <w:color w:val="000000" w:themeColor="text1"/>
                <w:sz w:val="18"/>
                <w:szCs w:val="18"/>
                <w:lang w:val="en-GB"/>
              </w:rPr>
              <w:t>.</w:t>
            </w:r>
          </w:p>
          <w:p w14:paraId="5F902BE3" w14:textId="15A69F48" w:rsidR="00B923E1" w:rsidRPr="004042D3" w:rsidRDefault="00B923E1" w:rsidP="00FF758B">
            <w:pPr>
              <w:pStyle w:val="ListParagraph"/>
              <w:ind w:left="0"/>
              <w:rPr>
                <w:rFonts w:asciiTheme="minorHAnsi" w:hAnsiTheme="minorHAnsi" w:cs="KAMVP G+ Whitney HTF"/>
                <w:i/>
                <w:color w:val="000000" w:themeColor="text1"/>
                <w:sz w:val="18"/>
                <w:szCs w:val="18"/>
              </w:rPr>
            </w:pPr>
          </w:p>
          <w:p w14:paraId="07FC6F1D" w14:textId="77777777" w:rsidR="00B923E1" w:rsidRPr="004042D3" w:rsidRDefault="00B923E1" w:rsidP="00FF758B">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7A3F5EDC" w14:textId="657B91B0" w:rsidR="00B923E1" w:rsidRPr="004042D3" w:rsidRDefault="00B923E1" w:rsidP="00FF758B">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FAO: na</w:t>
            </w:r>
          </w:p>
          <w:p w14:paraId="6C270805" w14:textId="76C380EE" w:rsidR="00B923E1" w:rsidRPr="004042D3" w:rsidRDefault="00B923E1" w:rsidP="00FF758B">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UNDP: na</w:t>
            </w:r>
          </w:p>
          <w:p w14:paraId="38F088FE" w14:textId="2D245271" w:rsidR="00B923E1" w:rsidRPr="004042D3" w:rsidRDefault="00B923E1" w:rsidP="00FF758B">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UNEP: </w:t>
            </w:r>
            <w:r w:rsidRPr="004042D3">
              <w:rPr>
                <w:rFonts w:asciiTheme="minorHAnsi" w:hAnsiTheme="minorHAnsi"/>
                <w:color w:val="000000" w:themeColor="text1"/>
                <w:sz w:val="18"/>
                <w:szCs w:val="18"/>
                <w:lang w:val="pt-BR"/>
              </w:rPr>
              <w:t>US$ 75,000</w:t>
            </w:r>
          </w:p>
        </w:tc>
        <w:tc>
          <w:tcPr>
            <w:tcW w:w="2880" w:type="dxa"/>
          </w:tcPr>
          <w:p w14:paraId="7EC456D4" w14:textId="77777777" w:rsidR="00B923E1" w:rsidRPr="004042D3" w:rsidRDefault="00B923E1" w:rsidP="002E0B70">
            <w:pPr>
              <w:widowControl/>
              <w:numPr>
                <w:ilvl w:val="0"/>
                <w:numId w:val="10"/>
              </w:numPr>
              <w:ind w:left="375"/>
              <w:rPr>
                <w:rFonts w:asciiTheme="minorHAnsi" w:hAnsiTheme="minorHAnsi"/>
                <w:color w:val="000000" w:themeColor="text1"/>
                <w:sz w:val="18"/>
                <w:szCs w:val="18"/>
              </w:rPr>
            </w:pPr>
            <w:r w:rsidRPr="004042D3">
              <w:rPr>
                <w:rFonts w:asciiTheme="minorHAnsi" w:hAnsiTheme="minorHAnsi"/>
                <w:color w:val="000000" w:themeColor="text1"/>
                <w:sz w:val="18"/>
                <w:szCs w:val="18"/>
              </w:rPr>
              <w:t>Multiple benefits identified, prioritized and mapped</w:t>
            </w:r>
          </w:p>
          <w:p w14:paraId="4D440C0F" w14:textId="77777777" w:rsidR="00B923E1" w:rsidRPr="004042D3" w:rsidRDefault="00B923E1" w:rsidP="002E0B70">
            <w:pPr>
              <w:widowControl/>
              <w:numPr>
                <w:ilvl w:val="0"/>
                <w:numId w:val="10"/>
              </w:numPr>
              <w:ind w:left="375"/>
              <w:rPr>
                <w:rFonts w:asciiTheme="minorHAnsi" w:hAnsiTheme="minorHAnsi"/>
                <w:color w:val="000000" w:themeColor="text1"/>
                <w:sz w:val="18"/>
                <w:szCs w:val="18"/>
              </w:rPr>
            </w:pPr>
            <w:r w:rsidRPr="004042D3">
              <w:rPr>
                <w:rFonts w:asciiTheme="minorHAnsi" w:hAnsiTheme="minorHAnsi"/>
                <w:color w:val="000000" w:themeColor="text1"/>
                <w:sz w:val="18"/>
                <w:szCs w:val="18"/>
              </w:rPr>
              <w:t>A country approach to safeguards developed</w:t>
            </w:r>
          </w:p>
          <w:p w14:paraId="468F7DD4" w14:textId="77777777" w:rsidR="00B923E1" w:rsidRPr="004042D3" w:rsidRDefault="00B923E1" w:rsidP="002E0B70">
            <w:pPr>
              <w:widowControl/>
              <w:numPr>
                <w:ilvl w:val="0"/>
                <w:numId w:val="10"/>
              </w:numPr>
              <w:ind w:left="375"/>
              <w:rPr>
                <w:rFonts w:asciiTheme="minorHAnsi" w:hAnsiTheme="minorHAnsi"/>
                <w:color w:val="000000" w:themeColor="text1"/>
                <w:sz w:val="18"/>
                <w:szCs w:val="18"/>
              </w:rPr>
            </w:pPr>
            <w:r w:rsidRPr="004042D3">
              <w:rPr>
                <w:rFonts w:asciiTheme="minorHAnsi" w:hAnsiTheme="minorHAnsi"/>
                <w:color w:val="000000" w:themeColor="text1"/>
                <w:sz w:val="18"/>
                <w:szCs w:val="18"/>
              </w:rPr>
              <w:t>A national and sub-national safeguards information system designed, consulted upon and deployed.</w:t>
            </w:r>
          </w:p>
          <w:p w14:paraId="09DB1AD1" w14:textId="77777777" w:rsidR="00B923E1" w:rsidRPr="004042D3" w:rsidRDefault="00B923E1" w:rsidP="002E0B70">
            <w:pPr>
              <w:widowControl/>
              <w:numPr>
                <w:ilvl w:val="0"/>
                <w:numId w:val="10"/>
              </w:numPr>
              <w:ind w:left="375"/>
              <w:rPr>
                <w:rFonts w:asciiTheme="minorHAnsi" w:hAnsiTheme="minorHAnsi"/>
                <w:color w:val="000000" w:themeColor="text1"/>
                <w:sz w:val="18"/>
                <w:szCs w:val="18"/>
              </w:rPr>
            </w:pPr>
            <w:r w:rsidRPr="004042D3">
              <w:rPr>
                <w:rFonts w:asciiTheme="minorHAnsi" w:hAnsiTheme="minorHAnsi"/>
                <w:color w:val="000000" w:themeColor="text1"/>
                <w:sz w:val="18"/>
                <w:szCs w:val="18"/>
              </w:rPr>
              <w:t>Technical help desk related to safeguards/multiple benefits established.</w:t>
            </w:r>
          </w:p>
          <w:p w14:paraId="35A06D83" w14:textId="77777777" w:rsidR="00B923E1" w:rsidRPr="004042D3" w:rsidRDefault="00B923E1" w:rsidP="008A126C">
            <w:pPr>
              <w:pStyle w:val="ListParagraph"/>
              <w:ind w:left="0"/>
              <w:rPr>
                <w:rFonts w:asciiTheme="minorHAnsi" w:hAnsiTheme="minorHAnsi"/>
                <w:b/>
                <w:color w:val="000000" w:themeColor="text1"/>
                <w:sz w:val="18"/>
                <w:szCs w:val="18"/>
              </w:rPr>
            </w:pPr>
          </w:p>
        </w:tc>
        <w:tc>
          <w:tcPr>
            <w:tcW w:w="4500" w:type="dxa"/>
          </w:tcPr>
          <w:p w14:paraId="66960D29" w14:textId="77777777" w:rsidR="00B923E1" w:rsidRPr="004042D3" w:rsidRDefault="00B923E1" w:rsidP="008A126C">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(Being Implemented)</w:t>
            </w:r>
          </w:p>
          <w:p w14:paraId="2583BE2E" w14:textId="77777777" w:rsidR="00B923E1" w:rsidRPr="004042D3" w:rsidRDefault="00B923E1" w:rsidP="00F45404">
            <w:pPr>
              <w:pStyle w:val="ListParagraph"/>
              <w:numPr>
                <w:ilvl w:val="1"/>
                <w:numId w:val="57"/>
              </w:numPr>
              <w:shd w:val="clear" w:color="auto" w:fill="C6D9F1" w:themeFill="text2" w:themeFillTint="33"/>
              <w:autoSpaceDE w:val="0"/>
              <w:autoSpaceDN w:val="0"/>
              <w:adjustRightInd w:val="0"/>
              <w:ind w:left="343" w:hanging="343"/>
              <w:rPr>
                <w:rFonts w:asciiTheme="minorHAnsi" w:hAnsiTheme="minorHAnsi" w:cs="Calibri"/>
                <w:color w:val="000000" w:themeColor="text1"/>
                <w:sz w:val="18"/>
                <w:szCs w:val="18"/>
              </w:rPr>
            </w:pPr>
            <w:r w:rsidRPr="004042D3">
              <w:rPr>
                <w:rFonts w:asciiTheme="minorHAnsi" w:hAnsiTheme="minorHAnsi" w:cs="Calibri"/>
                <w:color w:val="000000" w:themeColor="text1"/>
                <w:sz w:val="18"/>
                <w:szCs w:val="18"/>
              </w:rPr>
              <w:t>Planning on the identification and mapping of multiple benefits conducted</w:t>
            </w:r>
          </w:p>
          <w:p w14:paraId="4A23ADD9" w14:textId="77777777" w:rsidR="00B923E1" w:rsidRPr="004042D3" w:rsidRDefault="00B923E1" w:rsidP="00F45404">
            <w:pPr>
              <w:pStyle w:val="ListParagraph"/>
              <w:numPr>
                <w:ilvl w:val="0"/>
                <w:numId w:val="85"/>
              </w:numPr>
              <w:shd w:val="clear" w:color="auto" w:fill="C6D9F1" w:themeFill="text2" w:themeFillTint="33"/>
              <w:autoSpaceDE w:val="0"/>
              <w:autoSpaceDN w:val="0"/>
              <w:adjustRightInd w:val="0"/>
              <w:ind w:left="343" w:hanging="343"/>
              <w:rPr>
                <w:rFonts w:asciiTheme="minorHAnsi" w:hAnsiTheme="minorHAnsi" w:cs="Calibri"/>
                <w:color w:val="000000" w:themeColor="text1"/>
                <w:sz w:val="18"/>
                <w:szCs w:val="18"/>
              </w:rPr>
            </w:pPr>
            <w:r w:rsidRPr="004042D3">
              <w:rPr>
                <w:rFonts w:asciiTheme="minorHAnsi" w:hAnsiTheme="minorHAnsi" w:cs="Calibri"/>
                <w:color w:val="000000" w:themeColor="text1"/>
                <w:sz w:val="18"/>
                <w:szCs w:val="18"/>
              </w:rPr>
              <w:t>A proposal for the design of a system for multiple benefits presented to the government and is currently pending approval. The proposal proposes three different options for designing such a system, all in line with the Safeguards Information System (SIS) Roadmap. Uganda produced a work plan to inform the development of its national approach to REDD+ safeguards</w:t>
            </w:r>
          </w:p>
          <w:p w14:paraId="55D12E14" w14:textId="77777777" w:rsidR="00B923E1" w:rsidRPr="004042D3" w:rsidRDefault="00B923E1" w:rsidP="00F45404">
            <w:pPr>
              <w:pStyle w:val="ListParagraph"/>
              <w:numPr>
                <w:ilvl w:val="0"/>
                <w:numId w:val="85"/>
              </w:numPr>
              <w:shd w:val="clear" w:color="auto" w:fill="C6D9F1" w:themeFill="text2" w:themeFillTint="33"/>
              <w:autoSpaceDE w:val="0"/>
              <w:autoSpaceDN w:val="0"/>
              <w:adjustRightInd w:val="0"/>
              <w:ind w:left="343" w:hanging="343"/>
              <w:rPr>
                <w:rFonts w:asciiTheme="minorHAnsi" w:hAnsiTheme="minorHAnsi" w:cs="Calibri"/>
                <w:color w:val="000000" w:themeColor="text1"/>
                <w:sz w:val="18"/>
                <w:szCs w:val="18"/>
              </w:rPr>
            </w:pPr>
            <w:r w:rsidRPr="004042D3">
              <w:rPr>
                <w:rFonts w:asciiTheme="minorHAnsi" w:hAnsiTheme="minorHAnsi" w:cs="Calibri"/>
                <w:color w:val="000000" w:themeColor="text1"/>
                <w:sz w:val="18"/>
                <w:szCs w:val="18"/>
              </w:rPr>
              <w:t>Analytical work to inform the design of an SIS conducted and a roadmap produced</w:t>
            </w:r>
          </w:p>
          <w:p w14:paraId="1C1387DF" w14:textId="77777777" w:rsidR="00B923E1" w:rsidRPr="004042D3" w:rsidRDefault="00B923E1" w:rsidP="00F45404">
            <w:pPr>
              <w:pStyle w:val="ListParagraph"/>
              <w:shd w:val="clear" w:color="auto" w:fill="C6D9F1" w:themeFill="text2" w:themeFillTint="33"/>
              <w:autoSpaceDE w:val="0"/>
              <w:autoSpaceDN w:val="0"/>
              <w:adjustRightInd w:val="0"/>
              <w:ind w:left="343"/>
              <w:rPr>
                <w:rFonts w:asciiTheme="minorHAnsi" w:hAnsiTheme="minorHAnsi" w:cs="Calibri"/>
                <w:color w:val="000000" w:themeColor="text1"/>
                <w:sz w:val="18"/>
                <w:szCs w:val="18"/>
              </w:rPr>
            </w:pPr>
          </w:p>
          <w:p w14:paraId="54E1A3B5" w14:textId="77777777" w:rsidR="00B923E1" w:rsidRPr="004042D3" w:rsidRDefault="00B923E1" w:rsidP="00F45404">
            <w:pPr>
              <w:pStyle w:val="ListParagraph"/>
              <w:shd w:val="clear" w:color="auto" w:fill="C6D9F1" w:themeFill="text2" w:themeFillTint="33"/>
              <w:autoSpaceDE w:val="0"/>
              <w:autoSpaceDN w:val="0"/>
              <w:adjustRightInd w:val="0"/>
              <w:ind w:left="343"/>
              <w:rPr>
                <w:rFonts w:asciiTheme="minorHAnsi" w:hAnsiTheme="minorHAnsi" w:cs="Calibri"/>
                <w:color w:val="000000" w:themeColor="text1"/>
                <w:sz w:val="18"/>
                <w:szCs w:val="18"/>
              </w:rPr>
            </w:pPr>
            <w:proofErr w:type="spellStart"/>
            <w:r w:rsidRPr="004042D3">
              <w:rPr>
                <w:rFonts w:asciiTheme="minorHAnsi" w:hAnsiTheme="minorHAnsi" w:cs="Calibri"/>
                <w:color w:val="000000" w:themeColor="text1"/>
                <w:sz w:val="18"/>
                <w:szCs w:val="18"/>
              </w:rPr>
              <w:t>ToRs</w:t>
            </w:r>
            <w:proofErr w:type="spellEnd"/>
            <w:r w:rsidRPr="004042D3">
              <w:rPr>
                <w:rFonts w:asciiTheme="minorHAnsi" w:hAnsiTheme="minorHAnsi" w:cs="Calibri"/>
                <w:color w:val="000000" w:themeColor="text1"/>
                <w:sz w:val="18"/>
                <w:szCs w:val="18"/>
              </w:rPr>
              <w:t xml:space="preserve"> for external Consultancy on the design of a NFMS for Uganda’s REDD+ Program was reviewed.</w:t>
            </w:r>
          </w:p>
          <w:p w14:paraId="6F524CEA" w14:textId="77777777" w:rsidR="00B923E1" w:rsidRPr="004042D3" w:rsidRDefault="00B923E1" w:rsidP="00B4175D">
            <w:pPr>
              <w:widowControl/>
              <w:rPr>
                <w:rFonts w:asciiTheme="minorHAnsi" w:hAnsiTheme="minorHAnsi"/>
                <w:b/>
                <w:color w:val="000000" w:themeColor="text1"/>
                <w:sz w:val="18"/>
                <w:szCs w:val="18"/>
              </w:rPr>
            </w:pPr>
          </w:p>
        </w:tc>
        <w:tc>
          <w:tcPr>
            <w:tcW w:w="4230" w:type="dxa"/>
            <w:shd w:val="clear" w:color="auto" w:fill="C6D9F1" w:themeFill="text2" w:themeFillTint="33"/>
          </w:tcPr>
          <w:p w14:paraId="58F0C9FB" w14:textId="77777777" w:rsidR="00B923E1" w:rsidRPr="004042D3" w:rsidRDefault="00B923E1" w:rsidP="00FF758B">
            <w:pPr>
              <w:pStyle w:val="ListParagraph"/>
              <w:widowControl/>
              <w:numPr>
                <w:ilvl w:val="0"/>
                <w:numId w:val="136"/>
              </w:numPr>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R1: I</w:t>
            </w:r>
            <w:r w:rsidRPr="004042D3">
              <w:rPr>
                <w:rFonts w:asciiTheme="minorHAnsi" w:hAnsiTheme="minorHAnsi" w:cs="KAMVP G+ Whitney HTF"/>
                <w:color w:val="000000" w:themeColor="text1"/>
                <w:sz w:val="18"/>
                <w:szCs w:val="18"/>
              </w:rPr>
              <w:t xml:space="preserve">dentification of preliminary list of priority multiple benefits being undertaken; which will serve as the basis of developing the terms of reference for a capacity building session in spatial analysis for REDD+ planning. </w:t>
            </w:r>
          </w:p>
          <w:p w14:paraId="28818FE1" w14:textId="41FE2A4C" w:rsidR="00B923E1" w:rsidRPr="004042D3" w:rsidRDefault="00B923E1" w:rsidP="00FF758B">
            <w:pPr>
              <w:pStyle w:val="ListParagraph"/>
              <w:widowControl/>
              <w:numPr>
                <w:ilvl w:val="0"/>
                <w:numId w:val="136"/>
              </w:numPr>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R2-3:</w:t>
            </w:r>
            <w:r w:rsidRPr="004042D3">
              <w:rPr>
                <w:rFonts w:asciiTheme="minorHAnsi" w:hAnsiTheme="minorHAnsi" w:cs="KAMVP G+ Whitney HTF"/>
                <w:color w:val="000000" w:themeColor="text1"/>
                <w:sz w:val="18"/>
                <w:szCs w:val="18"/>
              </w:rPr>
              <w:t xml:space="preserve"> Consultations undertaken at workshop held in Kampala on Uganda’s safeguards and SIS roadmap, for the National Technical Committee (NTC) as well as targeted members of other institutions, ministries, civil society </w:t>
            </w:r>
            <w:proofErr w:type="spellStart"/>
            <w:r w:rsidRPr="004042D3">
              <w:rPr>
                <w:rFonts w:asciiTheme="minorHAnsi" w:hAnsiTheme="minorHAnsi" w:cs="KAMVP G+ Whitney HTF"/>
                <w:color w:val="000000" w:themeColor="text1"/>
                <w:sz w:val="18"/>
                <w:szCs w:val="18"/>
              </w:rPr>
              <w:t>organisations</w:t>
            </w:r>
            <w:proofErr w:type="spellEnd"/>
            <w:r w:rsidRPr="004042D3">
              <w:rPr>
                <w:rFonts w:asciiTheme="minorHAnsi" w:hAnsiTheme="minorHAnsi" w:cs="KAMVP G+ Whitney HTF"/>
                <w:color w:val="000000" w:themeColor="text1"/>
                <w:sz w:val="18"/>
                <w:szCs w:val="18"/>
              </w:rPr>
              <w:t xml:space="preserve"> and the private sector.</w:t>
            </w:r>
          </w:p>
          <w:p w14:paraId="0D798195" w14:textId="068449E5" w:rsidR="00B923E1" w:rsidRPr="004042D3" w:rsidRDefault="00B923E1" w:rsidP="00FF758B">
            <w:pPr>
              <w:pStyle w:val="ListParagraph"/>
              <w:widowControl/>
              <w:numPr>
                <w:ilvl w:val="0"/>
                <w:numId w:val="136"/>
              </w:numPr>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 xml:space="preserve">R4: </w:t>
            </w:r>
            <w:r w:rsidRPr="004042D3">
              <w:rPr>
                <w:rFonts w:asciiTheme="minorHAnsi" w:hAnsiTheme="minorHAnsi" w:cs="KAMVP G+ Whitney HTF"/>
                <w:color w:val="000000" w:themeColor="text1"/>
                <w:sz w:val="18"/>
                <w:szCs w:val="18"/>
              </w:rPr>
              <w:t>Technical help desk related to</w:t>
            </w:r>
            <w:r w:rsidRPr="004042D3">
              <w:rPr>
                <w:rFonts w:asciiTheme="minorHAnsi" w:hAnsiTheme="minorHAnsi" w:cs="KAMVP G+ Whitney HTF"/>
                <w:color w:val="000000" w:themeColor="text1"/>
                <w:sz w:val="18"/>
                <w:szCs w:val="18"/>
                <w:lang w:val="en-GB"/>
              </w:rPr>
              <w:t xml:space="preserve"> </w:t>
            </w:r>
            <w:r w:rsidRPr="004042D3">
              <w:rPr>
                <w:rFonts w:asciiTheme="minorHAnsi" w:hAnsiTheme="minorHAnsi" w:cs="KAMVP G+ Whitney HTF"/>
                <w:color w:val="000000" w:themeColor="text1"/>
                <w:sz w:val="18"/>
                <w:szCs w:val="18"/>
              </w:rPr>
              <w:t>safeguards/multiple benefits established and support provided.</w:t>
            </w:r>
          </w:p>
          <w:p w14:paraId="789D46E3" w14:textId="77777777" w:rsidR="00B923E1" w:rsidRPr="004042D3" w:rsidRDefault="00B923E1" w:rsidP="00F45404">
            <w:pPr>
              <w:widowControl/>
              <w:ind w:left="375"/>
              <w:rPr>
                <w:rFonts w:asciiTheme="minorHAnsi" w:hAnsiTheme="minorHAnsi"/>
                <w:color w:val="000000" w:themeColor="text1"/>
                <w:sz w:val="18"/>
                <w:szCs w:val="18"/>
              </w:rPr>
            </w:pPr>
          </w:p>
        </w:tc>
        <w:tc>
          <w:tcPr>
            <w:tcW w:w="1350" w:type="dxa"/>
          </w:tcPr>
          <w:p w14:paraId="72FFEB8E" w14:textId="0E9F8711" w:rsidR="00B923E1" w:rsidRPr="004042D3" w:rsidRDefault="00B923E1" w:rsidP="008A126C">
            <w:pPr>
              <w:widowControl/>
              <w:rPr>
                <w:rFonts w:asciiTheme="minorHAnsi" w:hAnsiTheme="minorHAnsi"/>
                <w:color w:val="000000" w:themeColor="text1"/>
                <w:sz w:val="18"/>
                <w:szCs w:val="18"/>
                <w:highlight w:val="yellow"/>
              </w:rPr>
            </w:pPr>
            <w:r w:rsidRPr="004042D3">
              <w:rPr>
                <w:rFonts w:asciiTheme="minorHAnsi" w:hAnsiTheme="minorHAnsi"/>
                <w:color w:val="000000" w:themeColor="text1"/>
                <w:sz w:val="18"/>
                <w:szCs w:val="18"/>
              </w:rPr>
              <w:t>UNEP (SCG)</w:t>
            </w:r>
          </w:p>
        </w:tc>
        <w:tc>
          <w:tcPr>
            <w:tcW w:w="2880" w:type="dxa"/>
          </w:tcPr>
          <w:p w14:paraId="735EBBB5" w14:textId="77777777" w:rsidR="00B923E1" w:rsidRPr="004042D3" w:rsidRDefault="00B923E1"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30615437" w14:textId="0012F9A5" w:rsidR="00B923E1" w:rsidRPr="004042D3" w:rsidRDefault="00B923E1" w:rsidP="008A126C">
            <w:pPr>
              <w:widowControl/>
              <w:rPr>
                <w:rFonts w:asciiTheme="minorHAnsi" w:hAnsiTheme="minorHAnsi"/>
                <w:color w:val="000000" w:themeColor="text1"/>
                <w:sz w:val="18"/>
                <w:szCs w:val="18"/>
                <w:highlight w:val="yellow"/>
              </w:rPr>
            </w:pPr>
          </w:p>
        </w:tc>
        <w:tc>
          <w:tcPr>
            <w:tcW w:w="2700" w:type="dxa"/>
          </w:tcPr>
          <w:p w14:paraId="11FE4E53" w14:textId="145411E2" w:rsidR="00B923E1" w:rsidRPr="004042D3" w:rsidRDefault="00B923E1" w:rsidP="008A126C">
            <w:pPr>
              <w:widowControl/>
              <w:rPr>
                <w:rFonts w:asciiTheme="minorHAnsi" w:hAnsiTheme="minorHAnsi"/>
                <w:color w:val="000000" w:themeColor="text1"/>
                <w:sz w:val="18"/>
                <w:szCs w:val="18"/>
                <w:highlight w:val="yellow"/>
              </w:rPr>
            </w:pPr>
            <w:r w:rsidRPr="004042D3">
              <w:rPr>
                <w:rFonts w:asciiTheme="minorHAnsi" w:hAnsiTheme="minorHAnsi"/>
                <w:i/>
                <w:color w:val="000000" w:themeColor="text1"/>
                <w:sz w:val="18"/>
                <w:szCs w:val="18"/>
                <w:lang w:eastAsia="en-GB"/>
              </w:rPr>
              <w:t>[Type here. Maximum 200 words]</w:t>
            </w:r>
          </w:p>
        </w:tc>
        <w:tc>
          <w:tcPr>
            <w:tcW w:w="2340" w:type="dxa"/>
          </w:tcPr>
          <w:p w14:paraId="5CE442EC" w14:textId="024A669E" w:rsidR="00B923E1" w:rsidRPr="004042D3" w:rsidRDefault="00B923E1" w:rsidP="00F45404">
            <w:pPr>
              <w:widowControl/>
              <w:ind w:right="432"/>
              <w:rPr>
                <w:rFonts w:asciiTheme="minorHAnsi" w:hAnsiTheme="minorHAnsi"/>
                <w:color w:val="000000" w:themeColor="text1"/>
                <w:sz w:val="18"/>
                <w:szCs w:val="18"/>
                <w:highlight w:val="yellow"/>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B923E1" w:rsidRPr="004042D3" w14:paraId="286679BE" w14:textId="3BE83D6A" w:rsidTr="00F45404">
        <w:trPr>
          <w:trHeight w:val="20"/>
        </w:trPr>
        <w:tc>
          <w:tcPr>
            <w:tcW w:w="2430" w:type="dxa"/>
          </w:tcPr>
          <w:p w14:paraId="4A7DD568" w14:textId="77777777" w:rsidR="00B923E1" w:rsidRPr="004042D3" w:rsidRDefault="00B923E1" w:rsidP="00E55AA6">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t>VIET NAM</w:t>
            </w:r>
          </w:p>
          <w:p w14:paraId="180299E7" w14:textId="77777777" w:rsidR="00B923E1" w:rsidRPr="004042D3" w:rsidRDefault="00B923E1" w:rsidP="00C21D0D">
            <w:pPr>
              <w:pStyle w:val="ListParagraph"/>
              <w:ind w:left="0"/>
              <w:rPr>
                <w:rFonts w:asciiTheme="minorHAnsi" w:hAnsiTheme="minorHAnsi" w:cs="KAMVP G+ Whitney HTF"/>
                <w:bCs/>
                <w:i/>
                <w:color w:val="000000" w:themeColor="text1"/>
                <w:sz w:val="18"/>
                <w:szCs w:val="18"/>
                <w:lang w:val="en-GB"/>
              </w:rPr>
            </w:pPr>
            <w:r w:rsidRPr="004042D3">
              <w:rPr>
                <w:rFonts w:asciiTheme="minorHAnsi" w:hAnsiTheme="minorHAnsi" w:cs="KAMVP G+ Whitney HTF"/>
                <w:bCs/>
                <w:i/>
                <w:color w:val="000000" w:themeColor="text1"/>
                <w:sz w:val="18"/>
                <w:szCs w:val="18"/>
              </w:rPr>
              <w:t xml:space="preserve">Support to enter initial phase of Participatory Governance </w:t>
            </w:r>
            <w:r w:rsidRPr="004042D3">
              <w:rPr>
                <w:rFonts w:asciiTheme="minorHAnsi" w:hAnsiTheme="minorHAnsi" w:cs="KAMVP G+ Whitney HTF"/>
                <w:bCs/>
                <w:i/>
                <w:color w:val="000000" w:themeColor="text1"/>
                <w:sz w:val="18"/>
                <w:szCs w:val="18"/>
              </w:rPr>
              <w:lastRenderedPageBreak/>
              <w:t>Assessment.</w:t>
            </w:r>
            <w:r w:rsidRPr="004042D3">
              <w:rPr>
                <w:rFonts w:asciiTheme="minorHAnsi" w:hAnsiTheme="minorHAnsi" w:cs="KAMVP G+ Whitney HTF"/>
                <w:bCs/>
                <w:i/>
                <w:color w:val="000000" w:themeColor="text1"/>
                <w:sz w:val="18"/>
                <w:szCs w:val="18"/>
                <w:lang w:val="en-GB"/>
              </w:rPr>
              <w:t xml:space="preserve"> </w:t>
            </w:r>
            <w:r w:rsidRPr="004042D3">
              <w:rPr>
                <w:rFonts w:asciiTheme="minorHAnsi" w:hAnsiTheme="minorHAnsi" w:cs="KAMVP G+ Whitney HTF"/>
                <w:bCs/>
                <w:i/>
                <w:color w:val="000000" w:themeColor="text1"/>
                <w:sz w:val="18"/>
                <w:szCs w:val="18"/>
              </w:rPr>
              <w:t>(GOV)</w:t>
            </w:r>
          </w:p>
          <w:p w14:paraId="77A754D1" w14:textId="77777777" w:rsidR="00B923E1" w:rsidRPr="004042D3" w:rsidRDefault="00B923E1" w:rsidP="00C21D0D">
            <w:pPr>
              <w:pStyle w:val="ListParagraph"/>
              <w:ind w:left="0"/>
              <w:rPr>
                <w:rFonts w:asciiTheme="minorHAnsi" w:hAnsiTheme="minorHAnsi" w:cs="KAMVP G+ Whitney HTF"/>
                <w:b/>
                <w:color w:val="000000" w:themeColor="text1"/>
                <w:sz w:val="18"/>
                <w:szCs w:val="18"/>
              </w:rPr>
            </w:pPr>
          </w:p>
          <w:p w14:paraId="264F2F01" w14:textId="492EE28D" w:rsidR="00B923E1" w:rsidRPr="004042D3" w:rsidRDefault="00B923E1" w:rsidP="00C21D0D">
            <w:pPr>
              <w:pStyle w:val="ListParagraph"/>
              <w:ind w:left="0"/>
              <w:rPr>
                <w:rFonts w:asciiTheme="minorHAnsi" w:hAnsiTheme="minorHAnsi" w:cs="KAMVP G+ Whitney HTF"/>
                <w:color w:val="000000" w:themeColor="text1"/>
                <w:sz w:val="18"/>
                <w:szCs w:val="18"/>
                <w:lang w:val="en-GB"/>
              </w:rPr>
            </w:pPr>
            <w:r w:rsidRPr="004042D3">
              <w:rPr>
                <w:rFonts w:asciiTheme="minorHAnsi" w:hAnsiTheme="minorHAnsi" w:cs="KAMVP G+ Whitney HTF"/>
                <w:color w:val="000000" w:themeColor="text1"/>
                <w:sz w:val="18"/>
                <w:szCs w:val="18"/>
              </w:rPr>
              <w:t>A request for US$ 116,000 approved in 2012</w:t>
            </w:r>
            <w:r w:rsidRPr="004042D3">
              <w:rPr>
                <w:rFonts w:asciiTheme="minorHAnsi" w:hAnsiTheme="minorHAnsi" w:cs="KAMVP G+ Whitney HTF"/>
                <w:color w:val="000000" w:themeColor="text1"/>
                <w:sz w:val="18"/>
                <w:szCs w:val="18"/>
                <w:lang w:val="en-GB"/>
              </w:rPr>
              <w:t>.</w:t>
            </w:r>
          </w:p>
          <w:p w14:paraId="4050F0F6" w14:textId="77777777" w:rsidR="00B923E1" w:rsidRPr="004042D3" w:rsidRDefault="00B923E1" w:rsidP="00C21D0D">
            <w:pPr>
              <w:pStyle w:val="ListParagraph"/>
              <w:ind w:left="0"/>
              <w:rPr>
                <w:rFonts w:asciiTheme="minorHAnsi" w:hAnsiTheme="minorHAnsi" w:cs="KAMVP G+ Whitney HTF"/>
                <w:bCs/>
                <w:i/>
                <w:color w:val="000000" w:themeColor="text1"/>
                <w:sz w:val="18"/>
                <w:szCs w:val="18"/>
              </w:rPr>
            </w:pPr>
            <w:r w:rsidRPr="004042D3">
              <w:rPr>
                <w:rFonts w:asciiTheme="minorHAnsi" w:hAnsiTheme="minorHAnsi" w:cs="KAMVP G+ Whitney HTF"/>
                <w:color w:val="000000" w:themeColor="text1"/>
                <w:sz w:val="18"/>
                <w:szCs w:val="18"/>
              </w:rPr>
              <w:t>100% delivery</w:t>
            </w:r>
            <w:r w:rsidRPr="004042D3" w:rsidDel="00C21D0D">
              <w:rPr>
                <w:rFonts w:asciiTheme="minorHAnsi" w:hAnsiTheme="minorHAnsi" w:cs="KAMVP G+ Whitney HTF"/>
                <w:bCs/>
                <w:i/>
                <w:color w:val="000000" w:themeColor="text1"/>
                <w:sz w:val="18"/>
                <w:szCs w:val="18"/>
              </w:rPr>
              <w:t xml:space="preserve"> </w:t>
            </w:r>
          </w:p>
          <w:p w14:paraId="36D6EA97" w14:textId="77777777" w:rsidR="00B923E1" w:rsidRPr="004042D3" w:rsidRDefault="00B923E1" w:rsidP="00C21D0D">
            <w:pPr>
              <w:pStyle w:val="ListParagraph"/>
              <w:ind w:left="0"/>
              <w:rPr>
                <w:rFonts w:asciiTheme="minorHAnsi" w:hAnsiTheme="minorHAnsi" w:cs="Archer Medium"/>
                <w:color w:val="000000" w:themeColor="text1"/>
                <w:sz w:val="18"/>
                <w:szCs w:val="18"/>
              </w:rPr>
            </w:pPr>
          </w:p>
          <w:p w14:paraId="2884CE54" w14:textId="77777777" w:rsidR="00B923E1" w:rsidRPr="004042D3" w:rsidRDefault="00B923E1" w:rsidP="00C21D0D">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09EC4649" w14:textId="4B659E0A" w:rsidR="00B923E1" w:rsidRPr="004042D3" w:rsidRDefault="00B923E1" w:rsidP="00C21D0D">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FAO: </w:t>
            </w:r>
            <w:r w:rsidRPr="004042D3">
              <w:rPr>
                <w:rFonts w:asciiTheme="minorHAnsi" w:hAnsiTheme="minorHAnsi"/>
                <w:color w:val="000000" w:themeColor="text1"/>
                <w:sz w:val="18"/>
                <w:szCs w:val="18"/>
                <w:lang w:val="pt-BR"/>
              </w:rPr>
              <w:t>na</w:t>
            </w:r>
          </w:p>
          <w:p w14:paraId="485102DC" w14:textId="2C28290D" w:rsidR="00B923E1" w:rsidRPr="004042D3" w:rsidRDefault="00B923E1" w:rsidP="00C21D0D">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UNDP: </w:t>
            </w:r>
            <w:r w:rsidRPr="004042D3">
              <w:rPr>
                <w:rFonts w:asciiTheme="minorHAnsi" w:hAnsiTheme="minorHAnsi"/>
                <w:color w:val="000000" w:themeColor="text1"/>
                <w:sz w:val="18"/>
                <w:szCs w:val="18"/>
                <w:lang w:val="pt-BR"/>
              </w:rPr>
              <w:t>US$ 116,000</w:t>
            </w:r>
          </w:p>
          <w:p w14:paraId="468C256C" w14:textId="66E78F6E" w:rsidR="00B923E1" w:rsidRPr="004042D3" w:rsidRDefault="00B923E1" w:rsidP="00C21D0D">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UNEP: na</w:t>
            </w:r>
          </w:p>
        </w:tc>
        <w:tc>
          <w:tcPr>
            <w:tcW w:w="2880" w:type="dxa"/>
          </w:tcPr>
          <w:p w14:paraId="09848398" w14:textId="77777777" w:rsidR="00B923E1" w:rsidRPr="004042D3" w:rsidRDefault="00B923E1" w:rsidP="006E650F">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lastRenderedPageBreak/>
              <w:t>PGA for REDD+ undertaken</w:t>
            </w:r>
          </w:p>
          <w:p w14:paraId="3BB90C26" w14:textId="77777777" w:rsidR="00B923E1" w:rsidRPr="004042D3" w:rsidRDefault="00B923E1" w:rsidP="00AA1C92">
            <w:pPr>
              <w:pStyle w:val="ListParagraph"/>
              <w:numPr>
                <w:ilvl w:val="0"/>
                <w:numId w:val="58"/>
              </w:numPr>
              <w:ind w:left="342"/>
              <w:rPr>
                <w:rFonts w:asciiTheme="minorHAnsi" w:hAnsiTheme="minorHAnsi"/>
                <w:b/>
                <w:color w:val="000000" w:themeColor="text1"/>
                <w:sz w:val="18"/>
                <w:szCs w:val="18"/>
              </w:rPr>
            </w:pPr>
            <w:r w:rsidRPr="004042D3">
              <w:rPr>
                <w:rFonts w:asciiTheme="minorHAnsi" w:hAnsiTheme="minorHAnsi"/>
                <w:color w:val="000000" w:themeColor="text1"/>
                <w:sz w:val="18"/>
                <w:szCs w:val="18"/>
              </w:rPr>
              <w:t xml:space="preserve">Management and implementation structures of </w:t>
            </w:r>
            <w:r w:rsidRPr="004042D3">
              <w:rPr>
                <w:rFonts w:asciiTheme="minorHAnsi" w:hAnsiTheme="minorHAnsi"/>
                <w:color w:val="000000" w:themeColor="text1"/>
                <w:sz w:val="18"/>
                <w:szCs w:val="18"/>
              </w:rPr>
              <w:lastRenderedPageBreak/>
              <w:t>PGA established through stakeholders’ input and participation.</w:t>
            </w:r>
          </w:p>
          <w:p w14:paraId="4513F4E8" w14:textId="77777777" w:rsidR="00B923E1" w:rsidRPr="004042D3" w:rsidRDefault="00B923E1" w:rsidP="00AA1C92">
            <w:pPr>
              <w:pStyle w:val="ListParagraph"/>
              <w:numPr>
                <w:ilvl w:val="0"/>
                <w:numId w:val="58"/>
              </w:numPr>
              <w:ind w:left="342"/>
              <w:rPr>
                <w:rFonts w:asciiTheme="minorHAnsi" w:hAnsiTheme="minorHAnsi"/>
                <w:b/>
                <w:color w:val="000000" w:themeColor="text1"/>
                <w:sz w:val="18"/>
                <w:szCs w:val="18"/>
              </w:rPr>
            </w:pPr>
            <w:r w:rsidRPr="004042D3">
              <w:rPr>
                <w:rFonts w:asciiTheme="minorHAnsi" w:hAnsiTheme="minorHAnsi"/>
                <w:color w:val="000000" w:themeColor="text1"/>
                <w:sz w:val="18"/>
                <w:szCs w:val="18"/>
              </w:rPr>
              <w:t xml:space="preserve">More thorough mappings of both stakeholders and existing forest governance initiatives undertaken. </w:t>
            </w:r>
          </w:p>
          <w:p w14:paraId="29A73FB9" w14:textId="77777777" w:rsidR="00B923E1" w:rsidRPr="004042D3" w:rsidRDefault="00B923E1" w:rsidP="00AA1C92">
            <w:pPr>
              <w:pStyle w:val="ListParagraph"/>
              <w:numPr>
                <w:ilvl w:val="0"/>
                <w:numId w:val="58"/>
              </w:numPr>
              <w:ind w:left="342"/>
              <w:rPr>
                <w:rFonts w:asciiTheme="minorHAnsi" w:hAnsiTheme="minorHAnsi"/>
                <w:b/>
                <w:color w:val="000000" w:themeColor="text1"/>
                <w:sz w:val="18"/>
                <w:szCs w:val="18"/>
              </w:rPr>
            </w:pPr>
            <w:r w:rsidRPr="004042D3">
              <w:rPr>
                <w:rFonts w:asciiTheme="minorHAnsi" w:hAnsiTheme="minorHAnsi"/>
                <w:color w:val="000000" w:themeColor="text1"/>
                <w:sz w:val="18"/>
                <w:szCs w:val="18"/>
              </w:rPr>
              <w:t xml:space="preserve">Possibly, depending on stakeholders views on the scope of the PGA, more provincial and district consultations held first two quarters of 2012. </w:t>
            </w:r>
          </w:p>
        </w:tc>
        <w:tc>
          <w:tcPr>
            <w:tcW w:w="4500" w:type="dxa"/>
          </w:tcPr>
          <w:p w14:paraId="10447513" w14:textId="77777777" w:rsidR="00B923E1" w:rsidRPr="004042D3" w:rsidRDefault="00B923E1" w:rsidP="008A126C">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lastRenderedPageBreak/>
              <w:t>(Completed)</w:t>
            </w:r>
          </w:p>
          <w:p w14:paraId="2D4C1DB7" w14:textId="77777777" w:rsidR="00B923E1" w:rsidRPr="004042D3" w:rsidRDefault="00B923E1" w:rsidP="00EA1B4B">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1-3:</w:t>
            </w:r>
          </w:p>
          <w:p w14:paraId="5C1CB7B7" w14:textId="77777777" w:rsidR="00B923E1" w:rsidRPr="004042D3" w:rsidRDefault="00B923E1" w:rsidP="00EA1B4B">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Viet Nam completed their first PGA reports since 2012 </w:t>
            </w:r>
            <w:r w:rsidRPr="004042D3">
              <w:rPr>
                <w:rFonts w:asciiTheme="minorHAnsi" w:hAnsiTheme="minorHAnsi"/>
                <w:color w:val="000000" w:themeColor="text1"/>
                <w:sz w:val="18"/>
                <w:szCs w:val="18"/>
              </w:rPr>
              <w:lastRenderedPageBreak/>
              <w:t>and undertook ICA to inform further support and implementation.</w:t>
            </w:r>
          </w:p>
          <w:p w14:paraId="54C0D733" w14:textId="77777777" w:rsidR="00B923E1" w:rsidRPr="004042D3" w:rsidRDefault="00B923E1" w:rsidP="00AA1C92">
            <w:pPr>
              <w:pStyle w:val="ListParagraph"/>
              <w:widowControl/>
              <w:numPr>
                <w:ilvl w:val="0"/>
                <w:numId w:val="72"/>
              </w:numPr>
              <w:ind w:left="523"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Viet Nam launched its PGA report/ executive summary in December 2014. </w:t>
            </w:r>
          </w:p>
          <w:p w14:paraId="050C92B4" w14:textId="77777777" w:rsidR="00B923E1" w:rsidRPr="004042D3" w:rsidRDefault="00B923E1" w:rsidP="00AA1C92">
            <w:pPr>
              <w:pStyle w:val="ListParagraph"/>
              <w:widowControl/>
              <w:numPr>
                <w:ilvl w:val="0"/>
                <w:numId w:val="72"/>
              </w:numPr>
              <w:ind w:left="523"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In Viet Nam, Lam Dong province expressed that the PGA will be part of their Provincial REDD Action Plan (P-RAP). </w:t>
            </w:r>
          </w:p>
          <w:p w14:paraId="4E64A854" w14:textId="77777777" w:rsidR="00B923E1" w:rsidRPr="004042D3" w:rsidRDefault="00B923E1" w:rsidP="00AA1C92">
            <w:pPr>
              <w:pStyle w:val="ListParagraph"/>
              <w:widowControl/>
              <w:numPr>
                <w:ilvl w:val="0"/>
                <w:numId w:val="72"/>
              </w:numPr>
              <w:ind w:left="523"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PGA data suggested </w:t>
            </w:r>
            <w:proofErr w:type="gramStart"/>
            <w:r w:rsidRPr="004042D3">
              <w:rPr>
                <w:rFonts w:asciiTheme="minorHAnsi" w:hAnsiTheme="minorHAnsi"/>
                <w:color w:val="000000" w:themeColor="text1"/>
                <w:sz w:val="18"/>
                <w:szCs w:val="18"/>
              </w:rPr>
              <w:t>to feed</w:t>
            </w:r>
            <w:proofErr w:type="gramEnd"/>
            <w:r w:rsidRPr="004042D3">
              <w:rPr>
                <w:rFonts w:asciiTheme="minorHAnsi" w:hAnsiTheme="minorHAnsi"/>
                <w:color w:val="000000" w:themeColor="text1"/>
                <w:sz w:val="18"/>
                <w:szCs w:val="18"/>
              </w:rPr>
              <w:t xml:space="preserve"> into national and provincial SIS in Viet Nam. </w:t>
            </w:r>
          </w:p>
          <w:p w14:paraId="069A8D6A" w14:textId="77777777" w:rsidR="00B923E1" w:rsidRPr="004042D3" w:rsidRDefault="00B923E1" w:rsidP="00EA1B4B">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Details:</w:t>
            </w:r>
          </w:p>
          <w:p w14:paraId="722FC863" w14:textId="77777777" w:rsidR="00B923E1" w:rsidRPr="004042D3" w:rsidRDefault="00B923E1" w:rsidP="00EA1B4B">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The Viet Nam PGA met preliminary milestones including analysis of institutions and context, governance issues selected, enhanced capacity on indicator development through training, drafting of indicators completed and field-tested through data collection in the Lam Dong province. </w:t>
            </w:r>
          </w:p>
          <w:p w14:paraId="2E27769A" w14:textId="77777777" w:rsidR="00B923E1" w:rsidRPr="004042D3" w:rsidRDefault="00B923E1" w:rsidP="006345E0">
            <w:pPr>
              <w:rPr>
                <w:rFonts w:asciiTheme="minorHAnsi" w:hAnsiTheme="minorHAnsi"/>
                <w:b/>
                <w:color w:val="000000" w:themeColor="text1"/>
                <w:sz w:val="18"/>
                <w:szCs w:val="18"/>
              </w:rPr>
            </w:pPr>
            <w:r w:rsidRPr="004042D3">
              <w:rPr>
                <w:rFonts w:asciiTheme="minorHAnsi" w:hAnsiTheme="minorHAnsi"/>
                <w:color w:val="000000" w:themeColor="text1"/>
                <w:sz w:val="18"/>
                <w:szCs w:val="18"/>
              </w:rPr>
              <w:t>An expert group, responsible for the overall direction of the PGA, set up to accommodate Vietnamese stakeholders' expressed demand for more expert input throughout the PGA process. To ensure that the final report has sufficient expert involvement and reflects different stakeholders’ inputs and viewpoints, the launch of the report with critical findings and recommendations for improvements agreed to be postponed until Q2 of 2014, and follow-up (similar to Indonesia) with disseminating key findings and discussing various usages will be taking place towards Q3 and Q4 of 2014.</w:t>
            </w:r>
          </w:p>
        </w:tc>
        <w:tc>
          <w:tcPr>
            <w:tcW w:w="4230" w:type="dxa"/>
          </w:tcPr>
          <w:p w14:paraId="3AFDB681" w14:textId="77777777" w:rsidR="00B923E1" w:rsidRPr="004042D3" w:rsidRDefault="00B923E1" w:rsidP="008A126C">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lastRenderedPageBreak/>
              <w:t>(NA - Completed)</w:t>
            </w:r>
          </w:p>
        </w:tc>
        <w:tc>
          <w:tcPr>
            <w:tcW w:w="1350" w:type="dxa"/>
          </w:tcPr>
          <w:p w14:paraId="1D49D630" w14:textId="1BBBA666" w:rsidR="00B923E1" w:rsidRPr="004042D3" w:rsidRDefault="00B923E1" w:rsidP="008A126C">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UNDP</w:t>
            </w:r>
          </w:p>
        </w:tc>
        <w:tc>
          <w:tcPr>
            <w:tcW w:w="2880" w:type="dxa"/>
          </w:tcPr>
          <w:p w14:paraId="11FD0F06" w14:textId="34BCCE88" w:rsidR="00B923E1" w:rsidRPr="004042D3" w:rsidRDefault="00B923E1" w:rsidP="008A126C">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(NA - Completed)</w:t>
            </w:r>
          </w:p>
        </w:tc>
        <w:tc>
          <w:tcPr>
            <w:tcW w:w="2700" w:type="dxa"/>
          </w:tcPr>
          <w:p w14:paraId="43B514D3" w14:textId="35A1D432" w:rsidR="00B923E1" w:rsidRPr="004042D3" w:rsidRDefault="00B923E1" w:rsidP="008A126C">
            <w:pPr>
              <w:widowControl/>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[Type here. Maximum 200 words]</w:t>
            </w:r>
          </w:p>
        </w:tc>
        <w:tc>
          <w:tcPr>
            <w:tcW w:w="2340" w:type="dxa"/>
          </w:tcPr>
          <w:p w14:paraId="06D66407" w14:textId="1F7C68CD" w:rsidR="008A195C" w:rsidRPr="004042D3" w:rsidRDefault="00B923E1">
            <w:pPr>
              <w:widowControl/>
              <w:ind w:right="432"/>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w:t>
            </w:r>
            <w:r w:rsidRPr="004042D3">
              <w:rPr>
                <w:rFonts w:asciiTheme="minorHAnsi" w:hAnsiTheme="minorHAnsi"/>
                <w:i/>
                <w:color w:val="000000" w:themeColor="text1"/>
                <w:sz w:val="18"/>
                <w:szCs w:val="18"/>
                <w:lang w:eastAsia="en-GB"/>
              </w:rPr>
              <w:lastRenderedPageBreak/>
              <w:t xml:space="preserve">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w:t>
            </w:r>
          </w:p>
          <w:p w14:paraId="5788D1A4" w14:textId="69C80EFF" w:rsidR="00B923E1" w:rsidRPr="004042D3" w:rsidRDefault="00B923E1">
            <w:pPr>
              <w:widowControl/>
              <w:ind w:right="432"/>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w:t>
            </w:r>
          </w:p>
        </w:tc>
      </w:tr>
      <w:tr w:rsidR="00B923E1" w:rsidRPr="004042D3" w14:paraId="5C1D7FC7" w14:textId="36DF5B04" w:rsidTr="00F45404">
        <w:trPr>
          <w:trHeight w:val="20"/>
        </w:trPr>
        <w:tc>
          <w:tcPr>
            <w:tcW w:w="2430" w:type="dxa"/>
          </w:tcPr>
          <w:p w14:paraId="7E5944F0" w14:textId="77777777" w:rsidR="00B923E1" w:rsidRPr="004042D3" w:rsidRDefault="00B923E1" w:rsidP="00947616">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lastRenderedPageBreak/>
              <w:t>ZAMBIA</w:t>
            </w:r>
          </w:p>
          <w:p w14:paraId="26B60E3F" w14:textId="6D165E64" w:rsidR="00B923E1" w:rsidRPr="004042D3" w:rsidRDefault="00B923E1" w:rsidP="00C21D0D">
            <w:pPr>
              <w:pStyle w:val="ListParagraph"/>
              <w:ind w:left="0"/>
              <w:rPr>
                <w:rFonts w:asciiTheme="minorHAnsi" w:hAnsiTheme="minorHAnsi" w:cs="KAMVP G+ Whitney HTF"/>
                <w:bCs/>
                <w:i/>
                <w:color w:val="000000" w:themeColor="text1"/>
                <w:sz w:val="18"/>
                <w:szCs w:val="18"/>
              </w:rPr>
            </w:pPr>
            <w:r w:rsidRPr="004042D3">
              <w:rPr>
                <w:rFonts w:asciiTheme="minorHAnsi" w:hAnsiTheme="minorHAnsi" w:cs="KAMVP G+ Whitney HTF"/>
                <w:bCs/>
                <w:i/>
                <w:color w:val="000000" w:themeColor="text1"/>
                <w:sz w:val="18"/>
                <w:szCs w:val="18"/>
              </w:rPr>
              <w:t xml:space="preserve">Support to improve the quality of land cover change </w:t>
            </w:r>
            <w:proofErr w:type="gramStart"/>
            <w:r w:rsidRPr="004042D3">
              <w:rPr>
                <w:rFonts w:asciiTheme="minorHAnsi" w:hAnsiTheme="minorHAnsi" w:cs="KAMVP G+ Whitney HTF"/>
                <w:bCs/>
                <w:i/>
                <w:color w:val="000000" w:themeColor="text1"/>
                <w:sz w:val="18"/>
                <w:szCs w:val="18"/>
              </w:rPr>
              <w:t>assessment ;</w:t>
            </w:r>
            <w:proofErr w:type="gramEnd"/>
            <w:r w:rsidRPr="004042D3">
              <w:rPr>
                <w:rFonts w:asciiTheme="minorHAnsi" w:hAnsiTheme="minorHAnsi" w:cs="KAMVP G+ Whitney HTF"/>
                <w:bCs/>
                <w:i/>
                <w:color w:val="000000" w:themeColor="text1"/>
                <w:sz w:val="18"/>
                <w:szCs w:val="18"/>
              </w:rPr>
              <w:t xml:space="preserve"> to establish forest Reference Emission Level/Reference Levels in </w:t>
            </w:r>
            <w:proofErr w:type="spellStart"/>
            <w:r w:rsidRPr="004042D3">
              <w:rPr>
                <w:rFonts w:asciiTheme="minorHAnsi" w:hAnsiTheme="minorHAnsi" w:cs="KAMVP G+ Whitney HTF"/>
                <w:bCs/>
                <w:i/>
                <w:color w:val="000000" w:themeColor="text1"/>
                <w:sz w:val="18"/>
                <w:szCs w:val="18"/>
              </w:rPr>
              <w:t>Zambi</w:t>
            </w:r>
            <w:proofErr w:type="spellEnd"/>
            <w:r w:rsidRPr="004042D3">
              <w:rPr>
                <w:rFonts w:asciiTheme="minorHAnsi" w:hAnsiTheme="minorHAnsi" w:cs="KAMVP G+ Whitney HTF"/>
                <w:bCs/>
                <w:i/>
                <w:color w:val="000000" w:themeColor="text1"/>
                <w:sz w:val="18"/>
                <w:szCs w:val="18"/>
                <w:lang w:val="en-GB"/>
              </w:rPr>
              <w:t xml:space="preserve">a; and support </w:t>
            </w:r>
            <w:proofErr w:type="spellStart"/>
            <w:r w:rsidRPr="004042D3">
              <w:rPr>
                <w:rFonts w:asciiTheme="minorHAnsi" w:hAnsiTheme="minorHAnsi" w:cs="KAMVP G+ Whitney HTF"/>
                <w:bCs/>
                <w:i/>
                <w:color w:val="000000" w:themeColor="text1"/>
                <w:sz w:val="18"/>
                <w:szCs w:val="18"/>
                <w:lang w:val="en-GB"/>
              </w:rPr>
              <w:t>tp</w:t>
            </w:r>
            <w:proofErr w:type="spellEnd"/>
            <w:r w:rsidRPr="004042D3">
              <w:rPr>
                <w:rFonts w:asciiTheme="minorHAnsi" w:hAnsiTheme="minorHAnsi" w:cs="KAMVP G+ Whitney HTF"/>
                <w:bCs/>
                <w:i/>
                <w:color w:val="000000" w:themeColor="text1"/>
                <w:sz w:val="18"/>
                <w:szCs w:val="18"/>
                <w:lang w:val="en-GB"/>
              </w:rPr>
              <w:t xml:space="preserve"> development of the National REDD+ investment plan and consolidate the alignment of the Warsaw Framework for the implementation of the National REDD+ strategy.</w:t>
            </w:r>
            <w:r w:rsidRPr="004042D3">
              <w:rPr>
                <w:rFonts w:asciiTheme="minorHAnsi" w:hAnsiTheme="minorHAnsi" w:cs="KAMVP G+ Whitney HTF"/>
                <w:bCs/>
                <w:i/>
                <w:color w:val="000000" w:themeColor="text1"/>
                <w:sz w:val="18"/>
                <w:szCs w:val="18"/>
              </w:rPr>
              <w:t xml:space="preserve"> (MRV&amp;M, </w:t>
            </w:r>
            <w:proofErr w:type="spellStart"/>
            <w:r w:rsidRPr="004042D3">
              <w:rPr>
                <w:rFonts w:asciiTheme="minorHAnsi" w:hAnsiTheme="minorHAnsi" w:cs="KAMVP G+ Whitney HTF"/>
                <w:bCs/>
                <w:i/>
                <w:color w:val="000000" w:themeColor="text1"/>
                <w:sz w:val="18"/>
                <w:szCs w:val="18"/>
                <w:highlight w:val="yellow"/>
              </w:rPr>
              <w:t>xxxx</w:t>
            </w:r>
            <w:proofErr w:type="spellEnd"/>
            <w:r w:rsidRPr="004042D3">
              <w:rPr>
                <w:rFonts w:asciiTheme="minorHAnsi" w:hAnsiTheme="minorHAnsi" w:cs="KAMVP G+ Whitney HTF"/>
                <w:bCs/>
                <w:i/>
                <w:color w:val="000000" w:themeColor="text1"/>
                <w:sz w:val="18"/>
                <w:szCs w:val="18"/>
              </w:rPr>
              <w:t>)</w:t>
            </w:r>
          </w:p>
          <w:p w14:paraId="146CA07C" w14:textId="77777777" w:rsidR="00B923E1" w:rsidRPr="004042D3" w:rsidRDefault="00B923E1" w:rsidP="00C21D0D">
            <w:pPr>
              <w:pStyle w:val="ListParagraph"/>
              <w:ind w:left="0"/>
              <w:rPr>
                <w:rFonts w:asciiTheme="minorHAnsi" w:hAnsiTheme="minorHAnsi" w:cs="Archer Medium"/>
                <w:color w:val="000000" w:themeColor="text1"/>
                <w:sz w:val="18"/>
                <w:szCs w:val="18"/>
              </w:rPr>
            </w:pPr>
          </w:p>
          <w:p w14:paraId="0104B96D" w14:textId="068B27CE" w:rsidR="00B923E1" w:rsidRPr="004042D3" w:rsidRDefault="00B923E1" w:rsidP="00C21D0D">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Requests for a total amount of US$ 496,826 approved in 2014 and Dec 2015.</w:t>
            </w:r>
          </w:p>
          <w:p w14:paraId="5C76632C" w14:textId="43CB0D77" w:rsidR="00B923E1" w:rsidRPr="004042D3" w:rsidRDefault="00B923E1" w:rsidP="00C21D0D">
            <w:pPr>
              <w:pStyle w:val="ListParagraph"/>
              <w:ind w:left="0"/>
              <w:rPr>
                <w:rFonts w:asciiTheme="minorHAnsi" w:hAnsiTheme="minorHAnsi" w:cs="Archer Medium"/>
                <w:i/>
                <w:color w:val="000000" w:themeColor="text1"/>
                <w:sz w:val="18"/>
                <w:szCs w:val="18"/>
              </w:rPr>
            </w:pPr>
            <w:r w:rsidRPr="004042D3">
              <w:rPr>
                <w:rFonts w:asciiTheme="minorHAnsi" w:hAnsiTheme="minorHAnsi" w:cs="KAMVP G+ Whitney HTF"/>
                <w:bCs/>
                <w:color w:val="000000" w:themeColor="text1"/>
                <w:sz w:val="18"/>
                <w:szCs w:val="18"/>
              </w:rPr>
              <w:t>TS1 approved in Sept 2014 (</w:t>
            </w:r>
            <w:r w:rsidRPr="004042D3">
              <w:rPr>
                <w:rFonts w:asciiTheme="minorHAnsi" w:hAnsiTheme="minorHAnsi" w:cs="KAMVP G+ Whitney HTF"/>
                <w:color w:val="000000" w:themeColor="text1"/>
                <w:sz w:val="18"/>
                <w:szCs w:val="18"/>
              </w:rPr>
              <w:t>US$ 40,000) and</w:t>
            </w:r>
            <w:r w:rsidRPr="004042D3">
              <w:rPr>
                <w:rFonts w:asciiTheme="minorHAnsi" w:hAnsiTheme="minorHAnsi" w:cs="KAMVP G+ Whitney HTF"/>
                <w:bCs/>
                <w:color w:val="000000" w:themeColor="text1"/>
                <w:sz w:val="18"/>
                <w:szCs w:val="18"/>
              </w:rPr>
              <w:t xml:space="preserve"> </w:t>
            </w:r>
            <w:r w:rsidRPr="004042D3">
              <w:rPr>
                <w:rFonts w:asciiTheme="minorHAnsi" w:hAnsiTheme="minorHAnsi"/>
                <w:color w:val="000000" w:themeColor="text1"/>
                <w:sz w:val="18"/>
                <w:szCs w:val="18"/>
                <w:lang w:val="en-GB"/>
              </w:rPr>
              <w:t>TS2 approved in Dec 2015 (US$ 456,826)</w:t>
            </w:r>
          </w:p>
          <w:p w14:paraId="44C7849F" w14:textId="77777777" w:rsidR="00B923E1" w:rsidRPr="004042D3" w:rsidRDefault="00B923E1" w:rsidP="00C21D0D">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3537A858" w14:textId="4AB3A269" w:rsidR="00B923E1" w:rsidRPr="004042D3" w:rsidRDefault="00B923E1" w:rsidP="00C21D0D">
            <w:pPr>
              <w:pStyle w:val="ListParagraph"/>
              <w:ind w:left="0"/>
              <w:rPr>
                <w:rFonts w:asciiTheme="minorHAnsi" w:hAnsiTheme="minorHAnsi" w:cs="Archer Medium"/>
                <w:color w:val="000000" w:themeColor="text1"/>
                <w:sz w:val="18"/>
                <w:szCs w:val="18"/>
                <w:highlight w:val="yellow"/>
              </w:rPr>
            </w:pPr>
            <w:r w:rsidRPr="004042D3">
              <w:rPr>
                <w:rFonts w:asciiTheme="minorHAnsi" w:hAnsiTheme="minorHAnsi" w:cs="Archer Medium"/>
                <w:color w:val="000000" w:themeColor="text1"/>
                <w:sz w:val="18"/>
                <w:szCs w:val="18"/>
                <w:highlight w:val="yellow"/>
              </w:rPr>
              <w:t xml:space="preserve">FAO: </w:t>
            </w:r>
            <w:r w:rsidRPr="004042D3">
              <w:rPr>
                <w:rFonts w:asciiTheme="minorHAnsi" w:hAnsiTheme="minorHAnsi"/>
                <w:color w:val="000000" w:themeColor="text1"/>
                <w:sz w:val="18"/>
                <w:szCs w:val="18"/>
                <w:highlight w:val="yellow"/>
                <w:lang w:val="en-GB"/>
              </w:rPr>
              <w:t>US$ (Split of TS2 still TBD)</w:t>
            </w:r>
          </w:p>
          <w:p w14:paraId="334216FB" w14:textId="6131B32D" w:rsidR="00B923E1" w:rsidRPr="004042D3" w:rsidRDefault="00B923E1" w:rsidP="00C21D0D">
            <w:pPr>
              <w:pStyle w:val="ListParagraph"/>
              <w:ind w:left="0"/>
              <w:rPr>
                <w:rFonts w:asciiTheme="minorHAnsi" w:hAnsiTheme="minorHAnsi" w:cs="Archer Medium"/>
                <w:color w:val="000000" w:themeColor="text1"/>
                <w:sz w:val="18"/>
                <w:szCs w:val="18"/>
                <w:highlight w:val="yellow"/>
              </w:rPr>
            </w:pPr>
            <w:r w:rsidRPr="004042D3">
              <w:rPr>
                <w:rFonts w:asciiTheme="minorHAnsi" w:hAnsiTheme="minorHAnsi" w:cs="Archer Medium"/>
                <w:color w:val="000000" w:themeColor="text1"/>
                <w:sz w:val="18"/>
                <w:szCs w:val="18"/>
                <w:highlight w:val="yellow"/>
              </w:rPr>
              <w:t xml:space="preserve">UNDP: </w:t>
            </w:r>
            <w:r w:rsidRPr="004042D3">
              <w:rPr>
                <w:rFonts w:asciiTheme="minorHAnsi" w:hAnsiTheme="minorHAnsi"/>
                <w:color w:val="000000" w:themeColor="text1"/>
                <w:sz w:val="18"/>
                <w:szCs w:val="18"/>
                <w:highlight w:val="yellow"/>
                <w:lang w:val="en-GB"/>
              </w:rPr>
              <w:t>US$ (Split of TS  still TBD)</w:t>
            </w:r>
          </w:p>
          <w:p w14:paraId="41077FA0" w14:textId="5A277FD7" w:rsidR="00B923E1" w:rsidRPr="004042D3" w:rsidRDefault="00B923E1">
            <w:pPr>
              <w:pStyle w:val="ListParagraph"/>
              <w:ind w:left="0"/>
              <w:rPr>
                <w:rFonts w:asciiTheme="minorHAnsi" w:hAnsiTheme="minorHAnsi" w:cs="Archer Medium"/>
                <w:i/>
                <w:color w:val="000000" w:themeColor="text1"/>
                <w:sz w:val="18"/>
                <w:szCs w:val="18"/>
              </w:rPr>
            </w:pPr>
            <w:r w:rsidRPr="004042D3">
              <w:rPr>
                <w:rFonts w:asciiTheme="minorHAnsi" w:hAnsiTheme="minorHAnsi" w:cs="Archer Medium"/>
                <w:color w:val="000000" w:themeColor="text1"/>
                <w:sz w:val="18"/>
                <w:szCs w:val="18"/>
                <w:highlight w:val="yellow"/>
              </w:rPr>
              <w:t xml:space="preserve">UNEP: </w:t>
            </w:r>
            <w:r w:rsidRPr="004042D3">
              <w:rPr>
                <w:rFonts w:asciiTheme="minorHAnsi" w:hAnsiTheme="minorHAnsi"/>
                <w:color w:val="000000" w:themeColor="text1"/>
                <w:sz w:val="18"/>
                <w:szCs w:val="18"/>
                <w:highlight w:val="yellow"/>
                <w:lang w:val="en-GB"/>
              </w:rPr>
              <w:t>(Split of TS2 still TBD)</w:t>
            </w:r>
          </w:p>
        </w:tc>
        <w:tc>
          <w:tcPr>
            <w:tcW w:w="2880" w:type="dxa"/>
          </w:tcPr>
          <w:p w14:paraId="34915920" w14:textId="0B32D2CF" w:rsidR="00B923E1" w:rsidRPr="004042D3" w:rsidRDefault="00B923E1" w:rsidP="00F45404">
            <w:pPr>
              <w:widowControl/>
              <w:ind w:left="252" w:right="120"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TS1:</w:t>
            </w:r>
          </w:p>
          <w:p w14:paraId="57B7E774" w14:textId="77777777" w:rsidR="00B923E1" w:rsidRPr="004042D3" w:rsidRDefault="00B923E1" w:rsidP="00AA1C92">
            <w:pPr>
              <w:widowControl/>
              <w:numPr>
                <w:ilvl w:val="0"/>
                <w:numId w:val="11"/>
              </w:numPr>
              <w:ind w:left="252" w:right="120"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2000 and 2010 land cover maps produced with sufficiently high accuracy to form   the basis of the historical reference data feeding into the REL/RL.</w:t>
            </w:r>
          </w:p>
          <w:p w14:paraId="45372E2C" w14:textId="77777777" w:rsidR="00B923E1" w:rsidRPr="004042D3" w:rsidRDefault="00B923E1" w:rsidP="00AA1C92">
            <w:pPr>
              <w:widowControl/>
              <w:numPr>
                <w:ilvl w:val="0"/>
                <w:numId w:val="11"/>
              </w:numPr>
              <w:ind w:left="252" w:right="120"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Capacity built of Remote Sensing technicians to perform classification for future assessments.</w:t>
            </w:r>
          </w:p>
          <w:p w14:paraId="70F33070" w14:textId="77777777" w:rsidR="00B923E1" w:rsidRPr="004042D3" w:rsidRDefault="00B923E1" w:rsidP="00AA1C92">
            <w:pPr>
              <w:widowControl/>
              <w:numPr>
                <w:ilvl w:val="0"/>
                <w:numId w:val="11"/>
              </w:numPr>
              <w:ind w:left="252" w:right="120"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Quality control/quality assessment undertaken for the Eastern Province. </w:t>
            </w:r>
          </w:p>
          <w:p w14:paraId="3C962C74" w14:textId="77777777" w:rsidR="00B923E1" w:rsidRPr="004042D3" w:rsidRDefault="00B923E1" w:rsidP="00AA1C92">
            <w:pPr>
              <w:widowControl/>
              <w:numPr>
                <w:ilvl w:val="0"/>
                <w:numId w:val="11"/>
              </w:numPr>
              <w:ind w:left="252" w:right="120"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Land cover maps used in REL/RL   development refined, and uploaded onto the NFMS   web portal.</w:t>
            </w:r>
          </w:p>
          <w:p w14:paraId="777FBF0A" w14:textId="399B28ED" w:rsidR="00B923E1" w:rsidRPr="004042D3" w:rsidRDefault="00B923E1" w:rsidP="00E1723B">
            <w:pPr>
              <w:widowControl/>
              <w:ind w:left="252" w:right="120"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TS2:</w:t>
            </w:r>
          </w:p>
          <w:p w14:paraId="76F25224" w14:textId="77777777" w:rsidR="00B923E1" w:rsidRPr="004042D3" w:rsidRDefault="00B923E1" w:rsidP="00F45404">
            <w:pPr>
              <w:pStyle w:val="ListParagraph"/>
              <w:widowControl/>
              <w:numPr>
                <w:ilvl w:val="0"/>
                <w:numId w:val="152"/>
              </w:numPr>
              <w:ind w:left="158" w:hanging="158"/>
              <w:rPr>
                <w:rFonts w:asciiTheme="minorHAnsi" w:hAnsiTheme="minorHAnsi"/>
                <w:color w:val="000000" w:themeColor="text1"/>
                <w:sz w:val="18"/>
                <w:szCs w:val="18"/>
              </w:rPr>
            </w:pPr>
            <w:r w:rsidRPr="004042D3">
              <w:rPr>
                <w:rFonts w:asciiTheme="minorHAnsi" w:hAnsiTheme="minorHAnsi"/>
                <w:color w:val="000000" w:themeColor="text1"/>
                <w:sz w:val="18"/>
                <w:szCs w:val="18"/>
              </w:rPr>
              <w:t>National REDD+ Investment Plan developed.</w:t>
            </w:r>
          </w:p>
          <w:p w14:paraId="4946277D" w14:textId="0652F6ED" w:rsidR="00B923E1" w:rsidRPr="004042D3" w:rsidRDefault="00B923E1" w:rsidP="00F45404">
            <w:pPr>
              <w:pStyle w:val="ListParagraph"/>
              <w:widowControl/>
              <w:numPr>
                <w:ilvl w:val="0"/>
                <w:numId w:val="152"/>
              </w:numPr>
              <w:ind w:left="158" w:hanging="158"/>
              <w:rPr>
                <w:rFonts w:asciiTheme="minorHAnsi" w:hAnsiTheme="minorHAnsi"/>
                <w:color w:val="000000" w:themeColor="text1"/>
                <w:sz w:val="18"/>
                <w:szCs w:val="18"/>
              </w:rPr>
            </w:pPr>
            <w:r w:rsidRPr="004042D3">
              <w:rPr>
                <w:rFonts w:asciiTheme="minorHAnsi" w:hAnsiTheme="minorHAnsi"/>
                <w:color w:val="000000" w:themeColor="text1"/>
                <w:sz w:val="18"/>
                <w:szCs w:val="18"/>
              </w:rPr>
              <w:t>Warsaw framework elements, which include FREL/FRL, forest inventory data analysis and design of Safeguards Information Systems (SIS) consolidated and refined.</w:t>
            </w:r>
          </w:p>
          <w:p w14:paraId="2365BC5B" w14:textId="4A56D3BD" w:rsidR="00B923E1" w:rsidRPr="004042D3" w:rsidRDefault="00B923E1" w:rsidP="00F45404">
            <w:pPr>
              <w:pStyle w:val="ListParagraph"/>
              <w:widowControl/>
              <w:numPr>
                <w:ilvl w:val="0"/>
                <w:numId w:val="152"/>
              </w:numPr>
              <w:ind w:left="158" w:hanging="158"/>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Integrated approach to the role of mining </w:t>
            </w:r>
            <w:proofErr w:type="spellStart"/>
            <w:r w:rsidRPr="004042D3">
              <w:rPr>
                <w:rFonts w:asciiTheme="minorHAnsi" w:hAnsiTheme="minorHAnsi"/>
                <w:color w:val="000000" w:themeColor="text1"/>
                <w:sz w:val="18"/>
                <w:szCs w:val="18"/>
              </w:rPr>
              <w:t>complanies</w:t>
            </w:r>
            <w:proofErr w:type="spellEnd"/>
            <w:r w:rsidRPr="004042D3">
              <w:rPr>
                <w:rFonts w:asciiTheme="minorHAnsi" w:hAnsiTheme="minorHAnsi"/>
                <w:color w:val="000000" w:themeColor="text1"/>
                <w:sz w:val="18"/>
                <w:szCs w:val="18"/>
              </w:rPr>
              <w:t xml:space="preserve"> enhanced through stakeholder engagement </w:t>
            </w:r>
            <w:r w:rsidRPr="004042D3">
              <w:rPr>
                <w:rFonts w:asciiTheme="minorHAnsi" w:hAnsiTheme="minorHAnsi"/>
                <w:color w:val="000000" w:themeColor="text1"/>
                <w:sz w:val="18"/>
                <w:szCs w:val="18"/>
              </w:rPr>
              <w:lastRenderedPageBreak/>
              <w:t xml:space="preserve">and </w:t>
            </w:r>
            <w:proofErr w:type="spellStart"/>
            <w:r w:rsidRPr="004042D3">
              <w:rPr>
                <w:rFonts w:asciiTheme="minorHAnsi" w:hAnsiTheme="minorHAnsi"/>
                <w:color w:val="000000" w:themeColor="text1"/>
                <w:sz w:val="18"/>
                <w:szCs w:val="18"/>
              </w:rPr>
              <w:t>provate</w:t>
            </w:r>
            <w:proofErr w:type="spellEnd"/>
            <w:r w:rsidRPr="004042D3">
              <w:rPr>
                <w:rFonts w:asciiTheme="minorHAnsi" w:hAnsiTheme="minorHAnsi"/>
                <w:color w:val="000000" w:themeColor="text1"/>
                <w:sz w:val="18"/>
                <w:szCs w:val="18"/>
              </w:rPr>
              <w:t xml:space="preserve"> sector business plans</w:t>
            </w:r>
          </w:p>
          <w:p w14:paraId="10F7AFA6" w14:textId="2BC5D8D3" w:rsidR="00B923E1" w:rsidRPr="004042D3" w:rsidRDefault="00B923E1" w:rsidP="00F45404">
            <w:pPr>
              <w:pStyle w:val="ListParagraph"/>
              <w:widowControl/>
              <w:numPr>
                <w:ilvl w:val="0"/>
                <w:numId w:val="152"/>
              </w:numPr>
              <w:ind w:left="158" w:hanging="158"/>
              <w:rPr>
                <w:rFonts w:asciiTheme="minorHAnsi" w:hAnsiTheme="minorHAnsi"/>
                <w:color w:val="000000" w:themeColor="text1"/>
                <w:sz w:val="18"/>
                <w:szCs w:val="18"/>
              </w:rPr>
            </w:pPr>
            <w:r w:rsidRPr="004042D3">
              <w:rPr>
                <w:rFonts w:asciiTheme="minorHAnsi" w:hAnsiTheme="minorHAnsi"/>
                <w:color w:val="000000" w:themeColor="text1"/>
                <w:sz w:val="18"/>
                <w:szCs w:val="18"/>
              </w:rPr>
              <w:t>Capacity for provincial teams enhanced through awareness raising, training and studies.</w:t>
            </w:r>
          </w:p>
          <w:p w14:paraId="68342A0A" w14:textId="5777734F" w:rsidR="00B923E1" w:rsidRPr="004042D3" w:rsidRDefault="00B923E1" w:rsidP="00F45404">
            <w:pPr>
              <w:widowControl/>
              <w:ind w:right="120"/>
              <w:rPr>
                <w:rFonts w:asciiTheme="minorHAnsi" w:hAnsiTheme="minorHAnsi"/>
                <w:color w:val="000000" w:themeColor="text1"/>
                <w:sz w:val="18"/>
                <w:szCs w:val="18"/>
              </w:rPr>
            </w:pPr>
          </w:p>
          <w:p w14:paraId="343DC1E9" w14:textId="77777777" w:rsidR="00B923E1" w:rsidRPr="004042D3" w:rsidRDefault="00B923E1" w:rsidP="006E650F">
            <w:pPr>
              <w:widowControl/>
              <w:rPr>
                <w:rFonts w:asciiTheme="minorHAnsi" w:hAnsiTheme="minorHAnsi"/>
                <w:color w:val="000000" w:themeColor="text1"/>
                <w:sz w:val="18"/>
                <w:szCs w:val="18"/>
              </w:rPr>
            </w:pPr>
          </w:p>
        </w:tc>
        <w:tc>
          <w:tcPr>
            <w:tcW w:w="4500" w:type="dxa"/>
            <w:shd w:val="clear" w:color="auto" w:fill="FFFFFF" w:themeFill="background1"/>
          </w:tcPr>
          <w:p w14:paraId="107DD4B5" w14:textId="65CFD6E9" w:rsidR="00B923E1" w:rsidRPr="004042D3" w:rsidRDefault="00B923E1" w:rsidP="00F45404">
            <w:pPr>
              <w:widowControl/>
              <w:shd w:val="clear" w:color="auto" w:fill="DBE5F1" w:themeFill="accent1"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lastRenderedPageBreak/>
              <w:t>TS1 (FAO):</w:t>
            </w:r>
          </w:p>
          <w:p w14:paraId="3894F75C" w14:textId="77777777" w:rsidR="00B923E1" w:rsidRPr="004042D3" w:rsidRDefault="00B923E1" w:rsidP="00F45404">
            <w:pPr>
              <w:widowControl/>
              <w:shd w:val="clear" w:color="auto" w:fill="DBE5F1" w:themeFill="accent1"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The implementation has been postponed to early 2015. </w:t>
            </w:r>
          </w:p>
          <w:p w14:paraId="61D3B323" w14:textId="77777777" w:rsidR="00B923E1" w:rsidRPr="004042D3" w:rsidRDefault="00B923E1" w:rsidP="00F45404">
            <w:pPr>
              <w:widowControl/>
              <w:shd w:val="clear" w:color="auto" w:fill="DBE5F1" w:themeFill="accent1" w:themeFillTint="33"/>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High-level representatives of the Government of Zambia were made aware of the results of the report </w:t>
            </w:r>
            <w:r w:rsidRPr="004042D3">
              <w:rPr>
                <w:rFonts w:asciiTheme="minorHAnsi" w:hAnsiTheme="minorHAnsi"/>
                <w:i/>
                <w:color w:val="000000" w:themeColor="text1"/>
                <w:sz w:val="18"/>
                <w:szCs w:val="18"/>
              </w:rPr>
              <w:t>‘Benefits of Forest Ecosystems in Zambia and the role of REDD+ in a Green Economy transformation’</w:t>
            </w:r>
            <w:r w:rsidRPr="004042D3">
              <w:rPr>
                <w:rFonts w:asciiTheme="minorHAnsi" w:hAnsiTheme="minorHAnsi"/>
                <w:color w:val="000000" w:themeColor="text1"/>
                <w:sz w:val="18"/>
                <w:szCs w:val="18"/>
              </w:rPr>
              <w:t xml:space="preserve"> during a meeting held in Lusaka on 28 April 2015. The findings of the report were included in an ‘issues and options’ report that will feed into the development of a REDD+ National Strategy of Zambia. Link to media on </w:t>
            </w:r>
            <w:hyperlink r:id="rId38" w:history="1">
              <w:r w:rsidRPr="004042D3">
                <w:rPr>
                  <w:rStyle w:val="Hyperlink"/>
                  <w:rFonts w:asciiTheme="minorHAnsi" w:hAnsiTheme="minorHAnsi"/>
                  <w:color w:val="000000" w:themeColor="text1"/>
                  <w:sz w:val="18"/>
                  <w:szCs w:val="18"/>
                </w:rPr>
                <w:t>UNEP website</w:t>
              </w:r>
            </w:hyperlink>
            <w:r w:rsidRPr="004042D3">
              <w:rPr>
                <w:rFonts w:asciiTheme="minorHAnsi" w:hAnsiTheme="minorHAnsi"/>
                <w:color w:val="000000" w:themeColor="text1"/>
                <w:sz w:val="18"/>
                <w:szCs w:val="18"/>
              </w:rPr>
              <w:t xml:space="preserve"> and </w:t>
            </w:r>
            <w:hyperlink r:id="rId39" w:history="1">
              <w:r w:rsidRPr="004042D3">
                <w:rPr>
                  <w:rStyle w:val="Hyperlink"/>
                  <w:rFonts w:asciiTheme="minorHAnsi" w:hAnsiTheme="minorHAnsi"/>
                  <w:color w:val="000000" w:themeColor="text1"/>
                  <w:sz w:val="18"/>
                  <w:szCs w:val="18"/>
                </w:rPr>
                <w:t>UN-REDD website</w:t>
              </w:r>
            </w:hyperlink>
          </w:p>
          <w:p w14:paraId="118C4087" w14:textId="77777777" w:rsidR="00B923E1" w:rsidRPr="004042D3" w:rsidRDefault="00B923E1" w:rsidP="00947616">
            <w:pPr>
              <w:widowControl/>
              <w:rPr>
                <w:rFonts w:asciiTheme="minorHAnsi" w:hAnsiTheme="minorHAnsi"/>
                <w:color w:val="000000" w:themeColor="text1"/>
                <w:sz w:val="18"/>
                <w:szCs w:val="18"/>
              </w:rPr>
            </w:pPr>
          </w:p>
          <w:p w14:paraId="4044E049" w14:textId="3E485590" w:rsidR="00B923E1" w:rsidRPr="004042D3" w:rsidRDefault="00B923E1" w:rsidP="00947616">
            <w:pPr>
              <w:widowControl/>
              <w:rPr>
                <w:rFonts w:asciiTheme="minorHAnsi" w:hAnsiTheme="minorHAnsi"/>
                <w:color w:val="000000" w:themeColor="text1"/>
                <w:sz w:val="18"/>
                <w:szCs w:val="18"/>
              </w:rPr>
            </w:pPr>
            <w:r w:rsidRPr="004042D3">
              <w:rPr>
                <w:rFonts w:asciiTheme="minorHAnsi" w:hAnsiTheme="minorHAnsi"/>
                <w:b/>
                <w:color w:val="000000" w:themeColor="text1"/>
                <w:sz w:val="18"/>
                <w:szCs w:val="18"/>
                <w:shd w:val="clear" w:color="auto" w:fill="DBE5F1" w:themeFill="accent1" w:themeFillTint="33"/>
              </w:rPr>
              <w:t>TS2 (ALL)….</w:t>
            </w:r>
          </w:p>
        </w:tc>
        <w:tc>
          <w:tcPr>
            <w:tcW w:w="4230" w:type="dxa"/>
            <w:shd w:val="clear" w:color="auto" w:fill="FFFFFF" w:themeFill="background1"/>
          </w:tcPr>
          <w:p w14:paraId="663D2375" w14:textId="792399CA" w:rsidR="00B923E1" w:rsidRPr="004042D3" w:rsidRDefault="00B923E1" w:rsidP="00F45404">
            <w:pPr>
              <w:widowControl/>
              <w:shd w:val="clear" w:color="auto" w:fill="C6D9F1" w:themeFill="text2" w:themeFillTint="33"/>
              <w:suppressAutoHyphens/>
              <w:autoSpaceDN w:val="0"/>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TS1 (FAO):</w:t>
            </w:r>
          </w:p>
          <w:p w14:paraId="46DC7709" w14:textId="77777777" w:rsidR="00B923E1" w:rsidRPr="004042D3" w:rsidRDefault="00B923E1" w:rsidP="00F45404">
            <w:pPr>
              <w:pStyle w:val="ListParagraph"/>
              <w:widowControl/>
              <w:numPr>
                <w:ilvl w:val="0"/>
                <w:numId w:val="137"/>
              </w:numPr>
              <w:shd w:val="clear" w:color="auto" w:fill="C6D9F1" w:themeFill="text2" w:themeFillTint="33"/>
              <w:suppressAutoHyphens/>
              <w:autoSpaceDN w:val="0"/>
              <w:ind w:left="162" w:hanging="16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 xml:space="preserve">The land cover change assessment was finalized and change maps are ready. Results will be available shortly after the accuracy assessment and quality control are completed. </w:t>
            </w:r>
          </w:p>
          <w:p w14:paraId="7174A480" w14:textId="77777777" w:rsidR="00B923E1" w:rsidRPr="004042D3" w:rsidRDefault="00B923E1" w:rsidP="00F45404">
            <w:pPr>
              <w:pStyle w:val="ListParagraph"/>
              <w:widowControl/>
              <w:numPr>
                <w:ilvl w:val="0"/>
                <w:numId w:val="137"/>
              </w:numPr>
              <w:shd w:val="clear" w:color="auto" w:fill="C6D9F1" w:themeFill="text2" w:themeFillTint="33"/>
              <w:ind w:left="162" w:hanging="162"/>
              <w:rPr>
                <w:rFonts w:asciiTheme="minorHAnsi" w:hAnsiTheme="minorHAnsi"/>
                <w:color w:val="000000" w:themeColor="text1"/>
                <w:sz w:val="18"/>
                <w:szCs w:val="18"/>
              </w:rPr>
            </w:pPr>
            <w:r w:rsidRPr="004042D3">
              <w:rPr>
                <w:rFonts w:asciiTheme="minorHAnsi" w:hAnsiTheme="minorHAnsi" w:cs="KAMVP G+ Whitney HTF"/>
                <w:color w:val="000000" w:themeColor="text1"/>
                <w:sz w:val="18"/>
                <w:szCs w:val="18"/>
              </w:rPr>
              <w:t xml:space="preserve">‘Benefits of Forest Ecosystems in Zambia and the role of REDD+ in a Green Economy transformation’ discussed in a high-level representatives of the Government of Zambia during a meeting held in Lusaka on 28 April 2015. The findings of the report were included in an ‘issues and options’ report that will feed into the development of a REDD+ National Strategy of Zambia. Link to media on </w:t>
            </w:r>
            <w:hyperlink r:id="rId40" w:history="1">
              <w:r w:rsidRPr="004042D3">
                <w:rPr>
                  <w:rFonts w:asciiTheme="minorHAnsi" w:hAnsiTheme="minorHAnsi" w:cs="KAMVP G+ Whitney HTF"/>
                  <w:color w:val="000000" w:themeColor="text1"/>
                  <w:sz w:val="18"/>
                  <w:szCs w:val="18"/>
                </w:rPr>
                <w:t>UN-REDD website</w:t>
              </w:r>
            </w:hyperlink>
          </w:p>
          <w:p w14:paraId="548FD0AA" w14:textId="77777777" w:rsidR="00B923E1" w:rsidRPr="004042D3" w:rsidRDefault="00B923E1" w:rsidP="00F45404">
            <w:pPr>
              <w:widowControl/>
              <w:shd w:val="clear" w:color="auto" w:fill="FFFFFF" w:themeFill="background1"/>
              <w:rPr>
                <w:rFonts w:asciiTheme="minorHAnsi" w:hAnsiTheme="minorHAnsi"/>
                <w:color w:val="000000" w:themeColor="text1"/>
                <w:sz w:val="18"/>
                <w:szCs w:val="18"/>
              </w:rPr>
            </w:pPr>
          </w:p>
          <w:p w14:paraId="2D5D25CA" w14:textId="1C8F90B7" w:rsidR="00B923E1" w:rsidRPr="004042D3" w:rsidRDefault="00B923E1" w:rsidP="00F45404">
            <w:pPr>
              <w:widowControl/>
              <w:shd w:val="clear" w:color="auto" w:fill="C6D9F1" w:themeFill="text2" w:themeFillTint="33"/>
              <w:rPr>
                <w:rFonts w:asciiTheme="minorHAnsi" w:hAnsiTheme="minorHAnsi"/>
                <w:b/>
                <w:color w:val="000000" w:themeColor="text1"/>
                <w:sz w:val="18"/>
                <w:szCs w:val="18"/>
                <w:highlight w:val="yellow"/>
              </w:rPr>
            </w:pPr>
            <w:r w:rsidRPr="004042D3">
              <w:rPr>
                <w:rFonts w:asciiTheme="minorHAnsi" w:hAnsiTheme="minorHAnsi"/>
                <w:b/>
                <w:color w:val="000000" w:themeColor="text1"/>
                <w:sz w:val="18"/>
                <w:szCs w:val="18"/>
              </w:rPr>
              <w:t>TS2 (ALL)….</w:t>
            </w:r>
          </w:p>
        </w:tc>
        <w:tc>
          <w:tcPr>
            <w:tcW w:w="1350" w:type="dxa"/>
          </w:tcPr>
          <w:p w14:paraId="10EB202D" w14:textId="639C27B7" w:rsidR="00B923E1" w:rsidRPr="004042D3" w:rsidRDefault="00B923E1" w:rsidP="00947616">
            <w:pPr>
              <w:widowControl/>
              <w:rPr>
                <w:rFonts w:asciiTheme="minorHAnsi" w:hAnsiTheme="minorHAnsi"/>
                <w:color w:val="000000" w:themeColor="text1"/>
                <w:sz w:val="18"/>
                <w:szCs w:val="18"/>
                <w:highlight w:val="yellow"/>
              </w:rPr>
            </w:pPr>
            <w:r w:rsidRPr="004042D3">
              <w:rPr>
                <w:rFonts w:asciiTheme="minorHAnsi" w:hAnsiTheme="minorHAnsi"/>
                <w:color w:val="000000" w:themeColor="text1"/>
                <w:sz w:val="18"/>
                <w:szCs w:val="18"/>
              </w:rPr>
              <w:t>FAO, UNDP and UNEP</w:t>
            </w:r>
            <w:r w:rsidR="004042D3" w:rsidRPr="004042D3">
              <w:rPr>
                <w:rFonts w:asciiTheme="minorHAnsi" w:hAnsiTheme="minorHAnsi"/>
                <w:color w:val="000000" w:themeColor="text1"/>
                <w:sz w:val="18"/>
                <w:szCs w:val="18"/>
              </w:rPr>
              <w:t xml:space="preserve"> (SCG)</w:t>
            </w:r>
          </w:p>
        </w:tc>
        <w:tc>
          <w:tcPr>
            <w:tcW w:w="2880" w:type="dxa"/>
          </w:tcPr>
          <w:p w14:paraId="15E8FF23" w14:textId="77777777" w:rsidR="00B923E1" w:rsidRPr="004042D3" w:rsidRDefault="00B923E1"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17EF61F3" w14:textId="34AAA0E4" w:rsidR="00B923E1" w:rsidRPr="004042D3" w:rsidRDefault="00B923E1" w:rsidP="00947616">
            <w:pPr>
              <w:widowControl/>
              <w:rPr>
                <w:rFonts w:asciiTheme="minorHAnsi" w:hAnsiTheme="minorHAnsi"/>
                <w:color w:val="000000" w:themeColor="text1"/>
                <w:sz w:val="18"/>
                <w:szCs w:val="18"/>
                <w:highlight w:val="yellow"/>
              </w:rPr>
            </w:pPr>
          </w:p>
        </w:tc>
        <w:tc>
          <w:tcPr>
            <w:tcW w:w="2700" w:type="dxa"/>
          </w:tcPr>
          <w:p w14:paraId="58D721A5" w14:textId="2690A3E1" w:rsidR="00B923E1" w:rsidRPr="004042D3" w:rsidRDefault="00B923E1" w:rsidP="00947616">
            <w:pPr>
              <w:widowControl/>
              <w:rPr>
                <w:rFonts w:asciiTheme="minorHAnsi" w:hAnsiTheme="minorHAnsi"/>
                <w:color w:val="000000" w:themeColor="text1"/>
                <w:sz w:val="18"/>
                <w:szCs w:val="18"/>
                <w:highlight w:val="yellow"/>
              </w:rPr>
            </w:pPr>
            <w:r w:rsidRPr="004042D3">
              <w:rPr>
                <w:rFonts w:asciiTheme="minorHAnsi" w:hAnsiTheme="minorHAnsi"/>
                <w:i/>
                <w:color w:val="000000" w:themeColor="text1"/>
                <w:sz w:val="18"/>
                <w:szCs w:val="18"/>
                <w:lang w:eastAsia="en-GB"/>
              </w:rPr>
              <w:t>[Type here. Maximum 200 words]</w:t>
            </w:r>
          </w:p>
        </w:tc>
        <w:tc>
          <w:tcPr>
            <w:tcW w:w="2340" w:type="dxa"/>
          </w:tcPr>
          <w:p w14:paraId="31B38B82" w14:textId="75066DF7" w:rsidR="00B923E1" w:rsidRPr="004042D3" w:rsidRDefault="00B923E1" w:rsidP="00F45404">
            <w:pPr>
              <w:widowControl/>
              <w:ind w:right="432"/>
              <w:rPr>
                <w:rFonts w:asciiTheme="minorHAnsi" w:hAnsiTheme="minorHAnsi"/>
                <w:color w:val="000000" w:themeColor="text1"/>
                <w:sz w:val="18"/>
                <w:szCs w:val="18"/>
                <w:highlight w:val="yellow"/>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bl>
    <w:p w14:paraId="72BBD307" w14:textId="4655D79B" w:rsidR="00667CC0" w:rsidRPr="004042D3" w:rsidRDefault="00667CC0" w:rsidP="00F45404">
      <w:pPr>
        <w:spacing w:after="60"/>
        <w:rPr>
          <w:rFonts w:asciiTheme="minorHAnsi" w:hAnsiTheme="minorHAnsi"/>
          <w:b/>
          <w:color w:val="000000" w:themeColor="text1"/>
        </w:rPr>
      </w:pPr>
    </w:p>
    <w:p w14:paraId="2A9B964D" w14:textId="77777777" w:rsidR="00632403" w:rsidRPr="004042D3" w:rsidRDefault="00632403" w:rsidP="00F45404">
      <w:pPr>
        <w:spacing w:after="60"/>
        <w:rPr>
          <w:rFonts w:asciiTheme="minorHAnsi" w:hAnsiTheme="minorHAnsi"/>
          <w:b/>
          <w:i/>
          <w:color w:val="000000" w:themeColor="text1"/>
          <w:sz w:val="22"/>
          <w:szCs w:val="22"/>
        </w:rPr>
      </w:pPr>
      <w:r w:rsidRPr="004042D3">
        <w:rPr>
          <w:rFonts w:asciiTheme="minorHAnsi" w:hAnsiTheme="minorHAnsi"/>
          <w:b/>
          <w:i/>
          <w:color w:val="000000" w:themeColor="text1"/>
          <w:sz w:val="22"/>
          <w:szCs w:val="22"/>
        </w:rPr>
        <w:t xml:space="preserve">Regional and joint requests </w:t>
      </w:r>
    </w:p>
    <w:tbl>
      <w:tblPr>
        <w:tblStyle w:val="TableGrid"/>
        <w:tblW w:w="22856" w:type="dxa"/>
        <w:tblInd w:w="-788" w:type="dxa"/>
        <w:tblLayout w:type="fixed"/>
        <w:tblLook w:val="04A0" w:firstRow="1" w:lastRow="0" w:firstColumn="1" w:lastColumn="0" w:noHBand="0" w:noVBand="1"/>
      </w:tblPr>
      <w:tblGrid>
        <w:gridCol w:w="2127"/>
        <w:gridCol w:w="3179"/>
        <w:gridCol w:w="4500"/>
        <w:gridCol w:w="4230"/>
        <w:gridCol w:w="1350"/>
        <w:gridCol w:w="2880"/>
        <w:gridCol w:w="2700"/>
        <w:gridCol w:w="1890"/>
      </w:tblGrid>
      <w:tr w:rsidR="00B923E1" w:rsidRPr="004042D3" w14:paraId="4E27A748" w14:textId="46F03321" w:rsidTr="00F45404">
        <w:trPr>
          <w:trHeight w:val="1234"/>
        </w:trPr>
        <w:tc>
          <w:tcPr>
            <w:tcW w:w="2127" w:type="dxa"/>
            <w:shd w:val="clear" w:color="auto" w:fill="76923C" w:themeFill="accent3" w:themeFillShade="BF"/>
            <w:vAlign w:val="center"/>
          </w:tcPr>
          <w:p w14:paraId="005325DC" w14:textId="6BC4BC45" w:rsidR="00B923E1" w:rsidRPr="004042D3" w:rsidRDefault="00B923E1" w:rsidP="00B923E1">
            <w:pPr>
              <w:pStyle w:val="ListParagraph"/>
              <w:ind w:left="0"/>
              <w:jc w:val="center"/>
              <w:rPr>
                <w:rFonts w:asciiTheme="minorHAnsi" w:hAnsiTheme="minorHAnsi"/>
                <w:color w:val="000000" w:themeColor="text1"/>
                <w:sz w:val="20"/>
                <w:szCs w:val="20"/>
                <w:lang w:val="en-GB"/>
              </w:rPr>
            </w:pPr>
            <w:r w:rsidRPr="004042D3">
              <w:rPr>
                <w:rFonts w:asciiTheme="minorHAnsi" w:hAnsiTheme="minorHAnsi"/>
                <w:b/>
                <w:color w:val="000000" w:themeColor="text1"/>
                <w:sz w:val="20"/>
                <w:szCs w:val="20"/>
                <w:lang w:val="en-GB"/>
              </w:rPr>
              <w:t>Region/joint request</w:t>
            </w:r>
          </w:p>
          <w:p w14:paraId="4A36E18D" w14:textId="24E4089F" w:rsidR="00B923E1" w:rsidRPr="004042D3" w:rsidRDefault="00B923E1" w:rsidP="007C3CEC">
            <w:pPr>
              <w:pStyle w:val="ListParagraph"/>
              <w:numPr>
                <w:ilvl w:val="0"/>
                <w:numId w:val="62"/>
              </w:numPr>
              <w:ind w:left="203" w:hanging="203"/>
              <w:rPr>
                <w:rFonts w:asciiTheme="minorHAnsi" w:hAnsiTheme="minorHAnsi"/>
                <w:color w:val="000000" w:themeColor="text1"/>
                <w:sz w:val="18"/>
                <w:szCs w:val="18"/>
                <w:lang w:val="en-GB"/>
              </w:rPr>
            </w:pPr>
            <w:r w:rsidRPr="004042D3">
              <w:rPr>
                <w:rFonts w:asciiTheme="minorHAnsi" w:hAnsiTheme="minorHAnsi"/>
                <w:color w:val="000000" w:themeColor="text1"/>
                <w:sz w:val="20"/>
                <w:szCs w:val="20"/>
                <w:lang w:val="en-GB"/>
              </w:rPr>
              <w:t xml:space="preserve">Description of support, time of approval; amount approved. </w:t>
            </w:r>
          </w:p>
        </w:tc>
        <w:tc>
          <w:tcPr>
            <w:tcW w:w="3179" w:type="dxa"/>
            <w:shd w:val="clear" w:color="auto" w:fill="76923C" w:themeFill="accent3" w:themeFillShade="BF"/>
            <w:vAlign w:val="center"/>
          </w:tcPr>
          <w:p w14:paraId="15242432" w14:textId="77777777" w:rsidR="00B923E1" w:rsidRPr="004042D3" w:rsidRDefault="00B923E1" w:rsidP="00B923E1">
            <w:pPr>
              <w:pStyle w:val="ListParagraph"/>
              <w:ind w:left="0"/>
              <w:jc w:val="center"/>
              <w:rPr>
                <w:rFonts w:asciiTheme="minorHAnsi" w:hAnsiTheme="minorHAnsi"/>
                <w:b/>
                <w:color w:val="000000" w:themeColor="text1"/>
                <w:sz w:val="20"/>
                <w:szCs w:val="20"/>
                <w:lang w:val="en-GB"/>
              </w:rPr>
            </w:pPr>
            <w:r w:rsidRPr="004042D3">
              <w:rPr>
                <w:rFonts w:asciiTheme="minorHAnsi" w:hAnsiTheme="minorHAnsi"/>
                <w:b/>
                <w:color w:val="000000" w:themeColor="text1"/>
                <w:sz w:val="20"/>
                <w:szCs w:val="20"/>
                <w:lang w:val="en-GB"/>
              </w:rPr>
              <w:t xml:space="preserve">Expected main results </w:t>
            </w:r>
          </w:p>
          <w:p w14:paraId="3677AA6D" w14:textId="300BDE28" w:rsidR="00B923E1" w:rsidRPr="004042D3" w:rsidRDefault="00B923E1" w:rsidP="00B923E1">
            <w:pPr>
              <w:pStyle w:val="ListParagraph"/>
              <w:ind w:left="0"/>
              <w:jc w:val="center"/>
              <w:rPr>
                <w:rFonts w:asciiTheme="minorHAnsi" w:hAnsiTheme="minorHAnsi"/>
                <w:b/>
                <w:color w:val="000000" w:themeColor="text1"/>
                <w:sz w:val="18"/>
                <w:szCs w:val="18"/>
                <w:lang w:val="en-GB"/>
              </w:rPr>
            </w:pPr>
            <w:r w:rsidRPr="004042D3">
              <w:rPr>
                <w:rFonts w:asciiTheme="minorHAnsi" w:hAnsiTheme="minorHAnsi"/>
                <w:color w:val="000000" w:themeColor="text1"/>
                <w:sz w:val="20"/>
                <w:szCs w:val="20"/>
                <w:lang w:val="en-GB"/>
              </w:rPr>
              <w:t>(</w:t>
            </w:r>
            <w:r w:rsidRPr="004042D3">
              <w:rPr>
                <w:rFonts w:asciiTheme="minorHAnsi" w:hAnsiTheme="minorHAnsi" w:cs="Archer Medium"/>
                <w:color w:val="000000" w:themeColor="text1"/>
                <w:sz w:val="18"/>
                <w:szCs w:val="18"/>
              </w:rPr>
              <w:t xml:space="preserve">As per approved request, project document, results framework) </w:t>
            </w:r>
          </w:p>
        </w:tc>
        <w:tc>
          <w:tcPr>
            <w:tcW w:w="4500" w:type="dxa"/>
            <w:shd w:val="clear" w:color="auto" w:fill="76923C" w:themeFill="accent3" w:themeFillShade="BF"/>
          </w:tcPr>
          <w:p w14:paraId="531F2D0A" w14:textId="77777777" w:rsidR="00B923E1" w:rsidRPr="004042D3" w:rsidRDefault="00B923E1" w:rsidP="001D0B8E">
            <w:pPr>
              <w:pStyle w:val="ListParagraph"/>
              <w:ind w:left="0"/>
              <w:jc w:val="center"/>
              <w:rPr>
                <w:rFonts w:asciiTheme="minorHAnsi" w:hAnsiTheme="minorHAnsi"/>
                <w:b/>
                <w:color w:val="000000" w:themeColor="text1"/>
                <w:sz w:val="20"/>
                <w:szCs w:val="20"/>
                <w:lang w:val="en-GB"/>
              </w:rPr>
            </w:pPr>
            <w:r w:rsidRPr="004042D3">
              <w:rPr>
                <w:rFonts w:asciiTheme="minorHAnsi" w:hAnsiTheme="minorHAnsi"/>
                <w:b/>
                <w:color w:val="000000" w:themeColor="text1"/>
                <w:sz w:val="20"/>
                <w:szCs w:val="20"/>
                <w:u w:val="single"/>
                <w:lang w:val="en-GB"/>
              </w:rPr>
              <w:t>Cumulative</w:t>
            </w:r>
            <w:r w:rsidRPr="004042D3">
              <w:rPr>
                <w:rFonts w:asciiTheme="minorHAnsi" w:hAnsiTheme="minorHAnsi"/>
                <w:b/>
                <w:color w:val="000000" w:themeColor="text1"/>
                <w:sz w:val="20"/>
                <w:szCs w:val="20"/>
                <w:lang w:val="en-GB"/>
              </w:rPr>
              <w:t xml:space="preserve"> results achieved against expected results as of 31 December 2015.</w:t>
            </w:r>
          </w:p>
          <w:p w14:paraId="6E0FC1C1" w14:textId="77777777" w:rsidR="00B923E1" w:rsidRPr="004042D3" w:rsidRDefault="00B923E1" w:rsidP="001D0B8E">
            <w:pPr>
              <w:pStyle w:val="ListParagraph"/>
              <w:ind w:left="0"/>
              <w:jc w:val="center"/>
              <w:rPr>
                <w:rFonts w:asciiTheme="minorHAnsi" w:hAnsiTheme="minorHAnsi"/>
                <w:b/>
                <w:color w:val="000000" w:themeColor="text1"/>
                <w:sz w:val="20"/>
                <w:szCs w:val="20"/>
                <w:lang w:val="en-GB"/>
              </w:rPr>
            </w:pPr>
          </w:p>
          <w:p w14:paraId="0B3F4F03" w14:textId="168AFB9B" w:rsidR="00B923E1" w:rsidRPr="004042D3" w:rsidRDefault="00B923E1" w:rsidP="002E0B70">
            <w:pPr>
              <w:pStyle w:val="ListParagraph"/>
              <w:ind w:left="0"/>
              <w:jc w:val="center"/>
              <w:rPr>
                <w:rFonts w:asciiTheme="minorHAnsi" w:hAnsiTheme="minorHAnsi"/>
                <w:color w:val="000000" w:themeColor="text1"/>
                <w:sz w:val="18"/>
                <w:szCs w:val="18"/>
                <w:lang w:val="en-GB"/>
              </w:rPr>
            </w:pPr>
            <w:r w:rsidRPr="004042D3">
              <w:rPr>
                <w:rFonts w:asciiTheme="minorHAnsi" w:hAnsiTheme="minorHAnsi"/>
                <w:i/>
                <w:color w:val="000000" w:themeColor="text1"/>
                <w:sz w:val="20"/>
                <w:szCs w:val="20"/>
                <w:lang w:val="en-GB"/>
              </w:rPr>
              <w:t xml:space="preserve">Inputs needed: Kindly update below </w:t>
            </w:r>
            <w:r w:rsidRPr="004042D3">
              <w:rPr>
                <w:rFonts w:asciiTheme="minorHAnsi" w:hAnsiTheme="minorHAnsi"/>
                <w:i/>
                <w:color w:val="000000" w:themeColor="text1"/>
                <w:sz w:val="20"/>
                <w:szCs w:val="20"/>
                <w:u w:val="single"/>
                <w:lang w:val="en-GB"/>
              </w:rPr>
              <w:t>cumulative</w:t>
            </w:r>
            <w:r w:rsidRPr="004042D3">
              <w:rPr>
                <w:rFonts w:asciiTheme="minorHAnsi" w:hAnsiTheme="minorHAnsi"/>
                <w:i/>
                <w:color w:val="000000" w:themeColor="text1"/>
                <w:sz w:val="20"/>
                <w:szCs w:val="20"/>
                <w:lang w:val="en-GB"/>
              </w:rPr>
              <w:t xml:space="preserve"> text marked in blue to cover the period until 31 December 2015. The text is from June 2015.</w:t>
            </w:r>
            <w:r w:rsidRPr="004042D3">
              <w:rPr>
                <w:rFonts w:asciiTheme="minorHAnsi" w:hAnsiTheme="minorHAnsi"/>
                <w:b/>
                <w:color w:val="000000" w:themeColor="text1"/>
                <w:sz w:val="20"/>
                <w:szCs w:val="20"/>
                <w:lang w:val="en-GB"/>
              </w:rPr>
              <w:t xml:space="preserve"> </w:t>
            </w:r>
          </w:p>
        </w:tc>
        <w:tc>
          <w:tcPr>
            <w:tcW w:w="4230" w:type="dxa"/>
            <w:shd w:val="clear" w:color="auto" w:fill="76923C" w:themeFill="accent3" w:themeFillShade="BF"/>
          </w:tcPr>
          <w:p w14:paraId="26752968" w14:textId="77777777" w:rsidR="00B923E1" w:rsidRPr="004042D3" w:rsidRDefault="00B923E1" w:rsidP="001D0B8E">
            <w:pPr>
              <w:pStyle w:val="ListParagraph"/>
              <w:ind w:left="0"/>
              <w:jc w:val="center"/>
              <w:rPr>
                <w:rFonts w:asciiTheme="minorHAnsi" w:hAnsiTheme="minorHAnsi"/>
                <w:b/>
                <w:color w:val="000000" w:themeColor="text1"/>
                <w:sz w:val="20"/>
                <w:szCs w:val="20"/>
                <w:lang w:val="en-GB"/>
              </w:rPr>
            </w:pPr>
            <w:r w:rsidRPr="004042D3">
              <w:rPr>
                <w:rFonts w:asciiTheme="minorHAnsi" w:hAnsiTheme="minorHAnsi"/>
                <w:b/>
                <w:color w:val="000000" w:themeColor="text1"/>
                <w:sz w:val="20"/>
                <w:szCs w:val="20"/>
                <w:u w:val="single"/>
                <w:lang w:val="en-GB"/>
              </w:rPr>
              <w:t>Highlights of results and progress</w:t>
            </w:r>
            <w:r w:rsidRPr="004042D3">
              <w:rPr>
                <w:rFonts w:asciiTheme="minorHAnsi" w:hAnsiTheme="minorHAnsi"/>
                <w:b/>
                <w:color w:val="000000" w:themeColor="text1"/>
                <w:sz w:val="20"/>
                <w:szCs w:val="20"/>
                <w:lang w:val="en-GB"/>
              </w:rPr>
              <w:t xml:space="preserve"> in period </w:t>
            </w:r>
          </w:p>
          <w:p w14:paraId="6FF6C5D3" w14:textId="197BD6B8" w:rsidR="00B923E1" w:rsidRPr="004042D3" w:rsidRDefault="00B923E1" w:rsidP="00F45404">
            <w:pPr>
              <w:pStyle w:val="ListParagraph"/>
              <w:ind w:left="0"/>
              <w:jc w:val="center"/>
              <w:rPr>
                <w:rFonts w:asciiTheme="minorHAnsi" w:hAnsiTheme="minorHAnsi"/>
                <w:b/>
                <w:color w:val="000000" w:themeColor="text1"/>
                <w:sz w:val="20"/>
                <w:szCs w:val="20"/>
                <w:lang w:val="en-GB"/>
              </w:rPr>
            </w:pPr>
            <w:r w:rsidRPr="004042D3">
              <w:rPr>
                <w:rFonts w:asciiTheme="minorHAnsi" w:hAnsiTheme="minorHAnsi"/>
                <w:b/>
                <w:color w:val="000000" w:themeColor="text1"/>
                <w:sz w:val="20"/>
                <w:szCs w:val="20"/>
                <w:lang w:val="en-GB"/>
              </w:rPr>
              <w:t>January to December 2015.</w:t>
            </w:r>
          </w:p>
          <w:p w14:paraId="3EE91434" w14:textId="77777777" w:rsidR="002B652E" w:rsidRPr="004042D3" w:rsidRDefault="002B652E" w:rsidP="00F45404">
            <w:pPr>
              <w:pStyle w:val="ListParagraph"/>
              <w:ind w:left="0"/>
              <w:jc w:val="center"/>
              <w:rPr>
                <w:rFonts w:asciiTheme="minorHAnsi" w:hAnsiTheme="minorHAnsi"/>
                <w:b/>
                <w:color w:val="000000" w:themeColor="text1"/>
                <w:sz w:val="20"/>
                <w:szCs w:val="20"/>
                <w:lang w:val="en-GB"/>
              </w:rPr>
            </w:pPr>
          </w:p>
          <w:p w14:paraId="22A065B3" w14:textId="11AF9147" w:rsidR="00B923E1" w:rsidRPr="004042D3" w:rsidRDefault="00B923E1" w:rsidP="002E0B70">
            <w:pPr>
              <w:pStyle w:val="ListParagraph"/>
              <w:ind w:left="0"/>
              <w:jc w:val="center"/>
              <w:rPr>
                <w:rFonts w:asciiTheme="minorHAnsi" w:hAnsiTheme="minorHAnsi"/>
                <w:b/>
                <w:color w:val="000000" w:themeColor="text1"/>
                <w:sz w:val="18"/>
                <w:szCs w:val="18"/>
                <w:lang w:val="en-GB"/>
              </w:rPr>
            </w:pPr>
            <w:r w:rsidRPr="004042D3">
              <w:rPr>
                <w:rFonts w:asciiTheme="minorHAnsi" w:hAnsiTheme="minorHAnsi"/>
                <w:i/>
                <w:color w:val="000000" w:themeColor="text1"/>
                <w:sz w:val="20"/>
                <w:szCs w:val="20"/>
                <w:lang w:val="en-GB"/>
              </w:rPr>
              <w:t>Inputs needed: Update below text marked in blue to cover progress highlights and results in period 1 January -31 December 2015. The text is from June 2015.</w:t>
            </w:r>
            <w:r w:rsidRPr="004042D3">
              <w:rPr>
                <w:rFonts w:asciiTheme="minorHAnsi" w:hAnsiTheme="minorHAnsi"/>
                <w:b/>
                <w:color w:val="000000" w:themeColor="text1"/>
                <w:sz w:val="20"/>
                <w:szCs w:val="20"/>
                <w:lang w:val="en-GB"/>
              </w:rPr>
              <w:t xml:space="preserve"> </w:t>
            </w:r>
          </w:p>
        </w:tc>
        <w:tc>
          <w:tcPr>
            <w:tcW w:w="1350" w:type="dxa"/>
            <w:shd w:val="clear" w:color="auto" w:fill="76923C" w:themeFill="accent3" w:themeFillShade="BF"/>
          </w:tcPr>
          <w:p w14:paraId="7E6A46B6" w14:textId="18364E37" w:rsidR="00B923E1" w:rsidRPr="004042D3" w:rsidRDefault="00B923E1" w:rsidP="002E0B70">
            <w:pPr>
              <w:pStyle w:val="ListParagraph"/>
              <w:ind w:left="0"/>
              <w:jc w:val="center"/>
              <w:rPr>
                <w:rFonts w:asciiTheme="minorHAnsi" w:hAnsiTheme="minorHAnsi"/>
                <w:b/>
                <w:color w:val="000000" w:themeColor="text1"/>
                <w:sz w:val="18"/>
                <w:szCs w:val="18"/>
                <w:lang w:val="en-GB"/>
              </w:rPr>
            </w:pPr>
            <w:r w:rsidRPr="004042D3">
              <w:rPr>
                <w:rFonts w:asciiTheme="minorHAnsi" w:hAnsiTheme="minorHAnsi"/>
                <w:b/>
                <w:color w:val="000000" w:themeColor="text1"/>
                <w:sz w:val="20"/>
                <w:szCs w:val="20"/>
                <w:lang w:val="en-GB"/>
              </w:rPr>
              <w:t xml:space="preserve">Agency responsibility of inputs </w:t>
            </w:r>
          </w:p>
        </w:tc>
        <w:tc>
          <w:tcPr>
            <w:tcW w:w="2880" w:type="dxa"/>
            <w:shd w:val="clear" w:color="auto" w:fill="76923C" w:themeFill="accent3" w:themeFillShade="BF"/>
          </w:tcPr>
          <w:p w14:paraId="3847C5F3" w14:textId="77777777" w:rsidR="00B923E1" w:rsidRPr="004042D3" w:rsidRDefault="00B923E1" w:rsidP="001D0B8E">
            <w:pPr>
              <w:pStyle w:val="ListParagraph"/>
              <w:ind w:left="0"/>
              <w:jc w:val="center"/>
              <w:rPr>
                <w:rFonts w:asciiTheme="minorHAnsi" w:hAnsiTheme="minorHAnsi"/>
                <w:b/>
                <w:color w:val="000000" w:themeColor="text1"/>
                <w:sz w:val="20"/>
                <w:szCs w:val="20"/>
                <w:lang w:eastAsia="en-GB"/>
              </w:rPr>
            </w:pPr>
            <w:r w:rsidRPr="004042D3">
              <w:rPr>
                <w:rFonts w:asciiTheme="minorHAnsi" w:hAnsiTheme="minorHAnsi"/>
                <w:b/>
                <w:color w:val="000000" w:themeColor="text1"/>
                <w:sz w:val="20"/>
                <w:szCs w:val="20"/>
                <w:lang w:eastAsia="en-GB"/>
              </w:rPr>
              <w:t xml:space="preserve">Risks and challenges, and corrective actions taken or planned. </w:t>
            </w:r>
          </w:p>
          <w:p w14:paraId="3481BCFE" w14:textId="77777777" w:rsidR="00B923E1" w:rsidRPr="004042D3" w:rsidRDefault="00B923E1" w:rsidP="001D0B8E">
            <w:pPr>
              <w:pStyle w:val="ListParagraph"/>
              <w:ind w:left="0"/>
              <w:jc w:val="center"/>
              <w:rPr>
                <w:rFonts w:asciiTheme="minorHAnsi" w:hAnsiTheme="minorHAnsi"/>
                <w:color w:val="000000" w:themeColor="text1"/>
                <w:sz w:val="20"/>
                <w:szCs w:val="20"/>
                <w:lang w:eastAsia="en-GB"/>
              </w:rPr>
            </w:pPr>
            <w:r w:rsidRPr="004042D3">
              <w:rPr>
                <w:rFonts w:asciiTheme="minorHAnsi" w:hAnsiTheme="minorHAnsi"/>
                <w:color w:val="000000" w:themeColor="text1"/>
                <w:sz w:val="20"/>
                <w:szCs w:val="20"/>
                <w:lang w:eastAsia="en-GB"/>
              </w:rPr>
              <w:t xml:space="preserve">(These can be of technical, operational or other type). </w:t>
            </w:r>
          </w:p>
          <w:p w14:paraId="386C1490" w14:textId="77777777" w:rsidR="00B923E1" w:rsidRPr="004042D3" w:rsidRDefault="00B923E1" w:rsidP="002E0B70">
            <w:pPr>
              <w:pStyle w:val="ListParagraph"/>
              <w:ind w:left="0"/>
              <w:jc w:val="center"/>
              <w:rPr>
                <w:rFonts w:asciiTheme="minorHAnsi" w:hAnsiTheme="minorHAnsi"/>
                <w:b/>
                <w:color w:val="000000" w:themeColor="text1"/>
                <w:sz w:val="18"/>
                <w:szCs w:val="18"/>
              </w:rPr>
            </w:pPr>
          </w:p>
        </w:tc>
        <w:tc>
          <w:tcPr>
            <w:tcW w:w="2700" w:type="dxa"/>
            <w:shd w:val="clear" w:color="auto" w:fill="76923C" w:themeFill="accent3" w:themeFillShade="BF"/>
          </w:tcPr>
          <w:p w14:paraId="703C1B36" w14:textId="77777777" w:rsidR="00B923E1" w:rsidRPr="004042D3" w:rsidRDefault="00B923E1" w:rsidP="001D0B8E">
            <w:pPr>
              <w:pStyle w:val="Default"/>
              <w:widowControl w:val="0"/>
              <w:spacing w:after="0" w:line="240" w:lineRule="auto"/>
              <w:jc w:val="center"/>
              <w:rPr>
                <w:b/>
                <w:color w:val="000000" w:themeColor="text1"/>
                <w:sz w:val="20"/>
                <w:szCs w:val="20"/>
                <w:lang w:eastAsia="en-GB"/>
              </w:rPr>
            </w:pPr>
            <w:r w:rsidRPr="004042D3">
              <w:rPr>
                <w:b/>
                <w:color w:val="000000" w:themeColor="text1"/>
                <w:sz w:val="20"/>
                <w:szCs w:val="20"/>
                <w:u w:val="single"/>
                <w:lang w:eastAsia="en-GB"/>
              </w:rPr>
              <w:t>Lessons learned</w:t>
            </w:r>
            <w:r w:rsidRPr="004042D3">
              <w:rPr>
                <w:b/>
                <w:color w:val="000000" w:themeColor="text1"/>
                <w:sz w:val="20"/>
                <w:szCs w:val="20"/>
                <w:lang w:eastAsia="en-GB"/>
              </w:rPr>
              <w:t xml:space="preserve"> since implementation started</w:t>
            </w:r>
          </w:p>
          <w:p w14:paraId="6A8B7D4C" w14:textId="77777777" w:rsidR="00B923E1" w:rsidRPr="004042D3" w:rsidRDefault="00B923E1" w:rsidP="002E0B70">
            <w:pPr>
              <w:pStyle w:val="ListParagraph"/>
              <w:ind w:left="0"/>
              <w:jc w:val="center"/>
              <w:rPr>
                <w:rFonts w:asciiTheme="minorHAnsi" w:hAnsiTheme="minorHAnsi"/>
                <w:b/>
                <w:color w:val="000000" w:themeColor="text1"/>
                <w:sz w:val="18"/>
                <w:szCs w:val="18"/>
              </w:rPr>
            </w:pPr>
          </w:p>
        </w:tc>
        <w:tc>
          <w:tcPr>
            <w:tcW w:w="1890" w:type="dxa"/>
            <w:shd w:val="clear" w:color="auto" w:fill="76923C" w:themeFill="accent3" w:themeFillShade="BF"/>
          </w:tcPr>
          <w:p w14:paraId="4CECD6A2" w14:textId="77777777" w:rsidR="00B923E1" w:rsidRPr="004042D3" w:rsidRDefault="00B923E1" w:rsidP="001D0B8E">
            <w:pPr>
              <w:pStyle w:val="Default"/>
              <w:widowControl w:val="0"/>
              <w:spacing w:after="0" w:line="240" w:lineRule="auto"/>
              <w:ind w:right="432"/>
              <w:jc w:val="center"/>
              <w:rPr>
                <w:b/>
                <w:color w:val="000000" w:themeColor="text1"/>
                <w:sz w:val="18"/>
                <w:szCs w:val="18"/>
                <w:u w:val="single"/>
                <w:lang w:eastAsia="en-GB"/>
              </w:rPr>
            </w:pPr>
            <w:r w:rsidRPr="004042D3">
              <w:rPr>
                <w:b/>
                <w:color w:val="000000" w:themeColor="text1"/>
                <w:sz w:val="18"/>
                <w:szCs w:val="18"/>
                <w:u w:val="single"/>
                <w:lang w:eastAsia="en-GB"/>
              </w:rPr>
              <w:t>Status</w:t>
            </w:r>
          </w:p>
          <w:p w14:paraId="370D22AA" w14:textId="77777777" w:rsidR="00B923E1" w:rsidRPr="004042D3" w:rsidRDefault="00B923E1" w:rsidP="002E0B70">
            <w:pPr>
              <w:pStyle w:val="ListParagraph"/>
              <w:ind w:left="0"/>
              <w:jc w:val="center"/>
              <w:rPr>
                <w:rFonts w:asciiTheme="minorHAnsi" w:hAnsiTheme="minorHAnsi"/>
                <w:b/>
                <w:color w:val="000000" w:themeColor="text1"/>
                <w:sz w:val="18"/>
                <w:szCs w:val="18"/>
              </w:rPr>
            </w:pPr>
          </w:p>
        </w:tc>
      </w:tr>
      <w:tr w:rsidR="00B923E1" w:rsidRPr="004042D3" w14:paraId="67CB06B7" w14:textId="2B01554F" w:rsidTr="00F45404">
        <w:tc>
          <w:tcPr>
            <w:tcW w:w="2127" w:type="dxa"/>
          </w:tcPr>
          <w:p w14:paraId="62495609" w14:textId="77777777" w:rsidR="00B923E1" w:rsidRPr="004042D3" w:rsidRDefault="00B923E1" w:rsidP="00632403">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b/>
                <w:color w:val="000000" w:themeColor="text1"/>
                <w:sz w:val="18"/>
                <w:szCs w:val="18"/>
              </w:rPr>
              <w:t>PNG and Solomon Islands</w:t>
            </w:r>
            <w:r w:rsidRPr="004042D3">
              <w:rPr>
                <w:rFonts w:asciiTheme="minorHAnsi" w:hAnsiTheme="minorHAnsi" w:cs="Archer Medium"/>
                <w:color w:val="000000" w:themeColor="text1"/>
                <w:sz w:val="18"/>
                <w:szCs w:val="18"/>
              </w:rPr>
              <w:t xml:space="preserve"> (joint proposal)  </w:t>
            </w:r>
          </w:p>
          <w:p w14:paraId="6945E5DB" w14:textId="52BBE05E" w:rsidR="00B923E1" w:rsidRPr="004042D3" w:rsidRDefault="00B923E1" w:rsidP="007C3CEC">
            <w:pPr>
              <w:pStyle w:val="ListParagraph"/>
              <w:ind w:left="0"/>
              <w:rPr>
                <w:rFonts w:asciiTheme="minorHAnsi" w:hAnsiTheme="minorHAnsi" w:cs="Archer Medium"/>
                <w:i/>
                <w:color w:val="000000" w:themeColor="text1"/>
                <w:sz w:val="18"/>
                <w:szCs w:val="18"/>
              </w:rPr>
            </w:pPr>
            <w:r w:rsidRPr="004042D3">
              <w:rPr>
                <w:rFonts w:asciiTheme="minorHAnsi" w:hAnsiTheme="minorHAnsi" w:cs="KAMVP G+ Whitney HTF"/>
                <w:bCs/>
                <w:i/>
                <w:color w:val="000000" w:themeColor="text1"/>
                <w:sz w:val="18"/>
                <w:szCs w:val="18"/>
              </w:rPr>
              <w:t>Support to the development of a proposal for a regional support structure for forest monitoring and measurement for the Pacific. (MRV&amp;M)</w:t>
            </w:r>
            <w:r w:rsidRPr="004042D3" w:rsidDel="007E3570">
              <w:rPr>
                <w:rFonts w:asciiTheme="minorHAnsi" w:hAnsiTheme="minorHAnsi" w:cs="KAMVP G+ Whitney HTF"/>
                <w:bCs/>
                <w:i/>
                <w:color w:val="000000" w:themeColor="text1"/>
                <w:sz w:val="18"/>
                <w:szCs w:val="18"/>
              </w:rPr>
              <w:t xml:space="preserve"> </w:t>
            </w:r>
          </w:p>
          <w:p w14:paraId="7C404262" w14:textId="77777777" w:rsidR="00B923E1" w:rsidRPr="004042D3" w:rsidRDefault="00B923E1" w:rsidP="007C3CEC">
            <w:pPr>
              <w:pStyle w:val="ListParagraph"/>
              <w:ind w:left="0"/>
              <w:rPr>
                <w:rFonts w:asciiTheme="minorHAnsi" w:hAnsiTheme="minorHAnsi" w:cs="KAMVP G+ Whitney HTF"/>
                <w:b/>
                <w:bCs/>
                <w:color w:val="000000" w:themeColor="text1"/>
                <w:sz w:val="18"/>
                <w:szCs w:val="18"/>
              </w:rPr>
            </w:pPr>
          </w:p>
          <w:p w14:paraId="3EF5A50E" w14:textId="0FEE4C34" w:rsidR="00B923E1" w:rsidRPr="004042D3" w:rsidRDefault="00B923E1" w:rsidP="007C3CEC">
            <w:pPr>
              <w:pStyle w:val="ListParagraph"/>
              <w:ind w:left="0"/>
              <w:rPr>
                <w:rFonts w:asciiTheme="minorHAnsi" w:hAnsiTheme="minorHAnsi" w:cs="Archer Medium"/>
                <w:i/>
                <w:color w:val="000000" w:themeColor="text1"/>
                <w:sz w:val="18"/>
                <w:szCs w:val="18"/>
              </w:rPr>
            </w:pPr>
            <w:r w:rsidRPr="004042D3">
              <w:rPr>
                <w:rFonts w:asciiTheme="minorHAnsi" w:hAnsiTheme="minorHAnsi" w:cs="KAMVP G+ Whitney HTF"/>
                <w:bCs/>
                <w:color w:val="000000" w:themeColor="text1"/>
                <w:sz w:val="18"/>
                <w:szCs w:val="18"/>
              </w:rPr>
              <w:t xml:space="preserve">A request for </w:t>
            </w:r>
            <w:r w:rsidRPr="004042D3">
              <w:rPr>
                <w:rFonts w:asciiTheme="minorHAnsi" w:hAnsiTheme="minorHAnsi" w:cs="KAMVP G+ Whitney HTF"/>
                <w:color w:val="000000" w:themeColor="text1"/>
                <w:sz w:val="18"/>
                <w:szCs w:val="18"/>
              </w:rPr>
              <w:t xml:space="preserve">US$ 100,000 </w:t>
            </w:r>
            <w:r w:rsidRPr="004042D3">
              <w:rPr>
                <w:rFonts w:asciiTheme="minorHAnsi" w:hAnsiTheme="minorHAnsi" w:cs="KAMVP G+ Whitney HTF"/>
                <w:bCs/>
                <w:color w:val="000000" w:themeColor="text1"/>
                <w:sz w:val="18"/>
                <w:szCs w:val="18"/>
              </w:rPr>
              <w:t>approved in June 2012</w:t>
            </w:r>
            <w:r w:rsidRPr="004042D3">
              <w:rPr>
                <w:rFonts w:asciiTheme="minorHAnsi" w:hAnsiTheme="minorHAnsi" w:cs="KAMVP G+ Whitney HTF"/>
                <w:bCs/>
                <w:color w:val="000000" w:themeColor="text1"/>
                <w:sz w:val="18"/>
                <w:szCs w:val="18"/>
                <w:lang w:val="en-GB"/>
              </w:rPr>
              <w:t xml:space="preserve">. </w:t>
            </w:r>
            <w:r w:rsidRPr="004042D3">
              <w:rPr>
                <w:rFonts w:asciiTheme="minorHAnsi" w:hAnsiTheme="minorHAnsi" w:cs="KAMVP G+ Whitney HTF"/>
                <w:color w:val="000000" w:themeColor="text1"/>
                <w:sz w:val="18"/>
                <w:szCs w:val="18"/>
              </w:rPr>
              <w:t>112% delivery</w:t>
            </w:r>
          </w:p>
          <w:p w14:paraId="170AC865" w14:textId="77777777" w:rsidR="00B923E1" w:rsidRPr="004042D3" w:rsidRDefault="00B923E1" w:rsidP="00E50185">
            <w:pPr>
              <w:pStyle w:val="ListParagraph"/>
              <w:ind w:left="0"/>
              <w:rPr>
                <w:rFonts w:asciiTheme="minorHAnsi" w:hAnsiTheme="minorHAnsi" w:cs="Archer Medium"/>
                <w:color w:val="000000" w:themeColor="text1"/>
                <w:sz w:val="18"/>
                <w:szCs w:val="18"/>
              </w:rPr>
            </w:pPr>
          </w:p>
          <w:p w14:paraId="398FEAA2" w14:textId="77777777" w:rsidR="00B923E1" w:rsidRPr="004042D3" w:rsidRDefault="00B923E1"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61292E27" w14:textId="6C4A9FA9" w:rsidR="00B923E1" w:rsidRPr="004042D3" w:rsidRDefault="00B923E1" w:rsidP="00E50185">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FAO: </w:t>
            </w:r>
            <w:r w:rsidRPr="004042D3">
              <w:rPr>
                <w:rFonts w:asciiTheme="minorHAnsi" w:hAnsiTheme="minorHAnsi"/>
                <w:color w:val="000000" w:themeColor="text1"/>
                <w:sz w:val="18"/>
                <w:szCs w:val="18"/>
                <w:lang w:val="pt-BR"/>
              </w:rPr>
              <w:t>US$ 100,000</w:t>
            </w:r>
          </w:p>
          <w:p w14:paraId="03DC7E31" w14:textId="6293346B" w:rsidR="00B923E1" w:rsidRPr="004042D3" w:rsidRDefault="00B923E1" w:rsidP="00E50185">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UNDP: </w:t>
            </w:r>
            <w:r w:rsidRPr="004042D3">
              <w:rPr>
                <w:rFonts w:asciiTheme="minorHAnsi" w:hAnsiTheme="minorHAnsi"/>
                <w:color w:val="000000" w:themeColor="text1"/>
                <w:sz w:val="18"/>
                <w:szCs w:val="18"/>
                <w:lang w:val="pt-BR"/>
              </w:rPr>
              <w:t>na</w:t>
            </w:r>
          </w:p>
          <w:p w14:paraId="4D8571A4" w14:textId="3CE1C01E" w:rsidR="00B923E1" w:rsidRPr="004042D3" w:rsidRDefault="00B923E1" w:rsidP="00E50185">
            <w:pPr>
              <w:pStyle w:val="ListParagraph"/>
              <w:ind w:left="0"/>
              <w:rPr>
                <w:rFonts w:asciiTheme="minorHAnsi" w:hAnsiTheme="minorHAnsi" w:cs="Archer Medium"/>
                <w:i/>
                <w:color w:val="000000" w:themeColor="text1"/>
                <w:sz w:val="18"/>
                <w:szCs w:val="18"/>
                <w:lang w:val="pt-BR"/>
              </w:rPr>
            </w:pPr>
            <w:r w:rsidRPr="004042D3">
              <w:rPr>
                <w:rFonts w:asciiTheme="minorHAnsi" w:hAnsiTheme="minorHAnsi" w:cs="Archer Medium"/>
                <w:color w:val="000000" w:themeColor="text1"/>
                <w:sz w:val="18"/>
                <w:szCs w:val="18"/>
                <w:lang w:val="pt-BR"/>
              </w:rPr>
              <w:t>UNEP: na</w:t>
            </w:r>
          </w:p>
        </w:tc>
        <w:tc>
          <w:tcPr>
            <w:tcW w:w="3179" w:type="dxa"/>
          </w:tcPr>
          <w:p w14:paraId="13657A92" w14:textId="77777777" w:rsidR="00B923E1" w:rsidRPr="004042D3" w:rsidRDefault="00B923E1" w:rsidP="002E0B70">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TS1: </w:t>
            </w:r>
          </w:p>
          <w:p w14:paraId="371BEC49" w14:textId="77777777" w:rsidR="00B923E1" w:rsidRPr="004042D3" w:rsidRDefault="00B923E1" w:rsidP="00AF2559">
            <w:pPr>
              <w:pStyle w:val="ListParagraph"/>
              <w:widowControl/>
              <w:numPr>
                <w:ilvl w:val="0"/>
                <w:numId w:val="74"/>
              </w:numPr>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A regionally-endorsed proposal completed for a regional Pacific REDD+ monitoring and MRV support structure, submitted to international donors.</w:t>
            </w:r>
          </w:p>
          <w:p w14:paraId="45447DAB" w14:textId="77777777" w:rsidR="00B923E1" w:rsidRPr="004042D3" w:rsidRDefault="00B923E1" w:rsidP="00AF2559">
            <w:pPr>
              <w:pStyle w:val="ListParagraph"/>
              <w:widowControl/>
              <w:numPr>
                <w:ilvl w:val="0"/>
                <w:numId w:val="74"/>
              </w:numPr>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Strengthened capacity of SOPAC to become a regional focal for forest information management and assessment for the Pacific region.</w:t>
            </w:r>
          </w:p>
          <w:p w14:paraId="6F95D818" w14:textId="77777777" w:rsidR="00B923E1" w:rsidRPr="004042D3" w:rsidRDefault="00B923E1" w:rsidP="006345E0">
            <w:pPr>
              <w:widowControl/>
              <w:spacing w:line="270" w:lineRule="atLeast"/>
              <w:ind w:left="162"/>
              <w:rPr>
                <w:rFonts w:asciiTheme="minorHAnsi" w:hAnsiTheme="minorHAnsi"/>
                <w:color w:val="000000" w:themeColor="text1"/>
                <w:sz w:val="18"/>
                <w:szCs w:val="18"/>
                <w:highlight w:val="yellow"/>
              </w:rPr>
            </w:pPr>
          </w:p>
        </w:tc>
        <w:tc>
          <w:tcPr>
            <w:tcW w:w="4500" w:type="dxa"/>
          </w:tcPr>
          <w:p w14:paraId="628FFBCA" w14:textId="77777777" w:rsidR="00B923E1" w:rsidRPr="004042D3" w:rsidRDefault="00B923E1" w:rsidP="002E0B70">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TS1 (completed):</w:t>
            </w:r>
          </w:p>
          <w:p w14:paraId="48BB63F3" w14:textId="77777777" w:rsidR="00B923E1" w:rsidRPr="004042D3" w:rsidRDefault="00B923E1" w:rsidP="007C3CEC">
            <w:pPr>
              <w:pStyle w:val="ListParagraph"/>
              <w:widowControl/>
              <w:ind w:left="253"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1.  Consultation with government stakeholders and regional partners including Pacific UNFCCC focal points on funding proposal and regional project proposal finalized. </w:t>
            </w:r>
          </w:p>
          <w:p w14:paraId="57F64CE0" w14:textId="77777777" w:rsidR="00B923E1" w:rsidRPr="004042D3" w:rsidRDefault="00B923E1" w:rsidP="007C3CEC">
            <w:pPr>
              <w:pStyle w:val="ListParagraph"/>
              <w:widowControl/>
              <w:ind w:left="253"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2.  Enhanced capacity on NFMS through NFMS training and regional technical meetings (20% women) and NFMS and consultations conducted with national government stakeholders at regional technical forestry meeting (34% women). Awareness of project </w:t>
            </w:r>
            <w:proofErr w:type="gramStart"/>
            <w:r w:rsidRPr="004042D3">
              <w:rPr>
                <w:rFonts w:asciiTheme="minorHAnsi" w:hAnsiTheme="minorHAnsi"/>
                <w:color w:val="000000" w:themeColor="text1"/>
                <w:sz w:val="18"/>
                <w:szCs w:val="18"/>
              </w:rPr>
              <w:t>raised</w:t>
            </w:r>
            <w:proofErr w:type="gramEnd"/>
            <w:r w:rsidRPr="004042D3">
              <w:rPr>
                <w:rFonts w:asciiTheme="minorHAnsi" w:hAnsiTheme="minorHAnsi"/>
                <w:color w:val="000000" w:themeColor="text1"/>
                <w:sz w:val="18"/>
                <w:szCs w:val="18"/>
              </w:rPr>
              <w:t xml:space="preserve"> of Asia-Pacific stakeholders at Asia-Pacific Regional Forestry Commission meeting (38% women). </w:t>
            </w:r>
          </w:p>
          <w:p w14:paraId="1EF000EC" w14:textId="77777777" w:rsidR="00B923E1" w:rsidRPr="004042D3" w:rsidRDefault="00B923E1" w:rsidP="007C3CEC">
            <w:pPr>
              <w:pStyle w:val="ListParagraph"/>
              <w:widowControl/>
              <w:ind w:left="253" w:hanging="270"/>
              <w:rPr>
                <w:rFonts w:asciiTheme="minorHAnsi" w:hAnsiTheme="minorHAnsi"/>
                <w:b/>
                <w:color w:val="000000" w:themeColor="text1"/>
                <w:sz w:val="18"/>
                <w:szCs w:val="18"/>
                <w:highlight w:val="yellow"/>
              </w:rPr>
            </w:pPr>
            <w:r w:rsidRPr="004042D3" w:rsidDel="00CD34D0">
              <w:rPr>
                <w:rFonts w:asciiTheme="minorHAnsi" w:hAnsiTheme="minorHAnsi"/>
                <w:color w:val="000000" w:themeColor="text1"/>
                <w:sz w:val="18"/>
                <w:szCs w:val="18"/>
              </w:rPr>
              <w:t xml:space="preserve"> </w:t>
            </w:r>
          </w:p>
        </w:tc>
        <w:tc>
          <w:tcPr>
            <w:tcW w:w="4230" w:type="dxa"/>
          </w:tcPr>
          <w:p w14:paraId="78602583" w14:textId="77777777" w:rsidR="00B923E1" w:rsidRPr="004042D3" w:rsidRDefault="00B923E1" w:rsidP="002E0B70">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(NA- TS completed)</w:t>
            </w:r>
          </w:p>
        </w:tc>
        <w:tc>
          <w:tcPr>
            <w:tcW w:w="1350" w:type="dxa"/>
          </w:tcPr>
          <w:p w14:paraId="1B8C133F" w14:textId="3C9AB71E" w:rsidR="00B923E1" w:rsidRPr="004042D3" w:rsidRDefault="00B923E1">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FAO</w:t>
            </w:r>
          </w:p>
        </w:tc>
        <w:tc>
          <w:tcPr>
            <w:tcW w:w="2880" w:type="dxa"/>
          </w:tcPr>
          <w:p w14:paraId="1679F47D" w14:textId="02D8369D" w:rsidR="00B923E1" w:rsidRPr="004042D3" w:rsidRDefault="00B923E1" w:rsidP="002E0B70">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(NA- TS completed)</w:t>
            </w:r>
          </w:p>
        </w:tc>
        <w:tc>
          <w:tcPr>
            <w:tcW w:w="2700" w:type="dxa"/>
          </w:tcPr>
          <w:p w14:paraId="77F83430" w14:textId="11EF7C49" w:rsidR="00B923E1" w:rsidRPr="004042D3" w:rsidRDefault="00B923E1" w:rsidP="002E0B70">
            <w:pPr>
              <w:widowControl/>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[Type here. Maximum 200 words]</w:t>
            </w:r>
          </w:p>
        </w:tc>
        <w:tc>
          <w:tcPr>
            <w:tcW w:w="1890" w:type="dxa"/>
          </w:tcPr>
          <w:p w14:paraId="6E677F4F" w14:textId="02CD4D0E" w:rsidR="00B923E1" w:rsidRPr="004042D3" w:rsidRDefault="00B923E1">
            <w:pPr>
              <w:widowControl/>
              <w:rPr>
                <w:rFonts w:asciiTheme="minorHAnsi" w:hAnsiTheme="minorHAnsi"/>
                <w:color w:val="000000" w:themeColor="text1"/>
                <w:sz w:val="18"/>
                <w:szCs w:val="18"/>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w:t>
            </w:r>
            <w:proofErr w:type="gramStart"/>
            <w:r w:rsidRPr="004042D3">
              <w:rPr>
                <w:rFonts w:asciiTheme="minorHAnsi" w:hAnsiTheme="minorHAnsi"/>
                <w:i/>
                <w:color w:val="000000" w:themeColor="text1"/>
                <w:sz w:val="18"/>
                <w:szCs w:val="18"/>
                <w:lang w:eastAsia="en-GB"/>
              </w:rPr>
              <w:t>..]</w:t>
            </w:r>
            <w:proofErr w:type="gramEnd"/>
          </w:p>
        </w:tc>
      </w:tr>
      <w:tr w:rsidR="00B923E1" w:rsidRPr="004042D3" w14:paraId="6BC7CED4" w14:textId="455A0B96" w:rsidTr="00F45404">
        <w:tc>
          <w:tcPr>
            <w:tcW w:w="2127" w:type="dxa"/>
          </w:tcPr>
          <w:p w14:paraId="72CD8879" w14:textId="77777777" w:rsidR="00B923E1" w:rsidRPr="004042D3" w:rsidRDefault="00B923E1" w:rsidP="00C21D0D">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b/>
                <w:color w:val="000000" w:themeColor="text1"/>
                <w:sz w:val="18"/>
                <w:szCs w:val="18"/>
              </w:rPr>
              <w:t>PACIFIC ISLANDS</w:t>
            </w:r>
            <w:r w:rsidRPr="004042D3">
              <w:rPr>
                <w:rFonts w:asciiTheme="minorHAnsi" w:hAnsiTheme="minorHAnsi" w:cs="Archer Medium"/>
                <w:color w:val="000000" w:themeColor="text1"/>
                <w:sz w:val="18"/>
                <w:szCs w:val="18"/>
              </w:rPr>
              <w:t xml:space="preserve"> (regional support, request submitted by PNG and Solomon Islands)</w:t>
            </w:r>
          </w:p>
          <w:p w14:paraId="7B2D26C2" w14:textId="087B8E68" w:rsidR="00B923E1" w:rsidRPr="004042D3" w:rsidRDefault="00B923E1" w:rsidP="00C21D0D">
            <w:pPr>
              <w:pStyle w:val="ListParagraph"/>
              <w:ind w:left="0"/>
              <w:rPr>
                <w:rFonts w:asciiTheme="minorHAnsi" w:hAnsiTheme="minorHAnsi" w:cs="KAMVP G+ Whitney HTF"/>
                <w:bCs/>
                <w:color w:val="000000" w:themeColor="text1"/>
                <w:sz w:val="18"/>
                <w:szCs w:val="18"/>
              </w:rPr>
            </w:pPr>
            <w:r w:rsidRPr="004042D3">
              <w:rPr>
                <w:rFonts w:asciiTheme="minorHAnsi" w:hAnsiTheme="minorHAnsi" w:cs="KAMVP G+ Whitney HTF"/>
                <w:bCs/>
                <w:i/>
                <w:color w:val="000000" w:themeColor="text1"/>
                <w:sz w:val="18"/>
                <w:szCs w:val="18"/>
              </w:rPr>
              <w:t>Support to the Pacific</w:t>
            </w:r>
            <w:r w:rsidRPr="004042D3">
              <w:rPr>
                <w:rStyle w:val="FootnoteReference"/>
                <w:rFonts w:asciiTheme="minorHAnsi" w:hAnsiTheme="minorHAnsi" w:cs="KAMVP G+ Whitney HTF"/>
                <w:bCs/>
                <w:i/>
                <w:color w:val="000000" w:themeColor="text1"/>
                <w:sz w:val="18"/>
                <w:szCs w:val="18"/>
              </w:rPr>
              <w:footnoteReference w:id="13"/>
            </w:r>
            <w:r w:rsidRPr="004042D3">
              <w:rPr>
                <w:rFonts w:asciiTheme="minorHAnsi" w:hAnsiTheme="minorHAnsi" w:cs="KAMVP G+ Whitney HTF"/>
                <w:bCs/>
                <w:i/>
                <w:color w:val="000000" w:themeColor="text1"/>
                <w:sz w:val="18"/>
                <w:szCs w:val="18"/>
              </w:rPr>
              <w:t xml:space="preserve"> for the establishment of forest monitoring and forest inventory support facilities, training of PIC government counterparts. (MRV&amp;M)</w:t>
            </w:r>
          </w:p>
          <w:p w14:paraId="45C44EAB" w14:textId="77777777" w:rsidR="00B923E1" w:rsidRPr="004042D3" w:rsidRDefault="00B923E1" w:rsidP="00C21D0D">
            <w:pPr>
              <w:pStyle w:val="ListParagraph"/>
              <w:ind w:left="0"/>
              <w:rPr>
                <w:rFonts w:asciiTheme="minorHAnsi" w:hAnsiTheme="minorHAnsi" w:cs="KAMVP G+ Whitney HTF"/>
                <w:b/>
                <w:bCs/>
                <w:color w:val="000000" w:themeColor="text1"/>
                <w:sz w:val="18"/>
                <w:szCs w:val="18"/>
              </w:rPr>
            </w:pPr>
          </w:p>
          <w:p w14:paraId="7A012DAD" w14:textId="77777777" w:rsidR="00B923E1" w:rsidRPr="004042D3" w:rsidRDefault="00B923E1" w:rsidP="00C21D0D">
            <w:pPr>
              <w:pStyle w:val="ListParagraph"/>
              <w:ind w:left="0"/>
              <w:rPr>
                <w:rFonts w:asciiTheme="minorHAnsi" w:hAnsiTheme="minorHAnsi" w:cs="KAMVP G+ Whitney HTF"/>
                <w:bCs/>
                <w:color w:val="000000" w:themeColor="text1"/>
                <w:sz w:val="18"/>
                <w:szCs w:val="18"/>
              </w:rPr>
            </w:pPr>
            <w:r w:rsidRPr="004042D3">
              <w:rPr>
                <w:rFonts w:asciiTheme="minorHAnsi" w:hAnsiTheme="minorHAnsi" w:cs="KAMVP G+ Whitney HTF"/>
                <w:bCs/>
                <w:color w:val="000000" w:themeColor="text1"/>
                <w:sz w:val="18"/>
                <w:szCs w:val="18"/>
              </w:rPr>
              <w:t>A request for</w:t>
            </w:r>
            <w:r w:rsidRPr="004042D3">
              <w:rPr>
                <w:rFonts w:asciiTheme="minorHAnsi" w:hAnsiTheme="minorHAnsi" w:cs="KAMVP G+ Whitney HTF"/>
                <w:color w:val="000000" w:themeColor="text1"/>
                <w:sz w:val="18"/>
                <w:szCs w:val="18"/>
              </w:rPr>
              <w:t xml:space="preserve"> US$ 1,415,000 a</w:t>
            </w:r>
            <w:r w:rsidRPr="004042D3">
              <w:rPr>
                <w:rFonts w:asciiTheme="minorHAnsi" w:hAnsiTheme="minorHAnsi" w:cs="KAMVP G+ Whitney HTF"/>
                <w:bCs/>
                <w:color w:val="000000" w:themeColor="text1"/>
                <w:sz w:val="18"/>
                <w:szCs w:val="18"/>
              </w:rPr>
              <w:t xml:space="preserve">pproved in </w:t>
            </w:r>
            <w:r w:rsidRPr="004042D3">
              <w:rPr>
                <w:rFonts w:asciiTheme="minorHAnsi" w:hAnsiTheme="minorHAnsi" w:cs="KAMVP G+ Whitney HTF"/>
                <w:color w:val="000000" w:themeColor="text1"/>
                <w:sz w:val="18"/>
                <w:szCs w:val="18"/>
              </w:rPr>
              <w:t>April 2014</w:t>
            </w:r>
            <w:r w:rsidRPr="004042D3">
              <w:rPr>
                <w:rFonts w:asciiTheme="minorHAnsi" w:hAnsiTheme="minorHAnsi" w:cs="KAMVP G+ Whitney HTF"/>
                <w:color w:val="000000" w:themeColor="text1"/>
                <w:sz w:val="18"/>
                <w:szCs w:val="18"/>
                <w:lang w:val="en-GB"/>
              </w:rPr>
              <w:t xml:space="preserve">. </w:t>
            </w:r>
          </w:p>
          <w:p w14:paraId="3B942015" w14:textId="77777777" w:rsidR="00B923E1" w:rsidRPr="004042D3" w:rsidRDefault="00B923E1" w:rsidP="00C21D0D">
            <w:pPr>
              <w:pStyle w:val="ListParagraph"/>
              <w:ind w:left="0"/>
              <w:rPr>
                <w:rFonts w:asciiTheme="minorHAnsi" w:hAnsiTheme="minorHAnsi" w:cs="Archer Medium"/>
                <w:color w:val="000000" w:themeColor="text1"/>
                <w:sz w:val="18"/>
                <w:szCs w:val="18"/>
              </w:rPr>
            </w:pPr>
          </w:p>
          <w:p w14:paraId="3C9F8FA9" w14:textId="77777777" w:rsidR="00B923E1" w:rsidRPr="004042D3" w:rsidRDefault="00B923E1" w:rsidP="00C21D0D">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50570B8D" w14:textId="77777777" w:rsidR="00B923E1" w:rsidRPr="004042D3" w:rsidRDefault="00B923E1"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lastRenderedPageBreak/>
              <w:t xml:space="preserve">FAO: </w:t>
            </w:r>
            <w:r w:rsidRPr="004042D3">
              <w:rPr>
                <w:rFonts w:asciiTheme="minorHAnsi" w:hAnsiTheme="minorHAnsi"/>
                <w:color w:val="000000" w:themeColor="text1"/>
                <w:sz w:val="18"/>
                <w:szCs w:val="18"/>
                <w:lang w:val="en-GB"/>
              </w:rPr>
              <w:t>US$</w:t>
            </w:r>
          </w:p>
          <w:p w14:paraId="3663132A" w14:textId="77777777" w:rsidR="00B923E1" w:rsidRPr="004042D3" w:rsidRDefault="00B923E1"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UNDP: </w:t>
            </w:r>
            <w:r w:rsidRPr="004042D3">
              <w:rPr>
                <w:rFonts w:asciiTheme="minorHAnsi" w:hAnsiTheme="minorHAnsi"/>
                <w:color w:val="000000" w:themeColor="text1"/>
                <w:sz w:val="18"/>
                <w:szCs w:val="18"/>
                <w:lang w:val="en-GB"/>
              </w:rPr>
              <w:t>US$</w:t>
            </w:r>
          </w:p>
          <w:p w14:paraId="7F7F3AB1" w14:textId="11E2FE2A" w:rsidR="00B923E1" w:rsidRPr="004042D3" w:rsidRDefault="00B923E1"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 xml:space="preserve">UNEP: </w:t>
            </w:r>
            <w:proofErr w:type="spellStart"/>
            <w:r w:rsidRPr="004042D3">
              <w:rPr>
                <w:rFonts w:asciiTheme="minorHAnsi" w:hAnsiTheme="minorHAnsi" w:cs="Archer Medium"/>
                <w:color w:val="000000" w:themeColor="text1"/>
                <w:sz w:val="18"/>
                <w:szCs w:val="18"/>
              </w:rPr>
              <w:t>na</w:t>
            </w:r>
            <w:proofErr w:type="spellEnd"/>
          </w:p>
        </w:tc>
        <w:tc>
          <w:tcPr>
            <w:tcW w:w="3179" w:type="dxa"/>
          </w:tcPr>
          <w:p w14:paraId="4EFB98F4" w14:textId="77777777" w:rsidR="00B923E1" w:rsidRPr="004042D3" w:rsidRDefault="00B923E1" w:rsidP="00AF2559">
            <w:pPr>
              <w:widowControl/>
              <w:numPr>
                <w:ilvl w:val="0"/>
                <w:numId w:val="73"/>
              </w:numPr>
              <w:tabs>
                <w:tab w:val="clear" w:pos="720"/>
                <w:tab w:val="num" w:pos="252"/>
              </w:tabs>
              <w:spacing w:line="270" w:lineRule="atLeast"/>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lastRenderedPageBreak/>
              <w:t>Awareness of and support for NFMS enhanced at regional and national level;</w:t>
            </w:r>
          </w:p>
          <w:p w14:paraId="25279DD6" w14:textId="77777777" w:rsidR="00B923E1" w:rsidRPr="004042D3" w:rsidRDefault="00B923E1" w:rsidP="00AF2559">
            <w:pPr>
              <w:widowControl/>
              <w:numPr>
                <w:ilvl w:val="0"/>
                <w:numId w:val="73"/>
              </w:numPr>
              <w:tabs>
                <w:tab w:val="clear" w:pos="720"/>
                <w:tab w:val="num" w:pos="252"/>
              </w:tabs>
              <w:spacing w:line="270" w:lineRule="atLeast"/>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Regional forest </w:t>
            </w:r>
            <w:r w:rsidRPr="004042D3">
              <w:rPr>
                <w:rFonts w:asciiTheme="minorHAnsi" w:hAnsiTheme="minorHAnsi"/>
                <w:i/>
                <w:iCs/>
                <w:color w:val="000000" w:themeColor="text1"/>
                <w:sz w:val="18"/>
                <w:szCs w:val="18"/>
              </w:rPr>
              <w:t>monitoring</w:t>
            </w:r>
            <w:r w:rsidRPr="004042D3">
              <w:rPr>
                <w:rFonts w:asciiTheme="minorHAnsi" w:hAnsiTheme="minorHAnsi"/>
                <w:color w:val="000000" w:themeColor="text1"/>
                <w:sz w:val="18"/>
                <w:szCs w:val="18"/>
              </w:rPr>
              <w:t xml:space="preserve"> support facility and web-portal established and capacity increased through training to staff from the Pasic Islands Countries (PIC).</w:t>
            </w:r>
          </w:p>
          <w:p w14:paraId="7BDEE25F" w14:textId="77777777" w:rsidR="00B923E1" w:rsidRPr="004042D3" w:rsidRDefault="00B923E1" w:rsidP="00AF2559">
            <w:pPr>
              <w:widowControl/>
              <w:numPr>
                <w:ilvl w:val="0"/>
                <w:numId w:val="73"/>
              </w:numPr>
              <w:tabs>
                <w:tab w:val="clear" w:pos="720"/>
                <w:tab w:val="num" w:pos="252"/>
              </w:tabs>
              <w:spacing w:line="270" w:lineRule="atLeast"/>
              <w:ind w:left="252" w:hanging="252"/>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Regional forest </w:t>
            </w:r>
            <w:r w:rsidRPr="004042D3">
              <w:rPr>
                <w:rFonts w:asciiTheme="minorHAnsi" w:hAnsiTheme="minorHAnsi"/>
                <w:i/>
                <w:iCs/>
                <w:color w:val="000000" w:themeColor="text1"/>
                <w:sz w:val="18"/>
                <w:szCs w:val="18"/>
              </w:rPr>
              <w:t xml:space="preserve">inventory </w:t>
            </w:r>
            <w:r w:rsidRPr="004042D3">
              <w:rPr>
                <w:rFonts w:asciiTheme="minorHAnsi" w:hAnsiTheme="minorHAnsi"/>
                <w:color w:val="000000" w:themeColor="text1"/>
                <w:sz w:val="18"/>
                <w:szCs w:val="18"/>
              </w:rPr>
              <w:t>support facility established and regional inventory support enhanced.</w:t>
            </w:r>
          </w:p>
          <w:p w14:paraId="309F493A" w14:textId="77777777" w:rsidR="00B923E1" w:rsidRPr="004042D3" w:rsidRDefault="00B923E1" w:rsidP="002E0B70">
            <w:pPr>
              <w:widowControl/>
              <w:rPr>
                <w:rFonts w:asciiTheme="minorHAnsi" w:hAnsiTheme="minorHAnsi"/>
                <w:color w:val="000000" w:themeColor="text1"/>
                <w:sz w:val="18"/>
                <w:szCs w:val="18"/>
              </w:rPr>
            </w:pPr>
          </w:p>
        </w:tc>
        <w:tc>
          <w:tcPr>
            <w:tcW w:w="4500" w:type="dxa"/>
          </w:tcPr>
          <w:p w14:paraId="69C91381" w14:textId="77777777" w:rsidR="00B923E1" w:rsidRPr="004042D3" w:rsidRDefault="00B923E1" w:rsidP="00632403">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(Being Implemented):</w:t>
            </w:r>
          </w:p>
          <w:p w14:paraId="61FE291B" w14:textId="77777777" w:rsidR="00B923E1" w:rsidRPr="004042D3" w:rsidRDefault="00B923E1" w:rsidP="00F45404">
            <w:pPr>
              <w:pStyle w:val="ListParagraph"/>
              <w:widowControl/>
              <w:shd w:val="clear" w:color="auto" w:fill="C6D9F1" w:themeFill="text2" w:themeFillTint="33"/>
              <w:ind w:left="253"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1.  Enhanced capacity on NFMS through workshops, involving 94 participants from 11 Pacific Island countries. This has resulted in 804 training days.</w:t>
            </w:r>
          </w:p>
          <w:p w14:paraId="6E7BEA91" w14:textId="77777777" w:rsidR="00B923E1" w:rsidRPr="004042D3" w:rsidRDefault="00B923E1" w:rsidP="00F45404">
            <w:pPr>
              <w:widowControl/>
              <w:shd w:val="clear" w:color="auto" w:fill="C6D9F1" w:themeFill="text2" w:themeFillTint="33"/>
              <w:ind w:left="253"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2.  Both the Regional Forest Inventory and Forest Monitoring Facilities operational and actively responding to requests from partner countries for support. </w:t>
            </w:r>
          </w:p>
          <w:p w14:paraId="22E29CE3" w14:textId="77777777" w:rsidR="00B923E1" w:rsidRPr="004042D3" w:rsidRDefault="00B923E1" w:rsidP="00F45404">
            <w:pPr>
              <w:pStyle w:val="ListParagraph"/>
              <w:widowControl/>
              <w:shd w:val="clear" w:color="auto" w:fill="C6D9F1" w:themeFill="text2" w:themeFillTint="33"/>
              <w:ind w:left="253" w:hanging="270"/>
              <w:rPr>
                <w:rFonts w:asciiTheme="minorHAnsi" w:hAnsiTheme="minorHAnsi"/>
                <w:color w:val="000000" w:themeColor="text1"/>
                <w:sz w:val="18"/>
                <w:szCs w:val="18"/>
              </w:rPr>
            </w:pPr>
            <w:r w:rsidRPr="004042D3">
              <w:rPr>
                <w:rFonts w:asciiTheme="minorHAnsi" w:hAnsiTheme="minorHAnsi"/>
                <w:color w:val="000000" w:themeColor="text1"/>
                <w:sz w:val="18"/>
                <w:szCs w:val="18"/>
              </w:rPr>
              <w:t xml:space="preserve">3.  A </w:t>
            </w:r>
            <w:hyperlink r:id="rId41" w:history="1">
              <w:r w:rsidRPr="004042D3">
                <w:rPr>
                  <w:rStyle w:val="Hyperlink"/>
                  <w:rFonts w:asciiTheme="minorHAnsi" w:hAnsiTheme="minorHAnsi"/>
                  <w:color w:val="000000" w:themeColor="text1"/>
                  <w:sz w:val="18"/>
                  <w:szCs w:val="18"/>
                </w:rPr>
                <w:t>Regional Pacific Islands Forest Monitoring System Portal</w:t>
              </w:r>
            </w:hyperlink>
            <w:r w:rsidRPr="004042D3">
              <w:rPr>
                <w:rFonts w:asciiTheme="minorHAnsi" w:hAnsiTheme="minorHAnsi"/>
                <w:color w:val="000000" w:themeColor="text1"/>
                <w:sz w:val="18"/>
                <w:szCs w:val="18"/>
              </w:rPr>
              <w:t xml:space="preserve"> developed and is in use. </w:t>
            </w:r>
          </w:p>
          <w:p w14:paraId="6AA96CA1" w14:textId="77777777" w:rsidR="00B923E1" w:rsidRPr="004042D3" w:rsidRDefault="00B923E1" w:rsidP="00F45404">
            <w:pPr>
              <w:widowControl/>
              <w:shd w:val="clear" w:color="auto" w:fill="C6D9F1" w:themeFill="text2" w:themeFillTint="33"/>
              <w:ind w:hanging="17"/>
              <w:rPr>
                <w:rFonts w:asciiTheme="minorHAnsi" w:hAnsiTheme="minorHAnsi"/>
                <w:color w:val="000000" w:themeColor="text1"/>
                <w:sz w:val="18"/>
                <w:szCs w:val="18"/>
              </w:rPr>
            </w:pPr>
            <w:r w:rsidRPr="004042D3">
              <w:rPr>
                <w:rFonts w:asciiTheme="minorHAnsi" w:hAnsiTheme="minorHAnsi"/>
                <w:color w:val="000000" w:themeColor="text1"/>
                <w:sz w:val="18"/>
                <w:szCs w:val="18"/>
              </w:rPr>
              <w:t>(Six UN-REDD Newsletters articles and 4 SPC Newsletters and 4 National Media Releases compiled).</w:t>
            </w:r>
          </w:p>
        </w:tc>
        <w:tc>
          <w:tcPr>
            <w:tcW w:w="4230" w:type="dxa"/>
            <w:shd w:val="clear" w:color="auto" w:fill="DBE5F1" w:themeFill="accent1" w:themeFillTint="33"/>
          </w:tcPr>
          <w:p w14:paraId="22F32AA9" w14:textId="4A5F2BE2" w:rsidR="00B923E1" w:rsidRPr="004042D3" w:rsidRDefault="00B923E1" w:rsidP="00F45404">
            <w:pPr>
              <w:pStyle w:val="ListParagraph"/>
              <w:shd w:val="clear" w:color="auto" w:fill="DBE5F1" w:themeFill="accent1" w:themeFillTint="33"/>
              <w:ind w:hanging="720"/>
              <w:rPr>
                <w:rFonts w:asciiTheme="minorHAnsi" w:hAnsiTheme="minorHAnsi" w:cs="KAMVP G+ Whitney HTF"/>
                <w:b/>
                <w:color w:val="000000" w:themeColor="text1"/>
                <w:sz w:val="18"/>
                <w:szCs w:val="18"/>
              </w:rPr>
            </w:pPr>
            <w:r w:rsidRPr="004042D3">
              <w:rPr>
                <w:rFonts w:asciiTheme="minorHAnsi" w:hAnsiTheme="minorHAnsi" w:cs="KAMVP G+ Whitney HTF"/>
                <w:b/>
                <w:color w:val="000000" w:themeColor="text1"/>
                <w:sz w:val="18"/>
                <w:szCs w:val="18"/>
              </w:rPr>
              <w:t>Overall:</w:t>
            </w:r>
          </w:p>
          <w:p w14:paraId="65B860EC" w14:textId="77777777" w:rsidR="00B923E1" w:rsidRPr="004042D3" w:rsidRDefault="00B923E1" w:rsidP="00F45404">
            <w:pPr>
              <w:pStyle w:val="ListParagraph"/>
              <w:widowControl/>
              <w:numPr>
                <w:ilvl w:val="0"/>
                <w:numId w:val="136"/>
              </w:numPr>
              <w:shd w:val="clear" w:color="auto" w:fill="C6D9F1" w:themeFill="text2" w:themeFillTint="33"/>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The project started in May 2014 and has delivered 8 regional workshops, 4 national workshops and 4 backstopping missions, involving 285 participants from 11 pacific island countries in the first year of operation. This has resulted in 1445 training days being provided to participating countries.</w:t>
            </w:r>
          </w:p>
          <w:p w14:paraId="6D6B1B2B" w14:textId="77777777" w:rsidR="00B923E1" w:rsidRPr="004042D3" w:rsidRDefault="00B923E1" w:rsidP="00F45404">
            <w:pPr>
              <w:pStyle w:val="ListParagraph"/>
              <w:widowControl/>
              <w:numPr>
                <w:ilvl w:val="0"/>
                <w:numId w:val="136"/>
              </w:numPr>
              <w:shd w:val="clear" w:color="auto" w:fill="C6D9F1" w:themeFill="text2" w:themeFillTint="33"/>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 xml:space="preserve">Project delivery has been through three collaborative arrangements with the Secretariat of the Pacific Community – Land Resources Division (SPC-LRD), Secretariat of the Pacific Community Geosciences (SPC-SOPAC) and with the Solomon Islands Government. </w:t>
            </w:r>
          </w:p>
          <w:p w14:paraId="40FE2DDE" w14:textId="77777777" w:rsidR="00B923E1" w:rsidRPr="004042D3" w:rsidRDefault="00B923E1" w:rsidP="00F45404">
            <w:pPr>
              <w:shd w:val="clear" w:color="auto" w:fill="C6D9F1" w:themeFill="text2" w:themeFillTint="33"/>
              <w:rPr>
                <w:rFonts w:asciiTheme="minorHAnsi" w:hAnsiTheme="minorHAnsi" w:cs="KAMVP G+ Whitney HTF"/>
                <w:color w:val="000000" w:themeColor="text1"/>
                <w:sz w:val="18"/>
                <w:szCs w:val="18"/>
              </w:rPr>
            </w:pPr>
            <w:r w:rsidRPr="004042D3">
              <w:rPr>
                <w:rFonts w:asciiTheme="minorHAnsi" w:hAnsiTheme="minorHAnsi" w:cs="KAMVP G+ Whitney HTF"/>
                <w:b/>
                <w:color w:val="000000" w:themeColor="text1"/>
                <w:sz w:val="18"/>
                <w:szCs w:val="18"/>
              </w:rPr>
              <w:t>The key results of the first year implementation are:</w:t>
            </w:r>
          </w:p>
          <w:p w14:paraId="7232710A" w14:textId="77777777" w:rsidR="00B923E1" w:rsidRPr="004042D3" w:rsidRDefault="00B923E1" w:rsidP="00F45404">
            <w:pPr>
              <w:pStyle w:val="ListParagraph"/>
              <w:widowControl/>
              <w:numPr>
                <w:ilvl w:val="0"/>
                <w:numId w:val="136"/>
              </w:numPr>
              <w:shd w:val="clear" w:color="auto" w:fill="C6D9F1" w:themeFill="text2" w:themeFillTint="33"/>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Regional forest inventory and forest monitoring facilities have been established;</w:t>
            </w:r>
          </w:p>
          <w:p w14:paraId="14279335" w14:textId="77777777" w:rsidR="00B923E1" w:rsidRPr="004042D3" w:rsidRDefault="00B923E1" w:rsidP="00F45404">
            <w:pPr>
              <w:pStyle w:val="ListParagraph"/>
              <w:widowControl/>
              <w:numPr>
                <w:ilvl w:val="0"/>
                <w:numId w:val="136"/>
              </w:numPr>
              <w:shd w:val="clear" w:color="auto" w:fill="C6D9F1" w:themeFill="text2" w:themeFillTint="33"/>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 xml:space="preserve">A regional network of Forest Inventory Technicians has been established (with mailing list and </w:t>
            </w:r>
            <w:r w:rsidRPr="004042D3">
              <w:rPr>
                <w:rFonts w:asciiTheme="minorHAnsi" w:hAnsiTheme="minorHAnsi" w:cs="KAMVP G+ Whitney HTF"/>
                <w:color w:val="000000" w:themeColor="text1"/>
                <w:sz w:val="18"/>
                <w:szCs w:val="18"/>
              </w:rPr>
              <w:lastRenderedPageBreak/>
              <w:t>associated website)</w:t>
            </w:r>
          </w:p>
          <w:p w14:paraId="4D47146C" w14:textId="77777777" w:rsidR="00B923E1" w:rsidRPr="004042D3" w:rsidRDefault="00B923E1" w:rsidP="00F45404">
            <w:pPr>
              <w:pStyle w:val="ListParagraph"/>
              <w:widowControl/>
              <w:numPr>
                <w:ilvl w:val="0"/>
                <w:numId w:val="136"/>
              </w:numPr>
              <w:shd w:val="clear" w:color="auto" w:fill="C6D9F1" w:themeFill="text2" w:themeFillTint="33"/>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A regional Land Use Classification Scheme (LUCS) has been developed and adopted by PIC’s</w:t>
            </w:r>
          </w:p>
          <w:p w14:paraId="3AE7479B" w14:textId="77777777" w:rsidR="00B923E1" w:rsidRPr="004042D3" w:rsidRDefault="00B923E1" w:rsidP="00F45404">
            <w:pPr>
              <w:pStyle w:val="ListParagraph"/>
              <w:widowControl/>
              <w:numPr>
                <w:ilvl w:val="0"/>
                <w:numId w:val="136"/>
              </w:numPr>
              <w:shd w:val="clear" w:color="auto" w:fill="C6D9F1" w:themeFill="text2" w:themeFillTint="33"/>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A Regional Forest Monitoring System has been developed and documented;</w:t>
            </w:r>
          </w:p>
          <w:p w14:paraId="55B2CD04" w14:textId="77777777" w:rsidR="00B923E1" w:rsidRPr="004042D3" w:rsidRDefault="00B923E1" w:rsidP="00F45404">
            <w:pPr>
              <w:pStyle w:val="ListParagraph"/>
              <w:widowControl/>
              <w:numPr>
                <w:ilvl w:val="0"/>
                <w:numId w:val="136"/>
              </w:numPr>
              <w:shd w:val="clear" w:color="auto" w:fill="C6D9F1" w:themeFill="text2" w:themeFillTint="33"/>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Fiji, Solomon Islands and Vanuatu have been able to independently produce national forestry activity data to support a) develop their national forest monitoring systems for REDD+ and b) better inform land use policy and decision making;</w:t>
            </w:r>
          </w:p>
          <w:p w14:paraId="476FE5C6" w14:textId="77777777" w:rsidR="00B923E1" w:rsidRPr="004042D3" w:rsidRDefault="00B923E1" w:rsidP="00F45404">
            <w:pPr>
              <w:pStyle w:val="ListParagraph"/>
              <w:widowControl/>
              <w:numPr>
                <w:ilvl w:val="0"/>
                <w:numId w:val="136"/>
              </w:numPr>
              <w:shd w:val="clear" w:color="auto" w:fill="C6D9F1" w:themeFill="text2" w:themeFillTint="33"/>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Fiji and Solomon Islands has adopted the Regional Forest Monitoring System as the SLMS component of their NFMS;</w:t>
            </w:r>
          </w:p>
          <w:p w14:paraId="2ACEB62C" w14:textId="77777777" w:rsidR="00B923E1" w:rsidRPr="004042D3" w:rsidRDefault="00B923E1" w:rsidP="00F45404">
            <w:pPr>
              <w:pStyle w:val="ListParagraph"/>
              <w:widowControl/>
              <w:numPr>
                <w:ilvl w:val="0"/>
                <w:numId w:val="136"/>
              </w:numPr>
              <w:shd w:val="clear" w:color="auto" w:fill="C6D9F1" w:themeFill="text2" w:themeFillTint="33"/>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The Solomon Islands Government have developed a funding proposal for the implementation of their ‘first national forest inventory’ – including forest stratification and sampling intensity.</w:t>
            </w:r>
          </w:p>
          <w:p w14:paraId="572F7646" w14:textId="77777777" w:rsidR="00B923E1" w:rsidRPr="004042D3" w:rsidRDefault="00B923E1" w:rsidP="00F45404">
            <w:pPr>
              <w:shd w:val="clear" w:color="auto" w:fill="C6D9F1" w:themeFill="text2" w:themeFillTint="33"/>
              <w:rPr>
                <w:rFonts w:asciiTheme="minorHAnsi" w:hAnsiTheme="minorHAnsi" w:cs="KAMVP G+ Whitney HTF"/>
                <w:b/>
                <w:color w:val="000000" w:themeColor="text1"/>
                <w:sz w:val="18"/>
                <w:szCs w:val="18"/>
              </w:rPr>
            </w:pPr>
            <w:r w:rsidRPr="004042D3">
              <w:rPr>
                <w:rFonts w:asciiTheme="minorHAnsi" w:hAnsiTheme="minorHAnsi" w:cs="KAMVP G+ Whitney HTF"/>
                <w:b/>
                <w:color w:val="000000" w:themeColor="text1"/>
                <w:sz w:val="18"/>
                <w:szCs w:val="18"/>
              </w:rPr>
              <w:t xml:space="preserve">Impacts/outcomes: </w:t>
            </w:r>
          </w:p>
          <w:p w14:paraId="52D92F6C" w14:textId="77777777" w:rsidR="00B923E1" w:rsidRPr="004042D3" w:rsidRDefault="00B923E1" w:rsidP="00F45404">
            <w:pPr>
              <w:pStyle w:val="ListParagraph"/>
              <w:widowControl/>
              <w:numPr>
                <w:ilvl w:val="0"/>
                <w:numId w:val="136"/>
              </w:numPr>
              <w:shd w:val="clear" w:color="auto" w:fill="C6D9F1" w:themeFill="text2" w:themeFillTint="33"/>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Awareness of and support for national forest monitoring systems for REDD+ has been enhanced in the region;</w:t>
            </w:r>
          </w:p>
          <w:p w14:paraId="70FD33D3" w14:textId="77777777" w:rsidR="00B923E1" w:rsidRPr="004042D3" w:rsidRDefault="00B923E1" w:rsidP="00F45404">
            <w:pPr>
              <w:pStyle w:val="ListParagraph"/>
              <w:widowControl/>
              <w:numPr>
                <w:ilvl w:val="0"/>
                <w:numId w:val="136"/>
              </w:numPr>
              <w:shd w:val="clear" w:color="auto" w:fill="C6D9F1" w:themeFill="text2" w:themeFillTint="33"/>
              <w:suppressAutoHyphens/>
              <w:autoSpaceDN w:val="0"/>
              <w:ind w:left="142" w:hanging="14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The capacity of PICs to produce high quality national forestry data has been enhanced, data collection has supported, and key forestry stakeholders are engaged in data collection processes.</w:t>
            </w:r>
          </w:p>
          <w:p w14:paraId="00B9573A" w14:textId="3E53766E" w:rsidR="00B923E1" w:rsidRPr="004042D3" w:rsidRDefault="00B923E1">
            <w:pPr>
              <w:widowControl/>
              <w:rPr>
                <w:rFonts w:asciiTheme="minorHAnsi" w:hAnsiTheme="minorHAnsi"/>
                <w:color w:val="000000" w:themeColor="text1"/>
                <w:sz w:val="18"/>
                <w:szCs w:val="18"/>
              </w:rPr>
            </w:pPr>
          </w:p>
        </w:tc>
        <w:tc>
          <w:tcPr>
            <w:tcW w:w="1350" w:type="dxa"/>
          </w:tcPr>
          <w:p w14:paraId="6153ED69" w14:textId="40234E8D" w:rsidR="00B923E1" w:rsidRPr="004042D3" w:rsidRDefault="00B923E1" w:rsidP="00632403">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lastRenderedPageBreak/>
              <w:t>FAO</w:t>
            </w:r>
          </w:p>
        </w:tc>
        <w:tc>
          <w:tcPr>
            <w:tcW w:w="2880" w:type="dxa"/>
          </w:tcPr>
          <w:p w14:paraId="75FC0E76" w14:textId="77777777" w:rsidR="00B923E1" w:rsidRPr="004042D3" w:rsidRDefault="00B923E1"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5DD79D59" w14:textId="77777777" w:rsidR="00B923E1" w:rsidRPr="004042D3" w:rsidRDefault="00B923E1" w:rsidP="00632403">
            <w:pPr>
              <w:widowControl/>
              <w:rPr>
                <w:rFonts w:asciiTheme="minorHAnsi" w:hAnsiTheme="minorHAnsi"/>
                <w:color w:val="000000" w:themeColor="text1"/>
                <w:sz w:val="18"/>
                <w:szCs w:val="18"/>
                <w:highlight w:val="yellow"/>
              </w:rPr>
            </w:pPr>
          </w:p>
        </w:tc>
        <w:tc>
          <w:tcPr>
            <w:tcW w:w="2700" w:type="dxa"/>
          </w:tcPr>
          <w:p w14:paraId="2BDDF392" w14:textId="61C3C465" w:rsidR="00B923E1" w:rsidRPr="004042D3" w:rsidRDefault="00B923E1" w:rsidP="00632403">
            <w:pPr>
              <w:widowControl/>
              <w:rPr>
                <w:rFonts w:asciiTheme="minorHAnsi" w:hAnsiTheme="minorHAnsi"/>
                <w:color w:val="000000" w:themeColor="text1"/>
                <w:sz w:val="18"/>
                <w:szCs w:val="18"/>
                <w:highlight w:val="yellow"/>
              </w:rPr>
            </w:pPr>
            <w:r w:rsidRPr="004042D3">
              <w:rPr>
                <w:rFonts w:asciiTheme="minorHAnsi" w:hAnsiTheme="minorHAnsi"/>
                <w:i/>
                <w:color w:val="000000" w:themeColor="text1"/>
                <w:sz w:val="18"/>
                <w:szCs w:val="18"/>
                <w:lang w:eastAsia="en-GB"/>
              </w:rPr>
              <w:t>[Type here. Maximum 200 words]</w:t>
            </w:r>
          </w:p>
        </w:tc>
        <w:tc>
          <w:tcPr>
            <w:tcW w:w="1890" w:type="dxa"/>
          </w:tcPr>
          <w:p w14:paraId="78B78A6D" w14:textId="07E25107" w:rsidR="00B923E1" w:rsidRPr="004042D3" w:rsidRDefault="00B923E1" w:rsidP="00632403">
            <w:pPr>
              <w:widowControl/>
              <w:rPr>
                <w:rFonts w:asciiTheme="minorHAnsi" w:hAnsiTheme="minorHAnsi"/>
                <w:color w:val="000000" w:themeColor="text1"/>
                <w:sz w:val="18"/>
                <w:szCs w:val="18"/>
                <w:highlight w:val="yellow"/>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B923E1" w:rsidRPr="004042D3" w14:paraId="7C45585B" w14:textId="55A95309" w:rsidTr="00F45404">
        <w:tc>
          <w:tcPr>
            <w:tcW w:w="2127" w:type="dxa"/>
          </w:tcPr>
          <w:p w14:paraId="6B567FB8" w14:textId="77777777" w:rsidR="00B923E1" w:rsidRPr="004042D3" w:rsidRDefault="00B923E1" w:rsidP="00C81FAA">
            <w:pPr>
              <w:pStyle w:val="ListParagraph"/>
              <w:ind w:left="0"/>
              <w:rPr>
                <w:rFonts w:asciiTheme="minorHAnsi" w:hAnsiTheme="minorHAnsi" w:cs="Archer Medium"/>
                <w:b/>
                <w:color w:val="000000" w:themeColor="text1"/>
                <w:sz w:val="18"/>
                <w:szCs w:val="18"/>
              </w:rPr>
            </w:pPr>
            <w:r w:rsidRPr="004042D3">
              <w:rPr>
                <w:rFonts w:asciiTheme="minorHAnsi" w:hAnsiTheme="minorHAnsi" w:cs="Archer Medium"/>
                <w:b/>
                <w:color w:val="000000" w:themeColor="text1"/>
                <w:sz w:val="18"/>
                <w:szCs w:val="18"/>
              </w:rPr>
              <w:lastRenderedPageBreak/>
              <w:t>PACIFIC ISLANDS</w:t>
            </w:r>
          </w:p>
          <w:p w14:paraId="5FE5DC2F" w14:textId="7649C5FE" w:rsidR="00B923E1" w:rsidRPr="004042D3" w:rsidRDefault="00B923E1" w:rsidP="00C81FAA">
            <w:pPr>
              <w:pStyle w:val="ListParagraph"/>
              <w:ind w:left="0"/>
              <w:rPr>
                <w:rFonts w:asciiTheme="minorHAnsi" w:hAnsiTheme="minorHAnsi"/>
                <w:i/>
                <w:color w:val="000000" w:themeColor="text1"/>
                <w:sz w:val="18"/>
                <w:szCs w:val="18"/>
              </w:rPr>
            </w:pPr>
            <w:r w:rsidRPr="004042D3">
              <w:rPr>
                <w:rFonts w:asciiTheme="minorHAnsi" w:hAnsiTheme="minorHAnsi" w:cs="KAMVP G+ Whitney HTF"/>
                <w:bCs/>
                <w:i/>
                <w:color w:val="000000" w:themeColor="text1"/>
                <w:sz w:val="18"/>
                <w:szCs w:val="18"/>
              </w:rPr>
              <w:t>Regional support to Fiji, Papua New Guinea, Solomon Islands and Vanuatu. Support to capacity enhancement for the construction of FREL/FRL, and draft FREL/FRLs.</w:t>
            </w:r>
            <w:r w:rsidRPr="004042D3">
              <w:rPr>
                <w:rFonts w:asciiTheme="minorHAnsi" w:hAnsiTheme="minorHAnsi" w:cs="KAMVP G+ Whitney HTF"/>
                <w:bCs/>
                <w:i/>
                <w:color w:val="000000" w:themeColor="text1"/>
                <w:sz w:val="18"/>
                <w:szCs w:val="18"/>
                <w:lang w:val="en-GB"/>
              </w:rPr>
              <w:t xml:space="preserve"> (MRV&amp;M)</w:t>
            </w:r>
          </w:p>
          <w:p w14:paraId="13B68F1B" w14:textId="77777777" w:rsidR="00B923E1" w:rsidRPr="004042D3" w:rsidRDefault="00B923E1" w:rsidP="00F45404">
            <w:pPr>
              <w:pStyle w:val="ListParagraph"/>
              <w:ind w:left="-22"/>
              <w:rPr>
                <w:rFonts w:asciiTheme="minorHAnsi" w:hAnsiTheme="minorHAnsi" w:cs="KAMVP G+ Whitney HTF"/>
                <w:bCs/>
                <w:color w:val="000000" w:themeColor="text1"/>
                <w:sz w:val="18"/>
                <w:szCs w:val="18"/>
              </w:rPr>
            </w:pPr>
          </w:p>
          <w:p w14:paraId="33B76DF6" w14:textId="77777777" w:rsidR="00B923E1" w:rsidRPr="004042D3" w:rsidRDefault="00B923E1" w:rsidP="00F45404">
            <w:pPr>
              <w:pStyle w:val="ListParagraph"/>
              <w:ind w:left="-22"/>
              <w:rPr>
                <w:rFonts w:asciiTheme="minorHAnsi" w:hAnsiTheme="minorHAnsi" w:cs="KAMVP G+ Whitney HTF"/>
                <w:bCs/>
                <w:color w:val="000000" w:themeColor="text1"/>
                <w:sz w:val="18"/>
                <w:szCs w:val="18"/>
              </w:rPr>
            </w:pPr>
            <w:r w:rsidRPr="004042D3">
              <w:rPr>
                <w:rFonts w:asciiTheme="minorHAnsi" w:hAnsiTheme="minorHAnsi" w:cs="KAMVP G+ Whitney HTF"/>
                <w:bCs/>
                <w:color w:val="000000" w:themeColor="text1"/>
                <w:sz w:val="18"/>
                <w:szCs w:val="18"/>
              </w:rPr>
              <w:t xml:space="preserve">A request for </w:t>
            </w:r>
            <w:r w:rsidRPr="004042D3">
              <w:rPr>
                <w:rFonts w:asciiTheme="minorHAnsi" w:hAnsiTheme="minorHAnsi" w:cs="KAMVP G+ Whitney HTF"/>
                <w:color w:val="000000" w:themeColor="text1"/>
                <w:sz w:val="18"/>
                <w:szCs w:val="18"/>
              </w:rPr>
              <w:t xml:space="preserve">US$150,000 </w:t>
            </w:r>
            <w:r w:rsidRPr="004042D3">
              <w:rPr>
                <w:rFonts w:asciiTheme="minorHAnsi" w:hAnsiTheme="minorHAnsi" w:cs="KAMVP G+ Whitney HTF"/>
                <w:bCs/>
                <w:color w:val="000000" w:themeColor="text1"/>
                <w:sz w:val="18"/>
                <w:szCs w:val="18"/>
              </w:rPr>
              <w:t xml:space="preserve">approved in </w:t>
            </w:r>
            <w:r w:rsidRPr="004042D3">
              <w:rPr>
                <w:rFonts w:asciiTheme="minorHAnsi" w:hAnsiTheme="minorHAnsi" w:cs="KAMVP G+ Whitney HTF"/>
                <w:color w:val="000000" w:themeColor="text1"/>
                <w:sz w:val="18"/>
                <w:szCs w:val="18"/>
              </w:rPr>
              <w:t>January 2015</w:t>
            </w:r>
            <w:r w:rsidRPr="004042D3">
              <w:rPr>
                <w:rFonts w:asciiTheme="minorHAnsi" w:hAnsiTheme="minorHAnsi" w:cs="KAMVP G+ Whitney HTF"/>
                <w:bCs/>
                <w:color w:val="000000" w:themeColor="text1"/>
                <w:sz w:val="18"/>
                <w:szCs w:val="18"/>
              </w:rPr>
              <w:t xml:space="preserve">. </w:t>
            </w:r>
          </w:p>
          <w:p w14:paraId="4C3D44CF" w14:textId="073DA3A7" w:rsidR="00B923E1" w:rsidRPr="004042D3" w:rsidRDefault="00B923E1" w:rsidP="00C81FAA">
            <w:pPr>
              <w:pStyle w:val="ListParagraph"/>
              <w:ind w:left="0"/>
              <w:rPr>
                <w:rFonts w:asciiTheme="minorHAnsi" w:hAnsiTheme="minorHAnsi"/>
                <w:i/>
                <w:color w:val="000000" w:themeColor="text1"/>
                <w:sz w:val="18"/>
                <w:szCs w:val="18"/>
              </w:rPr>
            </w:pPr>
          </w:p>
          <w:p w14:paraId="5038BA60" w14:textId="77777777" w:rsidR="00B923E1" w:rsidRPr="004042D3" w:rsidRDefault="00B923E1" w:rsidP="00E50185">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2B52C37A" w14:textId="2E484E05" w:rsidR="00B923E1" w:rsidRPr="004042D3" w:rsidRDefault="00B923E1" w:rsidP="00E50185">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FAO: </w:t>
            </w:r>
            <w:r w:rsidRPr="004042D3">
              <w:rPr>
                <w:rFonts w:asciiTheme="minorHAnsi" w:hAnsiTheme="minorHAnsi"/>
                <w:color w:val="000000" w:themeColor="text1"/>
                <w:sz w:val="18"/>
                <w:szCs w:val="18"/>
                <w:lang w:val="pt-BR"/>
              </w:rPr>
              <w:t>US$ 150,000</w:t>
            </w:r>
          </w:p>
          <w:p w14:paraId="2121E78E" w14:textId="2DD5D49E" w:rsidR="00B923E1" w:rsidRPr="004042D3" w:rsidRDefault="00B923E1" w:rsidP="00E50185">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UNDP: </w:t>
            </w:r>
            <w:r w:rsidRPr="004042D3">
              <w:rPr>
                <w:rFonts w:asciiTheme="minorHAnsi" w:hAnsiTheme="minorHAnsi"/>
                <w:color w:val="000000" w:themeColor="text1"/>
                <w:sz w:val="18"/>
                <w:szCs w:val="18"/>
                <w:lang w:val="pt-BR"/>
              </w:rPr>
              <w:t>na</w:t>
            </w:r>
          </w:p>
          <w:p w14:paraId="4B3118C2" w14:textId="2CBCE9F6" w:rsidR="00B923E1" w:rsidRPr="004042D3" w:rsidRDefault="00B923E1" w:rsidP="00E50185">
            <w:pPr>
              <w:pStyle w:val="ListParagraph"/>
              <w:ind w:left="0"/>
              <w:rPr>
                <w:rFonts w:asciiTheme="minorHAnsi" w:hAnsiTheme="minorHAnsi" w:cs="Archer Medium"/>
                <w:i/>
                <w:color w:val="000000" w:themeColor="text1"/>
                <w:sz w:val="18"/>
                <w:szCs w:val="18"/>
                <w:lang w:val="pt-BR"/>
              </w:rPr>
            </w:pPr>
            <w:r w:rsidRPr="004042D3">
              <w:rPr>
                <w:rFonts w:asciiTheme="minorHAnsi" w:hAnsiTheme="minorHAnsi" w:cs="Archer Medium"/>
                <w:color w:val="000000" w:themeColor="text1"/>
                <w:sz w:val="18"/>
                <w:szCs w:val="18"/>
                <w:lang w:val="pt-BR"/>
              </w:rPr>
              <w:t>UNEP: na</w:t>
            </w:r>
          </w:p>
        </w:tc>
        <w:tc>
          <w:tcPr>
            <w:tcW w:w="3179" w:type="dxa"/>
          </w:tcPr>
          <w:p w14:paraId="358F976E" w14:textId="77777777" w:rsidR="00B923E1" w:rsidRPr="004042D3" w:rsidRDefault="00B923E1" w:rsidP="00164C89">
            <w:pPr>
              <w:widowControl/>
              <w:spacing w:line="270" w:lineRule="atLeast"/>
              <w:rPr>
                <w:rFonts w:asciiTheme="minorHAnsi" w:hAnsiTheme="minorHAnsi"/>
                <w:color w:val="000000" w:themeColor="text1"/>
                <w:sz w:val="18"/>
                <w:szCs w:val="18"/>
              </w:rPr>
            </w:pPr>
            <w:r w:rsidRPr="004042D3">
              <w:rPr>
                <w:rFonts w:asciiTheme="minorHAnsi" w:hAnsiTheme="minorHAnsi" w:cs="Helvetica"/>
                <w:color w:val="000000" w:themeColor="text1"/>
                <w:sz w:val="18"/>
                <w:szCs w:val="18"/>
              </w:rPr>
              <w:t>Enhanced capacity building and the drafting of actual Forest Reference (Emission) Levels (FRELs/FRLs) for Fiji, and other UN-REDD pacific countries (PNG, Solomon Islands), and forested pacific countries with REDD+ potential (Vanuatu).</w:t>
            </w:r>
          </w:p>
        </w:tc>
        <w:tc>
          <w:tcPr>
            <w:tcW w:w="4500" w:type="dxa"/>
            <w:shd w:val="clear" w:color="auto" w:fill="DBE5F1" w:themeFill="accent1" w:themeFillTint="33"/>
          </w:tcPr>
          <w:p w14:paraId="60B11F57" w14:textId="62BBF33D" w:rsidR="00B923E1" w:rsidRPr="004042D3" w:rsidRDefault="00B923E1" w:rsidP="00632403">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w:t>
            </w:r>
          </w:p>
        </w:tc>
        <w:tc>
          <w:tcPr>
            <w:tcW w:w="4230" w:type="dxa"/>
          </w:tcPr>
          <w:p w14:paraId="7E60F3C2" w14:textId="5F6F667E" w:rsidR="00B923E1" w:rsidRPr="004042D3" w:rsidRDefault="00B923E1" w:rsidP="00F45404">
            <w:pPr>
              <w:pStyle w:val="ListParagraph"/>
              <w:widowControl/>
              <w:numPr>
                <w:ilvl w:val="0"/>
                <w:numId w:val="138"/>
              </w:numPr>
              <w:shd w:val="clear" w:color="auto" w:fill="C6D9F1" w:themeFill="text2" w:themeFillTint="33"/>
              <w:suppressAutoHyphens/>
              <w:autoSpaceDN w:val="0"/>
              <w:ind w:left="252" w:hanging="252"/>
              <w:contextualSpacing/>
              <w:textAlignment w:val="baseline"/>
              <w:rPr>
                <w:rFonts w:asciiTheme="minorHAnsi" w:hAnsiTheme="minorHAnsi" w:cs="KAMVP G+ Whitney HTF"/>
                <w:color w:val="000000" w:themeColor="text1"/>
                <w:sz w:val="18"/>
                <w:szCs w:val="18"/>
              </w:rPr>
            </w:pPr>
            <w:r w:rsidRPr="004042D3">
              <w:rPr>
                <w:rFonts w:asciiTheme="minorHAnsi" w:hAnsiTheme="minorHAnsi" w:cs="KAMVP G+ Whitney HTF"/>
                <w:color w:val="000000" w:themeColor="text1"/>
                <w:sz w:val="18"/>
                <w:szCs w:val="18"/>
              </w:rPr>
              <w:t xml:space="preserve"> South-south knowledge exchange and capacity building on FREL/FRL implemented with a  sub-regional workshop consisting of technical experts from Fiji, Papua New Guinea, Solomon Islands, and Vanuatu (Vanuatu were forced to cancel participation due to cyclone PAM) convened in </w:t>
            </w:r>
            <w:proofErr w:type="spellStart"/>
            <w:r w:rsidRPr="004042D3">
              <w:rPr>
                <w:rFonts w:asciiTheme="minorHAnsi" w:hAnsiTheme="minorHAnsi" w:cs="KAMVP G+ Whitney HTF"/>
                <w:color w:val="000000" w:themeColor="text1"/>
                <w:sz w:val="18"/>
                <w:szCs w:val="18"/>
              </w:rPr>
              <w:t>Nadi</w:t>
            </w:r>
            <w:proofErr w:type="spellEnd"/>
            <w:r w:rsidRPr="004042D3">
              <w:rPr>
                <w:rFonts w:asciiTheme="minorHAnsi" w:hAnsiTheme="minorHAnsi" w:cs="KAMVP G+ Whitney HTF"/>
                <w:color w:val="000000" w:themeColor="text1"/>
                <w:sz w:val="18"/>
                <w:szCs w:val="18"/>
              </w:rPr>
              <w:t>, Fiji. (16 participants, 60% women)</w:t>
            </w:r>
          </w:p>
          <w:p w14:paraId="060C3848" w14:textId="68745AA7" w:rsidR="00B923E1" w:rsidRPr="004042D3" w:rsidRDefault="00B923E1" w:rsidP="00F45404">
            <w:pPr>
              <w:pStyle w:val="ListParagraph"/>
              <w:widowControl/>
              <w:numPr>
                <w:ilvl w:val="0"/>
                <w:numId w:val="138"/>
              </w:numPr>
              <w:shd w:val="clear" w:color="auto" w:fill="C6D9F1" w:themeFill="text2" w:themeFillTint="33"/>
              <w:ind w:left="252" w:hanging="252"/>
              <w:rPr>
                <w:rFonts w:asciiTheme="minorHAnsi" w:hAnsiTheme="minorHAnsi"/>
                <w:color w:val="000000" w:themeColor="text1"/>
                <w:sz w:val="18"/>
                <w:szCs w:val="18"/>
              </w:rPr>
            </w:pPr>
            <w:r w:rsidRPr="004042D3">
              <w:rPr>
                <w:rFonts w:asciiTheme="minorHAnsi" w:hAnsiTheme="minorHAnsi" w:cs="KAMVP G+ Whitney HTF"/>
                <w:color w:val="000000" w:themeColor="text1"/>
                <w:sz w:val="18"/>
                <w:szCs w:val="18"/>
              </w:rPr>
              <w:t>A FREL/FRL roadmap was articulated for participating countries with a further in-country FREL/FRL workshop during 2015</w:t>
            </w:r>
          </w:p>
        </w:tc>
        <w:tc>
          <w:tcPr>
            <w:tcW w:w="1350" w:type="dxa"/>
          </w:tcPr>
          <w:p w14:paraId="1DD7D64F" w14:textId="4FBBC8DD" w:rsidR="00B923E1" w:rsidRPr="004042D3" w:rsidRDefault="00B923E1" w:rsidP="00632403">
            <w:pPr>
              <w:widowControl/>
              <w:rPr>
                <w:rFonts w:asciiTheme="minorHAnsi" w:hAnsiTheme="minorHAnsi"/>
                <w:color w:val="000000" w:themeColor="text1"/>
                <w:sz w:val="18"/>
                <w:szCs w:val="18"/>
                <w:highlight w:val="yellow"/>
              </w:rPr>
            </w:pPr>
            <w:r w:rsidRPr="004042D3">
              <w:rPr>
                <w:rFonts w:asciiTheme="minorHAnsi" w:hAnsiTheme="minorHAnsi"/>
                <w:color w:val="000000" w:themeColor="text1"/>
                <w:sz w:val="18"/>
                <w:szCs w:val="18"/>
              </w:rPr>
              <w:t>FAO</w:t>
            </w:r>
          </w:p>
        </w:tc>
        <w:tc>
          <w:tcPr>
            <w:tcW w:w="2880" w:type="dxa"/>
          </w:tcPr>
          <w:p w14:paraId="345FE1DD" w14:textId="77777777" w:rsidR="00B923E1" w:rsidRPr="004042D3" w:rsidRDefault="00B923E1"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57713894" w14:textId="77777777" w:rsidR="00B923E1" w:rsidRPr="004042D3" w:rsidRDefault="00B923E1" w:rsidP="00632403">
            <w:pPr>
              <w:widowControl/>
              <w:rPr>
                <w:rFonts w:asciiTheme="minorHAnsi" w:hAnsiTheme="minorHAnsi"/>
                <w:color w:val="000000" w:themeColor="text1"/>
                <w:sz w:val="18"/>
                <w:szCs w:val="18"/>
                <w:highlight w:val="yellow"/>
              </w:rPr>
            </w:pPr>
          </w:p>
        </w:tc>
        <w:tc>
          <w:tcPr>
            <w:tcW w:w="2700" w:type="dxa"/>
          </w:tcPr>
          <w:p w14:paraId="396082EB" w14:textId="5D68A4F0" w:rsidR="00B923E1" w:rsidRPr="004042D3" w:rsidRDefault="00B923E1" w:rsidP="00632403">
            <w:pPr>
              <w:widowControl/>
              <w:rPr>
                <w:rFonts w:asciiTheme="minorHAnsi" w:hAnsiTheme="minorHAnsi"/>
                <w:color w:val="000000" w:themeColor="text1"/>
                <w:sz w:val="18"/>
                <w:szCs w:val="18"/>
                <w:highlight w:val="yellow"/>
              </w:rPr>
            </w:pPr>
            <w:r w:rsidRPr="004042D3">
              <w:rPr>
                <w:rFonts w:asciiTheme="minorHAnsi" w:hAnsiTheme="minorHAnsi"/>
                <w:i/>
                <w:color w:val="000000" w:themeColor="text1"/>
                <w:sz w:val="18"/>
                <w:szCs w:val="18"/>
                <w:lang w:eastAsia="en-GB"/>
              </w:rPr>
              <w:t>[Type here. Maximum 200 words]</w:t>
            </w:r>
          </w:p>
        </w:tc>
        <w:tc>
          <w:tcPr>
            <w:tcW w:w="1890" w:type="dxa"/>
          </w:tcPr>
          <w:p w14:paraId="0BC583CC" w14:textId="1FB8BBBE" w:rsidR="00B923E1" w:rsidRPr="004042D3" w:rsidRDefault="00B923E1" w:rsidP="00632403">
            <w:pPr>
              <w:widowControl/>
              <w:rPr>
                <w:rFonts w:asciiTheme="minorHAnsi" w:hAnsiTheme="minorHAnsi"/>
                <w:color w:val="000000" w:themeColor="text1"/>
                <w:sz w:val="18"/>
                <w:szCs w:val="18"/>
                <w:highlight w:val="yellow"/>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tc>
      </w:tr>
      <w:tr w:rsidR="00B923E1" w:rsidRPr="004042D3" w14:paraId="290BFD8A" w14:textId="3EC7D608" w:rsidTr="00F45404">
        <w:tc>
          <w:tcPr>
            <w:tcW w:w="2127" w:type="dxa"/>
          </w:tcPr>
          <w:p w14:paraId="29A1FE82" w14:textId="2080F00F" w:rsidR="00B923E1" w:rsidRPr="004042D3" w:rsidRDefault="00B923E1" w:rsidP="00F45404">
            <w:pPr>
              <w:pStyle w:val="ListParagraph"/>
              <w:ind w:left="0"/>
              <w:rPr>
                <w:rFonts w:asciiTheme="minorHAnsi" w:hAnsiTheme="minorHAnsi" w:cs="KAMVP G+ Whitney HTF"/>
                <w:bCs/>
                <w:i/>
                <w:color w:val="000000" w:themeColor="text1"/>
                <w:sz w:val="18"/>
                <w:szCs w:val="18"/>
              </w:rPr>
            </w:pPr>
            <w:r w:rsidRPr="004042D3">
              <w:rPr>
                <w:rFonts w:asciiTheme="minorHAnsi" w:hAnsiTheme="minorHAnsi" w:cs="Archer Medium"/>
                <w:b/>
                <w:color w:val="000000" w:themeColor="text1"/>
                <w:sz w:val="18"/>
                <w:szCs w:val="18"/>
              </w:rPr>
              <w:t>WEST AFRICA</w:t>
            </w:r>
            <w:r w:rsidRPr="004042D3">
              <w:rPr>
                <w:rFonts w:asciiTheme="minorHAnsi" w:hAnsiTheme="minorHAnsi" w:cs="Archer Medium"/>
                <w:color w:val="000000" w:themeColor="text1"/>
                <w:sz w:val="18"/>
                <w:szCs w:val="18"/>
              </w:rPr>
              <w:t xml:space="preserve"> </w:t>
            </w:r>
          </w:p>
          <w:p w14:paraId="3D50E1EC" w14:textId="0D862FBE" w:rsidR="00B923E1" w:rsidRPr="004042D3" w:rsidRDefault="00B923E1" w:rsidP="00C21D0D">
            <w:pPr>
              <w:pStyle w:val="ListParagraph"/>
              <w:ind w:left="0"/>
              <w:rPr>
                <w:rFonts w:asciiTheme="minorHAnsi" w:hAnsiTheme="minorHAnsi" w:cs="KAMVP G+ Whitney HTF"/>
                <w:bCs/>
                <w:i/>
                <w:color w:val="000000" w:themeColor="text1"/>
                <w:sz w:val="18"/>
                <w:szCs w:val="18"/>
              </w:rPr>
            </w:pPr>
            <w:r w:rsidRPr="004042D3">
              <w:rPr>
                <w:rFonts w:asciiTheme="minorHAnsi" w:hAnsiTheme="minorHAnsi" w:cs="KAMVP G+ Whitney HTF"/>
                <w:bCs/>
                <w:i/>
                <w:color w:val="000000" w:themeColor="text1"/>
                <w:sz w:val="18"/>
                <w:szCs w:val="18"/>
              </w:rPr>
              <w:t>Regional support assisting Benin, Burkina Faso, Côte d'Ivoire, Gambia, Ghana, Guinea-Bissau, Guinea-Conakry, Liberia, Mali, Niger, Nigeria, Senegal, Sierra Leone and Togo)</w:t>
            </w:r>
            <w:r w:rsidRPr="004042D3">
              <w:rPr>
                <w:rFonts w:asciiTheme="minorHAnsi" w:hAnsiTheme="minorHAnsi" w:cs="KAMVP G+ Whitney HTF"/>
                <w:bCs/>
                <w:i/>
                <w:color w:val="000000" w:themeColor="text1"/>
                <w:sz w:val="18"/>
                <w:szCs w:val="18"/>
                <w:lang w:val="en-GB"/>
              </w:rPr>
              <w:t xml:space="preserve">. </w:t>
            </w:r>
            <w:r w:rsidRPr="004042D3">
              <w:rPr>
                <w:rFonts w:asciiTheme="minorHAnsi" w:hAnsiTheme="minorHAnsi" w:cs="KAMVP G+ Whitney HTF"/>
                <w:bCs/>
                <w:i/>
                <w:color w:val="000000" w:themeColor="text1"/>
                <w:sz w:val="18"/>
                <w:szCs w:val="18"/>
              </w:rPr>
              <w:t>Support for strengthening regional capacity in West Africa for national forest carbon inventories.</w:t>
            </w:r>
            <w:r w:rsidRPr="004042D3">
              <w:rPr>
                <w:rFonts w:asciiTheme="minorHAnsi" w:hAnsiTheme="minorHAnsi" w:cs="KAMVP G+ Whitney HTF"/>
                <w:bCs/>
                <w:i/>
                <w:color w:val="000000" w:themeColor="text1"/>
                <w:sz w:val="18"/>
                <w:szCs w:val="18"/>
                <w:lang w:val="en-GB"/>
              </w:rPr>
              <w:t xml:space="preserve"> (MRV&amp;M)</w:t>
            </w:r>
          </w:p>
          <w:p w14:paraId="361F1844" w14:textId="77777777" w:rsidR="00B923E1" w:rsidRPr="004042D3" w:rsidRDefault="00B923E1" w:rsidP="00C21D0D">
            <w:pPr>
              <w:pStyle w:val="ListParagraph"/>
              <w:ind w:left="0"/>
              <w:rPr>
                <w:rFonts w:asciiTheme="minorHAnsi" w:hAnsiTheme="minorHAnsi" w:cs="KAMVP G+ Whitney HTF"/>
                <w:bCs/>
                <w:color w:val="000000" w:themeColor="text1"/>
                <w:sz w:val="18"/>
                <w:szCs w:val="18"/>
              </w:rPr>
            </w:pPr>
          </w:p>
          <w:p w14:paraId="6140DE4C" w14:textId="5E81D6ED" w:rsidR="00B923E1" w:rsidRPr="004042D3" w:rsidRDefault="00B923E1" w:rsidP="00C21D0D">
            <w:pPr>
              <w:pStyle w:val="ListParagraph"/>
              <w:ind w:left="0"/>
              <w:rPr>
                <w:rFonts w:asciiTheme="minorHAnsi" w:hAnsiTheme="minorHAnsi" w:cs="KAMVP G+ Whitney HTF"/>
                <w:color w:val="000000" w:themeColor="text1"/>
                <w:sz w:val="18"/>
                <w:szCs w:val="18"/>
                <w:lang w:val="en-GB"/>
              </w:rPr>
            </w:pPr>
            <w:r w:rsidRPr="004042D3">
              <w:rPr>
                <w:rFonts w:asciiTheme="minorHAnsi" w:hAnsiTheme="minorHAnsi" w:cs="KAMVP G+ Whitney HTF"/>
                <w:bCs/>
                <w:color w:val="000000" w:themeColor="text1"/>
                <w:sz w:val="18"/>
                <w:szCs w:val="18"/>
              </w:rPr>
              <w:t xml:space="preserve">A request for </w:t>
            </w:r>
            <w:r w:rsidRPr="004042D3">
              <w:rPr>
                <w:rFonts w:asciiTheme="minorHAnsi" w:hAnsiTheme="minorHAnsi" w:cs="KAMVP G+ Whitney HTF"/>
                <w:color w:val="000000" w:themeColor="text1"/>
                <w:sz w:val="18"/>
                <w:szCs w:val="18"/>
              </w:rPr>
              <w:t>US$ 162,000 a</w:t>
            </w:r>
            <w:r w:rsidRPr="004042D3">
              <w:rPr>
                <w:rFonts w:asciiTheme="minorHAnsi" w:hAnsiTheme="minorHAnsi" w:cs="KAMVP G+ Whitney HTF"/>
                <w:bCs/>
                <w:color w:val="000000" w:themeColor="text1"/>
                <w:sz w:val="18"/>
                <w:szCs w:val="18"/>
              </w:rPr>
              <w:t xml:space="preserve">pproved in </w:t>
            </w:r>
            <w:r w:rsidRPr="004042D3">
              <w:rPr>
                <w:rFonts w:asciiTheme="minorHAnsi" w:hAnsiTheme="minorHAnsi" w:cs="KAMVP G+ Whitney HTF"/>
                <w:color w:val="000000" w:themeColor="text1"/>
                <w:sz w:val="18"/>
                <w:szCs w:val="18"/>
              </w:rPr>
              <w:t>May 2015</w:t>
            </w:r>
            <w:r w:rsidRPr="004042D3">
              <w:rPr>
                <w:rFonts w:asciiTheme="minorHAnsi" w:hAnsiTheme="minorHAnsi" w:cs="KAMVP G+ Whitney HTF"/>
                <w:color w:val="000000" w:themeColor="text1"/>
                <w:sz w:val="18"/>
                <w:szCs w:val="18"/>
                <w:lang w:val="en-GB"/>
              </w:rPr>
              <w:t>.</w:t>
            </w:r>
          </w:p>
          <w:p w14:paraId="483C81C0" w14:textId="77777777" w:rsidR="00B923E1" w:rsidRPr="004042D3" w:rsidRDefault="00B923E1" w:rsidP="00C21D0D">
            <w:pPr>
              <w:pStyle w:val="ListParagraph"/>
              <w:ind w:left="0"/>
              <w:rPr>
                <w:rFonts w:asciiTheme="minorHAnsi" w:hAnsiTheme="minorHAnsi" w:cs="Archer Medium"/>
                <w:color w:val="000000" w:themeColor="text1"/>
                <w:sz w:val="18"/>
                <w:szCs w:val="18"/>
              </w:rPr>
            </w:pPr>
            <w:r w:rsidRPr="004042D3">
              <w:rPr>
                <w:rFonts w:asciiTheme="minorHAnsi" w:hAnsiTheme="minorHAnsi" w:cs="Archer Medium"/>
                <w:color w:val="000000" w:themeColor="text1"/>
                <w:sz w:val="18"/>
                <w:szCs w:val="18"/>
              </w:rPr>
              <w:t>Financial support from agencies:</w:t>
            </w:r>
          </w:p>
          <w:p w14:paraId="544A8475" w14:textId="7F4A70C9" w:rsidR="00B923E1" w:rsidRPr="004042D3" w:rsidRDefault="00B923E1" w:rsidP="00C21D0D">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FAO: </w:t>
            </w:r>
            <w:r w:rsidRPr="004042D3">
              <w:rPr>
                <w:rFonts w:asciiTheme="minorHAnsi" w:hAnsiTheme="minorHAnsi"/>
                <w:color w:val="000000" w:themeColor="text1"/>
                <w:sz w:val="18"/>
                <w:szCs w:val="18"/>
                <w:lang w:val="pt-BR"/>
              </w:rPr>
              <w:t>US$ 162,000</w:t>
            </w:r>
          </w:p>
          <w:p w14:paraId="49C850F3" w14:textId="6CF1120C" w:rsidR="00B923E1" w:rsidRPr="004042D3" w:rsidRDefault="00B923E1" w:rsidP="00C21D0D">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t xml:space="preserve">UNDP: </w:t>
            </w:r>
            <w:r w:rsidRPr="004042D3">
              <w:rPr>
                <w:rFonts w:asciiTheme="minorHAnsi" w:hAnsiTheme="minorHAnsi"/>
                <w:color w:val="000000" w:themeColor="text1"/>
                <w:sz w:val="18"/>
                <w:szCs w:val="18"/>
                <w:lang w:val="pt-BR"/>
              </w:rPr>
              <w:t>na</w:t>
            </w:r>
          </w:p>
          <w:p w14:paraId="62F7E6DC" w14:textId="24D648F4" w:rsidR="00B923E1" w:rsidRPr="004042D3" w:rsidRDefault="00B923E1" w:rsidP="00C21D0D">
            <w:pPr>
              <w:pStyle w:val="ListParagraph"/>
              <w:ind w:left="0"/>
              <w:rPr>
                <w:rFonts w:asciiTheme="minorHAnsi" w:hAnsiTheme="minorHAnsi" w:cs="Archer Medium"/>
                <w:color w:val="000000" w:themeColor="text1"/>
                <w:sz w:val="18"/>
                <w:szCs w:val="18"/>
                <w:lang w:val="pt-BR"/>
              </w:rPr>
            </w:pPr>
            <w:r w:rsidRPr="004042D3">
              <w:rPr>
                <w:rFonts w:asciiTheme="minorHAnsi" w:hAnsiTheme="minorHAnsi" w:cs="Archer Medium"/>
                <w:color w:val="000000" w:themeColor="text1"/>
                <w:sz w:val="18"/>
                <w:szCs w:val="18"/>
                <w:lang w:val="pt-BR"/>
              </w:rPr>
              <w:lastRenderedPageBreak/>
              <w:t>UNEP: na</w:t>
            </w:r>
          </w:p>
        </w:tc>
        <w:tc>
          <w:tcPr>
            <w:tcW w:w="3179" w:type="dxa"/>
          </w:tcPr>
          <w:p w14:paraId="5B6074BD" w14:textId="77777777" w:rsidR="00B923E1" w:rsidRPr="004042D3" w:rsidRDefault="00B923E1" w:rsidP="00C81FAA">
            <w:pPr>
              <w:widowControl/>
              <w:spacing w:after="135" w:line="270" w:lineRule="atLeast"/>
              <w:rPr>
                <w:rFonts w:asciiTheme="minorHAnsi" w:hAnsiTheme="minorHAnsi" w:cs="Helvetica"/>
                <w:color w:val="000000" w:themeColor="text1"/>
                <w:sz w:val="18"/>
                <w:szCs w:val="18"/>
              </w:rPr>
            </w:pPr>
            <w:r w:rsidRPr="004042D3">
              <w:rPr>
                <w:rFonts w:asciiTheme="minorHAnsi" w:hAnsiTheme="minorHAnsi" w:cs="Helvetica"/>
                <w:color w:val="000000" w:themeColor="text1"/>
                <w:sz w:val="18"/>
                <w:szCs w:val="18"/>
              </w:rPr>
              <w:lastRenderedPageBreak/>
              <w:t>1. Enhanced regional cooperation and capacities on NFMS, MRV and data sharing</w:t>
            </w:r>
          </w:p>
          <w:p w14:paraId="1E6B694E" w14:textId="77777777" w:rsidR="00B923E1" w:rsidRPr="004042D3" w:rsidRDefault="00B923E1" w:rsidP="00C81FAA">
            <w:pPr>
              <w:widowControl/>
              <w:spacing w:after="135" w:line="270" w:lineRule="atLeast"/>
              <w:rPr>
                <w:rFonts w:asciiTheme="minorHAnsi" w:hAnsiTheme="minorHAnsi" w:cs="Helvetica"/>
                <w:color w:val="000000" w:themeColor="text1"/>
                <w:sz w:val="18"/>
                <w:szCs w:val="18"/>
              </w:rPr>
            </w:pPr>
            <w:r w:rsidRPr="004042D3">
              <w:rPr>
                <w:rFonts w:asciiTheme="minorHAnsi" w:hAnsiTheme="minorHAnsi" w:cs="Helvetica"/>
                <w:color w:val="000000" w:themeColor="text1"/>
                <w:sz w:val="18"/>
                <w:szCs w:val="18"/>
              </w:rPr>
              <w:t>2. Enhanced capacity and experiences shared on forest carbon inventories in West Africa</w:t>
            </w:r>
          </w:p>
          <w:p w14:paraId="19B3855E" w14:textId="77777777" w:rsidR="00B923E1" w:rsidRPr="004042D3" w:rsidRDefault="00B923E1" w:rsidP="00164C89">
            <w:pPr>
              <w:widowControl/>
              <w:spacing w:line="270" w:lineRule="atLeast"/>
              <w:rPr>
                <w:rFonts w:asciiTheme="minorHAnsi" w:hAnsiTheme="minorHAnsi"/>
                <w:color w:val="000000" w:themeColor="text1"/>
                <w:sz w:val="18"/>
                <w:szCs w:val="18"/>
              </w:rPr>
            </w:pPr>
          </w:p>
        </w:tc>
        <w:tc>
          <w:tcPr>
            <w:tcW w:w="4500" w:type="dxa"/>
            <w:shd w:val="clear" w:color="auto" w:fill="C6D9F1" w:themeFill="text2" w:themeFillTint="33"/>
          </w:tcPr>
          <w:p w14:paraId="17102B30" w14:textId="6FE239A7" w:rsidR="00B923E1" w:rsidRPr="004042D3" w:rsidRDefault="00B923E1" w:rsidP="00632403">
            <w:pPr>
              <w:widowControl/>
              <w:rPr>
                <w:rFonts w:asciiTheme="minorHAnsi" w:hAnsiTheme="minorHAnsi"/>
                <w:color w:val="000000" w:themeColor="text1"/>
                <w:sz w:val="18"/>
                <w:szCs w:val="18"/>
              </w:rPr>
            </w:pPr>
            <w:r w:rsidRPr="004042D3">
              <w:rPr>
                <w:rFonts w:asciiTheme="minorHAnsi" w:hAnsiTheme="minorHAnsi"/>
                <w:color w:val="000000" w:themeColor="text1"/>
                <w:sz w:val="18"/>
                <w:szCs w:val="18"/>
              </w:rPr>
              <w:t>….</w:t>
            </w:r>
          </w:p>
        </w:tc>
        <w:tc>
          <w:tcPr>
            <w:tcW w:w="4230" w:type="dxa"/>
          </w:tcPr>
          <w:p w14:paraId="62558137" w14:textId="7E65A4E6" w:rsidR="00B923E1" w:rsidRPr="004042D3" w:rsidRDefault="00B923E1" w:rsidP="00632403">
            <w:pPr>
              <w:widowControl/>
              <w:rPr>
                <w:rFonts w:asciiTheme="minorHAnsi" w:hAnsiTheme="minorHAnsi"/>
                <w:color w:val="000000" w:themeColor="text1"/>
                <w:sz w:val="18"/>
                <w:szCs w:val="18"/>
                <w:highlight w:val="cyan"/>
              </w:rPr>
            </w:pPr>
            <w:r w:rsidRPr="004042D3">
              <w:rPr>
                <w:rFonts w:asciiTheme="minorHAnsi" w:hAnsiTheme="minorHAnsi" w:cs="KAMVP G+ Whitney HTF"/>
                <w:color w:val="000000" w:themeColor="text1"/>
                <w:sz w:val="18"/>
                <w:szCs w:val="18"/>
                <w:shd w:val="clear" w:color="auto" w:fill="C6D9F1" w:themeFill="text2" w:themeFillTint="33"/>
              </w:rPr>
              <w:t>In preparation phase with the work to be initiated in August 2015</w:t>
            </w:r>
          </w:p>
        </w:tc>
        <w:tc>
          <w:tcPr>
            <w:tcW w:w="1350" w:type="dxa"/>
          </w:tcPr>
          <w:p w14:paraId="054AFE57" w14:textId="1C740949" w:rsidR="00B923E1" w:rsidRPr="004042D3" w:rsidRDefault="00B923E1" w:rsidP="00632403">
            <w:pPr>
              <w:widowControl/>
              <w:rPr>
                <w:rFonts w:asciiTheme="minorHAnsi" w:hAnsiTheme="minorHAnsi"/>
                <w:color w:val="000000" w:themeColor="text1"/>
                <w:sz w:val="18"/>
                <w:szCs w:val="18"/>
                <w:highlight w:val="cyan"/>
              </w:rPr>
            </w:pPr>
            <w:r w:rsidRPr="004042D3">
              <w:rPr>
                <w:rFonts w:asciiTheme="minorHAnsi" w:hAnsiTheme="minorHAnsi"/>
                <w:color w:val="000000" w:themeColor="text1"/>
                <w:sz w:val="18"/>
                <w:szCs w:val="18"/>
              </w:rPr>
              <w:t xml:space="preserve">FAO </w:t>
            </w:r>
          </w:p>
        </w:tc>
        <w:tc>
          <w:tcPr>
            <w:tcW w:w="2880" w:type="dxa"/>
          </w:tcPr>
          <w:p w14:paraId="7F2E6DA6" w14:textId="77777777" w:rsidR="00B923E1" w:rsidRPr="004042D3" w:rsidRDefault="00B923E1" w:rsidP="00087B49">
            <w:pPr>
              <w:pStyle w:val="Default"/>
              <w:widowControl w:val="0"/>
              <w:spacing w:after="0" w:line="240" w:lineRule="auto"/>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[Type here. Maximum 200 words]</w:t>
            </w:r>
          </w:p>
          <w:p w14:paraId="2FCB72FE" w14:textId="77777777" w:rsidR="00B923E1" w:rsidRPr="004042D3" w:rsidRDefault="00B923E1" w:rsidP="00632403">
            <w:pPr>
              <w:widowControl/>
              <w:rPr>
                <w:rFonts w:asciiTheme="minorHAnsi" w:hAnsiTheme="minorHAnsi"/>
                <w:color w:val="000000" w:themeColor="text1"/>
                <w:sz w:val="18"/>
                <w:szCs w:val="18"/>
                <w:highlight w:val="cyan"/>
              </w:rPr>
            </w:pPr>
          </w:p>
        </w:tc>
        <w:tc>
          <w:tcPr>
            <w:tcW w:w="2700" w:type="dxa"/>
          </w:tcPr>
          <w:p w14:paraId="69556256" w14:textId="333166ED" w:rsidR="00B923E1" w:rsidRPr="004042D3" w:rsidRDefault="00B923E1" w:rsidP="00632403">
            <w:pPr>
              <w:widowControl/>
              <w:rPr>
                <w:rFonts w:asciiTheme="minorHAnsi" w:hAnsiTheme="minorHAnsi"/>
                <w:color w:val="000000" w:themeColor="text1"/>
                <w:sz w:val="18"/>
                <w:szCs w:val="18"/>
                <w:highlight w:val="cyan"/>
              </w:rPr>
            </w:pPr>
            <w:r w:rsidRPr="004042D3">
              <w:rPr>
                <w:rFonts w:asciiTheme="minorHAnsi" w:hAnsiTheme="minorHAnsi"/>
                <w:i/>
                <w:color w:val="000000" w:themeColor="text1"/>
                <w:sz w:val="18"/>
                <w:szCs w:val="18"/>
                <w:lang w:eastAsia="en-GB"/>
              </w:rPr>
              <w:t>[Type here. Maximum 200 words]</w:t>
            </w:r>
          </w:p>
        </w:tc>
        <w:tc>
          <w:tcPr>
            <w:tcW w:w="1890" w:type="dxa"/>
          </w:tcPr>
          <w:p w14:paraId="422C29EF" w14:textId="77777777" w:rsidR="00B923E1" w:rsidRPr="004042D3" w:rsidRDefault="00B923E1" w:rsidP="00632403">
            <w:pPr>
              <w:widowControl/>
              <w:rPr>
                <w:rFonts w:asciiTheme="minorHAnsi" w:hAnsiTheme="minorHAnsi"/>
                <w:i/>
                <w:color w:val="000000" w:themeColor="text1"/>
                <w:sz w:val="18"/>
                <w:szCs w:val="18"/>
                <w:lang w:eastAsia="en-GB"/>
              </w:rPr>
            </w:pPr>
            <w:r w:rsidRPr="004042D3">
              <w:rPr>
                <w:rFonts w:asciiTheme="minorHAnsi" w:hAnsiTheme="minorHAnsi"/>
                <w:i/>
                <w:color w:val="000000" w:themeColor="text1"/>
                <w:sz w:val="18"/>
                <w:szCs w:val="18"/>
                <w:lang w:eastAsia="en-GB"/>
              </w:rPr>
              <w:t xml:space="preserve">[Type here: If </w:t>
            </w:r>
            <w:r w:rsidRPr="004042D3">
              <w:rPr>
                <w:rFonts w:asciiTheme="minorHAnsi" w:hAnsiTheme="minorHAnsi"/>
                <w:i/>
                <w:color w:val="000000" w:themeColor="text1"/>
                <w:sz w:val="18"/>
                <w:szCs w:val="18"/>
                <w:u w:val="single"/>
                <w:lang w:eastAsia="en-GB"/>
              </w:rPr>
              <w:t>finalized,</w:t>
            </w:r>
            <w:r w:rsidRPr="004042D3">
              <w:rPr>
                <w:rFonts w:asciiTheme="minorHAnsi" w:hAnsiTheme="minorHAnsi"/>
                <w:i/>
                <w:color w:val="000000" w:themeColor="text1"/>
                <w:sz w:val="18"/>
                <w:szCs w:val="18"/>
                <w:lang w:eastAsia="en-GB"/>
              </w:rPr>
              <w:t xml:space="preserve"> give date of implementation end and final closure. If </w:t>
            </w:r>
            <w:r w:rsidRPr="004042D3">
              <w:rPr>
                <w:rFonts w:asciiTheme="minorHAnsi" w:hAnsiTheme="minorHAnsi"/>
                <w:i/>
                <w:color w:val="000000" w:themeColor="text1"/>
                <w:sz w:val="18"/>
                <w:szCs w:val="18"/>
                <w:u w:val="single"/>
                <w:lang w:eastAsia="en-GB"/>
              </w:rPr>
              <w:t>on-going,</w:t>
            </w:r>
            <w:r w:rsidRPr="004042D3">
              <w:rPr>
                <w:rFonts w:asciiTheme="minorHAnsi" w:hAnsiTheme="minorHAnsi"/>
                <w:i/>
                <w:color w:val="000000" w:themeColor="text1"/>
                <w:sz w:val="18"/>
                <w:szCs w:val="18"/>
                <w:lang w:eastAsia="en-GB"/>
              </w:rPr>
              <w:t xml:space="preserve"> give expected date of implementation end and final closure. As appropriate give the UN-REDD Outcome number/s (1-3) the TS is contributing to. See above guidance.]</w:t>
            </w:r>
          </w:p>
          <w:p w14:paraId="35767A8D" w14:textId="7820F759" w:rsidR="00B923E1" w:rsidRPr="004042D3" w:rsidRDefault="00B923E1" w:rsidP="00632403">
            <w:pPr>
              <w:widowControl/>
              <w:rPr>
                <w:rFonts w:asciiTheme="minorHAnsi" w:hAnsiTheme="minorHAnsi"/>
                <w:color w:val="000000" w:themeColor="text1"/>
                <w:sz w:val="18"/>
                <w:szCs w:val="18"/>
                <w:highlight w:val="cyan"/>
              </w:rPr>
            </w:pPr>
          </w:p>
        </w:tc>
      </w:tr>
    </w:tbl>
    <w:p w14:paraId="4C0A57DF" w14:textId="77777777" w:rsidR="00632403" w:rsidRPr="004042D3" w:rsidRDefault="00632403" w:rsidP="00214306">
      <w:pPr>
        <w:spacing w:after="60"/>
        <w:jc w:val="both"/>
        <w:rPr>
          <w:rFonts w:asciiTheme="minorHAnsi" w:hAnsiTheme="minorHAnsi"/>
          <w:color w:val="000000" w:themeColor="text1"/>
          <w:sz w:val="18"/>
          <w:szCs w:val="18"/>
        </w:rPr>
      </w:pPr>
    </w:p>
    <w:p w14:paraId="43D9DD74" w14:textId="77777777" w:rsidR="00BE231C" w:rsidRPr="004042D3" w:rsidRDefault="00BE231C">
      <w:pPr>
        <w:spacing w:after="60"/>
        <w:jc w:val="both"/>
        <w:rPr>
          <w:color w:val="000000" w:themeColor="text1"/>
        </w:rPr>
      </w:pPr>
    </w:p>
    <w:sectPr w:rsidR="00BE231C" w:rsidRPr="004042D3" w:rsidSect="00F45404">
      <w:endnotePr>
        <w:numFmt w:val="decimal"/>
      </w:endnotePr>
      <w:pgSz w:w="23814" w:h="16839" w:orient="landscape" w:code="8"/>
      <w:pgMar w:top="1411" w:right="1814" w:bottom="994" w:left="1253" w:header="720" w:footer="432"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elena ERIKSSON" w:date="2016-01-06T12:41:00Z" w:initials="HE">
    <w:p w14:paraId="458B55BC" w14:textId="25876D78" w:rsidR="009A0619" w:rsidRDefault="009A0619" w:rsidP="00AA524E">
      <w:pPr>
        <w:pStyle w:val="CommentText"/>
      </w:pPr>
      <w:r>
        <w:rPr>
          <w:rStyle w:val="CommentReference"/>
        </w:rPr>
        <w:annotationRef/>
      </w:r>
      <w:r>
        <w:t>? Please explain?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4407B4" w15:done="0"/>
  <w15:commentEx w15:paraId="09F16D51" w15:done="0"/>
  <w15:commentEx w15:paraId="530A4AFA" w15:done="0"/>
  <w15:commentEx w15:paraId="55EDA0CF" w15:done="0"/>
  <w15:commentEx w15:paraId="4A5F993D" w15:done="0"/>
  <w15:commentEx w15:paraId="28F04C93" w15:done="0"/>
  <w15:commentEx w15:paraId="25B666B1" w15:done="0"/>
  <w15:commentEx w15:paraId="3A9F9438" w15:done="0"/>
  <w15:commentEx w15:paraId="23E59466" w15:done="0"/>
  <w15:commentEx w15:paraId="762071F7" w15:done="0"/>
  <w15:commentEx w15:paraId="2B9AC98C" w15:done="0"/>
  <w15:commentEx w15:paraId="62BC89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14608" w14:textId="77777777" w:rsidR="009A0619" w:rsidRDefault="009A0619">
      <w:r>
        <w:separator/>
      </w:r>
    </w:p>
  </w:endnote>
  <w:endnote w:type="continuationSeparator" w:id="0">
    <w:p w14:paraId="4B5A543E" w14:textId="77777777" w:rsidR="009A0619" w:rsidRDefault="009A0619">
      <w:r>
        <w:continuationSeparator/>
      </w:r>
    </w:p>
  </w:endnote>
  <w:endnote w:type="continuationNotice" w:id="1">
    <w:p w14:paraId="420342BB" w14:textId="77777777" w:rsidR="009A0619" w:rsidRDefault="009A0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
    <w:altName w:val="Arial Unicode MS"/>
    <w:panose1 w:val="00000000000000000000"/>
    <w:charset w:val="86"/>
    <w:family w:val="auto"/>
    <w:notTrueType/>
    <w:pitch w:val="variable"/>
    <w:sig w:usb0="00000001"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Univers">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KAMVP G+ Whitney HTF">
    <w:altName w:val="Whitney HTF"/>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cher Medium">
    <w:altName w:val="Archer Medium"/>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32F75" w14:textId="77777777" w:rsidR="009A0619" w:rsidRPr="00DB3380" w:rsidRDefault="009A0619">
    <w:pPr>
      <w:pStyle w:val="Footer"/>
      <w:jc w:val="right"/>
      <w:rPr>
        <w:rFonts w:ascii="Calibri" w:hAnsi="Calibri"/>
        <w:color w:val="000000"/>
        <w:sz w:val="20"/>
      </w:rPr>
    </w:pPr>
    <w:r w:rsidRPr="00DB3380">
      <w:rPr>
        <w:rFonts w:ascii="Calibri" w:hAnsi="Calibri"/>
        <w:color w:val="000000"/>
        <w:sz w:val="20"/>
      </w:rPr>
      <w:t xml:space="preserve">Page | </w:t>
    </w:r>
    <w:r>
      <w:fldChar w:fldCharType="begin"/>
    </w:r>
    <w:r>
      <w:instrText xml:space="preserve"> PAGE   \* MERGEFORMAT </w:instrText>
    </w:r>
    <w:r>
      <w:fldChar w:fldCharType="separate"/>
    </w:r>
    <w:r w:rsidR="00835DCC" w:rsidRPr="00835DCC">
      <w:rPr>
        <w:rFonts w:ascii="Calibri" w:hAnsi="Calibri"/>
        <w:noProof/>
        <w:color w:val="000000"/>
        <w:sz w:val="20"/>
      </w:rPr>
      <w:t>33</w:t>
    </w:r>
    <w:r>
      <w:rPr>
        <w:rFonts w:ascii="Calibri" w:hAnsi="Calibri"/>
        <w:noProof/>
        <w:color w:val="000000"/>
        <w:sz w:val="20"/>
      </w:rPr>
      <w:fldChar w:fldCharType="end"/>
    </w:r>
    <w:r w:rsidRPr="00DB3380">
      <w:rPr>
        <w:rFonts w:ascii="Calibri" w:hAnsi="Calibri"/>
        <w:color w:val="000000"/>
        <w:sz w:val="20"/>
      </w:rPr>
      <w:t xml:space="preserve"> </w:t>
    </w:r>
  </w:p>
  <w:p w14:paraId="5BA073D8" w14:textId="77777777" w:rsidR="009A0619" w:rsidRDefault="009A0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15668" w14:textId="77777777" w:rsidR="009A0619" w:rsidRDefault="009A0619"/>
  </w:footnote>
  <w:footnote w:type="continuationSeparator" w:id="0">
    <w:p w14:paraId="483A2C96" w14:textId="77777777" w:rsidR="009A0619" w:rsidRDefault="009A0619">
      <w:r>
        <w:continuationSeparator/>
      </w:r>
    </w:p>
  </w:footnote>
  <w:footnote w:type="continuationNotice" w:id="1">
    <w:p w14:paraId="328113B0" w14:textId="77777777" w:rsidR="009A0619" w:rsidRDefault="009A0619"/>
  </w:footnote>
  <w:footnote w:id="2">
    <w:p w14:paraId="15778C21" w14:textId="0D3F3EEC" w:rsidR="009A0619" w:rsidRPr="00B51F77" w:rsidRDefault="009A0619" w:rsidP="00C571FC">
      <w:pPr>
        <w:pStyle w:val="FootnoteText"/>
        <w:rPr>
          <w:rFonts w:asciiTheme="minorHAnsi" w:hAnsiTheme="minorHAnsi"/>
          <w:sz w:val="18"/>
          <w:szCs w:val="18"/>
        </w:rPr>
      </w:pPr>
      <w:r>
        <w:rPr>
          <w:rStyle w:val="FootnoteReference"/>
        </w:rPr>
        <w:footnoteRef/>
      </w:r>
      <w:r>
        <w:t xml:space="preserve"> </w:t>
      </w:r>
      <w:r w:rsidRPr="00B51F77">
        <w:rPr>
          <w:rFonts w:asciiTheme="minorHAnsi" w:hAnsiTheme="minorHAnsi"/>
          <w:color w:val="000000"/>
          <w:sz w:val="18"/>
          <w:szCs w:val="18"/>
        </w:rPr>
        <w:t>Before accessing the links,</w:t>
      </w:r>
      <w:r>
        <w:rPr>
          <w:rFonts w:asciiTheme="minorHAnsi" w:hAnsiTheme="minorHAnsi"/>
          <w:color w:val="000000"/>
          <w:sz w:val="18"/>
          <w:szCs w:val="18"/>
        </w:rPr>
        <w:t xml:space="preserve"> </w:t>
      </w:r>
      <w:r w:rsidRPr="00B51F77">
        <w:rPr>
          <w:rFonts w:asciiTheme="minorHAnsi" w:hAnsiTheme="minorHAnsi"/>
          <w:color w:val="000000"/>
          <w:sz w:val="18"/>
          <w:szCs w:val="18"/>
        </w:rPr>
        <w:t xml:space="preserve">log on to the Workspace, </w:t>
      </w:r>
      <w:hyperlink r:id="rId1" w:history="1">
        <w:r w:rsidRPr="00B51F77">
          <w:rPr>
            <w:rStyle w:val="Hyperlink"/>
            <w:rFonts w:asciiTheme="minorHAnsi" w:hAnsiTheme="minorHAnsi" w:cs="Calibri"/>
            <w:sz w:val="18"/>
            <w:szCs w:val="18"/>
            <w:lang w:val="en-IE"/>
          </w:rPr>
          <w:t>http://www.unredd.net</w:t>
        </w:r>
      </w:hyperlink>
      <w:r w:rsidRPr="00B51F77">
        <w:rPr>
          <w:rStyle w:val="Hyperlink"/>
          <w:rFonts w:asciiTheme="minorHAnsi" w:hAnsiTheme="minorHAnsi" w:cs="Calibri"/>
          <w:color w:val="000000"/>
          <w:sz w:val="18"/>
          <w:szCs w:val="18"/>
          <w:lang w:val="en-IE"/>
        </w:rPr>
        <w:t>.</w:t>
      </w:r>
    </w:p>
  </w:footnote>
  <w:footnote w:id="3">
    <w:p w14:paraId="78E7FD57" w14:textId="34DC1224" w:rsidR="009A0619" w:rsidRPr="00281EB1" w:rsidRDefault="009A0619">
      <w:pPr>
        <w:pStyle w:val="FootnoteText"/>
        <w:rPr>
          <w:rFonts w:asciiTheme="minorHAnsi" w:hAnsiTheme="minorHAnsi"/>
          <w:sz w:val="18"/>
          <w:szCs w:val="18"/>
        </w:rPr>
      </w:pPr>
      <w:r w:rsidRPr="004D7EA1">
        <w:rPr>
          <w:rStyle w:val="FootnoteReference"/>
          <w:rFonts w:asciiTheme="minorHAnsi" w:hAnsiTheme="minorHAnsi"/>
          <w:sz w:val="18"/>
          <w:szCs w:val="18"/>
        </w:rPr>
        <w:footnoteRef/>
      </w:r>
      <w:r w:rsidRPr="004D7EA1">
        <w:rPr>
          <w:rFonts w:asciiTheme="minorHAnsi" w:hAnsiTheme="minorHAnsi"/>
          <w:sz w:val="18"/>
          <w:szCs w:val="18"/>
        </w:rPr>
        <w:t xml:space="preserve"> Argentina’s NP was approved </w:t>
      </w:r>
      <w:r>
        <w:rPr>
          <w:rFonts w:asciiTheme="minorHAnsi" w:hAnsiTheme="minorHAnsi"/>
          <w:sz w:val="18"/>
          <w:szCs w:val="18"/>
        </w:rPr>
        <w:t xml:space="preserve">in </w:t>
      </w:r>
      <w:proofErr w:type="gramStart"/>
      <w:r w:rsidRPr="00281EB1">
        <w:rPr>
          <w:rFonts w:asciiTheme="minorHAnsi" w:hAnsiTheme="minorHAnsi"/>
          <w:sz w:val="18"/>
          <w:szCs w:val="18"/>
        </w:rPr>
        <w:t>2014,</w:t>
      </w:r>
      <w:proofErr w:type="gramEnd"/>
      <w:r w:rsidRPr="00281EB1">
        <w:rPr>
          <w:rFonts w:asciiTheme="minorHAnsi" w:hAnsiTheme="minorHAnsi"/>
          <w:sz w:val="18"/>
          <w:szCs w:val="18"/>
        </w:rPr>
        <w:t xml:space="preserve"> hence the </w:t>
      </w:r>
      <w:r w:rsidRPr="00982691">
        <w:rPr>
          <w:rFonts w:asciiTheme="minorHAnsi" w:hAnsiTheme="minorHAnsi"/>
          <w:sz w:val="18"/>
          <w:szCs w:val="18"/>
        </w:rPr>
        <w:t>support was not a complement to its NP at the</w:t>
      </w:r>
      <w:r>
        <w:rPr>
          <w:rFonts w:asciiTheme="minorHAnsi" w:hAnsiTheme="minorHAnsi"/>
          <w:sz w:val="18"/>
          <w:szCs w:val="18"/>
        </w:rPr>
        <w:t xml:space="preserve"> time</w:t>
      </w:r>
      <w:r w:rsidRPr="00982691">
        <w:rPr>
          <w:rFonts w:asciiTheme="minorHAnsi" w:hAnsiTheme="minorHAnsi"/>
          <w:sz w:val="18"/>
          <w:szCs w:val="18"/>
        </w:rPr>
        <w:t>.</w:t>
      </w:r>
      <w:r>
        <w:rPr>
          <w:rFonts w:asciiTheme="minorHAnsi" w:hAnsiTheme="minorHAnsi"/>
          <w:sz w:val="18"/>
          <w:szCs w:val="18"/>
        </w:rPr>
        <w:t xml:space="preserve"> </w:t>
      </w:r>
    </w:p>
  </w:footnote>
  <w:footnote w:id="4">
    <w:p w14:paraId="76EEFABF" w14:textId="77777777" w:rsidR="009A0619" w:rsidRPr="00281EB1" w:rsidRDefault="009A0619" w:rsidP="00C549E1">
      <w:pPr>
        <w:pStyle w:val="FootnoteText"/>
        <w:rPr>
          <w:rFonts w:asciiTheme="minorHAnsi" w:hAnsiTheme="minorHAnsi"/>
          <w:sz w:val="18"/>
          <w:szCs w:val="18"/>
        </w:rPr>
      </w:pPr>
      <w:r w:rsidRPr="00281EB1">
        <w:rPr>
          <w:rStyle w:val="FootnoteReference"/>
          <w:rFonts w:asciiTheme="minorHAnsi" w:hAnsiTheme="minorHAnsi"/>
          <w:sz w:val="18"/>
          <w:szCs w:val="18"/>
        </w:rPr>
        <w:footnoteRef/>
      </w:r>
      <w:r w:rsidRPr="00281EB1">
        <w:rPr>
          <w:rFonts w:asciiTheme="minorHAnsi" w:hAnsiTheme="minorHAnsi"/>
          <w:sz w:val="18"/>
          <w:szCs w:val="18"/>
        </w:rPr>
        <w:t xml:space="preserve">  “</w:t>
      </w:r>
      <w:proofErr w:type="gramStart"/>
      <w:r w:rsidRPr="00281EB1">
        <w:rPr>
          <w:rFonts w:asciiTheme="minorHAnsi" w:hAnsiTheme="minorHAnsi"/>
          <w:sz w:val="18"/>
          <w:szCs w:val="18"/>
        </w:rPr>
        <w:t>the</w:t>
      </w:r>
      <w:proofErr w:type="gramEnd"/>
      <w:r w:rsidRPr="00281EB1">
        <w:rPr>
          <w:rFonts w:asciiTheme="minorHAnsi" w:hAnsiTheme="minorHAnsi"/>
          <w:sz w:val="18"/>
          <w:szCs w:val="18"/>
        </w:rPr>
        <w:t xml:space="preserve"> Platform”, helping the country in its REDD+ preparedness process</w:t>
      </w:r>
      <w:r>
        <w:rPr>
          <w:rFonts w:asciiTheme="minorHAnsi" w:hAnsiTheme="minorHAnsi"/>
          <w:sz w:val="18"/>
          <w:szCs w:val="18"/>
        </w:rPr>
        <w:t>.</w:t>
      </w:r>
    </w:p>
  </w:footnote>
  <w:footnote w:id="5">
    <w:p w14:paraId="7D4FBCC1" w14:textId="77777777" w:rsidR="009A0619" w:rsidRPr="001A1A1C" w:rsidRDefault="009A0619" w:rsidP="00AA524E">
      <w:pPr>
        <w:widowControl/>
        <w:ind w:left="173" w:hanging="187"/>
        <w:rPr>
          <w:rFonts w:asciiTheme="minorHAnsi" w:hAnsiTheme="minorHAnsi"/>
          <w:color w:val="000000" w:themeColor="text1"/>
          <w:sz w:val="18"/>
          <w:szCs w:val="18"/>
          <w:lang w:val="en-GB"/>
        </w:rPr>
      </w:pPr>
      <w:r w:rsidRPr="0064463D">
        <w:rPr>
          <w:rStyle w:val="FootnoteReference"/>
          <w:rFonts w:asciiTheme="minorHAnsi" w:hAnsiTheme="minorHAnsi"/>
          <w:sz w:val="18"/>
          <w:szCs w:val="18"/>
        </w:rPr>
        <w:footnoteRef/>
      </w:r>
      <w:r w:rsidRPr="001A1A1C">
        <w:rPr>
          <w:rFonts w:asciiTheme="minorHAnsi" w:hAnsiTheme="minorHAnsi"/>
          <w:color w:val="000000" w:themeColor="text1"/>
          <w:sz w:val="18"/>
          <w:szCs w:val="18"/>
        </w:rPr>
        <w:t xml:space="preserve">   Completion of a draft anti-corruption study and a draft BDS study.</w:t>
      </w:r>
      <w:r>
        <w:rPr>
          <w:rFonts w:asciiTheme="minorHAnsi" w:hAnsiTheme="minorHAnsi"/>
          <w:color w:val="000000" w:themeColor="text1"/>
          <w:sz w:val="18"/>
          <w:szCs w:val="18"/>
        </w:rPr>
        <w:t xml:space="preserve"> </w:t>
      </w:r>
      <w:r w:rsidRPr="001A1A1C">
        <w:rPr>
          <w:rFonts w:asciiTheme="minorHAnsi" w:hAnsiTheme="minorHAnsi"/>
          <w:color w:val="000000" w:themeColor="text1"/>
          <w:sz w:val="18"/>
          <w:szCs w:val="18"/>
          <w:lang w:val="en-GB"/>
        </w:rPr>
        <w:t>Time insufficient for a comprehensive assessment</w:t>
      </w:r>
      <w:r w:rsidRPr="001A1A1C">
        <w:rPr>
          <w:rStyle w:val="FootnoteReference"/>
          <w:rFonts w:asciiTheme="minorHAnsi" w:hAnsiTheme="minorHAnsi"/>
          <w:color w:val="000000" w:themeColor="text1"/>
          <w:sz w:val="18"/>
          <w:szCs w:val="18"/>
          <w:lang w:val="en-GB"/>
        </w:rPr>
        <w:footnoteRef/>
      </w:r>
      <w:r w:rsidRPr="001A1A1C">
        <w:rPr>
          <w:rFonts w:asciiTheme="minorHAnsi" w:hAnsiTheme="minorHAnsi"/>
          <w:color w:val="000000" w:themeColor="text1"/>
          <w:sz w:val="18"/>
          <w:szCs w:val="18"/>
          <w:lang w:val="en-GB"/>
        </w:rPr>
        <w:t xml:space="preserve"> of the implementation of policies and enforcement of laws and regulations on the ground, but some gaps that need to be addressed through specific components in the national REDD+ strategy preliminarily identified.</w:t>
      </w:r>
    </w:p>
    <w:p w14:paraId="770930E5" w14:textId="77777777" w:rsidR="009A0619" w:rsidRPr="00AD4A4C" w:rsidRDefault="009A0619" w:rsidP="00AA524E">
      <w:pPr>
        <w:pStyle w:val="FootnoteText"/>
      </w:pPr>
    </w:p>
  </w:footnote>
  <w:footnote w:id="6">
    <w:p w14:paraId="0ED99E60" w14:textId="77777777" w:rsidR="009A0619" w:rsidRPr="001A1A1C" w:rsidRDefault="009A0619" w:rsidP="00AA524E">
      <w:pPr>
        <w:pStyle w:val="FootnoteText"/>
      </w:pPr>
      <w:r>
        <w:rPr>
          <w:rStyle w:val="FootnoteReference"/>
        </w:rPr>
        <w:footnoteRef/>
      </w:r>
      <w:r>
        <w:t xml:space="preserve"> </w:t>
      </w:r>
      <w:r w:rsidRPr="00BF0A65">
        <w:rPr>
          <w:rFonts w:asciiTheme="minorHAnsi" w:hAnsiTheme="minorHAnsi"/>
          <w:szCs w:val="20"/>
        </w:rPr>
        <w:t>By the end of 2016, average awareness raised by specified amounts over baseline values, especially for the stakeholder groups having the lowest awareness in 2013.</w:t>
      </w:r>
    </w:p>
  </w:footnote>
  <w:footnote w:id="7">
    <w:p w14:paraId="1AD651A1" w14:textId="366ADDE4" w:rsidR="009A0619" w:rsidRPr="00527B41" w:rsidRDefault="009A0619" w:rsidP="00AA524E">
      <w:pPr>
        <w:pStyle w:val="ListParagraph"/>
        <w:ind w:left="30"/>
        <w:rPr>
          <w:rFonts w:asciiTheme="minorHAnsi" w:hAnsiTheme="minorHAnsi" w:cs="KAMVP G+ Whitney HTF"/>
          <w:color w:val="000000" w:themeColor="text1"/>
          <w:sz w:val="20"/>
          <w:szCs w:val="20"/>
        </w:rPr>
      </w:pPr>
      <w:r>
        <w:rPr>
          <w:rStyle w:val="FootnoteReference"/>
        </w:rPr>
        <w:footnoteRef/>
      </w:r>
      <w:r>
        <w:t xml:space="preserve"> </w:t>
      </w:r>
      <w:proofErr w:type="gramStart"/>
      <w:r w:rsidRPr="00527B41">
        <w:rPr>
          <w:rFonts w:asciiTheme="minorHAnsi" w:hAnsiTheme="minorHAnsi" w:cs="KAMVP G+ Whitney HTF"/>
          <w:color w:val="000000" w:themeColor="text1"/>
          <w:sz w:val="20"/>
          <w:szCs w:val="20"/>
        </w:rPr>
        <w:t xml:space="preserve">Revision and update of the </w:t>
      </w:r>
      <w:r>
        <w:rPr>
          <w:rFonts w:asciiTheme="minorHAnsi" w:hAnsiTheme="minorHAnsi" w:cs="KAMVP G+ Whitney HTF"/>
          <w:color w:val="000000" w:themeColor="text1"/>
          <w:sz w:val="20"/>
          <w:szCs w:val="20"/>
        </w:rPr>
        <w:t xml:space="preserve">NFMS </w:t>
      </w:r>
      <w:r w:rsidRPr="00527B41">
        <w:rPr>
          <w:rFonts w:asciiTheme="minorHAnsi" w:hAnsiTheme="minorHAnsi" w:cs="KAMVP G+ Whitney HTF"/>
          <w:color w:val="000000" w:themeColor="text1"/>
          <w:sz w:val="20"/>
          <w:szCs w:val="20"/>
        </w:rPr>
        <w:t xml:space="preserve">component </w:t>
      </w:r>
      <w:r>
        <w:rPr>
          <w:rFonts w:asciiTheme="minorHAnsi" w:hAnsiTheme="minorHAnsi" w:cs="KAMVP G+ Whitney HTF"/>
          <w:color w:val="000000" w:themeColor="text1"/>
          <w:sz w:val="20"/>
          <w:szCs w:val="20"/>
        </w:rPr>
        <w:t xml:space="preserve">of the </w:t>
      </w:r>
      <w:proofErr w:type="spellStart"/>
      <w:r>
        <w:rPr>
          <w:rFonts w:asciiTheme="minorHAnsi" w:hAnsiTheme="minorHAnsi" w:cs="KAMVP G+ Whitney HTF"/>
          <w:color w:val="000000" w:themeColor="text1"/>
          <w:sz w:val="20"/>
          <w:szCs w:val="20"/>
        </w:rPr>
        <w:t>workplan</w:t>
      </w:r>
      <w:proofErr w:type="spellEnd"/>
      <w:r>
        <w:rPr>
          <w:rFonts w:asciiTheme="minorHAnsi" w:hAnsiTheme="minorHAnsi" w:cs="KAMVP G+ Whitney HTF"/>
          <w:color w:val="000000" w:themeColor="text1"/>
          <w:sz w:val="20"/>
          <w:szCs w:val="20"/>
        </w:rPr>
        <w:t xml:space="preserve"> </w:t>
      </w:r>
      <w:r w:rsidRPr="00527B41">
        <w:rPr>
          <w:rFonts w:asciiTheme="minorHAnsi" w:hAnsiTheme="minorHAnsi" w:cs="KAMVP G+ Whitney HTF"/>
          <w:color w:val="000000" w:themeColor="text1"/>
          <w:sz w:val="20"/>
          <w:szCs w:val="20"/>
        </w:rPr>
        <w:t>through an interagency mi</w:t>
      </w:r>
      <w:r>
        <w:rPr>
          <w:rFonts w:asciiTheme="minorHAnsi" w:hAnsiTheme="minorHAnsi" w:cs="KAMVP G+ Whitney HTF"/>
          <w:color w:val="000000" w:themeColor="text1"/>
          <w:sz w:val="20"/>
          <w:szCs w:val="20"/>
        </w:rPr>
        <w:t>ssion and discussion with the national counterpart (FONAFIFO).</w:t>
      </w:r>
      <w:proofErr w:type="gramEnd"/>
      <w:r>
        <w:rPr>
          <w:rFonts w:asciiTheme="minorHAnsi" w:hAnsiTheme="minorHAnsi" w:cs="KAMVP G+ Whitney HTF"/>
          <w:color w:val="000000" w:themeColor="text1"/>
          <w:sz w:val="20"/>
          <w:szCs w:val="20"/>
        </w:rPr>
        <w:t xml:space="preserve"> </w:t>
      </w:r>
    </w:p>
    <w:p w14:paraId="3971A408" w14:textId="6159910F" w:rsidR="009A0619" w:rsidRPr="00F45404" w:rsidRDefault="009A0619" w:rsidP="00AA524E">
      <w:pPr>
        <w:pStyle w:val="FootnoteText"/>
        <w:rPr>
          <w:lang w:val="en-US"/>
        </w:rPr>
      </w:pPr>
    </w:p>
  </w:footnote>
  <w:footnote w:id="8">
    <w:p w14:paraId="4D9D78FA" w14:textId="77777777" w:rsidR="009A0619" w:rsidRPr="0064463D" w:rsidRDefault="009A0619" w:rsidP="00AA524E">
      <w:pPr>
        <w:pStyle w:val="ListParagraph"/>
        <w:ind w:left="162"/>
        <w:rPr>
          <w:rFonts w:asciiTheme="minorHAnsi" w:hAnsiTheme="minorHAnsi"/>
          <w:sz w:val="18"/>
          <w:szCs w:val="18"/>
          <w:lang w:val="en-GB"/>
        </w:rPr>
      </w:pPr>
      <w:r w:rsidRPr="0064463D">
        <w:rPr>
          <w:rStyle w:val="FootnoteReference"/>
          <w:rFonts w:asciiTheme="minorHAnsi" w:hAnsiTheme="minorHAnsi"/>
          <w:sz w:val="18"/>
          <w:szCs w:val="18"/>
        </w:rPr>
        <w:footnoteRef/>
      </w:r>
      <w:r w:rsidRPr="0064463D">
        <w:rPr>
          <w:rFonts w:asciiTheme="minorHAnsi" w:hAnsiTheme="minorHAnsi"/>
          <w:sz w:val="18"/>
          <w:szCs w:val="18"/>
        </w:rPr>
        <w:t xml:space="preserve"> The TS1 was initially developed to support the country </w:t>
      </w:r>
      <w:r w:rsidRPr="00997C30">
        <w:rPr>
          <w:rFonts w:asciiTheme="minorHAnsi" w:hAnsiTheme="minorHAnsi"/>
          <w:sz w:val="18"/>
          <w:szCs w:val="18"/>
        </w:rPr>
        <w:t>on</w:t>
      </w:r>
      <w:r w:rsidRPr="0064463D">
        <w:rPr>
          <w:rFonts w:asciiTheme="minorHAnsi" w:hAnsiTheme="minorHAnsi"/>
          <w:sz w:val="18"/>
          <w:szCs w:val="18"/>
        </w:rPr>
        <w:t xml:space="preserve">: </w:t>
      </w:r>
      <w:r>
        <w:rPr>
          <w:rFonts w:asciiTheme="minorHAnsi" w:hAnsiTheme="minorHAnsi"/>
          <w:sz w:val="18"/>
          <w:szCs w:val="18"/>
          <w:lang w:val="en-GB"/>
        </w:rPr>
        <w:t>Ac</w:t>
      </w:r>
      <w:r w:rsidRPr="00F572B6">
        <w:rPr>
          <w:rFonts w:asciiTheme="minorHAnsi" w:hAnsiTheme="minorHAnsi"/>
          <w:sz w:val="18"/>
          <w:szCs w:val="18"/>
          <w:lang w:val="en-GB"/>
        </w:rPr>
        <w:t>tivities of REDD+ inception recognized</w:t>
      </w:r>
      <w:r>
        <w:rPr>
          <w:rFonts w:asciiTheme="minorHAnsi" w:hAnsiTheme="minorHAnsi"/>
          <w:sz w:val="18"/>
          <w:szCs w:val="18"/>
          <w:lang w:val="en-GB"/>
        </w:rPr>
        <w:t xml:space="preserve">; </w:t>
      </w:r>
      <w:r w:rsidRPr="0064463D">
        <w:rPr>
          <w:rFonts w:asciiTheme="minorHAnsi" w:hAnsiTheme="minorHAnsi"/>
          <w:sz w:val="18"/>
          <w:szCs w:val="18"/>
          <w:lang w:val="en-GB"/>
        </w:rPr>
        <w:t xml:space="preserve">Stakeholders involved in the REDD+ process acquired the knowledge needed to develop REDD+ and MRV&amp;M activities; </w:t>
      </w:r>
      <w:r>
        <w:rPr>
          <w:rFonts w:asciiTheme="minorHAnsi" w:hAnsiTheme="minorHAnsi"/>
          <w:sz w:val="18"/>
          <w:szCs w:val="18"/>
          <w:lang w:val="en-GB"/>
        </w:rPr>
        <w:t>d</w:t>
      </w:r>
      <w:r w:rsidRPr="0064463D">
        <w:rPr>
          <w:rFonts w:asciiTheme="minorHAnsi" w:hAnsiTheme="minorHAnsi"/>
          <w:sz w:val="18"/>
          <w:szCs w:val="18"/>
          <w:lang w:val="en-GB"/>
        </w:rPr>
        <w:t xml:space="preserve">rivers of deforestation and forest degradation identified and mapped and national consensus obtained and Forest cover and loss known; and a first version of NFMS established. </w:t>
      </w:r>
      <w:r w:rsidRPr="0064463D">
        <w:rPr>
          <w:rFonts w:asciiTheme="minorHAnsi" w:hAnsiTheme="minorHAnsi"/>
          <w:sz w:val="18"/>
          <w:szCs w:val="18"/>
        </w:rPr>
        <w:t>However, the country needs have evolved quickly over the past two years and additional donors have funded different activities.  The TS1 was therefore revised accordingly. The TS was a catalyst to</w:t>
      </w:r>
      <w:r w:rsidRPr="0064463D">
        <w:rPr>
          <w:rFonts w:asciiTheme="minorHAnsi" w:hAnsiTheme="minorHAnsi"/>
          <w:i/>
          <w:sz w:val="18"/>
          <w:szCs w:val="18"/>
        </w:rPr>
        <w:t xml:space="preserve"> </w:t>
      </w:r>
      <w:r w:rsidRPr="0064463D">
        <w:rPr>
          <w:rFonts w:asciiTheme="minorHAnsi" w:hAnsiTheme="minorHAnsi"/>
          <w:sz w:val="18"/>
          <w:szCs w:val="18"/>
        </w:rPr>
        <w:t>attract additional donors in the country.</w:t>
      </w:r>
    </w:p>
    <w:p w14:paraId="2D370030" w14:textId="77777777" w:rsidR="009A0619" w:rsidRPr="00997C30" w:rsidRDefault="009A0619" w:rsidP="00AA524E">
      <w:pPr>
        <w:pStyle w:val="FootnoteText"/>
      </w:pPr>
    </w:p>
  </w:footnote>
  <w:footnote w:id="9">
    <w:p w14:paraId="320F0476" w14:textId="77777777" w:rsidR="009A0619" w:rsidRPr="004D0DFF" w:rsidRDefault="009A0619" w:rsidP="00AA524E">
      <w:pPr>
        <w:pStyle w:val="FootnoteText"/>
        <w:rPr>
          <w:rFonts w:asciiTheme="minorHAnsi" w:hAnsiTheme="minorHAnsi"/>
          <w:color w:val="000000" w:themeColor="text1"/>
          <w:sz w:val="18"/>
          <w:szCs w:val="18"/>
        </w:rPr>
      </w:pPr>
      <w:r>
        <w:rPr>
          <w:rStyle w:val="FootnoteReference"/>
        </w:rPr>
        <w:footnoteRef/>
      </w:r>
      <w:r>
        <w:t xml:space="preserve"> </w:t>
      </w:r>
      <w:r w:rsidRPr="004D0DFF">
        <w:rPr>
          <w:rFonts w:asciiTheme="minorHAnsi" w:hAnsiTheme="minorHAnsi" w:cs="Helvetica"/>
          <w:color w:val="000000" w:themeColor="text1"/>
          <w:sz w:val="18"/>
          <w:szCs w:val="18"/>
        </w:rPr>
        <w:t>This also includes support on data sharing provided under the legal preparedness output (Output 2.3).</w:t>
      </w:r>
    </w:p>
  </w:footnote>
  <w:footnote w:id="10">
    <w:p w14:paraId="58E92E92" w14:textId="77777777" w:rsidR="009A0619" w:rsidRPr="00F45404" w:rsidRDefault="009A0619" w:rsidP="00AA524E">
      <w:pPr>
        <w:pStyle w:val="FootnoteText"/>
        <w:rPr>
          <w:rFonts w:asciiTheme="minorHAnsi" w:hAnsiTheme="minorHAnsi"/>
          <w:sz w:val="18"/>
          <w:szCs w:val="18"/>
          <w:lang w:val="en-US"/>
        </w:rPr>
      </w:pPr>
      <w:r w:rsidRPr="00F45404">
        <w:rPr>
          <w:rStyle w:val="FootnoteReference"/>
          <w:rFonts w:asciiTheme="minorHAnsi" w:hAnsiTheme="minorHAnsi"/>
          <w:color w:val="000000" w:themeColor="text1"/>
          <w:sz w:val="18"/>
          <w:szCs w:val="18"/>
        </w:rPr>
        <w:footnoteRef/>
      </w:r>
      <w:r w:rsidRPr="00F45404">
        <w:rPr>
          <w:rFonts w:asciiTheme="minorHAnsi" w:hAnsiTheme="minorHAnsi"/>
          <w:color w:val="000000" w:themeColor="text1"/>
          <w:sz w:val="18"/>
          <w:szCs w:val="18"/>
        </w:rPr>
        <w:t xml:space="preserve"> Indications on ownership and possible use of the PGA data (once available in final form) is the continued involvement and commitment from both government and civil society actors, and the official declaration of the REDD+ Task Force as a beneficiary of the PGA data (to be used in planning and policy making) as indicated in the Success Stories.</w:t>
      </w:r>
    </w:p>
  </w:footnote>
  <w:footnote w:id="11">
    <w:p w14:paraId="5E4FF33A" w14:textId="77777777" w:rsidR="009A0619" w:rsidRPr="0009696B" w:rsidRDefault="009A0619" w:rsidP="00AA524E">
      <w:pPr>
        <w:pStyle w:val="FootnoteText"/>
      </w:pPr>
      <w:r>
        <w:rPr>
          <w:rStyle w:val="FootnoteReference"/>
        </w:rPr>
        <w:footnoteRef/>
      </w:r>
      <w:r>
        <w:t xml:space="preserve"> </w:t>
      </w:r>
      <w:r w:rsidRPr="00AF2559">
        <w:rPr>
          <w:sz w:val="18"/>
          <w:szCs w:val="18"/>
        </w:rPr>
        <w:t>In addition, in kind support.</w:t>
      </w:r>
    </w:p>
  </w:footnote>
  <w:footnote w:id="12">
    <w:p w14:paraId="65598615" w14:textId="77777777" w:rsidR="009A0619" w:rsidRPr="00571B95" w:rsidRDefault="009A0619" w:rsidP="00AA524E">
      <w:pPr>
        <w:pStyle w:val="FootnoteText"/>
      </w:pPr>
      <w:r>
        <w:rPr>
          <w:rStyle w:val="FootnoteReference"/>
        </w:rPr>
        <w:footnoteRef/>
      </w:r>
      <w:r>
        <w:t xml:space="preserve"> </w:t>
      </w:r>
      <w:r>
        <w:rPr>
          <w:rFonts w:asciiTheme="minorHAnsi" w:hAnsiTheme="minorHAnsi"/>
          <w:color w:val="333333"/>
          <w:sz w:val="18"/>
          <w:szCs w:val="18"/>
        </w:rPr>
        <w:t xml:space="preserve"> </w:t>
      </w:r>
      <w:r w:rsidRPr="008A126C">
        <w:rPr>
          <w:rFonts w:asciiTheme="minorHAnsi" w:hAnsiTheme="minorHAnsi"/>
          <w:color w:val="333333"/>
          <w:sz w:val="18"/>
          <w:szCs w:val="18"/>
        </w:rPr>
        <w:t>The roadmap is currently waiting for formal endorsement by the government.</w:t>
      </w:r>
    </w:p>
  </w:footnote>
  <w:footnote w:id="13">
    <w:p w14:paraId="7DC1497C" w14:textId="77777777" w:rsidR="009A0619" w:rsidRDefault="009A0619" w:rsidP="00C21D0D">
      <w:pPr>
        <w:pStyle w:val="FootnoteText"/>
      </w:pPr>
      <w:r>
        <w:rPr>
          <w:rStyle w:val="FootnoteReference"/>
        </w:rPr>
        <w:footnoteRef/>
      </w:r>
      <w:r>
        <w:t xml:space="preserve"> </w:t>
      </w:r>
      <w:r w:rsidRPr="00F45404">
        <w:rPr>
          <w:rFonts w:asciiTheme="minorHAnsi" w:hAnsiTheme="minorHAnsi"/>
          <w:sz w:val="18"/>
          <w:szCs w:val="18"/>
        </w:rPr>
        <w:t>The regional support includes support to Fiji, Kiribati, Marshall Islands, Nauru, Palau, PNG, Samoa, Solomon Islands, Tonga, Tuvalu and Vanuatu.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6B2DA" w14:textId="32501B8B" w:rsidR="009A0619" w:rsidRPr="00D75EB4" w:rsidRDefault="009A0619" w:rsidP="00867A18">
    <w:pPr>
      <w:pStyle w:val="Header"/>
      <w:pBdr>
        <w:bottom w:val="single" w:sz="4" w:space="18" w:color="auto"/>
      </w:pBdr>
      <w:jc w:val="right"/>
      <w:rPr>
        <w:rFonts w:ascii="Calibri" w:hAnsi="Calibri" w:cs="Calibri"/>
        <w:color w:val="000000" w:themeColor="text1"/>
        <w:sz w:val="20"/>
      </w:rPr>
    </w:pPr>
    <w:r w:rsidRPr="00794A82">
      <w:rPr>
        <w:rFonts w:ascii="Calibri" w:hAnsi="Calibri" w:cs="Calibri"/>
        <w:color w:val="000000" w:themeColor="text1"/>
        <w:sz w:val="20"/>
      </w:rPr>
      <w:t>Support to National REDD+ Action: Globa</w:t>
    </w:r>
    <w:r>
      <w:rPr>
        <w:rFonts w:ascii="Calibri" w:hAnsi="Calibri" w:cs="Calibri"/>
        <w:color w:val="000000" w:themeColor="text1"/>
        <w:sz w:val="20"/>
      </w:rPr>
      <w:t xml:space="preserve">l </w:t>
    </w:r>
    <w:proofErr w:type="spellStart"/>
    <w:r>
      <w:rPr>
        <w:rFonts w:ascii="Calibri" w:hAnsi="Calibri" w:cs="Calibri"/>
        <w:color w:val="000000" w:themeColor="text1"/>
        <w:sz w:val="20"/>
      </w:rPr>
      <w:t>Programme</w:t>
    </w:r>
    <w:proofErr w:type="spellEnd"/>
    <w:r>
      <w:rPr>
        <w:rFonts w:ascii="Calibri" w:hAnsi="Calibri" w:cs="Calibri"/>
        <w:color w:val="000000" w:themeColor="text1"/>
        <w:sz w:val="20"/>
      </w:rPr>
      <w:t xml:space="preserve"> Framework 2011-2015, 2015 Annual Report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B8047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A5D24"/>
    <w:multiLevelType w:val="multilevel"/>
    <w:tmpl w:val="D77C2E2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165123"/>
    <w:multiLevelType w:val="hybridMultilevel"/>
    <w:tmpl w:val="9AB221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712759"/>
    <w:multiLevelType w:val="hybridMultilevel"/>
    <w:tmpl w:val="F0AA5D68"/>
    <w:lvl w:ilvl="0" w:tplc="C1A2148E">
      <w:start w:val="1"/>
      <w:numFmt w:val="decimal"/>
      <w:lvlText w:val="%1."/>
      <w:lvlJc w:val="left"/>
      <w:pPr>
        <w:ind w:left="611" w:hanging="360"/>
      </w:pPr>
      <w:rPr>
        <w:rFonts w:hint="default"/>
      </w:rPr>
    </w:lvl>
    <w:lvl w:ilvl="1" w:tplc="04090019" w:tentative="1">
      <w:start w:val="1"/>
      <w:numFmt w:val="lowerLetter"/>
      <w:lvlText w:val="%2."/>
      <w:lvlJc w:val="left"/>
      <w:pPr>
        <w:ind w:left="1331" w:hanging="360"/>
      </w:pPr>
    </w:lvl>
    <w:lvl w:ilvl="2" w:tplc="0409001B" w:tentative="1">
      <w:start w:val="1"/>
      <w:numFmt w:val="lowerRoman"/>
      <w:lvlText w:val="%3."/>
      <w:lvlJc w:val="right"/>
      <w:pPr>
        <w:ind w:left="2051" w:hanging="180"/>
      </w:pPr>
    </w:lvl>
    <w:lvl w:ilvl="3" w:tplc="0409000F" w:tentative="1">
      <w:start w:val="1"/>
      <w:numFmt w:val="decimal"/>
      <w:lvlText w:val="%4."/>
      <w:lvlJc w:val="left"/>
      <w:pPr>
        <w:ind w:left="2771" w:hanging="360"/>
      </w:pPr>
    </w:lvl>
    <w:lvl w:ilvl="4" w:tplc="04090019" w:tentative="1">
      <w:start w:val="1"/>
      <w:numFmt w:val="lowerLetter"/>
      <w:lvlText w:val="%5."/>
      <w:lvlJc w:val="left"/>
      <w:pPr>
        <w:ind w:left="3491" w:hanging="360"/>
      </w:pPr>
    </w:lvl>
    <w:lvl w:ilvl="5" w:tplc="0409001B" w:tentative="1">
      <w:start w:val="1"/>
      <w:numFmt w:val="lowerRoman"/>
      <w:lvlText w:val="%6."/>
      <w:lvlJc w:val="right"/>
      <w:pPr>
        <w:ind w:left="4211" w:hanging="180"/>
      </w:pPr>
    </w:lvl>
    <w:lvl w:ilvl="6" w:tplc="0409000F" w:tentative="1">
      <w:start w:val="1"/>
      <w:numFmt w:val="decimal"/>
      <w:lvlText w:val="%7."/>
      <w:lvlJc w:val="left"/>
      <w:pPr>
        <w:ind w:left="4931" w:hanging="360"/>
      </w:pPr>
    </w:lvl>
    <w:lvl w:ilvl="7" w:tplc="04090019" w:tentative="1">
      <w:start w:val="1"/>
      <w:numFmt w:val="lowerLetter"/>
      <w:lvlText w:val="%8."/>
      <w:lvlJc w:val="left"/>
      <w:pPr>
        <w:ind w:left="5651" w:hanging="360"/>
      </w:pPr>
    </w:lvl>
    <w:lvl w:ilvl="8" w:tplc="0409001B" w:tentative="1">
      <w:start w:val="1"/>
      <w:numFmt w:val="lowerRoman"/>
      <w:lvlText w:val="%9."/>
      <w:lvlJc w:val="right"/>
      <w:pPr>
        <w:ind w:left="6371" w:hanging="180"/>
      </w:pPr>
    </w:lvl>
  </w:abstractNum>
  <w:abstractNum w:abstractNumId="4">
    <w:nsid w:val="046C6112"/>
    <w:multiLevelType w:val="hybridMultilevel"/>
    <w:tmpl w:val="48A8A662"/>
    <w:lvl w:ilvl="0" w:tplc="D74E8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B2399C"/>
    <w:multiLevelType w:val="multilevel"/>
    <w:tmpl w:val="A52C0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E3195B"/>
    <w:multiLevelType w:val="hybridMultilevel"/>
    <w:tmpl w:val="F2A407D4"/>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6776B0"/>
    <w:multiLevelType w:val="hybridMultilevel"/>
    <w:tmpl w:val="3CB6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CB7405"/>
    <w:multiLevelType w:val="hybridMultilevel"/>
    <w:tmpl w:val="E2988756"/>
    <w:lvl w:ilvl="0" w:tplc="B770DD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B4F0DF3"/>
    <w:multiLevelType w:val="hybridMultilevel"/>
    <w:tmpl w:val="759C4944"/>
    <w:lvl w:ilvl="0" w:tplc="07E89C6C">
      <w:start w:val="1"/>
      <w:numFmt w:val="bullet"/>
      <w:lvlText w:val=""/>
      <w:lvlJc w:val="left"/>
      <w:pPr>
        <w:ind w:left="630" w:hanging="360"/>
      </w:pPr>
      <w:rPr>
        <w:rFonts w:ascii="Symbol" w:hAnsi="Symbol" w:hint="default"/>
        <w:sz w:val="16"/>
        <w:szCs w:val="16"/>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0BDE7773"/>
    <w:multiLevelType w:val="hybridMultilevel"/>
    <w:tmpl w:val="9198FF58"/>
    <w:lvl w:ilvl="0" w:tplc="B6D45B76">
      <w:start w:val="1"/>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0A0649"/>
    <w:multiLevelType w:val="multilevel"/>
    <w:tmpl w:val="B0202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D0520A2"/>
    <w:multiLevelType w:val="hybridMultilevel"/>
    <w:tmpl w:val="2250BD04"/>
    <w:lvl w:ilvl="0" w:tplc="D74E8084">
      <w:start w:val="1"/>
      <w:numFmt w:val="decimal"/>
      <w:lvlText w:val="%1."/>
      <w:lvlJc w:val="left"/>
      <w:pPr>
        <w:ind w:left="1094" w:hanging="360"/>
      </w:pPr>
      <w:rPr>
        <w:rFonts w:hint="default"/>
        <w:b w:val="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3">
    <w:nsid w:val="0D774B13"/>
    <w:multiLevelType w:val="hybridMultilevel"/>
    <w:tmpl w:val="78889B6E"/>
    <w:lvl w:ilvl="0" w:tplc="0409000B">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130221"/>
    <w:multiLevelType w:val="multilevel"/>
    <w:tmpl w:val="413CE5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5">
    <w:nsid w:val="0F1661C6"/>
    <w:multiLevelType w:val="hybridMultilevel"/>
    <w:tmpl w:val="1E64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295DA4"/>
    <w:multiLevelType w:val="hybridMultilevel"/>
    <w:tmpl w:val="32206D4C"/>
    <w:lvl w:ilvl="0" w:tplc="D74E8084">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681C3D"/>
    <w:multiLevelType w:val="multilevel"/>
    <w:tmpl w:val="2B62D0E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07F0B9D"/>
    <w:multiLevelType w:val="hybridMultilevel"/>
    <w:tmpl w:val="936E5D0C"/>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1C31A60"/>
    <w:multiLevelType w:val="hybridMultilevel"/>
    <w:tmpl w:val="7F8A6BE0"/>
    <w:lvl w:ilvl="0" w:tplc="679894C2">
      <w:start w:val="1"/>
      <w:numFmt w:val="bullet"/>
      <w:lvlText w:val=""/>
      <w:lvlJc w:val="left"/>
      <w:pPr>
        <w:ind w:left="360" w:hanging="360"/>
      </w:pPr>
      <w:rPr>
        <w:rFonts w:ascii="Symbol" w:hAnsi="Symbol" w:hint="default"/>
        <w:sz w:val="10"/>
        <w:szCs w:val="1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12515E8F"/>
    <w:multiLevelType w:val="hybridMultilevel"/>
    <w:tmpl w:val="CA2A39E6"/>
    <w:lvl w:ilvl="0" w:tplc="B6D45B76">
      <w:start w:val="1"/>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2591FA8"/>
    <w:multiLevelType w:val="hybridMultilevel"/>
    <w:tmpl w:val="2F2C1762"/>
    <w:lvl w:ilvl="0" w:tplc="D74E808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nsid w:val="132E128B"/>
    <w:multiLevelType w:val="hybridMultilevel"/>
    <w:tmpl w:val="726A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4292326"/>
    <w:multiLevelType w:val="hybridMultilevel"/>
    <w:tmpl w:val="2FC03242"/>
    <w:lvl w:ilvl="0" w:tplc="4D4E0E8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14BC15E5"/>
    <w:multiLevelType w:val="hybridMultilevel"/>
    <w:tmpl w:val="5B64A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260546"/>
    <w:multiLevelType w:val="hybridMultilevel"/>
    <w:tmpl w:val="1B3E6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5F50063"/>
    <w:multiLevelType w:val="hybridMultilevel"/>
    <w:tmpl w:val="F0D6D4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168D4CD1"/>
    <w:multiLevelType w:val="hybridMultilevel"/>
    <w:tmpl w:val="5C50DC3A"/>
    <w:lvl w:ilvl="0" w:tplc="2B3013D8">
      <w:start w:val="1"/>
      <w:numFmt w:val="decimal"/>
      <w:lvlText w:val="%1."/>
      <w:lvlJc w:val="left"/>
      <w:pPr>
        <w:ind w:left="702" w:hanging="360"/>
      </w:pPr>
      <w:rPr>
        <w:rFonts w:hint="default"/>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8">
    <w:nsid w:val="16AE3FE7"/>
    <w:multiLevelType w:val="hybridMultilevel"/>
    <w:tmpl w:val="6D98D004"/>
    <w:lvl w:ilvl="0" w:tplc="D32834C4">
      <w:start w:val="1"/>
      <w:numFmt w:val="bullet"/>
      <w:lvlText w:val=""/>
      <w:lvlJc w:val="left"/>
      <w:pPr>
        <w:ind w:left="360" w:hanging="360"/>
      </w:pPr>
      <w:rPr>
        <w:rFonts w:ascii="Symbol" w:hAnsi="Symbol" w:hint="default"/>
        <w:sz w:val="10"/>
        <w:szCs w:val="1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190330C4"/>
    <w:multiLevelType w:val="hybridMultilevel"/>
    <w:tmpl w:val="FC20FCF4"/>
    <w:lvl w:ilvl="0" w:tplc="B6D45B76">
      <w:start w:val="1"/>
      <w:numFmt w:val="bullet"/>
      <w:lvlText w:val="-"/>
      <w:lvlJc w:val="left"/>
      <w:pPr>
        <w:ind w:left="702" w:hanging="360"/>
      </w:pPr>
      <w:rPr>
        <w:rFonts w:ascii="Calibri" w:eastAsia="Times New Roman" w:hAnsi="Calibri" w:cs="Tahoma"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0">
    <w:nsid w:val="19DD5B55"/>
    <w:multiLevelType w:val="hybridMultilevel"/>
    <w:tmpl w:val="C158C672"/>
    <w:lvl w:ilvl="0" w:tplc="B6D45B76">
      <w:start w:val="1"/>
      <w:numFmt w:val="bullet"/>
      <w:lvlText w:val="-"/>
      <w:lvlJc w:val="left"/>
      <w:pPr>
        <w:ind w:left="720" w:hanging="360"/>
      </w:pPr>
      <w:rPr>
        <w:rFonts w:ascii="Calibri" w:eastAsia="Times New Roman" w:hAnsi="Calibri" w:cs="Tahoma" w:hint="default"/>
      </w:rPr>
    </w:lvl>
    <w:lvl w:ilvl="1" w:tplc="B6D45B76">
      <w:start w:val="1"/>
      <w:numFmt w:val="bullet"/>
      <w:lvlText w:val="-"/>
      <w:lvlJc w:val="left"/>
      <w:pPr>
        <w:ind w:left="1440" w:hanging="360"/>
      </w:pPr>
      <w:rPr>
        <w:rFonts w:ascii="Calibri" w:eastAsia="Times New Roman" w:hAnsi="Calibri"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BBC3C2A"/>
    <w:multiLevelType w:val="hybridMultilevel"/>
    <w:tmpl w:val="EAA42906"/>
    <w:lvl w:ilvl="0" w:tplc="D518B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DA27762"/>
    <w:multiLevelType w:val="multilevel"/>
    <w:tmpl w:val="B0202A8C"/>
    <w:lvl w:ilvl="0">
      <w:start w:val="1"/>
      <w:numFmt w:val="decimal"/>
      <w:lvlText w:val="%1."/>
      <w:lvlJc w:val="left"/>
      <w:pPr>
        <w:tabs>
          <w:tab w:val="num" w:pos="375"/>
        </w:tabs>
        <w:ind w:left="375" w:hanging="360"/>
      </w:pPr>
    </w:lvl>
    <w:lvl w:ilvl="1" w:tentative="1">
      <w:start w:val="1"/>
      <w:numFmt w:val="decimal"/>
      <w:lvlText w:val="%2."/>
      <w:lvlJc w:val="left"/>
      <w:pPr>
        <w:tabs>
          <w:tab w:val="num" w:pos="1095"/>
        </w:tabs>
        <w:ind w:left="1095" w:hanging="360"/>
      </w:pPr>
    </w:lvl>
    <w:lvl w:ilvl="2" w:tentative="1">
      <w:start w:val="1"/>
      <w:numFmt w:val="decimal"/>
      <w:lvlText w:val="%3."/>
      <w:lvlJc w:val="left"/>
      <w:pPr>
        <w:tabs>
          <w:tab w:val="num" w:pos="1815"/>
        </w:tabs>
        <w:ind w:left="1815" w:hanging="360"/>
      </w:pPr>
    </w:lvl>
    <w:lvl w:ilvl="3" w:tentative="1">
      <w:start w:val="1"/>
      <w:numFmt w:val="decimal"/>
      <w:lvlText w:val="%4."/>
      <w:lvlJc w:val="left"/>
      <w:pPr>
        <w:tabs>
          <w:tab w:val="num" w:pos="2535"/>
        </w:tabs>
        <w:ind w:left="2535" w:hanging="360"/>
      </w:pPr>
    </w:lvl>
    <w:lvl w:ilvl="4" w:tentative="1">
      <w:start w:val="1"/>
      <w:numFmt w:val="decimal"/>
      <w:lvlText w:val="%5."/>
      <w:lvlJc w:val="left"/>
      <w:pPr>
        <w:tabs>
          <w:tab w:val="num" w:pos="3255"/>
        </w:tabs>
        <w:ind w:left="3255" w:hanging="360"/>
      </w:pPr>
    </w:lvl>
    <w:lvl w:ilvl="5" w:tentative="1">
      <w:start w:val="1"/>
      <w:numFmt w:val="decimal"/>
      <w:lvlText w:val="%6."/>
      <w:lvlJc w:val="left"/>
      <w:pPr>
        <w:tabs>
          <w:tab w:val="num" w:pos="3975"/>
        </w:tabs>
        <w:ind w:left="3975" w:hanging="360"/>
      </w:pPr>
    </w:lvl>
    <w:lvl w:ilvl="6" w:tentative="1">
      <w:start w:val="1"/>
      <w:numFmt w:val="decimal"/>
      <w:lvlText w:val="%7."/>
      <w:lvlJc w:val="left"/>
      <w:pPr>
        <w:tabs>
          <w:tab w:val="num" w:pos="4695"/>
        </w:tabs>
        <w:ind w:left="4695" w:hanging="360"/>
      </w:pPr>
    </w:lvl>
    <w:lvl w:ilvl="7" w:tentative="1">
      <w:start w:val="1"/>
      <w:numFmt w:val="decimal"/>
      <w:lvlText w:val="%8."/>
      <w:lvlJc w:val="left"/>
      <w:pPr>
        <w:tabs>
          <w:tab w:val="num" w:pos="5415"/>
        </w:tabs>
        <w:ind w:left="5415" w:hanging="360"/>
      </w:pPr>
    </w:lvl>
    <w:lvl w:ilvl="8" w:tentative="1">
      <w:start w:val="1"/>
      <w:numFmt w:val="decimal"/>
      <w:lvlText w:val="%9."/>
      <w:lvlJc w:val="left"/>
      <w:pPr>
        <w:tabs>
          <w:tab w:val="num" w:pos="6135"/>
        </w:tabs>
        <w:ind w:left="6135" w:hanging="360"/>
      </w:pPr>
    </w:lvl>
  </w:abstractNum>
  <w:abstractNum w:abstractNumId="33">
    <w:nsid w:val="1DB00F79"/>
    <w:multiLevelType w:val="multilevel"/>
    <w:tmpl w:val="729C5B74"/>
    <w:lvl w:ilvl="0">
      <w:start w:val="1"/>
      <w:numFmt w:val="decimal"/>
      <w:lvlText w:val="%1."/>
      <w:lvlJc w:val="left"/>
      <w:pPr>
        <w:ind w:left="720" w:hanging="360"/>
      </w:pPr>
      <w:rPr>
        <w:rFonts w:asciiTheme="minorHAnsi" w:eastAsia="Times New Roman" w:hAnsiTheme="minorHAnsi" w:cs="Times New Roman"/>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34">
    <w:nsid w:val="1FA11424"/>
    <w:multiLevelType w:val="hybridMultilevel"/>
    <w:tmpl w:val="5A96AA6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nsid w:val="1FAE1A2A"/>
    <w:multiLevelType w:val="hybridMultilevel"/>
    <w:tmpl w:val="C284D334"/>
    <w:lvl w:ilvl="0" w:tplc="D74E80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FDC0537"/>
    <w:multiLevelType w:val="hybridMultilevel"/>
    <w:tmpl w:val="83A4BF0C"/>
    <w:lvl w:ilvl="0" w:tplc="D74E8084">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nsid w:val="21207BB6"/>
    <w:multiLevelType w:val="hybridMultilevel"/>
    <w:tmpl w:val="822A23EA"/>
    <w:lvl w:ilvl="0" w:tplc="D74E8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A6781A"/>
    <w:multiLevelType w:val="hybridMultilevel"/>
    <w:tmpl w:val="A4865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2D62EAC"/>
    <w:multiLevelType w:val="hybridMultilevel"/>
    <w:tmpl w:val="6EE6CF52"/>
    <w:lvl w:ilvl="0" w:tplc="D74E808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3884F1D"/>
    <w:multiLevelType w:val="hybridMultilevel"/>
    <w:tmpl w:val="E138B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3E833D0"/>
    <w:multiLevelType w:val="hybridMultilevel"/>
    <w:tmpl w:val="C1BAA590"/>
    <w:lvl w:ilvl="0" w:tplc="F3C08E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45F0E82"/>
    <w:multiLevelType w:val="hybridMultilevel"/>
    <w:tmpl w:val="82D6AAB2"/>
    <w:lvl w:ilvl="0" w:tplc="D74E8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6332055"/>
    <w:multiLevelType w:val="multilevel"/>
    <w:tmpl w:val="04707E0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64602E1"/>
    <w:multiLevelType w:val="hybridMultilevel"/>
    <w:tmpl w:val="669A9CA4"/>
    <w:lvl w:ilvl="0" w:tplc="0409000B">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6931198"/>
    <w:multiLevelType w:val="hybridMultilevel"/>
    <w:tmpl w:val="F07434FC"/>
    <w:lvl w:ilvl="0" w:tplc="B6D45B76">
      <w:start w:val="1"/>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7162F9D"/>
    <w:multiLevelType w:val="hybridMultilevel"/>
    <w:tmpl w:val="BD64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9D2056A"/>
    <w:multiLevelType w:val="hybridMultilevel"/>
    <w:tmpl w:val="DB24852E"/>
    <w:lvl w:ilvl="0" w:tplc="B6D45B76">
      <w:start w:val="1"/>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C795C91"/>
    <w:multiLevelType w:val="hybridMultilevel"/>
    <w:tmpl w:val="DF7672A4"/>
    <w:lvl w:ilvl="0" w:tplc="D74E8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D8328CC"/>
    <w:multiLevelType w:val="hybridMultilevel"/>
    <w:tmpl w:val="DE12062A"/>
    <w:lvl w:ilvl="0" w:tplc="4D4E0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D927049"/>
    <w:multiLevelType w:val="multilevel"/>
    <w:tmpl w:val="C25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DFF486D"/>
    <w:multiLevelType w:val="hybridMultilevel"/>
    <w:tmpl w:val="5D3E961A"/>
    <w:lvl w:ilvl="0" w:tplc="99B2A67C">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F0C0F76"/>
    <w:multiLevelType w:val="hybridMultilevel"/>
    <w:tmpl w:val="B6AEC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F2B3D46"/>
    <w:multiLevelType w:val="hybridMultilevel"/>
    <w:tmpl w:val="DFDC9EC2"/>
    <w:lvl w:ilvl="0" w:tplc="F378FA98">
      <w:start w:val="6"/>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F5C23B4"/>
    <w:multiLevelType w:val="hybridMultilevel"/>
    <w:tmpl w:val="E35CDBF8"/>
    <w:lvl w:ilvl="0" w:tplc="D74E8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FBE3C94"/>
    <w:multiLevelType w:val="hybridMultilevel"/>
    <w:tmpl w:val="5A32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0334067"/>
    <w:multiLevelType w:val="hybridMultilevel"/>
    <w:tmpl w:val="BFB61BBA"/>
    <w:lvl w:ilvl="0" w:tplc="D74E8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05F7930"/>
    <w:multiLevelType w:val="hybridMultilevel"/>
    <w:tmpl w:val="0778C36E"/>
    <w:lvl w:ilvl="0" w:tplc="B6D45B76">
      <w:start w:val="1"/>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0ED1F6B"/>
    <w:multiLevelType w:val="multilevel"/>
    <w:tmpl w:val="143A5B5C"/>
    <w:lvl w:ilvl="0">
      <w:start w:val="2"/>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nsid w:val="3196777B"/>
    <w:multiLevelType w:val="hybridMultilevel"/>
    <w:tmpl w:val="538C72DA"/>
    <w:lvl w:ilvl="0" w:tplc="84C4B4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2466E65"/>
    <w:multiLevelType w:val="hybridMultilevel"/>
    <w:tmpl w:val="D53C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2D41D7A"/>
    <w:multiLevelType w:val="hybridMultilevel"/>
    <w:tmpl w:val="0816B320"/>
    <w:lvl w:ilvl="0" w:tplc="B6D45B76">
      <w:start w:val="1"/>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3B2791C"/>
    <w:multiLevelType w:val="hybridMultilevel"/>
    <w:tmpl w:val="08ACFA88"/>
    <w:lvl w:ilvl="0" w:tplc="B6D45B76">
      <w:start w:val="1"/>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4D3420A"/>
    <w:multiLevelType w:val="hybridMultilevel"/>
    <w:tmpl w:val="E2B86EFC"/>
    <w:lvl w:ilvl="0" w:tplc="B6D45B76">
      <w:start w:val="1"/>
      <w:numFmt w:val="bullet"/>
      <w:lvlText w:val="-"/>
      <w:lvlJc w:val="left"/>
      <w:pPr>
        <w:ind w:left="720" w:hanging="360"/>
      </w:pPr>
      <w:rPr>
        <w:rFonts w:ascii="Calibri" w:eastAsia="Times New Roman" w:hAnsi="Calibri"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35054633"/>
    <w:multiLevelType w:val="hybridMultilevel"/>
    <w:tmpl w:val="D8EA2702"/>
    <w:lvl w:ilvl="0" w:tplc="7FB6CE6E">
      <w:start w:val="1"/>
      <w:numFmt w:val="decimal"/>
      <w:lvlText w:val="%1."/>
      <w:lvlJc w:val="left"/>
      <w:pPr>
        <w:ind w:left="720" w:hanging="360"/>
      </w:pPr>
      <w:rPr>
        <w:rFonts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5135349"/>
    <w:multiLevelType w:val="hybridMultilevel"/>
    <w:tmpl w:val="9C82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52349BC"/>
    <w:multiLevelType w:val="hybridMultilevel"/>
    <w:tmpl w:val="8B70D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8D909FB"/>
    <w:multiLevelType w:val="hybridMultilevel"/>
    <w:tmpl w:val="A0B25190"/>
    <w:lvl w:ilvl="0" w:tplc="B6D45B76">
      <w:start w:val="1"/>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94A1E0B"/>
    <w:multiLevelType w:val="hybridMultilevel"/>
    <w:tmpl w:val="FC24A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A911C0E"/>
    <w:multiLevelType w:val="hybridMultilevel"/>
    <w:tmpl w:val="8BB88D9A"/>
    <w:lvl w:ilvl="0" w:tplc="F278728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3CAD6DCD"/>
    <w:multiLevelType w:val="multilevel"/>
    <w:tmpl w:val="26B2C71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DCD310D"/>
    <w:multiLevelType w:val="multilevel"/>
    <w:tmpl w:val="D3AC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3E284AAF"/>
    <w:multiLevelType w:val="multilevel"/>
    <w:tmpl w:val="496E746C"/>
    <w:lvl w:ilvl="0">
      <w:start w:val="1"/>
      <w:numFmt w:val="decimal"/>
      <w:lvlText w:val="%1."/>
      <w:lvlJc w:val="left"/>
      <w:pPr>
        <w:tabs>
          <w:tab w:val="num" w:pos="720"/>
        </w:tabs>
        <w:ind w:left="720" w:hanging="360"/>
      </w:pPr>
      <w:rPr>
        <w:rFonts w:asciiTheme="minorHAnsi" w:hAnsiTheme="minorHAnsi" w:hint="default"/>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3E4513C7"/>
    <w:multiLevelType w:val="multilevel"/>
    <w:tmpl w:val="EB96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3EB276E4"/>
    <w:multiLevelType w:val="hybridMultilevel"/>
    <w:tmpl w:val="5A8C35D0"/>
    <w:lvl w:ilvl="0" w:tplc="C46E400A">
      <w:start w:val="1"/>
      <w:numFmt w:val="decimal"/>
      <w:lvlText w:val="%1."/>
      <w:lvlJc w:val="left"/>
      <w:pPr>
        <w:ind w:left="810" w:hanging="360"/>
      </w:pPr>
      <w:rPr>
        <w:rFonts w:asciiTheme="minorHAnsi" w:eastAsia="Times New Roman" w:hAnsiTheme="minorHAnsi"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FEA40B0"/>
    <w:multiLevelType w:val="hybridMultilevel"/>
    <w:tmpl w:val="A7E68FD6"/>
    <w:lvl w:ilvl="0" w:tplc="D74E80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08156F3"/>
    <w:multiLevelType w:val="hybridMultilevel"/>
    <w:tmpl w:val="BC8E0F0C"/>
    <w:lvl w:ilvl="0" w:tplc="0409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0C21EAC"/>
    <w:multiLevelType w:val="hybridMultilevel"/>
    <w:tmpl w:val="ED043574"/>
    <w:lvl w:ilvl="0" w:tplc="D74E8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1620AB7"/>
    <w:multiLevelType w:val="hybridMultilevel"/>
    <w:tmpl w:val="94C48766"/>
    <w:lvl w:ilvl="0" w:tplc="D518B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224282B"/>
    <w:multiLevelType w:val="multilevel"/>
    <w:tmpl w:val="719AA62E"/>
    <w:lvl w:ilvl="0">
      <w:start w:val="2"/>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80">
    <w:nsid w:val="423B1F58"/>
    <w:multiLevelType w:val="hybridMultilevel"/>
    <w:tmpl w:val="6E8A3DCE"/>
    <w:lvl w:ilvl="0" w:tplc="D74E8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2667D3B"/>
    <w:multiLevelType w:val="multilevel"/>
    <w:tmpl w:val="3DBEEEC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nsid w:val="444C4980"/>
    <w:multiLevelType w:val="hybridMultilevel"/>
    <w:tmpl w:val="DEFE3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58001F3"/>
    <w:multiLevelType w:val="hybridMultilevel"/>
    <w:tmpl w:val="D090B0CA"/>
    <w:lvl w:ilvl="0" w:tplc="0409000F">
      <w:start w:val="1"/>
      <w:numFmt w:val="decimal"/>
      <w:lvlText w:val="%1."/>
      <w:lvlJc w:val="left"/>
      <w:pPr>
        <w:ind w:left="522" w:hanging="360"/>
      </w:p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84">
    <w:nsid w:val="46131C5A"/>
    <w:multiLevelType w:val="hybridMultilevel"/>
    <w:tmpl w:val="C6F43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80B19BB"/>
    <w:multiLevelType w:val="hybridMultilevel"/>
    <w:tmpl w:val="C76AD4D8"/>
    <w:lvl w:ilvl="0" w:tplc="B6D45B76">
      <w:start w:val="1"/>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86D4600"/>
    <w:multiLevelType w:val="hybridMultilevel"/>
    <w:tmpl w:val="D09439EE"/>
    <w:lvl w:ilvl="0" w:tplc="D74E8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8BB63F0"/>
    <w:multiLevelType w:val="hybridMultilevel"/>
    <w:tmpl w:val="99B65A54"/>
    <w:lvl w:ilvl="0" w:tplc="4D4E0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9475A91"/>
    <w:multiLevelType w:val="hybridMultilevel"/>
    <w:tmpl w:val="7BB2F67E"/>
    <w:lvl w:ilvl="0" w:tplc="D74E808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C5640F7"/>
    <w:multiLevelType w:val="hybridMultilevel"/>
    <w:tmpl w:val="F09405E8"/>
    <w:lvl w:ilvl="0" w:tplc="D74E8084">
      <w:start w:val="1"/>
      <w:numFmt w:val="decimal"/>
      <w:lvlText w:val="%1."/>
      <w:lvlJc w:val="left"/>
      <w:pPr>
        <w:ind w:left="720" w:hanging="360"/>
      </w:pPr>
      <w:rPr>
        <w:rFonts w:hint="default"/>
      </w:rPr>
    </w:lvl>
    <w:lvl w:ilvl="1" w:tplc="031EF1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C8B2AF6"/>
    <w:multiLevelType w:val="hybridMultilevel"/>
    <w:tmpl w:val="A7ACF4F0"/>
    <w:lvl w:ilvl="0" w:tplc="49549B1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4CB16D78"/>
    <w:multiLevelType w:val="hybridMultilevel"/>
    <w:tmpl w:val="B64A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D027B43"/>
    <w:multiLevelType w:val="hybridMultilevel"/>
    <w:tmpl w:val="06B6CAB4"/>
    <w:lvl w:ilvl="0" w:tplc="D8FE3680">
      <w:start w:val="1"/>
      <w:numFmt w:val="decimal"/>
      <w:lvlText w:val="%1."/>
      <w:lvlJc w:val="left"/>
      <w:pPr>
        <w:ind w:left="720" w:hanging="360"/>
      </w:pPr>
      <w:rPr>
        <w:rFonts w:asciiTheme="minorHAnsi" w:eastAsia="Times New Roman" w:hAnsiTheme="minorHAnsi"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E6A0B15"/>
    <w:multiLevelType w:val="multilevel"/>
    <w:tmpl w:val="9244D1DA"/>
    <w:lvl w:ilvl="0">
      <w:start w:val="6"/>
      <w:numFmt w:val="decimal"/>
      <w:lvlText w:val="%1"/>
      <w:lvlJc w:val="left"/>
      <w:pPr>
        <w:ind w:left="360" w:hanging="360"/>
      </w:pPr>
      <w:rPr>
        <w:rFonts w:hint="default"/>
      </w:rPr>
    </w:lvl>
    <w:lvl w:ilvl="1">
      <w:start w:val="8"/>
      <w:numFmt w:val="decimal"/>
      <w:lvlText w:val="%1-%2"/>
      <w:lvlJc w:val="left"/>
      <w:pPr>
        <w:ind w:left="522" w:hanging="360"/>
      </w:pPr>
      <w:rPr>
        <w:rFonts w:hint="default"/>
      </w:rPr>
    </w:lvl>
    <w:lvl w:ilvl="2">
      <w:start w:val="1"/>
      <w:numFmt w:val="decimal"/>
      <w:lvlText w:val="%1-%2.%3"/>
      <w:lvlJc w:val="left"/>
      <w:pPr>
        <w:ind w:left="1044" w:hanging="720"/>
      </w:pPr>
      <w:rPr>
        <w:rFonts w:hint="default"/>
      </w:rPr>
    </w:lvl>
    <w:lvl w:ilvl="3">
      <w:start w:val="1"/>
      <w:numFmt w:val="decimal"/>
      <w:lvlText w:val="%1-%2.%3.%4"/>
      <w:lvlJc w:val="left"/>
      <w:pPr>
        <w:ind w:left="1206" w:hanging="720"/>
      </w:pPr>
      <w:rPr>
        <w:rFonts w:hint="default"/>
      </w:rPr>
    </w:lvl>
    <w:lvl w:ilvl="4">
      <w:start w:val="1"/>
      <w:numFmt w:val="decimal"/>
      <w:lvlText w:val="%1-%2.%3.%4.%5"/>
      <w:lvlJc w:val="left"/>
      <w:pPr>
        <w:ind w:left="1368" w:hanging="720"/>
      </w:pPr>
      <w:rPr>
        <w:rFonts w:hint="default"/>
      </w:rPr>
    </w:lvl>
    <w:lvl w:ilvl="5">
      <w:start w:val="1"/>
      <w:numFmt w:val="decimal"/>
      <w:lvlText w:val="%1-%2.%3.%4.%5.%6"/>
      <w:lvlJc w:val="left"/>
      <w:pPr>
        <w:ind w:left="1890" w:hanging="1080"/>
      </w:pPr>
      <w:rPr>
        <w:rFonts w:hint="default"/>
      </w:rPr>
    </w:lvl>
    <w:lvl w:ilvl="6">
      <w:start w:val="1"/>
      <w:numFmt w:val="decimal"/>
      <w:lvlText w:val="%1-%2.%3.%4.%5.%6.%7"/>
      <w:lvlJc w:val="left"/>
      <w:pPr>
        <w:ind w:left="2052" w:hanging="1080"/>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36" w:hanging="1440"/>
      </w:pPr>
      <w:rPr>
        <w:rFonts w:hint="default"/>
      </w:rPr>
    </w:lvl>
  </w:abstractNum>
  <w:abstractNum w:abstractNumId="94">
    <w:nsid w:val="4EB66E53"/>
    <w:multiLevelType w:val="hybridMultilevel"/>
    <w:tmpl w:val="50CADE40"/>
    <w:lvl w:ilvl="0" w:tplc="FAAE84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EC22232"/>
    <w:multiLevelType w:val="hybridMultilevel"/>
    <w:tmpl w:val="342844C0"/>
    <w:lvl w:ilvl="0" w:tplc="7C96E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3216641"/>
    <w:multiLevelType w:val="hybridMultilevel"/>
    <w:tmpl w:val="C6403696"/>
    <w:lvl w:ilvl="0" w:tplc="01767D2E">
      <w:start w:val="2"/>
      <w:numFmt w:val="bullet"/>
      <w:pStyle w:val="orange"/>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53830BF5"/>
    <w:multiLevelType w:val="multilevel"/>
    <w:tmpl w:val="E6D4E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4AE551F"/>
    <w:multiLevelType w:val="multilevel"/>
    <w:tmpl w:val="7F649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9">
    <w:nsid w:val="5503273A"/>
    <w:multiLevelType w:val="hybridMultilevel"/>
    <w:tmpl w:val="9F805D46"/>
    <w:lvl w:ilvl="0" w:tplc="4D4E0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5486BCD"/>
    <w:multiLevelType w:val="multilevel"/>
    <w:tmpl w:val="538C72D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55CE19D4"/>
    <w:multiLevelType w:val="hybridMultilevel"/>
    <w:tmpl w:val="0FD22F02"/>
    <w:lvl w:ilvl="0" w:tplc="F872F5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6665727"/>
    <w:multiLevelType w:val="hybridMultilevel"/>
    <w:tmpl w:val="C702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73D0B0E"/>
    <w:multiLevelType w:val="hybridMultilevel"/>
    <w:tmpl w:val="DB96B624"/>
    <w:lvl w:ilvl="0" w:tplc="015A3EB2">
      <w:start w:val="1"/>
      <w:numFmt w:val="decimal"/>
      <w:lvlText w:val="%1."/>
      <w:lvlJc w:val="left"/>
      <w:pPr>
        <w:ind w:left="720" w:hanging="360"/>
      </w:pPr>
      <w:rPr>
        <w:rFonts w:asciiTheme="minorHAnsi" w:hAnsi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7715EBD"/>
    <w:multiLevelType w:val="hybridMultilevel"/>
    <w:tmpl w:val="766EDEA8"/>
    <w:lvl w:ilvl="0" w:tplc="B6D45B76">
      <w:start w:val="1"/>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7EC4123"/>
    <w:multiLevelType w:val="hybridMultilevel"/>
    <w:tmpl w:val="035A111A"/>
    <w:lvl w:ilvl="0" w:tplc="D74E8084">
      <w:start w:val="1"/>
      <w:numFmt w:val="decimal"/>
      <w:lvlText w:val="%1."/>
      <w:lvlJc w:val="left"/>
      <w:pPr>
        <w:ind w:left="720" w:hanging="360"/>
      </w:pPr>
      <w:rPr>
        <w:rFonts w:hint="default"/>
      </w:rPr>
    </w:lvl>
    <w:lvl w:ilvl="1" w:tplc="96D4DE30">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8B43B3A"/>
    <w:multiLevelType w:val="hybridMultilevel"/>
    <w:tmpl w:val="FBB873E8"/>
    <w:lvl w:ilvl="0" w:tplc="ECC26F8C">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8C126F7"/>
    <w:multiLevelType w:val="hybridMultilevel"/>
    <w:tmpl w:val="33B86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AC04A4C"/>
    <w:multiLevelType w:val="hybridMultilevel"/>
    <w:tmpl w:val="1C30CB68"/>
    <w:lvl w:ilvl="0" w:tplc="D74E80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AEA1A6F"/>
    <w:multiLevelType w:val="hybridMultilevel"/>
    <w:tmpl w:val="87B6F2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0">
    <w:nsid w:val="5B5814E7"/>
    <w:multiLevelType w:val="hybridMultilevel"/>
    <w:tmpl w:val="219EF8CC"/>
    <w:lvl w:ilvl="0" w:tplc="B6D45B76">
      <w:start w:val="1"/>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B756F17"/>
    <w:multiLevelType w:val="hybridMultilevel"/>
    <w:tmpl w:val="2662E014"/>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12">
    <w:nsid w:val="5D6C401E"/>
    <w:multiLevelType w:val="hybridMultilevel"/>
    <w:tmpl w:val="2B805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D8867A7"/>
    <w:multiLevelType w:val="hybridMultilevel"/>
    <w:tmpl w:val="6204B5AA"/>
    <w:lvl w:ilvl="0" w:tplc="D74E8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E5C465A"/>
    <w:multiLevelType w:val="hybridMultilevel"/>
    <w:tmpl w:val="B1DA6AB0"/>
    <w:lvl w:ilvl="0" w:tplc="665689B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E9E1C23"/>
    <w:multiLevelType w:val="multilevel"/>
    <w:tmpl w:val="D3FE3D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6">
    <w:nsid w:val="5EBA5FFD"/>
    <w:multiLevelType w:val="hybridMultilevel"/>
    <w:tmpl w:val="9258A038"/>
    <w:lvl w:ilvl="0" w:tplc="36A00136">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nsid w:val="5F8E1083"/>
    <w:multiLevelType w:val="hybridMultilevel"/>
    <w:tmpl w:val="489E6398"/>
    <w:lvl w:ilvl="0" w:tplc="D74E80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FC312ED"/>
    <w:multiLevelType w:val="multilevel"/>
    <w:tmpl w:val="7A8E0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FD24B96"/>
    <w:multiLevelType w:val="hybridMultilevel"/>
    <w:tmpl w:val="A2147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0D76FD5"/>
    <w:multiLevelType w:val="hybridMultilevel"/>
    <w:tmpl w:val="33B4CFBE"/>
    <w:lvl w:ilvl="0" w:tplc="04090017">
      <w:start w:val="1"/>
      <w:numFmt w:val="lowerLetter"/>
      <w:lvlText w:val="%1)"/>
      <w:lvlJc w:val="left"/>
      <w:pPr>
        <w:ind w:left="720" w:hanging="360"/>
      </w:pPr>
    </w:lvl>
    <w:lvl w:ilvl="1" w:tplc="D74E808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10D788B"/>
    <w:multiLevelType w:val="hybridMultilevel"/>
    <w:tmpl w:val="6F3CC72E"/>
    <w:lvl w:ilvl="0" w:tplc="D74E8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4DA3D26"/>
    <w:multiLevelType w:val="multilevel"/>
    <w:tmpl w:val="A168B17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3">
    <w:nsid w:val="65430340"/>
    <w:multiLevelType w:val="hybridMultilevel"/>
    <w:tmpl w:val="93409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66D40B3"/>
    <w:multiLevelType w:val="hybridMultilevel"/>
    <w:tmpl w:val="8D5C90D4"/>
    <w:lvl w:ilvl="0" w:tplc="B6D45B76">
      <w:start w:val="1"/>
      <w:numFmt w:val="bullet"/>
      <w:lvlText w:val="-"/>
      <w:lvlJc w:val="left"/>
      <w:pPr>
        <w:ind w:left="882" w:hanging="360"/>
      </w:pPr>
      <w:rPr>
        <w:rFonts w:ascii="Calibri" w:eastAsia="Times New Roman" w:hAnsi="Calibri" w:cs="Tahoma"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5">
    <w:nsid w:val="670F02B0"/>
    <w:multiLevelType w:val="hybridMultilevel"/>
    <w:tmpl w:val="24183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78057F3"/>
    <w:multiLevelType w:val="hybridMultilevel"/>
    <w:tmpl w:val="8E2E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8F310F3"/>
    <w:multiLevelType w:val="hybridMultilevel"/>
    <w:tmpl w:val="93EAFCE0"/>
    <w:lvl w:ilvl="0" w:tplc="D74E8084">
      <w:start w:val="1"/>
      <w:numFmt w:val="decimal"/>
      <w:lvlText w:val="%1."/>
      <w:lvlJc w:val="left"/>
      <w:pPr>
        <w:ind w:left="720" w:hanging="360"/>
      </w:pPr>
      <w:rPr>
        <w:rFonts w:hint="default"/>
      </w:rPr>
    </w:lvl>
    <w:lvl w:ilvl="1" w:tplc="D74E8084">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9855EAB"/>
    <w:multiLevelType w:val="hybridMultilevel"/>
    <w:tmpl w:val="423E91EA"/>
    <w:lvl w:ilvl="0" w:tplc="D74E8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A156973"/>
    <w:multiLevelType w:val="hybridMultilevel"/>
    <w:tmpl w:val="7A0A4E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AD54E26"/>
    <w:multiLevelType w:val="hybridMultilevel"/>
    <w:tmpl w:val="D8CA6CC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1">
    <w:nsid w:val="6B172619"/>
    <w:multiLevelType w:val="hybridMultilevel"/>
    <w:tmpl w:val="83E09BBA"/>
    <w:lvl w:ilvl="0" w:tplc="C4601288">
      <w:start w:val="1"/>
      <w:numFmt w:val="bullet"/>
      <w:lvlText w:val=""/>
      <w:lvlJc w:val="left"/>
      <w:pPr>
        <w:ind w:left="720" w:hanging="360"/>
      </w:pPr>
      <w:rPr>
        <w:rFonts w:ascii="Symbol" w:hAnsi="Symbol" w:hint="default"/>
        <w:sz w:val="10"/>
        <w:szCs w:val="1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nsid w:val="6B590CEA"/>
    <w:multiLevelType w:val="hybridMultilevel"/>
    <w:tmpl w:val="48901E22"/>
    <w:lvl w:ilvl="0" w:tplc="D74E8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C321484"/>
    <w:multiLevelType w:val="hybridMultilevel"/>
    <w:tmpl w:val="A9023A40"/>
    <w:lvl w:ilvl="0" w:tplc="30D82D28">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C401755"/>
    <w:multiLevelType w:val="hybridMultilevel"/>
    <w:tmpl w:val="ABCC2EF0"/>
    <w:lvl w:ilvl="0" w:tplc="0B7CF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DBB7DE2"/>
    <w:multiLevelType w:val="hybridMultilevel"/>
    <w:tmpl w:val="370E5BF6"/>
    <w:lvl w:ilvl="0" w:tplc="57560D8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nsid w:val="6F031048"/>
    <w:multiLevelType w:val="hybridMultilevel"/>
    <w:tmpl w:val="A6CC8DAE"/>
    <w:lvl w:ilvl="0" w:tplc="1042F1FA">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37">
    <w:nsid w:val="701C43E3"/>
    <w:multiLevelType w:val="hybridMultilevel"/>
    <w:tmpl w:val="319EEF04"/>
    <w:lvl w:ilvl="0" w:tplc="D74E8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2347D27"/>
    <w:multiLevelType w:val="hybridMultilevel"/>
    <w:tmpl w:val="160404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nsid w:val="72520DCF"/>
    <w:multiLevelType w:val="hybridMultilevel"/>
    <w:tmpl w:val="EEBE9564"/>
    <w:lvl w:ilvl="0" w:tplc="D74E8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5C26B09"/>
    <w:multiLevelType w:val="hybridMultilevel"/>
    <w:tmpl w:val="CB7C0186"/>
    <w:lvl w:ilvl="0" w:tplc="8610A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7605639C"/>
    <w:multiLevelType w:val="multilevel"/>
    <w:tmpl w:val="3B60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7738777E"/>
    <w:multiLevelType w:val="hybridMultilevel"/>
    <w:tmpl w:val="FD3EDD7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3">
    <w:nsid w:val="79BE477E"/>
    <w:multiLevelType w:val="hybridMultilevel"/>
    <w:tmpl w:val="C218A2DE"/>
    <w:lvl w:ilvl="0" w:tplc="27729740">
      <w:start w:val="2"/>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nsid w:val="7A305DC0"/>
    <w:multiLevelType w:val="multilevel"/>
    <w:tmpl w:val="BB0E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BD279E9"/>
    <w:multiLevelType w:val="multilevel"/>
    <w:tmpl w:val="A2644D8A"/>
    <w:lvl w:ilvl="0">
      <w:start w:val="5"/>
      <w:numFmt w:val="decimal"/>
      <w:lvlText w:val="%1."/>
      <w:lvlJc w:val="left"/>
      <w:pPr>
        <w:tabs>
          <w:tab w:val="num" w:pos="360"/>
        </w:tabs>
        <w:ind w:left="360" w:hanging="360"/>
      </w:pPr>
      <w:rPr>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6">
    <w:nsid w:val="7BE41A7F"/>
    <w:multiLevelType w:val="hybridMultilevel"/>
    <w:tmpl w:val="733A07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7">
    <w:nsid w:val="7C051112"/>
    <w:multiLevelType w:val="hybridMultilevel"/>
    <w:tmpl w:val="BC70B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CD67E38"/>
    <w:multiLevelType w:val="hybridMultilevel"/>
    <w:tmpl w:val="C2A6E8CC"/>
    <w:lvl w:ilvl="0" w:tplc="99B2A67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nsid w:val="7D1E353D"/>
    <w:multiLevelType w:val="hybridMultilevel"/>
    <w:tmpl w:val="520ADAE0"/>
    <w:lvl w:ilvl="0" w:tplc="D74E808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D416873"/>
    <w:multiLevelType w:val="hybridMultilevel"/>
    <w:tmpl w:val="61EE4ED6"/>
    <w:lvl w:ilvl="0" w:tplc="493AA0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nsid w:val="7E223255"/>
    <w:multiLevelType w:val="hybridMultilevel"/>
    <w:tmpl w:val="AC302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E2F31E7"/>
    <w:multiLevelType w:val="hybridMultilevel"/>
    <w:tmpl w:val="1F2406D4"/>
    <w:lvl w:ilvl="0" w:tplc="50CCF454">
      <w:start w:val="1"/>
      <w:numFmt w:val="bullet"/>
      <w:lvlText w:val=""/>
      <w:lvlJc w:val="left"/>
      <w:pPr>
        <w:ind w:left="720" w:hanging="360"/>
      </w:pPr>
      <w:rPr>
        <w:rFonts w:ascii="Symbol" w:hAnsi="Symbol" w:hint="default"/>
        <w:sz w:val="10"/>
        <w:szCs w:val="10"/>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nsid w:val="7FAF389D"/>
    <w:multiLevelType w:val="hybridMultilevel"/>
    <w:tmpl w:val="510225C8"/>
    <w:lvl w:ilvl="0" w:tplc="F872F5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6"/>
  </w:num>
  <w:num w:numId="2">
    <w:abstractNumId w:val="0"/>
  </w:num>
  <w:num w:numId="3">
    <w:abstractNumId w:val="29"/>
  </w:num>
  <w:num w:numId="4">
    <w:abstractNumId w:val="106"/>
  </w:num>
  <w:num w:numId="5">
    <w:abstractNumId w:val="104"/>
  </w:num>
  <w:num w:numId="6">
    <w:abstractNumId w:val="85"/>
  </w:num>
  <w:num w:numId="7">
    <w:abstractNumId w:val="92"/>
  </w:num>
  <w:num w:numId="8">
    <w:abstractNumId w:val="76"/>
  </w:num>
  <w:num w:numId="9">
    <w:abstractNumId w:val="124"/>
  </w:num>
  <w:num w:numId="10">
    <w:abstractNumId w:val="11"/>
  </w:num>
  <w:num w:numId="11">
    <w:abstractNumId w:val="5"/>
  </w:num>
  <w:num w:numId="12">
    <w:abstractNumId w:val="74"/>
  </w:num>
  <w:num w:numId="13">
    <w:abstractNumId w:val="35"/>
  </w:num>
  <w:num w:numId="14">
    <w:abstractNumId w:val="110"/>
  </w:num>
  <w:num w:numId="15">
    <w:abstractNumId w:val="14"/>
  </w:num>
  <w:num w:numId="16">
    <w:abstractNumId w:val="98"/>
  </w:num>
  <w:num w:numId="17">
    <w:abstractNumId w:val="135"/>
  </w:num>
  <w:num w:numId="18">
    <w:abstractNumId w:val="21"/>
  </w:num>
  <w:num w:numId="19">
    <w:abstractNumId w:val="48"/>
  </w:num>
  <w:num w:numId="20">
    <w:abstractNumId w:val="27"/>
  </w:num>
  <w:num w:numId="21">
    <w:abstractNumId w:val="37"/>
  </w:num>
  <w:num w:numId="22">
    <w:abstractNumId w:val="115"/>
  </w:num>
  <w:num w:numId="23">
    <w:abstractNumId w:val="88"/>
  </w:num>
  <w:num w:numId="24">
    <w:abstractNumId w:val="86"/>
  </w:num>
  <w:num w:numId="25">
    <w:abstractNumId w:val="36"/>
  </w:num>
  <w:num w:numId="26">
    <w:abstractNumId w:val="108"/>
  </w:num>
  <w:num w:numId="27">
    <w:abstractNumId w:val="16"/>
  </w:num>
  <w:num w:numId="28">
    <w:abstractNumId w:val="149"/>
  </w:num>
  <w:num w:numId="29">
    <w:abstractNumId w:val="43"/>
  </w:num>
  <w:num w:numId="30">
    <w:abstractNumId w:val="77"/>
  </w:num>
  <w:num w:numId="31">
    <w:abstractNumId w:val="12"/>
  </w:num>
  <w:num w:numId="32">
    <w:abstractNumId w:val="121"/>
  </w:num>
  <w:num w:numId="33">
    <w:abstractNumId w:val="128"/>
  </w:num>
  <w:num w:numId="34">
    <w:abstractNumId w:val="139"/>
  </w:num>
  <w:num w:numId="35">
    <w:abstractNumId w:val="117"/>
  </w:num>
  <w:num w:numId="36">
    <w:abstractNumId w:val="56"/>
  </w:num>
  <w:num w:numId="37">
    <w:abstractNumId w:val="59"/>
  </w:num>
  <w:num w:numId="38">
    <w:abstractNumId w:val="133"/>
  </w:num>
  <w:num w:numId="39">
    <w:abstractNumId w:val="54"/>
  </w:num>
  <w:num w:numId="40">
    <w:abstractNumId w:val="89"/>
  </w:num>
  <w:num w:numId="41">
    <w:abstractNumId w:val="53"/>
  </w:num>
  <w:num w:numId="42">
    <w:abstractNumId w:val="150"/>
  </w:num>
  <w:num w:numId="43">
    <w:abstractNumId w:val="120"/>
  </w:num>
  <w:num w:numId="44">
    <w:abstractNumId w:val="148"/>
  </w:num>
  <w:num w:numId="45">
    <w:abstractNumId w:val="127"/>
  </w:num>
  <w:num w:numId="46">
    <w:abstractNumId w:val="47"/>
  </w:num>
  <w:num w:numId="47">
    <w:abstractNumId w:val="10"/>
  </w:num>
  <w:num w:numId="48">
    <w:abstractNumId w:val="75"/>
  </w:num>
  <w:num w:numId="49">
    <w:abstractNumId w:val="80"/>
  </w:num>
  <w:num w:numId="50">
    <w:abstractNumId w:val="61"/>
  </w:num>
  <w:num w:numId="51">
    <w:abstractNumId w:val="105"/>
  </w:num>
  <w:num w:numId="52">
    <w:abstractNumId w:val="113"/>
  </w:num>
  <w:num w:numId="53">
    <w:abstractNumId w:val="132"/>
  </w:num>
  <w:num w:numId="54">
    <w:abstractNumId w:val="4"/>
  </w:num>
  <w:num w:numId="55">
    <w:abstractNumId w:val="134"/>
  </w:num>
  <w:num w:numId="56">
    <w:abstractNumId w:val="42"/>
  </w:num>
  <w:num w:numId="57">
    <w:abstractNumId w:val="70"/>
  </w:num>
  <w:num w:numId="58">
    <w:abstractNumId w:val="94"/>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num>
  <w:num w:numId="62">
    <w:abstractNumId w:val="62"/>
  </w:num>
  <w:num w:numId="63">
    <w:abstractNumId w:val="6"/>
  </w:num>
  <w:num w:numId="64">
    <w:abstractNumId w:val="136"/>
  </w:num>
  <w:num w:numId="65">
    <w:abstractNumId w:val="3"/>
  </w:num>
  <w:num w:numId="66">
    <w:abstractNumId w:val="125"/>
  </w:num>
  <w:num w:numId="67">
    <w:abstractNumId w:val="68"/>
  </w:num>
  <w:num w:numId="68">
    <w:abstractNumId w:val="66"/>
  </w:num>
  <w:num w:numId="69">
    <w:abstractNumId w:val="79"/>
  </w:num>
  <w:num w:numId="70">
    <w:abstractNumId w:val="153"/>
  </w:num>
  <w:num w:numId="71">
    <w:abstractNumId w:val="45"/>
  </w:num>
  <w:num w:numId="72">
    <w:abstractNumId w:val="67"/>
  </w:num>
  <w:num w:numId="73">
    <w:abstractNumId w:val="81"/>
  </w:num>
  <w:num w:numId="74">
    <w:abstractNumId w:val="95"/>
  </w:num>
  <w:num w:numId="75">
    <w:abstractNumId w:val="39"/>
  </w:num>
  <w:num w:numId="76">
    <w:abstractNumId w:val="82"/>
  </w:num>
  <w:num w:numId="77">
    <w:abstractNumId w:val="20"/>
  </w:num>
  <w:num w:numId="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
  </w:num>
  <w:num w:numId="80">
    <w:abstractNumId w:val="52"/>
  </w:num>
  <w:num w:numId="81">
    <w:abstractNumId w:val="119"/>
  </w:num>
  <w:num w:numId="82">
    <w:abstractNumId w:val="18"/>
  </w:num>
  <w:num w:numId="83">
    <w:abstractNumId w:val="30"/>
  </w:num>
  <w:num w:numId="84">
    <w:abstractNumId w:val="57"/>
  </w:num>
  <w:num w:numId="85">
    <w:abstractNumId w:val="122"/>
  </w:num>
  <w:num w:numId="86">
    <w:abstractNumId w:val="38"/>
  </w:num>
  <w:num w:numId="87">
    <w:abstractNumId w:val="123"/>
  </w:num>
  <w:num w:numId="88">
    <w:abstractNumId w:val="144"/>
  </w:num>
  <w:num w:numId="89">
    <w:abstractNumId w:val="17"/>
  </w:num>
  <w:num w:numId="90">
    <w:abstractNumId w:val="147"/>
  </w:num>
  <w:num w:numId="91">
    <w:abstractNumId w:val="87"/>
  </w:num>
  <w:num w:numId="92">
    <w:abstractNumId w:val="99"/>
  </w:num>
  <w:num w:numId="93">
    <w:abstractNumId w:val="49"/>
  </w:num>
  <w:num w:numId="94">
    <w:abstractNumId w:val="141"/>
  </w:num>
  <w:num w:numId="95">
    <w:abstractNumId w:val="64"/>
  </w:num>
  <w:num w:numId="96">
    <w:abstractNumId w:val="109"/>
  </w:num>
  <w:num w:numId="97">
    <w:abstractNumId w:val="146"/>
  </w:num>
  <w:num w:numId="98">
    <w:abstractNumId w:val="91"/>
  </w:num>
  <w:num w:numId="99">
    <w:abstractNumId w:val="138"/>
  </w:num>
  <w:num w:numId="100">
    <w:abstractNumId w:val="83"/>
  </w:num>
  <w:num w:numId="101">
    <w:abstractNumId w:val="33"/>
  </w:num>
  <w:num w:numId="102">
    <w:abstractNumId w:val="32"/>
  </w:num>
  <w:num w:numId="103">
    <w:abstractNumId w:val="100"/>
  </w:num>
  <w:num w:numId="104">
    <w:abstractNumId w:val="112"/>
  </w:num>
  <w:num w:numId="105">
    <w:abstractNumId w:val="142"/>
  </w:num>
  <w:num w:numId="106">
    <w:abstractNumId w:val="34"/>
  </w:num>
  <w:num w:numId="107">
    <w:abstractNumId w:val="26"/>
  </w:num>
  <w:num w:numId="108">
    <w:abstractNumId w:val="145"/>
    <w:lvlOverride w:ilvl="0">
      <w:startOverride w:val="5"/>
    </w:lvlOverride>
    <w:lvlOverride w:ilvl="1"/>
    <w:lvlOverride w:ilvl="2"/>
    <w:lvlOverride w:ilvl="3"/>
    <w:lvlOverride w:ilvl="4"/>
    <w:lvlOverride w:ilvl="5"/>
    <w:lvlOverride w:ilvl="6"/>
    <w:lvlOverride w:ilvl="7"/>
    <w:lvlOverride w:ilvl="8"/>
  </w:num>
  <w:num w:numId="1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
  </w:num>
  <w:num w:numId="113">
    <w:abstractNumId w:val="7"/>
  </w:num>
  <w:num w:numId="114">
    <w:abstractNumId w:val="22"/>
  </w:num>
  <w:num w:numId="115">
    <w:abstractNumId w:val="130"/>
  </w:num>
  <w:num w:numId="116">
    <w:abstractNumId w:val="102"/>
  </w:num>
  <w:num w:numId="117">
    <w:abstractNumId w:val="2"/>
  </w:num>
  <w:num w:numId="118">
    <w:abstractNumId w:val="8"/>
  </w:num>
  <w:num w:numId="119">
    <w:abstractNumId w:val="78"/>
  </w:num>
  <w:num w:numId="120">
    <w:abstractNumId w:val="118"/>
  </w:num>
  <w:num w:numId="121">
    <w:abstractNumId w:val="93"/>
  </w:num>
  <w:num w:numId="122">
    <w:abstractNumId w:val="140"/>
  </w:num>
  <w:num w:numId="123">
    <w:abstractNumId w:val="58"/>
  </w:num>
  <w:num w:numId="124">
    <w:abstractNumId w:val="31"/>
  </w:num>
  <w:num w:numId="125">
    <w:abstractNumId w:val="151"/>
  </w:num>
  <w:num w:numId="126">
    <w:abstractNumId w:val="19"/>
  </w:num>
  <w:num w:numId="127">
    <w:abstractNumId w:val="101"/>
  </w:num>
  <w:num w:numId="128">
    <w:abstractNumId w:val="13"/>
  </w:num>
  <w:num w:numId="129">
    <w:abstractNumId w:val="28"/>
  </w:num>
  <w:num w:numId="130">
    <w:abstractNumId w:val="90"/>
  </w:num>
  <w:num w:numId="131">
    <w:abstractNumId w:val="69"/>
  </w:num>
  <w:num w:numId="132">
    <w:abstractNumId w:val="114"/>
  </w:num>
  <w:num w:numId="133">
    <w:abstractNumId w:val="131"/>
  </w:num>
  <w:num w:numId="134">
    <w:abstractNumId w:val="9"/>
  </w:num>
  <w:num w:numId="135">
    <w:abstractNumId w:val="65"/>
  </w:num>
  <w:num w:numId="136">
    <w:abstractNumId w:val="152"/>
  </w:num>
  <w:num w:numId="137">
    <w:abstractNumId w:val="46"/>
  </w:num>
  <w:num w:numId="138">
    <w:abstractNumId w:val="126"/>
  </w:num>
  <w:num w:numId="139">
    <w:abstractNumId w:val="72"/>
  </w:num>
  <w:num w:numId="140">
    <w:abstractNumId w:val="50"/>
  </w:num>
  <w:num w:numId="141">
    <w:abstractNumId w:val="73"/>
  </w:num>
  <w:num w:numId="142">
    <w:abstractNumId w:val="103"/>
  </w:num>
  <w:num w:numId="143">
    <w:abstractNumId w:val="55"/>
  </w:num>
  <w:num w:numId="144">
    <w:abstractNumId w:val="24"/>
  </w:num>
  <w:num w:numId="145">
    <w:abstractNumId w:val="84"/>
  </w:num>
  <w:num w:numId="146">
    <w:abstractNumId w:val="111"/>
  </w:num>
  <w:num w:numId="147">
    <w:abstractNumId w:val="40"/>
  </w:num>
  <w:num w:numId="148">
    <w:abstractNumId w:val="97"/>
  </w:num>
  <w:num w:numId="149">
    <w:abstractNumId w:val="107"/>
  </w:num>
  <w:num w:numId="150">
    <w:abstractNumId w:val="71"/>
  </w:num>
  <w:num w:numId="151">
    <w:abstractNumId w:val="1"/>
  </w:num>
  <w:num w:numId="152">
    <w:abstractNumId w:val="51"/>
  </w:num>
  <w:num w:numId="153">
    <w:abstractNumId w:val="60"/>
  </w:num>
  <w:num w:numId="154">
    <w:abstractNumId w:val="129"/>
  </w:num>
  <w:num w:numId="155">
    <w:abstractNumId w:val="44"/>
  </w:num>
  <w:numIdMacAtCleanup w:val="1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telle Fach">
    <w15:presenceInfo w15:providerId="None" w15:userId="Estelle Fach"/>
  </w15:person>
  <w15:person w15:author="Wahida Shah">
    <w15:presenceInfo w15:providerId="None" w15:userId="Wahida Shah"/>
  </w15:person>
  <w15:person w15:author="Kin Yii Yong">
    <w15:presenceInfo w15:providerId="AD" w15:userId="S-1-5-21-1841060457-258480087-926709054-14802"/>
  </w15:person>
  <w15:person w15:author="Pierre-Yves GUEDEZ">
    <w15:presenceInfo w15:providerId="None" w15:userId="Pierre-Yves GUEDEZ"/>
  </w15:person>
  <w15:person w15:author="Clea Paz">
    <w15:presenceInfo w15:providerId="None" w15:userId="Clea Paz"/>
  </w15:person>
  <w15:person w15:author="Josep Gari">
    <w15:presenceInfo w15:providerId="None" w15:userId="Josep Gari"/>
  </w15:person>
  <w15:person w15:author="Timothy Boyle">
    <w15:presenceInfo w15:providerId="AD" w15:userId="S-1-5-21-1841060457-258480087-926709054-8989"/>
  </w15:person>
  <w15:person w15:author="Marco Chiu">
    <w15:presenceInfo w15:providerId="None" w15:userId="Marco Ch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trackRevisions/>
  <w:defaultTabStop w:val="720"/>
  <w:hyphenationZone w:val="425"/>
  <w:drawingGridHorizontalSpacing w:val="120"/>
  <w:displayHorizontalDrawingGridEvery w:val="2"/>
  <w:noPunctuationKerning/>
  <w:characterSpacingControl w:val="doNotCompress"/>
  <w:hdrShapeDefaults>
    <o:shapedefaults v:ext="edit" spidmax="16385">
      <o:colormru v:ext="edit" colors="#ddd"/>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EFA"/>
    <w:rsid w:val="00001C8D"/>
    <w:rsid w:val="00001FE8"/>
    <w:rsid w:val="000022B2"/>
    <w:rsid w:val="00002D6F"/>
    <w:rsid w:val="00004133"/>
    <w:rsid w:val="00005AED"/>
    <w:rsid w:val="00006A15"/>
    <w:rsid w:val="00010170"/>
    <w:rsid w:val="00010BEF"/>
    <w:rsid w:val="0001254B"/>
    <w:rsid w:val="00013117"/>
    <w:rsid w:val="00014280"/>
    <w:rsid w:val="00014333"/>
    <w:rsid w:val="00014C5C"/>
    <w:rsid w:val="00016F9E"/>
    <w:rsid w:val="00017357"/>
    <w:rsid w:val="00020070"/>
    <w:rsid w:val="0002052C"/>
    <w:rsid w:val="00024549"/>
    <w:rsid w:val="00024718"/>
    <w:rsid w:val="00026B30"/>
    <w:rsid w:val="00030CE9"/>
    <w:rsid w:val="00033185"/>
    <w:rsid w:val="00034200"/>
    <w:rsid w:val="00034480"/>
    <w:rsid w:val="00035B3F"/>
    <w:rsid w:val="00035E4B"/>
    <w:rsid w:val="000361C3"/>
    <w:rsid w:val="000375D3"/>
    <w:rsid w:val="00037A0B"/>
    <w:rsid w:val="000407BB"/>
    <w:rsid w:val="00040E65"/>
    <w:rsid w:val="00042655"/>
    <w:rsid w:val="00042DC4"/>
    <w:rsid w:val="000447AB"/>
    <w:rsid w:val="00050C4C"/>
    <w:rsid w:val="00051966"/>
    <w:rsid w:val="00052285"/>
    <w:rsid w:val="00054331"/>
    <w:rsid w:val="00056C5F"/>
    <w:rsid w:val="000574F6"/>
    <w:rsid w:val="00057570"/>
    <w:rsid w:val="0005757C"/>
    <w:rsid w:val="00057640"/>
    <w:rsid w:val="0006156B"/>
    <w:rsid w:val="00063E5B"/>
    <w:rsid w:val="00065A70"/>
    <w:rsid w:val="000670BB"/>
    <w:rsid w:val="000679BA"/>
    <w:rsid w:val="00067BAC"/>
    <w:rsid w:val="000712A8"/>
    <w:rsid w:val="00072420"/>
    <w:rsid w:val="000747E8"/>
    <w:rsid w:val="00075809"/>
    <w:rsid w:val="000769E3"/>
    <w:rsid w:val="000813A3"/>
    <w:rsid w:val="0008163B"/>
    <w:rsid w:val="000833BD"/>
    <w:rsid w:val="000852EF"/>
    <w:rsid w:val="00086E7A"/>
    <w:rsid w:val="00087B49"/>
    <w:rsid w:val="00090060"/>
    <w:rsid w:val="00092A40"/>
    <w:rsid w:val="00093D84"/>
    <w:rsid w:val="00094204"/>
    <w:rsid w:val="00095DB4"/>
    <w:rsid w:val="0009696B"/>
    <w:rsid w:val="00097CF6"/>
    <w:rsid w:val="000A1EFA"/>
    <w:rsid w:val="000A1F20"/>
    <w:rsid w:val="000A2702"/>
    <w:rsid w:val="000A28D2"/>
    <w:rsid w:val="000A5A17"/>
    <w:rsid w:val="000A6B06"/>
    <w:rsid w:val="000A71AE"/>
    <w:rsid w:val="000A7644"/>
    <w:rsid w:val="000B0C78"/>
    <w:rsid w:val="000B2634"/>
    <w:rsid w:val="000B2844"/>
    <w:rsid w:val="000B406F"/>
    <w:rsid w:val="000B4E80"/>
    <w:rsid w:val="000B54F2"/>
    <w:rsid w:val="000B57FF"/>
    <w:rsid w:val="000B768B"/>
    <w:rsid w:val="000C11E6"/>
    <w:rsid w:val="000C1C0F"/>
    <w:rsid w:val="000C334F"/>
    <w:rsid w:val="000C4157"/>
    <w:rsid w:val="000C506C"/>
    <w:rsid w:val="000C5FB5"/>
    <w:rsid w:val="000C6F06"/>
    <w:rsid w:val="000C705E"/>
    <w:rsid w:val="000C7D02"/>
    <w:rsid w:val="000D1121"/>
    <w:rsid w:val="000D1826"/>
    <w:rsid w:val="000D2381"/>
    <w:rsid w:val="000D297A"/>
    <w:rsid w:val="000D473E"/>
    <w:rsid w:val="000D4D16"/>
    <w:rsid w:val="000D7A63"/>
    <w:rsid w:val="000E15FF"/>
    <w:rsid w:val="000E4A74"/>
    <w:rsid w:val="000E5387"/>
    <w:rsid w:val="000E596F"/>
    <w:rsid w:val="000E5CB6"/>
    <w:rsid w:val="000E5F12"/>
    <w:rsid w:val="000E663F"/>
    <w:rsid w:val="000E664C"/>
    <w:rsid w:val="000E678B"/>
    <w:rsid w:val="000F01E1"/>
    <w:rsid w:val="000F0AD9"/>
    <w:rsid w:val="000F1909"/>
    <w:rsid w:val="000F391C"/>
    <w:rsid w:val="000F44EE"/>
    <w:rsid w:val="000F4644"/>
    <w:rsid w:val="000F7065"/>
    <w:rsid w:val="000F70FD"/>
    <w:rsid w:val="0010087E"/>
    <w:rsid w:val="00100D42"/>
    <w:rsid w:val="001062A0"/>
    <w:rsid w:val="00106F50"/>
    <w:rsid w:val="00107231"/>
    <w:rsid w:val="001107CA"/>
    <w:rsid w:val="0011483B"/>
    <w:rsid w:val="00115478"/>
    <w:rsid w:val="001158CC"/>
    <w:rsid w:val="00115F54"/>
    <w:rsid w:val="001231C6"/>
    <w:rsid w:val="0012484A"/>
    <w:rsid w:val="00124CC8"/>
    <w:rsid w:val="00125226"/>
    <w:rsid w:val="001263AD"/>
    <w:rsid w:val="00126DD7"/>
    <w:rsid w:val="0013073D"/>
    <w:rsid w:val="00131159"/>
    <w:rsid w:val="001318E5"/>
    <w:rsid w:val="00131DD6"/>
    <w:rsid w:val="00131E68"/>
    <w:rsid w:val="001331C0"/>
    <w:rsid w:val="00133A93"/>
    <w:rsid w:val="0013441F"/>
    <w:rsid w:val="00135938"/>
    <w:rsid w:val="0013693C"/>
    <w:rsid w:val="00137DD9"/>
    <w:rsid w:val="001401A2"/>
    <w:rsid w:val="00141730"/>
    <w:rsid w:val="0014189A"/>
    <w:rsid w:val="00141E00"/>
    <w:rsid w:val="001422F5"/>
    <w:rsid w:val="00144E0B"/>
    <w:rsid w:val="00145E36"/>
    <w:rsid w:val="00146116"/>
    <w:rsid w:val="001515DB"/>
    <w:rsid w:val="001517AA"/>
    <w:rsid w:val="00152AC0"/>
    <w:rsid w:val="00154957"/>
    <w:rsid w:val="001561A0"/>
    <w:rsid w:val="0015779B"/>
    <w:rsid w:val="00157CBA"/>
    <w:rsid w:val="00157CBD"/>
    <w:rsid w:val="001624F3"/>
    <w:rsid w:val="00162F17"/>
    <w:rsid w:val="00163CA2"/>
    <w:rsid w:val="00164C89"/>
    <w:rsid w:val="00165D49"/>
    <w:rsid w:val="0016746D"/>
    <w:rsid w:val="001674E3"/>
    <w:rsid w:val="001678C4"/>
    <w:rsid w:val="00170465"/>
    <w:rsid w:val="001747FD"/>
    <w:rsid w:val="00174CAE"/>
    <w:rsid w:val="001752A7"/>
    <w:rsid w:val="00175D9A"/>
    <w:rsid w:val="001760E5"/>
    <w:rsid w:val="00176202"/>
    <w:rsid w:val="001764F2"/>
    <w:rsid w:val="00182D13"/>
    <w:rsid w:val="0018386C"/>
    <w:rsid w:val="00183E84"/>
    <w:rsid w:val="00184344"/>
    <w:rsid w:val="001858FC"/>
    <w:rsid w:val="0018647B"/>
    <w:rsid w:val="00187B12"/>
    <w:rsid w:val="00190274"/>
    <w:rsid w:val="0019279C"/>
    <w:rsid w:val="00193B97"/>
    <w:rsid w:val="0019411A"/>
    <w:rsid w:val="001946EC"/>
    <w:rsid w:val="00195FE6"/>
    <w:rsid w:val="001960F4"/>
    <w:rsid w:val="001963BA"/>
    <w:rsid w:val="00196FEE"/>
    <w:rsid w:val="001979AF"/>
    <w:rsid w:val="001A02C3"/>
    <w:rsid w:val="001A145F"/>
    <w:rsid w:val="001A1561"/>
    <w:rsid w:val="001A1A1C"/>
    <w:rsid w:val="001A35E5"/>
    <w:rsid w:val="001A3A15"/>
    <w:rsid w:val="001A3AA6"/>
    <w:rsid w:val="001A41E4"/>
    <w:rsid w:val="001A5179"/>
    <w:rsid w:val="001A58D2"/>
    <w:rsid w:val="001A7301"/>
    <w:rsid w:val="001A7430"/>
    <w:rsid w:val="001A7452"/>
    <w:rsid w:val="001B365C"/>
    <w:rsid w:val="001B4FBA"/>
    <w:rsid w:val="001B671A"/>
    <w:rsid w:val="001B7477"/>
    <w:rsid w:val="001C239E"/>
    <w:rsid w:val="001C5B44"/>
    <w:rsid w:val="001C7315"/>
    <w:rsid w:val="001C7545"/>
    <w:rsid w:val="001C7CCF"/>
    <w:rsid w:val="001C7F2E"/>
    <w:rsid w:val="001D094C"/>
    <w:rsid w:val="001D0B8E"/>
    <w:rsid w:val="001D17AE"/>
    <w:rsid w:val="001D21E4"/>
    <w:rsid w:val="001D615D"/>
    <w:rsid w:val="001D774A"/>
    <w:rsid w:val="001D78B1"/>
    <w:rsid w:val="001D7D0C"/>
    <w:rsid w:val="001E222A"/>
    <w:rsid w:val="001E29A2"/>
    <w:rsid w:val="001E3FC9"/>
    <w:rsid w:val="001E6AC4"/>
    <w:rsid w:val="001E6AC8"/>
    <w:rsid w:val="001E6ED1"/>
    <w:rsid w:val="001E741D"/>
    <w:rsid w:val="001E7BAC"/>
    <w:rsid w:val="001F0D83"/>
    <w:rsid w:val="001F3FFD"/>
    <w:rsid w:val="001F49D4"/>
    <w:rsid w:val="001F5292"/>
    <w:rsid w:val="001F643C"/>
    <w:rsid w:val="001F6AE9"/>
    <w:rsid w:val="001F6DBA"/>
    <w:rsid w:val="001F78C7"/>
    <w:rsid w:val="001F7BB0"/>
    <w:rsid w:val="002007DA"/>
    <w:rsid w:val="002009D0"/>
    <w:rsid w:val="00200F86"/>
    <w:rsid w:val="00202A93"/>
    <w:rsid w:val="00203A17"/>
    <w:rsid w:val="00204473"/>
    <w:rsid w:val="00204979"/>
    <w:rsid w:val="00204C75"/>
    <w:rsid w:val="00205097"/>
    <w:rsid w:val="00207A97"/>
    <w:rsid w:val="00207B8C"/>
    <w:rsid w:val="00210626"/>
    <w:rsid w:val="002109D6"/>
    <w:rsid w:val="00211131"/>
    <w:rsid w:val="00211173"/>
    <w:rsid w:val="00214306"/>
    <w:rsid w:val="0021793B"/>
    <w:rsid w:val="00220343"/>
    <w:rsid w:val="0022052F"/>
    <w:rsid w:val="0022180A"/>
    <w:rsid w:val="00221EF0"/>
    <w:rsid w:val="00222102"/>
    <w:rsid w:val="00222BFC"/>
    <w:rsid w:val="00222EA4"/>
    <w:rsid w:val="00224989"/>
    <w:rsid w:val="00225E14"/>
    <w:rsid w:val="00227043"/>
    <w:rsid w:val="002305BA"/>
    <w:rsid w:val="002312DF"/>
    <w:rsid w:val="00231D08"/>
    <w:rsid w:val="002349D0"/>
    <w:rsid w:val="002374EC"/>
    <w:rsid w:val="00237709"/>
    <w:rsid w:val="002377FF"/>
    <w:rsid w:val="00237AC0"/>
    <w:rsid w:val="0024060F"/>
    <w:rsid w:val="00241431"/>
    <w:rsid w:val="002415BE"/>
    <w:rsid w:val="00245109"/>
    <w:rsid w:val="00245207"/>
    <w:rsid w:val="00245FAD"/>
    <w:rsid w:val="00250D03"/>
    <w:rsid w:val="002517B8"/>
    <w:rsid w:val="00253C16"/>
    <w:rsid w:val="0025567F"/>
    <w:rsid w:val="00255C05"/>
    <w:rsid w:val="0025699A"/>
    <w:rsid w:val="002572CC"/>
    <w:rsid w:val="0026073A"/>
    <w:rsid w:val="002613E8"/>
    <w:rsid w:val="00261408"/>
    <w:rsid w:val="00261E3D"/>
    <w:rsid w:val="00264938"/>
    <w:rsid w:val="00264E7E"/>
    <w:rsid w:val="002659BD"/>
    <w:rsid w:val="00266AA0"/>
    <w:rsid w:val="00266F14"/>
    <w:rsid w:val="002674B8"/>
    <w:rsid w:val="00267560"/>
    <w:rsid w:val="00267BD9"/>
    <w:rsid w:val="00274160"/>
    <w:rsid w:val="002755D8"/>
    <w:rsid w:val="002758EB"/>
    <w:rsid w:val="0028196D"/>
    <w:rsid w:val="00281EB1"/>
    <w:rsid w:val="002826D7"/>
    <w:rsid w:val="00282D7A"/>
    <w:rsid w:val="00285B18"/>
    <w:rsid w:val="0028606E"/>
    <w:rsid w:val="002864EF"/>
    <w:rsid w:val="00286C0A"/>
    <w:rsid w:val="00291911"/>
    <w:rsid w:val="0029272A"/>
    <w:rsid w:val="00293F76"/>
    <w:rsid w:val="00293FB8"/>
    <w:rsid w:val="0029403C"/>
    <w:rsid w:val="0029422A"/>
    <w:rsid w:val="0029479A"/>
    <w:rsid w:val="002961C1"/>
    <w:rsid w:val="0029772C"/>
    <w:rsid w:val="00297A9A"/>
    <w:rsid w:val="002A13FE"/>
    <w:rsid w:val="002A19D2"/>
    <w:rsid w:val="002A3319"/>
    <w:rsid w:val="002A338B"/>
    <w:rsid w:val="002A3F4E"/>
    <w:rsid w:val="002A4CA7"/>
    <w:rsid w:val="002A4E06"/>
    <w:rsid w:val="002A66C6"/>
    <w:rsid w:val="002A6CD5"/>
    <w:rsid w:val="002A6E35"/>
    <w:rsid w:val="002B0CC1"/>
    <w:rsid w:val="002B22E6"/>
    <w:rsid w:val="002B49F7"/>
    <w:rsid w:val="002B4E70"/>
    <w:rsid w:val="002B55BA"/>
    <w:rsid w:val="002B652E"/>
    <w:rsid w:val="002B65A0"/>
    <w:rsid w:val="002C010E"/>
    <w:rsid w:val="002C1620"/>
    <w:rsid w:val="002C2EE6"/>
    <w:rsid w:val="002C35A4"/>
    <w:rsid w:val="002C3CFE"/>
    <w:rsid w:val="002C4733"/>
    <w:rsid w:val="002C6841"/>
    <w:rsid w:val="002D0F91"/>
    <w:rsid w:val="002D18FF"/>
    <w:rsid w:val="002D2712"/>
    <w:rsid w:val="002D27A4"/>
    <w:rsid w:val="002D5C2B"/>
    <w:rsid w:val="002E0A04"/>
    <w:rsid w:val="002E0B70"/>
    <w:rsid w:val="002E0BBE"/>
    <w:rsid w:val="002E485E"/>
    <w:rsid w:val="002E5B31"/>
    <w:rsid w:val="002E68B6"/>
    <w:rsid w:val="002E7722"/>
    <w:rsid w:val="002F074F"/>
    <w:rsid w:val="002F24E0"/>
    <w:rsid w:val="002F27F9"/>
    <w:rsid w:val="002F37B2"/>
    <w:rsid w:val="002F3EFD"/>
    <w:rsid w:val="002F47F3"/>
    <w:rsid w:val="002F5654"/>
    <w:rsid w:val="003038EC"/>
    <w:rsid w:val="00304D24"/>
    <w:rsid w:val="0030526B"/>
    <w:rsid w:val="00307EA8"/>
    <w:rsid w:val="003126F2"/>
    <w:rsid w:val="0031296B"/>
    <w:rsid w:val="00314E0D"/>
    <w:rsid w:val="0031618E"/>
    <w:rsid w:val="003166AE"/>
    <w:rsid w:val="00316D57"/>
    <w:rsid w:val="003173E4"/>
    <w:rsid w:val="00317BE0"/>
    <w:rsid w:val="003211E2"/>
    <w:rsid w:val="003223B8"/>
    <w:rsid w:val="003224AC"/>
    <w:rsid w:val="00322710"/>
    <w:rsid w:val="00323A61"/>
    <w:rsid w:val="00324C18"/>
    <w:rsid w:val="00331ECD"/>
    <w:rsid w:val="00333D35"/>
    <w:rsid w:val="0033564C"/>
    <w:rsid w:val="003378E4"/>
    <w:rsid w:val="003379F6"/>
    <w:rsid w:val="0034010A"/>
    <w:rsid w:val="00340CE3"/>
    <w:rsid w:val="00344F5C"/>
    <w:rsid w:val="0034533F"/>
    <w:rsid w:val="00345EE4"/>
    <w:rsid w:val="00347074"/>
    <w:rsid w:val="00347FB5"/>
    <w:rsid w:val="00347FF0"/>
    <w:rsid w:val="003501D2"/>
    <w:rsid w:val="00350D45"/>
    <w:rsid w:val="003520D9"/>
    <w:rsid w:val="003529C3"/>
    <w:rsid w:val="003531C5"/>
    <w:rsid w:val="00355BD4"/>
    <w:rsid w:val="0035643C"/>
    <w:rsid w:val="003574E4"/>
    <w:rsid w:val="003577CD"/>
    <w:rsid w:val="00361678"/>
    <w:rsid w:val="00361961"/>
    <w:rsid w:val="00362992"/>
    <w:rsid w:val="00363715"/>
    <w:rsid w:val="00364D1C"/>
    <w:rsid w:val="0036566E"/>
    <w:rsid w:val="00366498"/>
    <w:rsid w:val="00372465"/>
    <w:rsid w:val="00373721"/>
    <w:rsid w:val="00374BA4"/>
    <w:rsid w:val="00374C76"/>
    <w:rsid w:val="0037580C"/>
    <w:rsid w:val="00375CD7"/>
    <w:rsid w:val="00376A32"/>
    <w:rsid w:val="00376AEF"/>
    <w:rsid w:val="0038276D"/>
    <w:rsid w:val="003827A7"/>
    <w:rsid w:val="00383C64"/>
    <w:rsid w:val="00384F12"/>
    <w:rsid w:val="003863EC"/>
    <w:rsid w:val="0038778F"/>
    <w:rsid w:val="003877C7"/>
    <w:rsid w:val="00387958"/>
    <w:rsid w:val="00387D36"/>
    <w:rsid w:val="00387F5C"/>
    <w:rsid w:val="00390AF3"/>
    <w:rsid w:val="00390D7D"/>
    <w:rsid w:val="00391294"/>
    <w:rsid w:val="00391A27"/>
    <w:rsid w:val="00391DB8"/>
    <w:rsid w:val="00391E30"/>
    <w:rsid w:val="00395354"/>
    <w:rsid w:val="00396CA9"/>
    <w:rsid w:val="003A01A8"/>
    <w:rsid w:val="003A1271"/>
    <w:rsid w:val="003A1644"/>
    <w:rsid w:val="003A1F58"/>
    <w:rsid w:val="003A24E9"/>
    <w:rsid w:val="003A2511"/>
    <w:rsid w:val="003A4B0D"/>
    <w:rsid w:val="003A592F"/>
    <w:rsid w:val="003A6144"/>
    <w:rsid w:val="003A7D8E"/>
    <w:rsid w:val="003B0BD3"/>
    <w:rsid w:val="003B0F58"/>
    <w:rsid w:val="003B1B74"/>
    <w:rsid w:val="003B4008"/>
    <w:rsid w:val="003B5584"/>
    <w:rsid w:val="003B6C7E"/>
    <w:rsid w:val="003C155C"/>
    <w:rsid w:val="003C24D4"/>
    <w:rsid w:val="003C72D4"/>
    <w:rsid w:val="003D24AA"/>
    <w:rsid w:val="003D2D37"/>
    <w:rsid w:val="003D519C"/>
    <w:rsid w:val="003D6EC2"/>
    <w:rsid w:val="003D79D2"/>
    <w:rsid w:val="003E0E12"/>
    <w:rsid w:val="003E2FD0"/>
    <w:rsid w:val="003E5271"/>
    <w:rsid w:val="003E625B"/>
    <w:rsid w:val="003F6157"/>
    <w:rsid w:val="003F652F"/>
    <w:rsid w:val="003F7866"/>
    <w:rsid w:val="00400F0E"/>
    <w:rsid w:val="0040144D"/>
    <w:rsid w:val="00401DB3"/>
    <w:rsid w:val="0040380B"/>
    <w:rsid w:val="004042D3"/>
    <w:rsid w:val="004077E9"/>
    <w:rsid w:val="004100C7"/>
    <w:rsid w:val="00410559"/>
    <w:rsid w:val="00411304"/>
    <w:rsid w:val="004113AF"/>
    <w:rsid w:val="00413C30"/>
    <w:rsid w:val="00413CB9"/>
    <w:rsid w:val="00414040"/>
    <w:rsid w:val="004151DA"/>
    <w:rsid w:val="004162B4"/>
    <w:rsid w:val="004206F2"/>
    <w:rsid w:val="004224CC"/>
    <w:rsid w:val="004227CF"/>
    <w:rsid w:val="00422DFE"/>
    <w:rsid w:val="00422E12"/>
    <w:rsid w:val="0042416E"/>
    <w:rsid w:val="0042492F"/>
    <w:rsid w:val="00424BEF"/>
    <w:rsid w:val="0043107B"/>
    <w:rsid w:val="004320EE"/>
    <w:rsid w:val="00434429"/>
    <w:rsid w:val="004344BA"/>
    <w:rsid w:val="00434C4C"/>
    <w:rsid w:val="004365A1"/>
    <w:rsid w:val="00436884"/>
    <w:rsid w:val="00436A83"/>
    <w:rsid w:val="00436CE7"/>
    <w:rsid w:val="004376DE"/>
    <w:rsid w:val="004422BC"/>
    <w:rsid w:val="004445E1"/>
    <w:rsid w:val="004448DD"/>
    <w:rsid w:val="004451F5"/>
    <w:rsid w:val="00447429"/>
    <w:rsid w:val="00451080"/>
    <w:rsid w:val="0045163E"/>
    <w:rsid w:val="00451A34"/>
    <w:rsid w:val="00452D6B"/>
    <w:rsid w:val="0045394D"/>
    <w:rsid w:val="00453C5F"/>
    <w:rsid w:val="00461B87"/>
    <w:rsid w:val="00463965"/>
    <w:rsid w:val="0046402E"/>
    <w:rsid w:val="00470062"/>
    <w:rsid w:val="00472E92"/>
    <w:rsid w:val="00472FCC"/>
    <w:rsid w:val="00473FD3"/>
    <w:rsid w:val="004758BB"/>
    <w:rsid w:val="00475E4F"/>
    <w:rsid w:val="004764C4"/>
    <w:rsid w:val="00477F76"/>
    <w:rsid w:val="00480FCD"/>
    <w:rsid w:val="00482FE3"/>
    <w:rsid w:val="0048360D"/>
    <w:rsid w:val="00483701"/>
    <w:rsid w:val="00484065"/>
    <w:rsid w:val="00485AE2"/>
    <w:rsid w:val="004864BD"/>
    <w:rsid w:val="004900DA"/>
    <w:rsid w:val="0049122A"/>
    <w:rsid w:val="00492859"/>
    <w:rsid w:val="00493327"/>
    <w:rsid w:val="00496210"/>
    <w:rsid w:val="004970DC"/>
    <w:rsid w:val="004979F9"/>
    <w:rsid w:val="00497A4D"/>
    <w:rsid w:val="00497E4B"/>
    <w:rsid w:val="004A08FA"/>
    <w:rsid w:val="004A3068"/>
    <w:rsid w:val="004A3614"/>
    <w:rsid w:val="004A3660"/>
    <w:rsid w:val="004A3D9C"/>
    <w:rsid w:val="004A486A"/>
    <w:rsid w:val="004A4CF2"/>
    <w:rsid w:val="004A5B2B"/>
    <w:rsid w:val="004A69DD"/>
    <w:rsid w:val="004B1077"/>
    <w:rsid w:val="004B2F69"/>
    <w:rsid w:val="004B36CB"/>
    <w:rsid w:val="004B7DE8"/>
    <w:rsid w:val="004C0532"/>
    <w:rsid w:val="004C1715"/>
    <w:rsid w:val="004C1E26"/>
    <w:rsid w:val="004C326F"/>
    <w:rsid w:val="004C3AAD"/>
    <w:rsid w:val="004C4CA0"/>
    <w:rsid w:val="004C532B"/>
    <w:rsid w:val="004C578A"/>
    <w:rsid w:val="004C5B06"/>
    <w:rsid w:val="004C6E5E"/>
    <w:rsid w:val="004C70C7"/>
    <w:rsid w:val="004D0DFF"/>
    <w:rsid w:val="004D198A"/>
    <w:rsid w:val="004D2AD6"/>
    <w:rsid w:val="004D38CE"/>
    <w:rsid w:val="004D5D7D"/>
    <w:rsid w:val="004D6EE7"/>
    <w:rsid w:val="004D7873"/>
    <w:rsid w:val="004D7EA1"/>
    <w:rsid w:val="004E23DD"/>
    <w:rsid w:val="004E3B14"/>
    <w:rsid w:val="004E4DA0"/>
    <w:rsid w:val="004E60BE"/>
    <w:rsid w:val="004E652A"/>
    <w:rsid w:val="004E6CFD"/>
    <w:rsid w:val="004E71DE"/>
    <w:rsid w:val="004E739A"/>
    <w:rsid w:val="004F1691"/>
    <w:rsid w:val="004F27BF"/>
    <w:rsid w:val="004F369B"/>
    <w:rsid w:val="004F3E7E"/>
    <w:rsid w:val="004F4C49"/>
    <w:rsid w:val="004F5D8F"/>
    <w:rsid w:val="004F6836"/>
    <w:rsid w:val="004F7168"/>
    <w:rsid w:val="004F79C9"/>
    <w:rsid w:val="005019D0"/>
    <w:rsid w:val="00502081"/>
    <w:rsid w:val="005027EB"/>
    <w:rsid w:val="00502CF0"/>
    <w:rsid w:val="0050309D"/>
    <w:rsid w:val="00506142"/>
    <w:rsid w:val="00507A43"/>
    <w:rsid w:val="00507D68"/>
    <w:rsid w:val="00510E08"/>
    <w:rsid w:val="005112D9"/>
    <w:rsid w:val="00512E93"/>
    <w:rsid w:val="00513379"/>
    <w:rsid w:val="005134CC"/>
    <w:rsid w:val="005147CD"/>
    <w:rsid w:val="0051581A"/>
    <w:rsid w:val="00516E04"/>
    <w:rsid w:val="00517DBB"/>
    <w:rsid w:val="0052037B"/>
    <w:rsid w:val="0052102E"/>
    <w:rsid w:val="005218ED"/>
    <w:rsid w:val="00521FDD"/>
    <w:rsid w:val="005243D7"/>
    <w:rsid w:val="00524538"/>
    <w:rsid w:val="00524C06"/>
    <w:rsid w:val="0052643C"/>
    <w:rsid w:val="00527959"/>
    <w:rsid w:val="0053088E"/>
    <w:rsid w:val="00531322"/>
    <w:rsid w:val="00531483"/>
    <w:rsid w:val="00531DDC"/>
    <w:rsid w:val="00534FEC"/>
    <w:rsid w:val="005362E3"/>
    <w:rsid w:val="00536CC2"/>
    <w:rsid w:val="005379E5"/>
    <w:rsid w:val="00537FCD"/>
    <w:rsid w:val="005403B0"/>
    <w:rsid w:val="005427EE"/>
    <w:rsid w:val="00542BA9"/>
    <w:rsid w:val="005430D6"/>
    <w:rsid w:val="005439B3"/>
    <w:rsid w:val="005445D2"/>
    <w:rsid w:val="00544971"/>
    <w:rsid w:val="00544F05"/>
    <w:rsid w:val="00545EB2"/>
    <w:rsid w:val="00546892"/>
    <w:rsid w:val="00550817"/>
    <w:rsid w:val="00550C0A"/>
    <w:rsid w:val="00551431"/>
    <w:rsid w:val="005518D1"/>
    <w:rsid w:val="005522AE"/>
    <w:rsid w:val="00552ABF"/>
    <w:rsid w:val="00552E7D"/>
    <w:rsid w:val="005545A4"/>
    <w:rsid w:val="00554CCF"/>
    <w:rsid w:val="005601C6"/>
    <w:rsid w:val="00560434"/>
    <w:rsid w:val="00561ED8"/>
    <w:rsid w:val="005634DB"/>
    <w:rsid w:val="00563518"/>
    <w:rsid w:val="005636FF"/>
    <w:rsid w:val="005647E4"/>
    <w:rsid w:val="00565E28"/>
    <w:rsid w:val="00566B32"/>
    <w:rsid w:val="00566ED3"/>
    <w:rsid w:val="005670C4"/>
    <w:rsid w:val="00567851"/>
    <w:rsid w:val="0057010D"/>
    <w:rsid w:val="00571514"/>
    <w:rsid w:val="005718CD"/>
    <w:rsid w:val="00571B95"/>
    <w:rsid w:val="0057215E"/>
    <w:rsid w:val="00572FB7"/>
    <w:rsid w:val="00573231"/>
    <w:rsid w:val="00573CA6"/>
    <w:rsid w:val="00574BE1"/>
    <w:rsid w:val="005759FE"/>
    <w:rsid w:val="00575FF5"/>
    <w:rsid w:val="0057636E"/>
    <w:rsid w:val="00576B4D"/>
    <w:rsid w:val="0057736F"/>
    <w:rsid w:val="005776E5"/>
    <w:rsid w:val="00580288"/>
    <w:rsid w:val="00580DC1"/>
    <w:rsid w:val="00581251"/>
    <w:rsid w:val="00581477"/>
    <w:rsid w:val="0058388E"/>
    <w:rsid w:val="00584219"/>
    <w:rsid w:val="00585861"/>
    <w:rsid w:val="00585BE9"/>
    <w:rsid w:val="00587608"/>
    <w:rsid w:val="00590D92"/>
    <w:rsid w:val="005918A0"/>
    <w:rsid w:val="005919B3"/>
    <w:rsid w:val="005929F3"/>
    <w:rsid w:val="005941DE"/>
    <w:rsid w:val="00596920"/>
    <w:rsid w:val="005A072E"/>
    <w:rsid w:val="005A2AAE"/>
    <w:rsid w:val="005A317C"/>
    <w:rsid w:val="005A3536"/>
    <w:rsid w:val="005A4CCC"/>
    <w:rsid w:val="005A4D38"/>
    <w:rsid w:val="005A7008"/>
    <w:rsid w:val="005A7025"/>
    <w:rsid w:val="005A7366"/>
    <w:rsid w:val="005B00F0"/>
    <w:rsid w:val="005B0B1A"/>
    <w:rsid w:val="005B1AA8"/>
    <w:rsid w:val="005B29D5"/>
    <w:rsid w:val="005B2B58"/>
    <w:rsid w:val="005B2F21"/>
    <w:rsid w:val="005B71F5"/>
    <w:rsid w:val="005C3401"/>
    <w:rsid w:val="005C3A3E"/>
    <w:rsid w:val="005C3ABD"/>
    <w:rsid w:val="005C3AE5"/>
    <w:rsid w:val="005C3B7F"/>
    <w:rsid w:val="005C407D"/>
    <w:rsid w:val="005C4C3F"/>
    <w:rsid w:val="005C6A96"/>
    <w:rsid w:val="005C7BE5"/>
    <w:rsid w:val="005C7D99"/>
    <w:rsid w:val="005D0F69"/>
    <w:rsid w:val="005D1B7A"/>
    <w:rsid w:val="005D3D47"/>
    <w:rsid w:val="005D436D"/>
    <w:rsid w:val="005D5232"/>
    <w:rsid w:val="005D52B8"/>
    <w:rsid w:val="005D5C66"/>
    <w:rsid w:val="005D6F88"/>
    <w:rsid w:val="005D72AF"/>
    <w:rsid w:val="005D7586"/>
    <w:rsid w:val="005E32F6"/>
    <w:rsid w:val="005E4F6F"/>
    <w:rsid w:val="005E6788"/>
    <w:rsid w:val="005F15F9"/>
    <w:rsid w:val="005F1ED7"/>
    <w:rsid w:val="005F20B8"/>
    <w:rsid w:val="005F3F67"/>
    <w:rsid w:val="005F4724"/>
    <w:rsid w:val="005F4A05"/>
    <w:rsid w:val="005F53D4"/>
    <w:rsid w:val="005F59FF"/>
    <w:rsid w:val="005F6DB5"/>
    <w:rsid w:val="005F7215"/>
    <w:rsid w:val="005F7E47"/>
    <w:rsid w:val="0060053F"/>
    <w:rsid w:val="0060116E"/>
    <w:rsid w:val="00602CFC"/>
    <w:rsid w:val="00604ACF"/>
    <w:rsid w:val="006053AA"/>
    <w:rsid w:val="006057E3"/>
    <w:rsid w:val="00605EFA"/>
    <w:rsid w:val="00610839"/>
    <w:rsid w:val="00611508"/>
    <w:rsid w:val="006138AD"/>
    <w:rsid w:val="00613A94"/>
    <w:rsid w:val="006145A6"/>
    <w:rsid w:val="00615A77"/>
    <w:rsid w:val="006169E4"/>
    <w:rsid w:val="006170E2"/>
    <w:rsid w:val="0062090D"/>
    <w:rsid w:val="00621871"/>
    <w:rsid w:val="00621EDE"/>
    <w:rsid w:val="00625E7F"/>
    <w:rsid w:val="00626DDE"/>
    <w:rsid w:val="00627CF2"/>
    <w:rsid w:val="0063032C"/>
    <w:rsid w:val="006307FA"/>
    <w:rsid w:val="00632403"/>
    <w:rsid w:val="00632E32"/>
    <w:rsid w:val="00633CEA"/>
    <w:rsid w:val="00633E71"/>
    <w:rsid w:val="006345E0"/>
    <w:rsid w:val="0063515A"/>
    <w:rsid w:val="0063658C"/>
    <w:rsid w:val="00636F85"/>
    <w:rsid w:val="0063700A"/>
    <w:rsid w:val="006370A1"/>
    <w:rsid w:val="0063715F"/>
    <w:rsid w:val="006424F2"/>
    <w:rsid w:val="00642D2C"/>
    <w:rsid w:val="00642F84"/>
    <w:rsid w:val="00643746"/>
    <w:rsid w:val="00643DA2"/>
    <w:rsid w:val="00644579"/>
    <w:rsid w:val="0064463D"/>
    <w:rsid w:val="00647074"/>
    <w:rsid w:val="00647926"/>
    <w:rsid w:val="00653B87"/>
    <w:rsid w:val="006543EC"/>
    <w:rsid w:val="00656594"/>
    <w:rsid w:val="00656E2B"/>
    <w:rsid w:val="006575A2"/>
    <w:rsid w:val="00657EC5"/>
    <w:rsid w:val="0066124B"/>
    <w:rsid w:val="00661E0E"/>
    <w:rsid w:val="00662F5A"/>
    <w:rsid w:val="00663B5D"/>
    <w:rsid w:val="00664439"/>
    <w:rsid w:val="00664648"/>
    <w:rsid w:val="00664B00"/>
    <w:rsid w:val="0066627D"/>
    <w:rsid w:val="00666345"/>
    <w:rsid w:val="006668AD"/>
    <w:rsid w:val="006672E6"/>
    <w:rsid w:val="00667CC0"/>
    <w:rsid w:val="006718C4"/>
    <w:rsid w:val="006719A2"/>
    <w:rsid w:val="00671F8A"/>
    <w:rsid w:val="00672837"/>
    <w:rsid w:val="00672F02"/>
    <w:rsid w:val="0067488E"/>
    <w:rsid w:val="0067497C"/>
    <w:rsid w:val="00677151"/>
    <w:rsid w:val="006773AE"/>
    <w:rsid w:val="00680A64"/>
    <w:rsid w:val="00681DF9"/>
    <w:rsid w:val="006827BF"/>
    <w:rsid w:val="00683D76"/>
    <w:rsid w:val="006845E2"/>
    <w:rsid w:val="00686B39"/>
    <w:rsid w:val="006913DB"/>
    <w:rsid w:val="006927A3"/>
    <w:rsid w:val="00693361"/>
    <w:rsid w:val="0069413C"/>
    <w:rsid w:val="00694204"/>
    <w:rsid w:val="00694B2B"/>
    <w:rsid w:val="0069561B"/>
    <w:rsid w:val="0069617A"/>
    <w:rsid w:val="006971F2"/>
    <w:rsid w:val="006A0FF4"/>
    <w:rsid w:val="006A2115"/>
    <w:rsid w:val="006A3016"/>
    <w:rsid w:val="006A7D1E"/>
    <w:rsid w:val="006B1560"/>
    <w:rsid w:val="006B15DE"/>
    <w:rsid w:val="006B2133"/>
    <w:rsid w:val="006B30A2"/>
    <w:rsid w:val="006B3BA0"/>
    <w:rsid w:val="006B5966"/>
    <w:rsid w:val="006C2B6F"/>
    <w:rsid w:val="006C4016"/>
    <w:rsid w:val="006C453C"/>
    <w:rsid w:val="006C4545"/>
    <w:rsid w:val="006C52C2"/>
    <w:rsid w:val="006C5558"/>
    <w:rsid w:val="006C78B5"/>
    <w:rsid w:val="006D1CC2"/>
    <w:rsid w:val="006D4EEC"/>
    <w:rsid w:val="006D650C"/>
    <w:rsid w:val="006D7A7E"/>
    <w:rsid w:val="006E0808"/>
    <w:rsid w:val="006E1729"/>
    <w:rsid w:val="006E218B"/>
    <w:rsid w:val="006E2835"/>
    <w:rsid w:val="006E28CA"/>
    <w:rsid w:val="006E330D"/>
    <w:rsid w:val="006E3646"/>
    <w:rsid w:val="006E3F66"/>
    <w:rsid w:val="006E5E9A"/>
    <w:rsid w:val="006E64D1"/>
    <w:rsid w:val="006E650F"/>
    <w:rsid w:val="006E6766"/>
    <w:rsid w:val="006F0E4A"/>
    <w:rsid w:val="006F1337"/>
    <w:rsid w:val="006F2D30"/>
    <w:rsid w:val="006F3D0E"/>
    <w:rsid w:val="006F68C6"/>
    <w:rsid w:val="006F6AE6"/>
    <w:rsid w:val="006F6F4A"/>
    <w:rsid w:val="006F71CD"/>
    <w:rsid w:val="006F7368"/>
    <w:rsid w:val="006F7917"/>
    <w:rsid w:val="007004B5"/>
    <w:rsid w:val="007012B9"/>
    <w:rsid w:val="00701554"/>
    <w:rsid w:val="00701956"/>
    <w:rsid w:val="007022B9"/>
    <w:rsid w:val="0070470A"/>
    <w:rsid w:val="00704BEA"/>
    <w:rsid w:val="00706BBC"/>
    <w:rsid w:val="00706C6E"/>
    <w:rsid w:val="00706F76"/>
    <w:rsid w:val="007077BB"/>
    <w:rsid w:val="00712268"/>
    <w:rsid w:val="007123DE"/>
    <w:rsid w:val="0071711C"/>
    <w:rsid w:val="007232FF"/>
    <w:rsid w:val="007240E1"/>
    <w:rsid w:val="0072593C"/>
    <w:rsid w:val="00725D1E"/>
    <w:rsid w:val="00726DBF"/>
    <w:rsid w:val="00727E89"/>
    <w:rsid w:val="007304C0"/>
    <w:rsid w:val="0073167F"/>
    <w:rsid w:val="00731FA0"/>
    <w:rsid w:val="0073325C"/>
    <w:rsid w:val="00734960"/>
    <w:rsid w:val="00735778"/>
    <w:rsid w:val="00735EDC"/>
    <w:rsid w:val="0074074C"/>
    <w:rsid w:val="00740D60"/>
    <w:rsid w:val="007443C2"/>
    <w:rsid w:val="00744917"/>
    <w:rsid w:val="00745367"/>
    <w:rsid w:val="00746109"/>
    <w:rsid w:val="007465AF"/>
    <w:rsid w:val="007466CD"/>
    <w:rsid w:val="0074671A"/>
    <w:rsid w:val="0075057E"/>
    <w:rsid w:val="00751EBE"/>
    <w:rsid w:val="00752F81"/>
    <w:rsid w:val="00753726"/>
    <w:rsid w:val="00753F2A"/>
    <w:rsid w:val="00754677"/>
    <w:rsid w:val="00754AC5"/>
    <w:rsid w:val="007550BA"/>
    <w:rsid w:val="00755ADE"/>
    <w:rsid w:val="0075630E"/>
    <w:rsid w:val="0075687D"/>
    <w:rsid w:val="007573FC"/>
    <w:rsid w:val="00757DF5"/>
    <w:rsid w:val="00760117"/>
    <w:rsid w:val="00760527"/>
    <w:rsid w:val="007626D7"/>
    <w:rsid w:val="00763F06"/>
    <w:rsid w:val="00764E20"/>
    <w:rsid w:val="00767043"/>
    <w:rsid w:val="007701E4"/>
    <w:rsid w:val="00770288"/>
    <w:rsid w:val="00772F56"/>
    <w:rsid w:val="00773DB8"/>
    <w:rsid w:val="0077452B"/>
    <w:rsid w:val="00776878"/>
    <w:rsid w:val="00776ADA"/>
    <w:rsid w:val="00780576"/>
    <w:rsid w:val="007806CC"/>
    <w:rsid w:val="0078098A"/>
    <w:rsid w:val="0078121E"/>
    <w:rsid w:val="007821A7"/>
    <w:rsid w:val="00782B8F"/>
    <w:rsid w:val="007830EA"/>
    <w:rsid w:val="00784FBC"/>
    <w:rsid w:val="0078557E"/>
    <w:rsid w:val="00794070"/>
    <w:rsid w:val="00794A82"/>
    <w:rsid w:val="00794C2C"/>
    <w:rsid w:val="007957CA"/>
    <w:rsid w:val="0079630B"/>
    <w:rsid w:val="00796927"/>
    <w:rsid w:val="00797F83"/>
    <w:rsid w:val="007A0992"/>
    <w:rsid w:val="007A0ADF"/>
    <w:rsid w:val="007A275E"/>
    <w:rsid w:val="007A2985"/>
    <w:rsid w:val="007A2E6B"/>
    <w:rsid w:val="007A4DA7"/>
    <w:rsid w:val="007A4FE6"/>
    <w:rsid w:val="007A53C2"/>
    <w:rsid w:val="007A5A93"/>
    <w:rsid w:val="007A6237"/>
    <w:rsid w:val="007A67E5"/>
    <w:rsid w:val="007B0841"/>
    <w:rsid w:val="007B1162"/>
    <w:rsid w:val="007B2AF9"/>
    <w:rsid w:val="007B43FF"/>
    <w:rsid w:val="007B4CC8"/>
    <w:rsid w:val="007B5F08"/>
    <w:rsid w:val="007B658C"/>
    <w:rsid w:val="007B6BBB"/>
    <w:rsid w:val="007B77E0"/>
    <w:rsid w:val="007C153C"/>
    <w:rsid w:val="007C2057"/>
    <w:rsid w:val="007C3CEC"/>
    <w:rsid w:val="007C4420"/>
    <w:rsid w:val="007C48DF"/>
    <w:rsid w:val="007C4F3B"/>
    <w:rsid w:val="007C5131"/>
    <w:rsid w:val="007C7790"/>
    <w:rsid w:val="007D04EA"/>
    <w:rsid w:val="007D0EC5"/>
    <w:rsid w:val="007D40EA"/>
    <w:rsid w:val="007D4271"/>
    <w:rsid w:val="007D4B69"/>
    <w:rsid w:val="007D4E0C"/>
    <w:rsid w:val="007D73B8"/>
    <w:rsid w:val="007E1BD9"/>
    <w:rsid w:val="007E3460"/>
    <w:rsid w:val="007E5218"/>
    <w:rsid w:val="007E57C5"/>
    <w:rsid w:val="007E707A"/>
    <w:rsid w:val="007E7726"/>
    <w:rsid w:val="007E788D"/>
    <w:rsid w:val="007F01D6"/>
    <w:rsid w:val="007F132E"/>
    <w:rsid w:val="007F1674"/>
    <w:rsid w:val="007F25F0"/>
    <w:rsid w:val="007F2F83"/>
    <w:rsid w:val="007F4031"/>
    <w:rsid w:val="007F4436"/>
    <w:rsid w:val="007F63BC"/>
    <w:rsid w:val="007F6618"/>
    <w:rsid w:val="007F6825"/>
    <w:rsid w:val="00800C62"/>
    <w:rsid w:val="00802BAD"/>
    <w:rsid w:val="00804E26"/>
    <w:rsid w:val="00805E4D"/>
    <w:rsid w:val="00805FC0"/>
    <w:rsid w:val="008066A1"/>
    <w:rsid w:val="00807B6E"/>
    <w:rsid w:val="0081269E"/>
    <w:rsid w:val="00812B1F"/>
    <w:rsid w:val="0081542B"/>
    <w:rsid w:val="008169F1"/>
    <w:rsid w:val="00820522"/>
    <w:rsid w:val="008208C2"/>
    <w:rsid w:val="008226F5"/>
    <w:rsid w:val="00822CD8"/>
    <w:rsid w:val="00823D2A"/>
    <w:rsid w:val="00823DED"/>
    <w:rsid w:val="00824181"/>
    <w:rsid w:val="00824FCA"/>
    <w:rsid w:val="008272F7"/>
    <w:rsid w:val="00831DC5"/>
    <w:rsid w:val="00832140"/>
    <w:rsid w:val="00833ABF"/>
    <w:rsid w:val="00835DCC"/>
    <w:rsid w:val="00835DDA"/>
    <w:rsid w:val="00837310"/>
    <w:rsid w:val="00837603"/>
    <w:rsid w:val="00837617"/>
    <w:rsid w:val="00840FEF"/>
    <w:rsid w:val="00841C3E"/>
    <w:rsid w:val="00841D3E"/>
    <w:rsid w:val="00841E81"/>
    <w:rsid w:val="00845A5D"/>
    <w:rsid w:val="00845A79"/>
    <w:rsid w:val="00847143"/>
    <w:rsid w:val="00850283"/>
    <w:rsid w:val="00850C6A"/>
    <w:rsid w:val="00851DC4"/>
    <w:rsid w:val="00852B82"/>
    <w:rsid w:val="00855364"/>
    <w:rsid w:val="008558F1"/>
    <w:rsid w:val="00855A33"/>
    <w:rsid w:val="00856033"/>
    <w:rsid w:val="00860431"/>
    <w:rsid w:val="00860664"/>
    <w:rsid w:val="00864C18"/>
    <w:rsid w:val="00866656"/>
    <w:rsid w:val="00867A18"/>
    <w:rsid w:val="00867D92"/>
    <w:rsid w:val="00871993"/>
    <w:rsid w:val="008732E9"/>
    <w:rsid w:val="0087360C"/>
    <w:rsid w:val="00873B55"/>
    <w:rsid w:val="00875488"/>
    <w:rsid w:val="00875948"/>
    <w:rsid w:val="00875AAD"/>
    <w:rsid w:val="0087736A"/>
    <w:rsid w:val="00877BFC"/>
    <w:rsid w:val="00880EF9"/>
    <w:rsid w:val="00882541"/>
    <w:rsid w:val="00882D38"/>
    <w:rsid w:val="00882E03"/>
    <w:rsid w:val="0088373F"/>
    <w:rsid w:val="00885751"/>
    <w:rsid w:val="00886773"/>
    <w:rsid w:val="008872EB"/>
    <w:rsid w:val="00890409"/>
    <w:rsid w:val="00890726"/>
    <w:rsid w:val="0089222A"/>
    <w:rsid w:val="00892F8B"/>
    <w:rsid w:val="00893095"/>
    <w:rsid w:val="00894E81"/>
    <w:rsid w:val="00894FF6"/>
    <w:rsid w:val="008957C5"/>
    <w:rsid w:val="0089665D"/>
    <w:rsid w:val="00897D86"/>
    <w:rsid w:val="008A0099"/>
    <w:rsid w:val="008A0E58"/>
    <w:rsid w:val="008A126C"/>
    <w:rsid w:val="008A195C"/>
    <w:rsid w:val="008A1F07"/>
    <w:rsid w:val="008A3643"/>
    <w:rsid w:val="008A3945"/>
    <w:rsid w:val="008A3A50"/>
    <w:rsid w:val="008A4A4C"/>
    <w:rsid w:val="008A4AA1"/>
    <w:rsid w:val="008A5496"/>
    <w:rsid w:val="008A57A3"/>
    <w:rsid w:val="008A5BBA"/>
    <w:rsid w:val="008A7345"/>
    <w:rsid w:val="008B100F"/>
    <w:rsid w:val="008B3EB7"/>
    <w:rsid w:val="008B40D1"/>
    <w:rsid w:val="008B4A2D"/>
    <w:rsid w:val="008B4D80"/>
    <w:rsid w:val="008B5479"/>
    <w:rsid w:val="008B6CDA"/>
    <w:rsid w:val="008C12EC"/>
    <w:rsid w:val="008C1568"/>
    <w:rsid w:val="008C17FB"/>
    <w:rsid w:val="008C2E54"/>
    <w:rsid w:val="008C30D2"/>
    <w:rsid w:val="008C4A32"/>
    <w:rsid w:val="008C4DE4"/>
    <w:rsid w:val="008C5167"/>
    <w:rsid w:val="008C5CDF"/>
    <w:rsid w:val="008C5F87"/>
    <w:rsid w:val="008D1C00"/>
    <w:rsid w:val="008D1D70"/>
    <w:rsid w:val="008D39F9"/>
    <w:rsid w:val="008D4098"/>
    <w:rsid w:val="008D5365"/>
    <w:rsid w:val="008D60DE"/>
    <w:rsid w:val="008D6A4B"/>
    <w:rsid w:val="008E501A"/>
    <w:rsid w:val="008E526C"/>
    <w:rsid w:val="008E6C40"/>
    <w:rsid w:val="008E7DF9"/>
    <w:rsid w:val="008F00AE"/>
    <w:rsid w:val="008F07A6"/>
    <w:rsid w:val="008F0AD3"/>
    <w:rsid w:val="008F0B0F"/>
    <w:rsid w:val="008F0C27"/>
    <w:rsid w:val="008F2432"/>
    <w:rsid w:val="008F5349"/>
    <w:rsid w:val="008F678F"/>
    <w:rsid w:val="008F7E49"/>
    <w:rsid w:val="009002D5"/>
    <w:rsid w:val="0090091E"/>
    <w:rsid w:val="0090223F"/>
    <w:rsid w:val="00902520"/>
    <w:rsid w:val="00902836"/>
    <w:rsid w:val="00904512"/>
    <w:rsid w:val="00906041"/>
    <w:rsid w:val="009066EE"/>
    <w:rsid w:val="00907A9F"/>
    <w:rsid w:val="009116FA"/>
    <w:rsid w:val="00911A8B"/>
    <w:rsid w:val="00911B71"/>
    <w:rsid w:val="00911C43"/>
    <w:rsid w:val="00912C75"/>
    <w:rsid w:val="00912CE3"/>
    <w:rsid w:val="00912D3E"/>
    <w:rsid w:val="00913ADF"/>
    <w:rsid w:val="00915767"/>
    <w:rsid w:val="009170FB"/>
    <w:rsid w:val="00921485"/>
    <w:rsid w:val="0092264D"/>
    <w:rsid w:val="00922C55"/>
    <w:rsid w:val="009243E4"/>
    <w:rsid w:val="00924BE1"/>
    <w:rsid w:val="00924BF7"/>
    <w:rsid w:val="00925C30"/>
    <w:rsid w:val="0092701B"/>
    <w:rsid w:val="00927608"/>
    <w:rsid w:val="009301A7"/>
    <w:rsid w:val="00930209"/>
    <w:rsid w:val="00930CE3"/>
    <w:rsid w:val="009321A2"/>
    <w:rsid w:val="0093266B"/>
    <w:rsid w:val="00932C5B"/>
    <w:rsid w:val="00932FAC"/>
    <w:rsid w:val="00933AB9"/>
    <w:rsid w:val="009363AD"/>
    <w:rsid w:val="009376F5"/>
    <w:rsid w:val="00940F4A"/>
    <w:rsid w:val="00941ADC"/>
    <w:rsid w:val="00942768"/>
    <w:rsid w:val="00943388"/>
    <w:rsid w:val="009436E9"/>
    <w:rsid w:val="0094386C"/>
    <w:rsid w:val="00943EB7"/>
    <w:rsid w:val="00944348"/>
    <w:rsid w:val="00944D0D"/>
    <w:rsid w:val="00946897"/>
    <w:rsid w:val="0094694F"/>
    <w:rsid w:val="00947366"/>
    <w:rsid w:val="00947616"/>
    <w:rsid w:val="00950E4C"/>
    <w:rsid w:val="009524AD"/>
    <w:rsid w:val="009529EA"/>
    <w:rsid w:val="00953E46"/>
    <w:rsid w:val="00953FD7"/>
    <w:rsid w:val="0095483F"/>
    <w:rsid w:val="009549C7"/>
    <w:rsid w:val="0095554D"/>
    <w:rsid w:val="00955D3E"/>
    <w:rsid w:val="00956FA0"/>
    <w:rsid w:val="009600CC"/>
    <w:rsid w:val="00961674"/>
    <w:rsid w:val="00962A5A"/>
    <w:rsid w:val="0096384E"/>
    <w:rsid w:val="00964408"/>
    <w:rsid w:val="0096546F"/>
    <w:rsid w:val="00965E79"/>
    <w:rsid w:val="00967037"/>
    <w:rsid w:val="0096754C"/>
    <w:rsid w:val="00967FCC"/>
    <w:rsid w:val="00974510"/>
    <w:rsid w:val="00975A05"/>
    <w:rsid w:val="00975C1C"/>
    <w:rsid w:val="009766CB"/>
    <w:rsid w:val="00977206"/>
    <w:rsid w:val="00977213"/>
    <w:rsid w:val="0097721C"/>
    <w:rsid w:val="0097797C"/>
    <w:rsid w:val="00977D88"/>
    <w:rsid w:val="00980FAF"/>
    <w:rsid w:val="00981BD9"/>
    <w:rsid w:val="00982691"/>
    <w:rsid w:val="00983C6F"/>
    <w:rsid w:val="009859D1"/>
    <w:rsid w:val="0099004E"/>
    <w:rsid w:val="009901D7"/>
    <w:rsid w:val="009912C8"/>
    <w:rsid w:val="00991C0E"/>
    <w:rsid w:val="00992AE9"/>
    <w:rsid w:val="00993AAB"/>
    <w:rsid w:val="00993EA8"/>
    <w:rsid w:val="0099508C"/>
    <w:rsid w:val="0099510D"/>
    <w:rsid w:val="00996D48"/>
    <w:rsid w:val="009974D9"/>
    <w:rsid w:val="00997C30"/>
    <w:rsid w:val="00997DB6"/>
    <w:rsid w:val="009A0619"/>
    <w:rsid w:val="009A2E21"/>
    <w:rsid w:val="009A48DC"/>
    <w:rsid w:val="009A4AFB"/>
    <w:rsid w:val="009A6AFB"/>
    <w:rsid w:val="009A6EC7"/>
    <w:rsid w:val="009B27AB"/>
    <w:rsid w:val="009B3530"/>
    <w:rsid w:val="009B3F54"/>
    <w:rsid w:val="009B468E"/>
    <w:rsid w:val="009B4827"/>
    <w:rsid w:val="009B4B0C"/>
    <w:rsid w:val="009B4C57"/>
    <w:rsid w:val="009B57D4"/>
    <w:rsid w:val="009B5DEC"/>
    <w:rsid w:val="009B6332"/>
    <w:rsid w:val="009B790F"/>
    <w:rsid w:val="009B7B9B"/>
    <w:rsid w:val="009B7D13"/>
    <w:rsid w:val="009B7FAE"/>
    <w:rsid w:val="009C056F"/>
    <w:rsid w:val="009C38FC"/>
    <w:rsid w:val="009C424B"/>
    <w:rsid w:val="009C4554"/>
    <w:rsid w:val="009C5C37"/>
    <w:rsid w:val="009C62FA"/>
    <w:rsid w:val="009C70D0"/>
    <w:rsid w:val="009D1D00"/>
    <w:rsid w:val="009D21D7"/>
    <w:rsid w:val="009D3EBA"/>
    <w:rsid w:val="009D4155"/>
    <w:rsid w:val="009D4295"/>
    <w:rsid w:val="009D4309"/>
    <w:rsid w:val="009D6E2A"/>
    <w:rsid w:val="009E0C40"/>
    <w:rsid w:val="009E2173"/>
    <w:rsid w:val="009E3C3A"/>
    <w:rsid w:val="009E4A71"/>
    <w:rsid w:val="009F06AD"/>
    <w:rsid w:val="009F1797"/>
    <w:rsid w:val="009F3271"/>
    <w:rsid w:val="009F4D62"/>
    <w:rsid w:val="009F55C9"/>
    <w:rsid w:val="009F5CE9"/>
    <w:rsid w:val="009F673D"/>
    <w:rsid w:val="00A006A3"/>
    <w:rsid w:val="00A0361B"/>
    <w:rsid w:val="00A063F5"/>
    <w:rsid w:val="00A066F1"/>
    <w:rsid w:val="00A0708C"/>
    <w:rsid w:val="00A11A81"/>
    <w:rsid w:val="00A11CEF"/>
    <w:rsid w:val="00A11DFE"/>
    <w:rsid w:val="00A11EF1"/>
    <w:rsid w:val="00A12184"/>
    <w:rsid w:val="00A127AC"/>
    <w:rsid w:val="00A13376"/>
    <w:rsid w:val="00A13A70"/>
    <w:rsid w:val="00A15B3F"/>
    <w:rsid w:val="00A16E65"/>
    <w:rsid w:val="00A2159D"/>
    <w:rsid w:val="00A234B0"/>
    <w:rsid w:val="00A252CE"/>
    <w:rsid w:val="00A252FD"/>
    <w:rsid w:val="00A257FB"/>
    <w:rsid w:val="00A30B83"/>
    <w:rsid w:val="00A30D95"/>
    <w:rsid w:val="00A3153B"/>
    <w:rsid w:val="00A326C4"/>
    <w:rsid w:val="00A331C1"/>
    <w:rsid w:val="00A334AE"/>
    <w:rsid w:val="00A3390B"/>
    <w:rsid w:val="00A3410E"/>
    <w:rsid w:val="00A3452A"/>
    <w:rsid w:val="00A3501C"/>
    <w:rsid w:val="00A35705"/>
    <w:rsid w:val="00A35BFD"/>
    <w:rsid w:val="00A35CD7"/>
    <w:rsid w:val="00A371C8"/>
    <w:rsid w:val="00A4504B"/>
    <w:rsid w:val="00A463E1"/>
    <w:rsid w:val="00A468CB"/>
    <w:rsid w:val="00A47C2D"/>
    <w:rsid w:val="00A50FAD"/>
    <w:rsid w:val="00A51477"/>
    <w:rsid w:val="00A52876"/>
    <w:rsid w:val="00A53282"/>
    <w:rsid w:val="00A55646"/>
    <w:rsid w:val="00A5590B"/>
    <w:rsid w:val="00A566D3"/>
    <w:rsid w:val="00A56CD4"/>
    <w:rsid w:val="00A56CF6"/>
    <w:rsid w:val="00A57236"/>
    <w:rsid w:val="00A57B4F"/>
    <w:rsid w:val="00A57EA9"/>
    <w:rsid w:val="00A60321"/>
    <w:rsid w:val="00A6192C"/>
    <w:rsid w:val="00A622E1"/>
    <w:rsid w:val="00A629B9"/>
    <w:rsid w:val="00A64D1B"/>
    <w:rsid w:val="00A658D1"/>
    <w:rsid w:val="00A65B37"/>
    <w:rsid w:val="00A65D55"/>
    <w:rsid w:val="00A67EB3"/>
    <w:rsid w:val="00A71485"/>
    <w:rsid w:val="00A720EC"/>
    <w:rsid w:val="00A7288A"/>
    <w:rsid w:val="00A728C9"/>
    <w:rsid w:val="00A74A02"/>
    <w:rsid w:val="00A754DC"/>
    <w:rsid w:val="00A77804"/>
    <w:rsid w:val="00A8124C"/>
    <w:rsid w:val="00A813D4"/>
    <w:rsid w:val="00A82B12"/>
    <w:rsid w:val="00A84C38"/>
    <w:rsid w:val="00A853A4"/>
    <w:rsid w:val="00A86461"/>
    <w:rsid w:val="00A86803"/>
    <w:rsid w:val="00A87B17"/>
    <w:rsid w:val="00A9180F"/>
    <w:rsid w:val="00A9199A"/>
    <w:rsid w:val="00A945D0"/>
    <w:rsid w:val="00A962C8"/>
    <w:rsid w:val="00A97A89"/>
    <w:rsid w:val="00A97BD5"/>
    <w:rsid w:val="00AA0EC4"/>
    <w:rsid w:val="00AA1553"/>
    <w:rsid w:val="00AA1A5A"/>
    <w:rsid w:val="00AA1C92"/>
    <w:rsid w:val="00AA2ECA"/>
    <w:rsid w:val="00AA4CE3"/>
    <w:rsid w:val="00AA524E"/>
    <w:rsid w:val="00AA5FEE"/>
    <w:rsid w:val="00AA7B9A"/>
    <w:rsid w:val="00AB0BE2"/>
    <w:rsid w:val="00AB2B26"/>
    <w:rsid w:val="00AB4F94"/>
    <w:rsid w:val="00AB50E3"/>
    <w:rsid w:val="00AB647B"/>
    <w:rsid w:val="00AC10C0"/>
    <w:rsid w:val="00AC16F6"/>
    <w:rsid w:val="00AC2491"/>
    <w:rsid w:val="00AC2EA6"/>
    <w:rsid w:val="00AC3510"/>
    <w:rsid w:val="00AC4B0A"/>
    <w:rsid w:val="00AD065D"/>
    <w:rsid w:val="00AD123D"/>
    <w:rsid w:val="00AD2BE6"/>
    <w:rsid w:val="00AD4A4C"/>
    <w:rsid w:val="00AD5602"/>
    <w:rsid w:val="00AD6EC9"/>
    <w:rsid w:val="00AD7E4E"/>
    <w:rsid w:val="00AE173A"/>
    <w:rsid w:val="00AE2087"/>
    <w:rsid w:val="00AE48EA"/>
    <w:rsid w:val="00AE598C"/>
    <w:rsid w:val="00AE5C71"/>
    <w:rsid w:val="00AF2559"/>
    <w:rsid w:val="00AF2824"/>
    <w:rsid w:val="00AF3D51"/>
    <w:rsid w:val="00AF4F47"/>
    <w:rsid w:val="00AF7DCB"/>
    <w:rsid w:val="00B000A0"/>
    <w:rsid w:val="00B0155C"/>
    <w:rsid w:val="00B0443A"/>
    <w:rsid w:val="00B04A22"/>
    <w:rsid w:val="00B04C21"/>
    <w:rsid w:val="00B06724"/>
    <w:rsid w:val="00B06ADF"/>
    <w:rsid w:val="00B10755"/>
    <w:rsid w:val="00B10894"/>
    <w:rsid w:val="00B1310F"/>
    <w:rsid w:val="00B131C2"/>
    <w:rsid w:val="00B13A25"/>
    <w:rsid w:val="00B15699"/>
    <w:rsid w:val="00B20853"/>
    <w:rsid w:val="00B221CA"/>
    <w:rsid w:val="00B2230A"/>
    <w:rsid w:val="00B22D02"/>
    <w:rsid w:val="00B24F3D"/>
    <w:rsid w:val="00B30BE8"/>
    <w:rsid w:val="00B32860"/>
    <w:rsid w:val="00B33196"/>
    <w:rsid w:val="00B333B9"/>
    <w:rsid w:val="00B34994"/>
    <w:rsid w:val="00B349FB"/>
    <w:rsid w:val="00B34A1A"/>
    <w:rsid w:val="00B40159"/>
    <w:rsid w:val="00B40CCD"/>
    <w:rsid w:val="00B4132A"/>
    <w:rsid w:val="00B4175D"/>
    <w:rsid w:val="00B42919"/>
    <w:rsid w:val="00B434FF"/>
    <w:rsid w:val="00B442D7"/>
    <w:rsid w:val="00B44A85"/>
    <w:rsid w:val="00B45919"/>
    <w:rsid w:val="00B45F3C"/>
    <w:rsid w:val="00B52697"/>
    <w:rsid w:val="00B538CE"/>
    <w:rsid w:val="00B56853"/>
    <w:rsid w:val="00B56CB1"/>
    <w:rsid w:val="00B57542"/>
    <w:rsid w:val="00B6113A"/>
    <w:rsid w:val="00B61E37"/>
    <w:rsid w:val="00B6248B"/>
    <w:rsid w:val="00B63034"/>
    <w:rsid w:val="00B63824"/>
    <w:rsid w:val="00B64E09"/>
    <w:rsid w:val="00B65822"/>
    <w:rsid w:val="00B674F0"/>
    <w:rsid w:val="00B67D44"/>
    <w:rsid w:val="00B70758"/>
    <w:rsid w:val="00B70AC2"/>
    <w:rsid w:val="00B748EE"/>
    <w:rsid w:val="00B75F9E"/>
    <w:rsid w:val="00B7627F"/>
    <w:rsid w:val="00B7792F"/>
    <w:rsid w:val="00B77FCB"/>
    <w:rsid w:val="00B82CC4"/>
    <w:rsid w:val="00B8420B"/>
    <w:rsid w:val="00B85A77"/>
    <w:rsid w:val="00B85F84"/>
    <w:rsid w:val="00B90113"/>
    <w:rsid w:val="00B90501"/>
    <w:rsid w:val="00B923E1"/>
    <w:rsid w:val="00B930B3"/>
    <w:rsid w:val="00B94692"/>
    <w:rsid w:val="00B950D8"/>
    <w:rsid w:val="00B97CF0"/>
    <w:rsid w:val="00BA002D"/>
    <w:rsid w:val="00BA09B1"/>
    <w:rsid w:val="00BA2839"/>
    <w:rsid w:val="00BA47ED"/>
    <w:rsid w:val="00BA5210"/>
    <w:rsid w:val="00BA72E9"/>
    <w:rsid w:val="00BA7B61"/>
    <w:rsid w:val="00BB28EE"/>
    <w:rsid w:val="00BB5F18"/>
    <w:rsid w:val="00BB678E"/>
    <w:rsid w:val="00BB70DC"/>
    <w:rsid w:val="00BB7AED"/>
    <w:rsid w:val="00BC076B"/>
    <w:rsid w:val="00BC0A18"/>
    <w:rsid w:val="00BC12AE"/>
    <w:rsid w:val="00BC18EA"/>
    <w:rsid w:val="00BC3C8B"/>
    <w:rsid w:val="00BC4808"/>
    <w:rsid w:val="00BC636D"/>
    <w:rsid w:val="00BD0BC9"/>
    <w:rsid w:val="00BD2E62"/>
    <w:rsid w:val="00BD4F0C"/>
    <w:rsid w:val="00BE0206"/>
    <w:rsid w:val="00BE0444"/>
    <w:rsid w:val="00BE231C"/>
    <w:rsid w:val="00BE28A2"/>
    <w:rsid w:val="00BE45EF"/>
    <w:rsid w:val="00BE553F"/>
    <w:rsid w:val="00BE794A"/>
    <w:rsid w:val="00BF000C"/>
    <w:rsid w:val="00BF0091"/>
    <w:rsid w:val="00BF0A65"/>
    <w:rsid w:val="00BF1C8C"/>
    <w:rsid w:val="00BF3289"/>
    <w:rsid w:val="00BF3474"/>
    <w:rsid w:val="00C022CE"/>
    <w:rsid w:val="00C04C1A"/>
    <w:rsid w:val="00C061C5"/>
    <w:rsid w:val="00C1611B"/>
    <w:rsid w:val="00C1693F"/>
    <w:rsid w:val="00C207CE"/>
    <w:rsid w:val="00C208F2"/>
    <w:rsid w:val="00C21D0D"/>
    <w:rsid w:val="00C227C8"/>
    <w:rsid w:val="00C23E9E"/>
    <w:rsid w:val="00C264D3"/>
    <w:rsid w:val="00C26CB5"/>
    <w:rsid w:val="00C27A55"/>
    <w:rsid w:val="00C27B14"/>
    <w:rsid w:val="00C32B29"/>
    <w:rsid w:val="00C32C0F"/>
    <w:rsid w:val="00C33D0E"/>
    <w:rsid w:val="00C341EB"/>
    <w:rsid w:val="00C35E82"/>
    <w:rsid w:val="00C36063"/>
    <w:rsid w:val="00C360A1"/>
    <w:rsid w:val="00C37068"/>
    <w:rsid w:val="00C37194"/>
    <w:rsid w:val="00C41319"/>
    <w:rsid w:val="00C42C72"/>
    <w:rsid w:val="00C42EE2"/>
    <w:rsid w:val="00C431F9"/>
    <w:rsid w:val="00C44A57"/>
    <w:rsid w:val="00C44AB0"/>
    <w:rsid w:val="00C45FD8"/>
    <w:rsid w:val="00C4764A"/>
    <w:rsid w:val="00C4780E"/>
    <w:rsid w:val="00C519E7"/>
    <w:rsid w:val="00C521B6"/>
    <w:rsid w:val="00C549E1"/>
    <w:rsid w:val="00C54A5F"/>
    <w:rsid w:val="00C5567D"/>
    <w:rsid w:val="00C558D9"/>
    <w:rsid w:val="00C56015"/>
    <w:rsid w:val="00C56807"/>
    <w:rsid w:val="00C571FC"/>
    <w:rsid w:val="00C57EB6"/>
    <w:rsid w:val="00C6013A"/>
    <w:rsid w:val="00C606A3"/>
    <w:rsid w:val="00C61485"/>
    <w:rsid w:val="00C614B2"/>
    <w:rsid w:val="00C61833"/>
    <w:rsid w:val="00C64791"/>
    <w:rsid w:val="00C64C59"/>
    <w:rsid w:val="00C66C41"/>
    <w:rsid w:val="00C67D1A"/>
    <w:rsid w:val="00C70221"/>
    <w:rsid w:val="00C738E2"/>
    <w:rsid w:val="00C73F3E"/>
    <w:rsid w:val="00C74286"/>
    <w:rsid w:val="00C74E00"/>
    <w:rsid w:val="00C74E4A"/>
    <w:rsid w:val="00C753D4"/>
    <w:rsid w:val="00C76947"/>
    <w:rsid w:val="00C76D5E"/>
    <w:rsid w:val="00C7771F"/>
    <w:rsid w:val="00C80DAF"/>
    <w:rsid w:val="00C80DFB"/>
    <w:rsid w:val="00C81CCD"/>
    <w:rsid w:val="00C81FAA"/>
    <w:rsid w:val="00C83AC3"/>
    <w:rsid w:val="00C83BBA"/>
    <w:rsid w:val="00C84A17"/>
    <w:rsid w:val="00C8664E"/>
    <w:rsid w:val="00C86BFE"/>
    <w:rsid w:val="00C90CEE"/>
    <w:rsid w:val="00C92D75"/>
    <w:rsid w:val="00C94133"/>
    <w:rsid w:val="00C94489"/>
    <w:rsid w:val="00C9715C"/>
    <w:rsid w:val="00C973B9"/>
    <w:rsid w:val="00C97F6B"/>
    <w:rsid w:val="00CA00F5"/>
    <w:rsid w:val="00CA03BE"/>
    <w:rsid w:val="00CA17B5"/>
    <w:rsid w:val="00CA1FB6"/>
    <w:rsid w:val="00CA3E0D"/>
    <w:rsid w:val="00CA54F0"/>
    <w:rsid w:val="00CB049D"/>
    <w:rsid w:val="00CB0D2D"/>
    <w:rsid w:val="00CB0D78"/>
    <w:rsid w:val="00CB2653"/>
    <w:rsid w:val="00CB697C"/>
    <w:rsid w:val="00CB7A10"/>
    <w:rsid w:val="00CC0723"/>
    <w:rsid w:val="00CC0B4C"/>
    <w:rsid w:val="00CC18FD"/>
    <w:rsid w:val="00CC20B2"/>
    <w:rsid w:val="00CC463A"/>
    <w:rsid w:val="00CD0F98"/>
    <w:rsid w:val="00CD34D0"/>
    <w:rsid w:val="00CD37A6"/>
    <w:rsid w:val="00CD53BF"/>
    <w:rsid w:val="00CD5D6B"/>
    <w:rsid w:val="00CD5E50"/>
    <w:rsid w:val="00CD7764"/>
    <w:rsid w:val="00CE2132"/>
    <w:rsid w:val="00CE2AAA"/>
    <w:rsid w:val="00CE2B95"/>
    <w:rsid w:val="00CE4383"/>
    <w:rsid w:val="00CE48B2"/>
    <w:rsid w:val="00CE4AD8"/>
    <w:rsid w:val="00CE4F57"/>
    <w:rsid w:val="00CE6DC0"/>
    <w:rsid w:val="00CE7182"/>
    <w:rsid w:val="00CF06CB"/>
    <w:rsid w:val="00CF2A79"/>
    <w:rsid w:val="00CF552C"/>
    <w:rsid w:val="00CF6536"/>
    <w:rsid w:val="00CF72A7"/>
    <w:rsid w:val="00D0052E"/>
    <w:rsid w:val="00D005D6"/>
    <w:rsid w:val="00D010F3"/>
    <w:rsid w:val="00D02633"/>
    <w:rsid w:val="00D04987"/>
    <w:rsid w:val="00D14145"/>
    <w:rsid w:val="00D1511C"/>
    <w:rsid w:val="00D15783"/>
    <w:rsid w:val="00D162B6"/>
    <w:rsid w:val="00D16E1F"/>
    <w:rsid w:val="00D172B2"/>
    <w:rsid w:val="00D20B6E"/>
    <w:rsid w:val="00D226FD"/>
    <w:rsid w:val="00D23788"/>
    <w:rsid w:val="00D24809"/>
    <w:rsid w:val="00D25409"/>
    <w:rsid w:val="00D26E96"/>
    <w:rsid w:val="00D31A7E"/>
    <w:rsid w:val="00D32947"/>
    <w:rsid w:val="00D32968"/>
    <w:rsid w:val="00D3313D"/>
    <w:rsid w:val="00D3352A"/>
    <w:rsid w:val="00D34659"/>
    <w:rsid w:val="00D347A4"/>
    <w:rsid w:val="00D34ED0"/>
    <w:rsid w:val="00D35850"/>
    <w:rsid w:val="00D360D6"/>
    <w:rsid w:val="00D37DCE"/>
    <w:rsid w:val="00D40A43"/>
    <w:rsid w:val="00D429C2"/>
    <w:rsid w:val="00D438DA"/>
    <w:rsid w:val="00D44832"/>
    <w:rsid w:val="00D45EB7"/>
    <w:rsid w:val="00D46E9A"/>
    <w:rsid w:val="00D505F5"/>
    <w:rsid w:val="00D527EF"/>
    <w:rsid w:val="00D53879"/>
    <w:rsid w:val="00D53FBF"/>
    <w:rsid w:val="00D540A3"/>
    <w:rsid w:val="00D54EEB"/>
    <w:rsid w:val="00D55365"/>
    <w:rsid w:val="00D607BB"/>
    <w:rsid w:val="00D6122E"/>
    <w:rsid w:val="00D6633C"/>
    <w:rsid w:val="00D664B6"/>
    <w:rsid w:val="00D66549"/>
    <w:rsid w:val="00D66A8C"/>
    <w:rsid w:val="00D67C4E"/>
    <w:rsid w:val="00D702B7"/>
    <w:rsid w:val="00D72D88"/>
    <w:rsid w:val="00D7323F"/>
    <w:rsid w:val="00D73650"/>
    <w:rsid w:val="00D74BA5"/>
    <w:rsid w:val="00D75376"/>
    <w:rsid w:val="00D75EB4"/>
    <w:rsid w:val="00D75FF5"/>
    <w:rsid w:val="00D76EAE"/>
    <w:rsid w:val="00D7788D"/>
    <w:rsid w:val="00D8042B"/>
    <w:rsid w:val="00D80689"/>
    <w:rsid w:val="00D80AC8"/>
    <w:rsid w:val="00D81B4E"/>
    <w:rsid w:val="00D8285B"/>
    <w:rsid w:val="00D83002"/>
    <w:rsid w:val="00D8432A"/>
    <w:rsid w:val="00D84365"/>
    <w:rsid w:val="00D872D8"/>
    <w:rsid w:val="00D878AF"/>
    <w:rsid w:val="00D90125"/>
    <w:rsid w:val="00D91782"/>
    <w:rsid w:val="00D91E5D"/>
    <w:rsid w:val="00D92001"/>
    <w:rsid w:val="00D92AE3"/>
    <w:rsid w:val="00D93497"/>
    <w:rsid w:val="00D93C87"/>
    <w:rsid w:val="00D954B5"/>
    <w:rsid w:val="00D95730"/>
    <w:rsid w:val="00D9632C"/>
    <w:rsid w:val="00D9767B"/>
    <w:rsid w:val="00DA13A3"/>
    <w:rsid w:val="00DA13AE"/>
    <w:rsid w:val="00DA2930"/>
    <w:rsid w:val="00DA3095"/>
    <w:rsid w:val="00DA3207"/>
    <w:rsid w:val="00DA6C7B"/>
    <w:rsid w:val="00DA6F0A"/>
    <w:rsid w:val="00DB30C0"/>
    <w:rsid w:val="00DB3733"/>
    <w:rsid w:val="00DB38A0"/>
    <w:rsid w:val="00DB4E33"/>
    <w:rsid w:val="00DB5554"/>
    <w:rsid w:val="00DB5FFF"/>
    <w:rsid w:val="00DB629D"/>
    <w:rsid w:val="00DC04C9"/>
    <w:rsid w:val="00DC0577"/>
    <w:rsid w:val="00DC3783"/>
    <w:rsid w:val="00DC3B16"/>
    <w:rsid w:val="00DC616A"/>
    <w:rsid w:val="00DC6807"/>
    <w:rsid w:val="00DC76C4"/>
    <w:rsid w:val="00DD2034"/>
    <w:rsid w:val="00DD295C"/>
    <w:rsid w:val="00DD2B5E"/>
    <w:rsid w:val="00DD2C7F"/>
    <w:rsid w:val="00DD2EC3"/>
    <w:rsid w:val="00DD3232"/>
    <w:rsid w:val="00DD4AAE"/>
    <w:rsid w:val="00DD5708"/>
    <w:rsid w:val="00DD6F8A"/>
    <w:rsid w:val="00DD79F0"/>
    <w:rsid w:val="00DE062E"/>
    <w:rsid w:val="00DE071E"/>
    <w:rsid w:val="00DE0A1A"/>
    <w:rsid w:val="00DE12D5"/>
    <w:rsid w:val="00DE150B"/>
    <w:rsid w:val="00DE1D8D"/>
    <w:rsid w:val="00DE4845"/>
    <w:rsid w:val="00DE4B64"/>
    <w:rsid w:val="00DE5B9B"/>
    <w:rsid w:val="00DE724E"/>
    <w:rsid w:val="00DF03B6"/>
    <w:rsid w:val="00DF34FC"/>
    <w:rsid w:val="00DF4666"/>
    <w:rsid w:val="00DF4721"/>
    <w:rsid w:val="00DF6608"/>
    <w:rsid w:val="00DF7085"/>
    <w:rsid w:val="00DF7CAE"/>
    <w:rsid w:val="00E011A0"/>
    <w:rsid w:val="00E01265"/>
    <w:rsid w:val="00E0208E"/>
    <w:rsid w:val="00E0223D"/>
    <w:rsid w:val="00E02749"/>
    <w:rsid w:val="00E0288D"/>
    <w:rsid w:val="00E0604A"/>
    <w:rsid w:val="00E126A7"/>
    <w:rsid w:val="00E12878"/>
    <w:rsid w:val="00E13AD8"/>
    <w:rsid w:val="00E13DFF"/>
    <w:rsid w:val="00E14D2C"/>
    <w:rsid w:val="00E14DFA"/>
    <w:rsid w:val="00E14EB6"/>
    <w:rsid w:val="00E15289"/>
    <w:rsid w:val="00E159FD"/>
    <w:rsid w:val="00E15A16"/>
    <w:rsid w:val="00E16617"/>
    <w:rsid w:val="00E1723B"/>
    <w:rsid w:val="00E206EB"/>
    <w:rsid w:val="00E20756"/>
    <w:rsid w:val="00E25970"/>
    <w:rsid w:val="00E25A97"/>
    <w:rsid w:val="00E277DD"/>
    <w:rsid w:val="00E27861"/>
    <w:rsid w:val="00E27CA1"/>
    <w:rsid w:val="00E27DD9"/>
    <w:rsid w:val="00E30FA3"/>
    <w:rsid w:val="00E32897"/>
    <w:rsid w:val="00E34754"/>
    <w:rsid w:val="00E36FD4"/>
    <w:rsid w:val="00E4388D"/>
    <w:rsid w:val="00E43A12"/>
    <w:rsid w:val="00E4486E"/>
    <w:rsid w:val="00E449DC"/>
    <w:rsid w:val="00E44EF3"/>
    <w:rsid w:val="00E45578"/>
    <w:rsid w:val="00E45CAC"/>
    <w:rsid w:val="00E50185"/>
    <w:rsid w:val="00E536CE"/>
    <w:rsid w:val="00E548C5"/>
    <w:rsid w:val="00E54E75"/>
    <w:rsid w:val="00E55AA6"/>
    <w:rsid w:val="00E5634E"/>
    <w:rsid w:val="00E57DFD"/>
    <w:rsid w:val="00E60302"/>
    <w:rsid w:val="00E62A4F"/>
    <w:rsid w:val="00E634E1"/>
    <w:rsid w:val="00E66534"/>
    <w:rsid w:val="00E706CC"/>
    <w:rsid w:val="00E707B2"/>
    <w:rsid w:val="00E71AF5"/>
    <w:rsid w:val="00E71C68"/>
    <w:rsid w:val="00E7253A"/>
    <w:rsid w:val="00E72EEF"/>
    <w:rsid w:val="00E73691"/>
    <w:rsid w:val="00E73BD7"/>
    <w:rsid w:val="00E73D4E"/>
    <w:rsid w:val="00E743AE"/>
    <w:rsid w:val="00E765CE"/>
    <w:rsid w:val="00E77884"/>
    <w:rsid w:val="00E826B1"/>
    <w:rsid w:val="00E82722"/>
    <w:rsid w:val="00E83515"/>
    <w:rsid w:val="00E84E92"/>
    <w:rsid w:val="00E8520C"/>
    <w:rsid w:val="00E858CA"/>
    <w:rsid w:val="00E8754D"/>
    <w:rsid w:val="00E876AC"/>
    <w:rsid w:val="00E90581"/>
    <w:rsid w:val="00E908A8"/>
    <w:rsid w:val="00E91FC4"/>
    <w:rsid w:val="00E92AAD"/>
    <w:rsid w:val="00E92AFB"/>
    <w:rsid w:val="00E930F6"/>
    <w:rsid w:val="00E96495"/>
    <w:rsid w:val="00E9681E"/>
    <w:rsid w:val="00E97379"/>
    <w:rsid w:val="00E9751E"/>
    <w:rsid w:val="00EA0CFF"/>
    <w:rsid w:val="00EA11DE"/>
    <w:rsid w:val="00EA1B4B"/>
    <w:rsid w:val="00EA2E6C"/>
    <w:rsid w:val="00EA3AFF"/>
    <w:rsid w:val="00EA3C5E"/>
    <w:rsid w:val="00EA43FC"/>
    <w:rsid w:val="00EA70E2"/>
    <w:rsid w:val="00EA71A6"/>
    <w:rsid w:val="00EA722F"/>
    <w:rsid w:val="00EB0ACB"/>
    <w:rsid w:val="00EB202C"/>
    <w:rsid w:val="00EB2D4B"/>
    <w:rsid w:val="00EB428A"/>
    <w:rsid w:val="00EB460C"/>
    <w:rsid w:val="00EB582F"/>
    <w:rsid w:val="00EB747F"/>
    <w:rsid w:val="00EC0389"/>
    <w:rsid w:val="00EC1637"/>
    <w:rsid w:val="00EC3B7D"/>
    <w:rsid w:val="00EC57DE"/>
    <w:rsid w:val="00EC6F5E"/>
    <w:rsid w:val="00ED017D"/>
    <w:rsid w:val="00ED105E"/>
    <w:rsid w:val="00ED156E"/>
    <w:rsid w:val="00ED17FC"/>
    <w:rsid w:val="00ED296E"/>
    <w:rsid w:val="00ED3852"/>
    <w:rsid w:val="00ED4CEB"/>
    <w:rsid w:val="00ED74D9"/>
    <w:rsid w:val="00EE01B6"/>
    <w:rsid w:val="00EE2726"/>
    <w:rsid w:val="00EE3360"/>
    <w:rsid w:val="00EE357C"/>
    <w:rsid w:val="00EE39C0"/>
    <w:rsid w:val="00EE4337"/>
    <w:rsid w:val="00EE4910"/>
    <w:rsid w:val="00EE631A"/>
    <w:rsid w:val="00EE6A79"/>
    <w:rsid w:val="00EE6DF8"/>
    <w:rsid w:val="00EF10E8"/>
    <w:rsid w:val="00EF2698"/>
    <w:rsid w:val="00EF2939"/>
    <w:rsid w:val="00EF3D33"/>
    <w:rsid w:val="00EF5C22"/>
    <w:rsid w:val="00EF6817"/>
    <w:rsid w:val="00F0096D"/>
    <w:rsid w:val="00F01EB7"/>
    <w:rsid w:val="00F01FE0"/>
    <w:rsid w:val="00F02EDD"/>
    <w:rsid w:val="00F05779"/>
    <w:rsid w:val="00F065D3"/>
    <w:rsid w:val="00F0763D"/>
    <w:rsid w:val="00F07953"/>
    <w:rsid w:val="00F1238C"/>
    <w:rsid w:val="00F13779"/>
    <w:rsid w:val="00F138BC"/>
    <w:rsid w:val="00F13B9C"/>
    <w:rsid w:val="00F13E1E"/>
    <w:rsid w:val="00F13FB8"/>
    <w:rsid w:val="00F144DA"/>
    <w:rsid w:val="00F15D4A"/>
    <w:rsid w:val="00F15FC7"/>
    <w:rsid w:val="00F20F31"/>
    <w:rsid w:val="00F21799"/>
    <w:rsid w:val="00F21A61"/>
    <w:rsid w:val="00F21F97"/>
    <w:rsid w:val="00F22801"/>
    <w:rsid w:val="00F2392D"/>
    <w:rsid w:val="00F23E29"/>
    <w:rsid w:val="00F252E8"/>
    <w:rsid w:val="00F26264"/>
    <w:rsid w:val="00F27628"/>
    <w:rsid w:val="00F35C4A"/>
    <w:rsid w:val="00F366AE"/>
    <w:rsid w:val="00F40D61"/>
    <w:rsid w:val="00F41BF5"/>
    <w:rsid w:val="00F42FB0"/>
    <w:rsid w:val="00F432FE"/>
    <w:rsid w:val="00F43EBF"/>
    <w:rsid w:val="00F45404"/>
    <w:rsid w:val="00F45964"/>
    <w:rsid w:val="00F46471"/>
    <w:rsid w:val="00F53DEB"/>
    <w:rsid w:val="00F54F07"/>
    <w:rsid w:val="00F550DA"/>
    <w:rsid w:val="00F56C5D"/>
    <w:rsid w:val="00F60115"/>
    <w:rsid w:val="00F6177E"/>
    <w:rsid w:val="00F6190B"/>
    <w:rsid w:val="00F61DA4"/>
    <w:rsid w:val="00F62E55"/>
    <w:rsid w:val="00F66904"/>
    <w:rsid w:val="00F67063"/>
    <w:rsid w:val="00F717AF"/>
    <w:rsid w:val="00F71A4C"/>
    <w:rsid w:val="00F71DEB"/>
    <w:rsid w:val="00F72750"/>
    <w:rsid w:val="00F736B2"/>
    <w:rsid w:val="00F75155"/>
    <w:rsid w:val="00F7579D"/>
    <w:rsid w:val="00F75EF1"/>
    <w:rsid w:val="00F8070E"/>
    <w:rsid w:val="00F82B1F"/>
    <w:rsid w:val="00F85876"/>
    <w:rsid w:val="00F9356C"/>
    <w:rsid w:val="00F93C2D"/>
    <w:rsid w:val="00F95729"/>
    <w:rsid w:val="00FA15A4"/>
    <w:rsid w:val="00FA1F17"/>
    <w:rsid w:val="00FA2823"/>
    <w:rsid w:val="00FA284C"/>
    <w:rsid w:val="00FA3F8E"/>
    <w:rsid w:val="00FA5F26"/>
    <w:rsid w:val="00FB01C2"/>
    <w:rsid w:val="00FB0B70"/>
    <w:rsid w:val="00FB0FB9"/>
    <w:rsid w:val="00FB2717"/>
    <w:rsid w:val="00FB27DD"/>
    <w:rsid w:val="00FB2D8A"/>
    <w:rsid w:val="00FB37D6"/>
    <w:rsid w:val="00FB40B7"/>
    <w:rsid w:val="00FB4209"/>
    <w:rsid w:val="00FB5682"/>
    <w:rsid w:val="00FB5D9F"/>
    <w:rsid w:val="00FB7556"/>
    <w:rsid w:val="00FB7B7C"/>
    <w:rsid w:val="00FC1493"/>
    <w:rsid w:val="00FC206F"/>
    <w:rsid w:val="00FC29D0"/>
    <w:rsid w:val="00FC34FD"/>
    <w:rsid w:val="00FC40FC"/>
    <w:rsid w:val="00FC4A62"/>
    <w:rsid w:val="00FC4A9E"/>
    <w:rsid w:val="00FC4C78"/>
    <w:rsid w:val="00FC577B"/>
    <w:rsid w:val="00FC5843"/>
    <w:rsid w:val="00FC5A68"/>
    <w:rsid w:val="00FC5EDD"/>
    <w:rsid w:val="00FC66ED"/>
    <w:rsid w:val="00FC6C49"/>
    <w:rsid w:val="00FC7551"/>
    <w:rsid w:val="00FC7C1E"/>
    <w:rsid w:val="00FD073F"/>
    <w:rsid w:val="00FD0D33"/>
    <w:rsid w:val="00FD3681"/>
    <w:rsid w:val="00FD40D7"/>
    <w:rsid w:val="00FD6A94"/>
    <w:rsid w:val="00FE01B6"/>
    <w:rsid w:val="00FE1DB0"/>
    <w:rsid w:val="00FE23C6"/>
    <w:rsid w:val="00FE2A8A"/>
    <w:rsid w:val="00FE305C"/>
    <w:rsid w:val="00FE3DA4"/>
    <w:rsid w:val="00FE478B"/>
    <w:rsid w:val="00FE4F09"/>
    <w:rsid w:val="00FE586E"/>
    <w:rsid w:val="00FE6B5F"/>
    <w:rsid w:val="00FE794F"/>
    <w:rsid w:val="00FF23A1"/>
    <w:rsid w:val="00FF24EC"/>
    <w:rsid w:val="00FF374F"/>
    <w:rsid w:val="00FF758B"/>
    <w:rsid w:val="00FF791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colormru v:ext="edit" colors="#ddd"/>
    </o:shapedefaults>
    <o:shapelayout v:ext="edit">
      <o:idmap v:ext="edit" data="1"/>
    </o:shapelayout>
  </w:shapeDefaults>
  <w:decimalSymbol w:val="."/>
  <w:listSeparator w:val=","/>
  <w14:docId w14:val="6C0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rsid w:val="00B56B04"/>
    <w:pPr>
      <w:widowControl w:val="0"/>
    </w:pPr>
  </w:style>
  <w:style w:type="paragraph" w:styleId="Heading1">
    <w:name w:val="heading 1"/>
    <w:basedOn w:val="Normal"/>
    <w:next w:val="Normal"/>
    <w:link w:val="Heading1Char"/>
    <w:qFormat/>
    <w:rsid w:val="003243D3"/>
    <w:pPr>
      <w:keepNext/>
      <w:tabs>
        <w:tab w:val="center" w:pos="4680"/>
      </w:tabs>
      <w:jc w:val="center"/>
      <w:outlineLvl w:val="0"/>
    </w:pPr>
    <w:rPr>
      <w:rFonts w:ascii="CG Times" w:hAnsi="CG Times"/>
      <w:b/>
      <w:snapToGrid w:val="0"/>
      <w:sz w:val="18"/>
      <w:lang w:val="en-GB"/>
    </w:rPr>
  </w:style>
  <w:style w:type="paragraph" w:styleId="Heading2">
    <w:name w:val="heading 2"/>
    <w:basedOn w:val="Normal"/>
    <w:next w:val="Normal"/>
    <w:link w:val="Heading2Char"/>
    <w:qFormat/>
    <w:rsid w:val="003243D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B56B04"/>
    <w:pPr>
      <w:keepNext/>
      <w:shd w:val="pct15" w:color="auto" w:fill="FFFFFF"/>
      <w:jc w:val="center"/>
      <w:outlineLvl w:val="2"/>
    </w:pPr>
    <w:rPr>
      <w:rFonts w:ascii="Arial" w:hAnsi="Arial"/>
      <w:bCs/>
      <w:szCs w:val="20"/>
    </w:rPr>
  </w:style>
  <w:style w:type="paragraph" w:styleId="Heading4">
    <w:name w:val="heading 4"/>
    <w:basedOn w:val="Normal"/>
    <w:next w:val="Normal"/>
    <w:link w:val="Heading4Char"/>
    <w:qFormat/>
    <w:rsid w:val="00B56B04"/>
    <w:pPr>
      <w:keepNext/>
      <w:jc w:val="center"/>
      <w:outlineLvl w:val="3"/>
    </w:pPr>
    <w:rPr>
      <w:sz w:val="28"/>
      <w:szCs w:val="20"/>
    </w:rPr>
  </w:style>
  <w:style w:type="paragraph" w:styleId="Heading5">
    <w:name w:val="heading 5"/>
    <w:basedOn w:val="Normal"/>
    <w:next w:val="Normal"/>
    <w:link w:val="Heading5Char"/>
    <w:qFormat/>
    <w:rsid w:val="003243D3"/>
    <w:pPr>
      <w:keepNext/>
      <w:ind w:right="-36"/>
      <w:jc w:val="both"/>
      <w:outlineLvl w:val="4"/>
    </w:pPr>
    <w:rPr>
      <w:b/>
      <w:bCs/>
      <w:snapToGrid w:val="0"/>
      <w:lang w:val="en-GB"/>
    </w:rPr>
  </w:style>
  <w:style w:type="paragraph" w:styleId="Heading6">
    <w:name w:val="heading 6"/>
    <w:basedOn w:val="Normal"/>
    <w:next w:val="Normal"/>
    <w:link w:val="Heading6Char"/>
    <w:qFormat/>
    <w:rsid w:val="003243D3"/>
    <w:pPr>
      <w:keepNext/>
      <w:tabs>
        <w:tab w:val="left" w:pos="0"/>
        <w:tab w:val="left" w:pos="720"/>
        <w:tab w:val="left" w:pos="1440"/>
        <w:tab w:val="left" w:pos="1800"/>
      </w:tabs>
      <w:jc w:val="both"/>
      <w:outlineLvl w:val="5"/>
    </w:pPr>
    <w:rPr>
      <w:b/>
      <w:bCs/>
      <w:snapToGrid w:val="0"/>
      <w:sz w:val="22"/>
      <w:lang w:val="en-GB"/>
    </w:rPr>
  </w:style>
  <w:style w:type="paragraph" w:styleId="Heading7">
    <w:name w:val="heading 7"/>
    <w:basedOn w:val="Normal"/>
    <w:next w:val="Normal"/>
    <w:link w:val="Heading7Char"/>
    <w:qFormat/>
    <w:rsid w:val="003243D3"/>
    <w:pPr>
      <w:keepNext/>
      <w:outlineLvl w:val="6"/>
    </w:pPr>
    <w:rPr>
      <w:snapToGrid w:val="0"/>
      <w:u w:val="single"/>
      <w:lang w:val="en-GB"/>
    </w:rPr>
  </w:style>
  <w:style w:type="paragraph" w:styleId="Heading8">
    <w:name w:val="heading 8"/>
    <w:basedOn w:val="Normal"/>
    <w:next w:val="Normal"/>
    <w:link w:val="Heading8Char"/>
    <w:qFormat/>
    <w:rsid w:val="003243D3"/>
    <w:pPr>
      <w:keepNext/>
      <w:tabs>
        <w:tab w:val="left" w:pos="0"/>
        <w:tab w:val="left" w:pos="720"/>
        <w:tab w:val="left" w:pos="1440"/>
        <w:tab w:val="left" w:pos="1800"/>
      </w:tabs>
      <w:jc w:val="both"/>
      <w:outlineLvl w:val="7"/>
    </w:pPr>
    <w:rPr>
      <w:snapToGrid w:val="0"/>
      <w:sz w:val="22"/>
      <w:u w:val="single"/>
      <w:lang w:val="en-GB"/>
    </w:rPr>
  </w:style>
  <w:style w:type="paragraph" w:styleId="Heading9">
    <w:name w:val="heading 9"/>
    <w:basedOn w:val="Normal"/>
    <w:next w:val="Normal"/>
    <w:link w:val="Heading9Char"/>
    <w:qFormat/>
    <w:rsid w:val="003243D3"/>
    <w:pPr>
      <w:keepNext/>
      <w:jc w:val="both"/>
      <w:outlineLvl w:val="8"/>
    </w:pPr>
    <w:rPr>
      <w:rFonts w:ascii="CG Times" w:hAnsi="CG Times"/>
      <w:b/>
      <w:snapToGrid w:val="0"/>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43D3"/>
    <w:rPr>
      <w:rFonts w:ascii="CG Times" w:hAnsi="CG Times"/>
      <w:b/>
      <w:snapToGrid/>
      <w:sz w:val="18"/>
      <w:szCs w:val="24"/>
      <w:lang w:val="en-GB"/>
    </w:rPr>
  </w:style>
  <w:style w:type="character" w:customStyle="1" w:styleId="Heading2Char">
    <w:name w:val="Heading 2 Char"/>
    <w:link w:val="Heading2"/>
    <w:rsid w:val="003243D3"/>
    <w:rPr>
      <w:rFonts w:ascii="Cambria" w:eastAsia="Times New Roman" w:hAnsi="Cambria" w:cs="Times New Roman"/>
      <w:b/>
      <w:bCs/>
      <w:color w:val="4F81BD"/>
      <w:sz w:val="26"/>
      <w:szCs w:val="26"/>
    </w:rPr>
  </w:style>
  <w:style w:type="character" w:customStyle="1" w:styleId="Heading3Char">
    <w:name w:val="Heading 3 Char"/>
    <w:link w:val="Heading3"/>
    <w:uiPriority w:val="9"/>
    <w:rsid w:val="003243D3"/>
    <w:rPr>
      <w:rFonts w:ascii="Arial" w:hAnsi="Arial"/>
      <w:bCs/>
      <w:sz w:val="24"/>
      <w:shd w:val="pct15" w:color="auto" w:fill="FFFFFF"/>
    </w:rPr>
  </w:style>
  <w:style w:type="character" w:customStyle="1" w:styleId="Heading4Char">
    <w:name w:val="Heading 4 Char"/>
    <w:link w:val="Heading4"/>
    <w:rsid w:val="003243D3"/>
    <w:rPr>
      <w:sz w:val="28"/>
    </w:rPr>
  </w:style>
  <w:style w:type="character" w:customStyle="1" w:styleId="Heading5Char">
    <w:name w:val="Heading 5 Char"/>
    <w:link w:val="Heading5"/>
    <w:rsid w:val="003243D3"/>
    <w:rPr>
      <w:b/>
      <w:bCs/>
      <w:snapToGrid/>
      <w:sz w:val="24"/>
      <w:szCs w:val="24"/>
      <w:lang w:val="en-GB"/>
    </w:rPr>
  </w:style>
  <w:style w:type="character" w:customStyle="1" w:styleId="Heading6Char">
    <w:name w:val="Heading 6 Char"/>
    <w:link w:val="Heading6"/>
    <w:rsid w:val="003243D3"/>
    <w:rPr>
      <w:b/>
      <w:bCs/>
      <w:snapToGrid/>
      <w:sz w:val="22"/>
      <w:szCs w:val="24"/>
      <w:lang w:val="en-GB"/>
    </w:rPr>
  </w:style>
  <w:style w:type="character" w:customStyle="1" w:styleId="Heading7Char">
    <w:name w:val="Heading 7 Char"/>
    <w:link w:val="Heading7"/>
    <w:rsid w:val="003243D3"/>
    <w:rPr>
      <w:snapToGrid/>
      <w:sz w:val="24"/>
      <w:szCs w:val="24"/>
      <w:u w:val="single"/>
      <w:lang w:val="en-GB"/>
    </w:rPr>
  </w:style>
  <w:style w:type="character" w:customStyle="1" w:styleId="Heading8Char">
    <w:name w:val="Heading 8 Char"/>
    <w:link w:val="Heading8"/>
    <w:rsid w:val="003243D3"/>
    <w:rPr>
      <w:snapToGrid/>
      <w:sz w:val="22"/>
      <w:szCs w:val="24"/>
      <w:u w:val="single"/>
      <w:lang w:val="en-GB"/>
    </w:rPr>
  </w:style>
  <w:style w:type="character" w:customStyle="1" w:styleId="Heading9Char">
    <w:name w:val="Heading 9 Char"/>
    <w:link w:val="Heading9"/>
    <w:rsid w:val="003243D3"/>
    <w:rPr>
      <w:rFonts w:ascii="CG Times" w:hAnsi="CG Times"/>
      <w:b/>
      <w:snapToGrid/>
      <w:sz w:val="18"/>
      <w:szCs w:val="24"/>
      <w:lang w:val="en-GB"/>
    </w:rPr>
  </w:style>
  <w:style w:type="paragraph" w:styleId="BalloonText">
    <w:name w:val="Balloon Text"/>
    <w:basedOn w:val="Normal"/>
    <w:link w:val="BalloonTextChar2"/>
    <w:uiPriority w:val="99"/>
    <w:unhideWhenUsed/>
    <w:rsid w:val="00DE5298"/>
    <w:rPr>
      <w:rFonts w:ascii="Tahoma" w:hAnsi="Tahoma"/>
      <w:sz w:val="16"/>
      <w:szCs w:val="16"/>
    </w:rPr>
  </w:style>
  <w:style w:type="character" w:customStyle="1" w:styleId="BalloonTextChar2">
    <w:name w:val="Balloon Text Char2"/>
    <w:link w:val="BalloonText"/>
    <w:uiPriority w:val="99"/>
    <w:rsid w:val="00DE5298"/>
    <w:rPr>
      <w:rFonts w:ascii="Tahoma" w:hAnsi="Tahoma" w:cs="Tahoma"/>
      <w:sz w:val="16"/>
      <w:szCs w:val="16"/>
    </w:rPr>
  </w:style>
  <w:style w:type="character" w:customStyle="1" w:styleId="BalloonTextChar">
    <w:name w:val="Balloon Text Char"/>
    <w:basedOn w:val="DefaultParagraphFont"/>
    <w:uiPriority w:val="99"/>
    <w:semiHidden/>
    <w:rsid w:val="00B71677"/>
    <w:rPr>
      <w:rFonts w:ascii="Lucida Grande" w:hAnsi="Lucida Grande" w:cs="Lucida Grande"/>
      <w:sz w:val="18"/>
      <w:szCs w:val="18"/>
    </w:rPr>
  </w:style>
  <w:style w:type="character" w:customStyle="1" w:styleId="BalloonTextChar1">
    <w:name w:val="Balloon Text Char1"/>
    <w:uiPriority w:val="99"/>
    <w:semiHidden/>
    <w:rsid w:val="00562BAF"/>
    <w:rPr>
      <w:rFonts w:ascii="Lucida Grande" w:hAnsi="Lucida Grande"/>
      <w:sz w:val="18"/>
      <w:szCs w:val="18"/>
    </w:rPr>
  </w:style>
  <w:style w:type="paragraph" w:styleId="BodyText">
    <w:name w:val="Body Text"/>
    <w:aliases w:val="Body Text Char"/>
    <w:basedOn w:val="Normal"/>
    <w:rsid w:val="00B56B04"/>
    <w:pPr>
      <w:widowControl/>
    </w:pPr>
    <w:rPr>
      <w:rFonts w:ascii="Univers" w:hAnsi="Univers"/>
      <w:sz w:val="22"/>
    </w:rPr>
  </w:style>
  <w:style w:type="paragraph" w:styleId="BodyText2">
    <w:name w:val="Body Text 2"/>
    <w:basedOn w:val="Normal"/>
    <w:link w:val="BodyText2Char"/>
    <w:rsid w:val="00B56B04"/>
    <w:pPr>
      <w:widowControl/>
    </w:pPr>
    <w:rPr>
      <w:rFonts w:ascii="Arial" w:hAnsi="Arial"/>
      <w:sz w:val="20"/>
      <w:szCs w:val="20"/>
    </w:rPr>
  </w:style>
  <w:style w:type="character" w:customStyle="1" w:styleId="BodyText2Char">
    <w:name w:val="Body Text 2 Char"/>
    <w:link w:val="BodyText2"/>
    <w:rsid w:val="003243D3"/>
    <w:rPr>
      <w:rFonts w:ascii="Arial" w:hAnsi="Arial"/>
    </w:rPr>
  </w:style>
  <w:style w:type="paragraph" w:styleId="BodyText3">
    <w:name w:val="Body Text 3"/>
    <w:basedOn w:val="Normal"/>
    <w:link w:val="BodyText3Char"/>
    <w:rsid w:val="00B56B04"/>
    <w:pPr>
      <w:jc w:val="both"/>
    </w:pPr>
  </w:style>
  <w:style w:type="character" w:customStyle="1" w:styleId="BodyText3Char">
    <w:name w:val="Body Text 3 Char"/>
    <w:link w:val="BodyText3"/>
    <w:rsid w:val="003243D3"/>
    <w:rPr>
      <w:sz w:val="24"/>
      <w:szCs w:val="24"/>
    </w:rPr>
  </w:style>
  <w:style w:type="paragraph" w:styleId="Header">
    <w:name w:val="header"/>
    <w:basedOn w:val="Normal"/>
    <w:link w:val="HeaderChar"/>
    <w:uiPriority w:val="99"/>
    <w:rsid w:val="00B56B04"/>
    <w:pPr>
      <w:tabs>
        <w:tab w:val="center" w:pos="4320"/>
        <w:tab w:val="right" w:pos="8640"/>
      </w:tabs>
    </w:pPr>
    <w:rPr>
      <w:szCs w:val="20"/>
    </w:rPr>
  </w:style>
  <w:style w:type="character" w:customStyle="1" w:styleId="HeaderChar">
    <w:name w:val="Header Char"/>
    <w:link w:val="Header"/>
    <w:uiPriority w:val="99"/>
    <w:rsid w:val="003243D3"/>
    <w:rPr>
      <w:sz w:val="24"/>
    </w:rPr>
  </w:style>
  <w:style w:type="paragraph" w:styleId="Footer">
    <w:name w:val="footer"/>
    <w:basedOn w:val="Normal"/>
    <w:link w:val="FooterChar"/>
    <w:uiPriority w:val="99"/>
    <w:rsid w:val="00B56B04"/>
    <w:pPr>
      <w:tabs>
        <w:tab w:val="center" w:pos="4320"/>
        <w:tab w:val="right" w:pos="8640"/>
      </w:tabs>
    </w:pPr>
    <w:rPr>
      <w:szCs w:val="20"/>
    </w:rPr>
  </w:style>
  <w:style w:type="character" w:customStyle="1" w:styleId="FooterChar">
    <w:name w:val="Footer Char"/>
    <w:link w:val="Footer"/>
    <w:uiPriority w:val="99"/>
    <w:rsid w:val="003243D3"/>
    <w:rPr>
      <w:sz w:val="24"/>
    </w:rPr>
  </w:style>
  <w:style w:type="table" w:styleId="TableGrid">
    <w:name w:val="Table Grid"/>
    <w:basedOn w:val="TableNormal"/>
    <w:uiPriority w:val="59"/>
    <w:rsid w:val="004463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4463A1"/>
    <w:rPr>
      <w:sz w:val="16"/>
      <w:szCs w:val="16"/>
    </w:rPr>
  </w:style>
  <w:style w:type="paragraph" w:styleId="CommentText">
    <w:name w:val="annotation text"/>
    <w:basedOn w:val="Normal"/>
    <w:link w:val="CommentTextChar"/>
    <w:uiPriority w:val="99"/>
    <w:unhideWhenUsed/>
    <w:rsid w:val="004463A1"/>
    <w:rPr>
      <w:sz w:val="20"/>
    </w:rPr>
  </w:style>
  <w:style w:type="character" w:customStyle="1" w:styleId="CommentTextChar">
    <w:name w:val="Comment Text Char"/>
    <w:basedOn w:val="DefaultParagraphFont"/>
    <w:link w:val="CommentText"/>
    <w:uiPriority w:val="99"/>
    <w:rsid w:val="004463A1"/>
  </w:style>
  <w:style w:type="paragraph" w:styleId="CommentSubject">
    <w:name w:val="annotation subject"/>
    <w:basedOn w:val="CommentText"/>
    <w:next w:val="CommentText"/>
    <w:link w:val="CommentSubjectChar"/>
    <w:uiPriority w:val="99"/>
    <w:semiHidden/>
    <w:unhideWhenUsed/>
    <w:rsid w:val="004463A1"/>
    <w:rPr>
      <w:b/>
      <w:bCs/>
      <w:szCs w:val="20"/>
    </w:rPr>
  </w:style>
  <w:style w:type="character" w:customStyle="1" w:styleId="CommentSubjectChar">
    <w:name w:val="Comment Subject Char"/>
    <w:link w:val="CommentSubject"/>
    <w:uiPriority w:val="99"/>
    <w:semiHidden/>
    <w:rsid w:val="004463A1"/>
    <w:rPr>
      <w:b/>
      <w:bCs/>
    </w:rPr>
  </w:style>
  <w:style w:type="character" w:styleId="Hyperlink">
    <w:name w:val="Hyperlink"/>
    <w:uiPriority w:val="99"/>
    <w:rsid w:val="003243D3"/>
    <w:rPr>
      <w:color w:val="0000FF"/>
      <w:u w:val="single"/>
    </w:rPr>
  </w:style>
  <w:style w:type="paragraph" w:styleId="BlockText">
    <w:name w:val="Block Text"/>
    <w:basedOn w:val="Normal"/>
    <w:rsid w:val="003243D3"/>
    <w:pPr>
      <w:ind w:left="720" w:right="900"/>
    </w:pPr>
    <w:rPr>
      <w:b/>
      <w:bCs/>
      <w:snapToGrid w:val="0"/>
      <w:lang w:val="en-GB"/>
    </w:rPr>
  </w:style>
  <w:style w:type="character" w:styleId="PageNumber">
    <w:name w:val="page number"/>
    <w:basedOn w:val="DefaultParagraphFont"/>
    <w:rsid w:val="003243D3"/>
  </w:style>
  <w:style w:type="paragraph" w:customStyle="1" w:styleId="a">
    <w:name w:val="_"/>
    <w:basedOn w:val="Normal"/>
    <w:rsid w:val="003243D3"/>
    <w:pPr>
      <w:autoSpaceDE w:val="0"/>
      <w:autoSpaceDN w:val="0"/>
      <w:adjustRightInd w:val="0"/>
      <w:ind w:left="720" w:hanging="720"/>
    </w:pPr>
    <w:rPr>
      <w:sz w:val="20"/>
      <w:lang w:val="en-GB"/>
    </w:rPr>
  </w:style>
  <w:style w:type="paragraph" w:styleId="BodyTextIndent">
    <w:name w:val="Body Text Indent"/>
    <w:basedOn w:val="Normal"/>
    <w:link w:val="BodyTextIndentChar"/>
    <w:rsid w:val="003243D3"/>
    <w:pPr>
      <w:tabs>
        <w:tab w:val="left" w:pos="0"/>
        <w:tab w:val="left" w:pos="720"/>
        <w:tab w:val="left" w:pos="1080"/>
        <w:tab w:val="left" w:pos="1440"/>
        <w:tab w:val="left" w:pos="1800"/>
      </w:tabs>
      <w:autoSpaceDE w:val="0"/>
      <w:autoSpaceDN w:val="0"/>
      <w:adjustRightInd w:val="0"/>
      <w:ind w:left="2160" w:hanging="2160"/>
    </w:pPr>
    <w:rPr>
      <w:lang w:val="en-GB"/>
    </w:rPr>
  </w:style>
  <w:style w:type="character" w:customStyle="1" w:styleId="BodyTextIndentChar">
    <w:name w:val="Body Text Indent Char"/>
    <w:link w:val="BodyTextIndent"/>
    <w:rsid w:val="003243D3"/>
    <w:rPr>
      <w:sz w:val="24"/>
      <w:szCs w:val="24"/>
      <w:lang w:val="en-GB"/>
    </w:rPr>
  </w:style>
  <w:style w:type="paragraph" w:styleId="FootnoteText">
    <w:name w:val="footnote text"/>
    <w:aliases w:val="PBF Footnote Text,single space,Texto nota pie Car Car Car,FOOTNOTES,fn,Footnote Text Char Char Char,Footnote Text1 Char,Footnote Text Char Char Char1 Char,Footnote Text Char Char Char1,ADB,footnote text,Footnote Text Char Char"/>
    <w:basedOn w:val="Normal"/>
    <w:link w:val="FootnoteTextChar"/>
    <w:uiPriority w:val="99"/>
    <w:rsid w:val="003243D3"/>
    <w:rPr>
      <w:snapToGrid w:val="0"/>
      <w:sz w:val="20"/>
      <w:lang w:val="en-GB"/>
    </w:rPr>
  </w:style>
  <w:style w:type="character" w:customStyle="1" w:styleId="FootnoteTextChar">
    <w:name w:val="Footnote Text Char"/>
    <w:aliases w:val="PBF Footnote Text Char,single space Char,Texto nota pie Car Car Car Char,FOOTNOTES Char,fn Char,Footnote Text Char Char Char Char,Footnote Text1 Char Char,Footnote Text Char Char Char1 Char Char,Footnote Text Char Char Char1 Char1"/>
    <w:link w:val="FootnoteText"/>
    <w:uiPriority w:val="99"/>
    <w:rsid w:val="003243D3"/>
    <w:rPr>
      <w:snapToGrid/>
      <w:szCs w:val="24"/>
      <w:lang w:val="en-GB"/>
    </w:rPr>
  </w:style>
  <w:style w:type="paragraph" w:styleId="BodyTextIndent2">
    <w:name w:val="Body Text Indent 2"/>
    <w:basedOn w:val="Normal"/>
    <w:link w:val="BodyTextIndent2Char"/>
    <w:rsid w:val="003243D3"/>
    <w:pPr>
      <w:tabs>
        <w:tab w:val="left" w:pos="0"/>
        <w:tab w:val="left" w:pos="1080"/>
        <w:tab w:val="left" w:pos="1440"/>
        <w:tab w:val="left" w:pos="1800"/>
      </w:tabs>
      <w:ind w:left="720"/>
      <w:jc w:val="both"/>
    </w:pPr>
    <w:rPr>
      <w:i/>
      <w:iCs/>
      <w:snapToGrid w:val="0"/>
      <w:sz w:val="22"/>
      <w:lang w:val="en-GB"/>
    </w:rPr>
  </w:style>
  <w:style w:type="character" w:customStyle="1" w:styleId="BodyTextIndent2Char">
    <w:name w:val="Body Text Indent 2 Char"/>
    <w:link w:val="BodyTextIndent2"/>
    <w:rsid w:val="003243D3"/>
    <w:rPr>
      <w:i/>
      <w:iCs/>
      <w:snapToGrid/>
      <w:sz w:val="22"/>
      <w:szCs w:val="24"/>
      <w:lang w:val="en-GB"/>
    </w:rPr>
  </w:style>
  <w:style w:type="paragraph" w:styleId="BodyTextIndent3">
    <w:name w:val="Body Text Indent 3"/>
    <w:basedOn w:val="Normal"/>
    <w:link w:val="BodyTextIndent3Char"/>
    <w:rsid w:val="003243D3"/>
    <w:pPr>
      <w:tabs>
        <w:tab w:val="left" w:pos="-1152"/>
        <w:tab w:val="left" w:pos="-720"/>
        <w:tab w:val="left" w:pos="1"/>
        <w:tab w:val="left" w:pos="720"/>
        <w:tab w:val="left" w:pos="1440"/>
        <w:tab w:val="left" w:pos="2868"/>
        <w:tab w:val="left" w:pos="3600"/>
        <w:tab w:val="left" w:pos="5758"/>
        <w:tab w:val="left" w:pos="6212"/>
        <w:tab w:val="left" w:pos="7177"/>
        <w:tab w:val="left" w:pos="7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hanging="1248"/>
      <w:jc w:val="both"/>
    </w:pPr>
    <w:rPr>
      <w:snapToGrid w:val="0"/>
      <w:sz w:val="22"/>
      <w:lang w:val="en-GB"/>
    </w:rPr>
  </w:style>
  <w:style w:type="character" w:customStyle="1" w:styleId="BodyTextIndent3Char">
    <w:name w:val="Body Text Indent 3 Char"/>
    <w:link w:val="BodyTextIndent3"/>
    <w:rsid w:val="003243D3"/>
    <w:rPr>
      <w:snapToGrid/>
      <w:sz w:val="22"/>
      <w:szCs w:val="24"/>
      <w:lang w:val="en-GB"/>
    </w:rPr>
  </w:style>
  <w:style w:type="paragraph" w:styleId="Title">
    <w:name w:val="Title"/>
    <w:basedOn w:val="Normal"/>
    <w:link w:val="TitleChar"/>
    <w:qFormat/>
    <w:rsid w:val="003243D3"/>
    <w:pPr>
      <w:widowControl/>
      <w:jc w:val="center"/>
    </w:pPr>
    <w:rPr>
      <w:b/>
      <w:sz w:val="28"/>
    </w:rPr>
  </w:style>
  <w:style w:type="character" w:customStyle="1" w:styleId="TitleChar">
    <w:name w:val="Title Char"/>
    <w:link w:val="Title"/>
    <w:rsid w:val="003243D3"/>
    <w:rPr>
      <w:b/>
      <w:sz w:val="28"/>
      <w:szCs w:val="24"/>
    </w:rPr>
  </w:style>
  <w:style w:type="character" w:styleId="FollowedHyperlink">
    <w:name w:val="FollowedHyperlink"/>
    <w:uiPriority w:val="99"/>
    <w:rsid w:val="003243D3"/>
    <w:rPr>
      <w:color w:val="800080"/>
      <w:u w:val="single"/>
    </w:rPr>
  </w:style>
  <w:style w:type="character" w:styleId="FootnoteReference">
    <w:name w:val="footnote reference"/>
    <w:aliases w:val="ftref,16 Point,Superscript 6 Point"/>
    <w:rsid w:val="003243D3"/>
    <w:rPr>
      <w:vertAlign w:val="superscript"/>
    </w:rPr>
  </w:style>
  <w:style w:type="paragraph" w:styleId="EndnoteText">
    <w:name w:val="endnote text"/>
    <w:basedOn w:val="Normal"/>
    <w:link w:val="EndnoteTextChar"/>
    <w:semiHidden/>
    <w:rsid w:val="003243D3"/>
    <w:rPr>
      <w:snapToGrid w:val="0"/>
      <w:sz w:val="20"/>
      <w:lang w:val="en-GB"/>
    </w:rPr>
  </w:style>
  <w:style w:type="character" w:customStyle="1" w:styleId="EndnoteTextChar">
    <w:name w:val="Endnote Text Char"/>
    <w:link w:val="EndnoteText"/>
    <w:semiHidden/>
    <w:rsid w:val="003243D3"/>
    <w:rPr>
      <w:snapToGrid/>
      <w:szCs w:val="24"/>
      <w:lang w:val="en-GB"/>
    </w:rPr>
  </w:style>
  <w:style w:type="paragraph" w:styleId="DocumentMap">
    <w:name w:val="Document Map"/>
    <w:basedOn w:val="Normal"/>
    <w:link w:val="DocumentMapChar"/>
    <w:semiHidden/>
    <w:rsid w:val="003243D3"/>
    <w:pPr>
      <w:shd w:val="clear" w:color="auto" w:fill="000080"/>
    </w:pPr>
    <w:rPr>
      <w:rFonts w:ascii="Tahoma" w:hAnsi="Tahoma"/>
      <w:snapToGrid w:val="0"/>
      <w:sz w:val="20"/>
      <w:lang w:val="en-GB"/>
    </w:rPr>
  </w:style>
  <w:style w:type="character" w:customStyle="1" w:styleId="DocumentMapChar">
    <w:name w:val="Document Map Char"/>
    <w:link w:val="DocumentMap"/>
    <w:semiHidden/>
    <w:rsid w:val="003243D3"/>
    <w:rPr>
      <w:rFonts w:ascii="Tahoma" w:hAnsi="Tahoma" w:cs="Tahoma"/>
      <w:snapToGrid/>
      <w:szCs w:val="24"/>
      <w:shd w:val="clear" w:color="auto" w:fill="000080"/>
      <w:lang w:val="en-GB"/>
    </w:rPr>
  </w:style>
  <w:style w:type="paragraph" w:customStyle="1" w:styleId="CharCharChar">
    <w:name w:val="Char Char Char"/>
    <w:basedOn w:val="Normal"/>
    <w:rsid w:val="003243D3"/>
    <w:pPr>
      <w:widowControl/>
    </w:pPr>
    <w:rPr>
      <w:lang w:val="pl-PL" w:eastAsia="pl-PL"/>
    </w:rPr>
  </w:style>
  <w:style w:type="paragraph" w:styleId="ListParagraph">
    <w:name w:val="List Paragraph"/>
    <w:basedOn w:val="Normal"/>
    <w:link w:val="ListParagraphChar"/>
    <w:uiPriority w:val="34"/>
    <w:qFormat/>
    <w:rsid w:val="003243D3"/>
    <w:pPr>
      <w:ind w:left="720"/>
    </w:pPr>
  </w:style>
  <w:style w:type="character" w:customStyle="1" w:styleId="ListParagraphChar">
    <w:name w:val="List Paragraph Char"/>
    <w:link w:val="ListParagraph"/>
    <w:uiPriority w:val="34"/>
    <w:rsid w:val="00527959"/>
  </w:style>
  <w:style w:type="paragraph" w:styleId="NormalWeb">
    <w:name w:val="Normal (Web)"/>
    <w:aliases w:val=" webb,webb"/>
    <w:basedOn w:val="Normal"/>
    <w:uiPriority w:val="99"/>
    <w:rsid w:val="003243D3"/>
    <w:pPr>
      <w:widowControl/>
      <w:spacing w:before="100" w:beforeAutospacing="1" w:after="100" w:afterAutospacing="1"/>
    </w:pPr>
    <w:rPr>
      <w:rFonts w:ascii="Book Antiqua" w:hAnsi="Book Antiqua"/>
      <w:lang w:val="en-CA"/>
    </w:rPr>
  </w:style>
  <w:style w:type="paragraph" w:customStyle="1" w:styleId="Corpodeltesto3">
    <w:name w:val="Corpo del testo 3"/>
    <w:basedOn w:val="Normal"/>
    <w:rsid w:val="003243D3"/>
    <w:pPr>
      <w:widowControl/>
      <w:suppressAutoHyphens/>
      <w:jc w:val="both"/>
    </w:pPr>
    <w:rPr>
      <w:rFonts w:ascii="Verdana" w:hAnsi="Verdana"/>
      <w:sz w:val="20"/>
      <w:lang w:eastAsia="ar-SA"/>
    </w:rPr>
  </w:style>
  <w:style w:type="paragraph" w:styleId="PlainText">
    <w:name w:val="Plain Text"/>
    <w:basedOn w:val="Normal"/>
    <w:link w:val="PlainTextChar"/>
    <w:uiPriority w:val="99"/>
    <w:rsid w:val="003243D3"/>
    <w:pPr>
      <w:widowControl/>
      <w:spacing w:before="100" w:beforeAutospacing="1" w:after="100" w:afterAutospacing="1"/>
    </w:pPr>
  </w:style>
  <w:style w:type="character" w:customStyle="1" w:styleId="PlainTextChar">
    <w:name w:val="Plain Text Char"/>
    <w:link w:val="PlainText"/>
    <w:uiPriority w:val="99"/>
    <w:rsid w:val="003243D3"/>
    <w:rPr>
      <w:sz w:val="24"/>
      <w:szCs w:val="24"/>
    </w:rPr>
  </w:style>
  <w:style w:type="character" w:customStyle="1" w:styleId="introtext">
    <w:name w:val="introtext"/>
    <w:basedOn w:val="DefaultParagraphFont"/>
    <w:rsid w:val="003243D3"/>
  </w:style>
  <w:style w:type="character" w:customStyle="1" w:styleId="PlainTextChar1">
    <w:name w:val="Plain Text Char1"/>
    <w:locked/>
    <w:rsid w:val="003243D3"/>
    <w:rPr>
      <w:rFonts w:ascii="Courier New" w:eastAsia="MS Mincho" w:hAnsi="Courier New" w:cs="Courier New"/>
      <w:lang w:val="en-US" w:eastAsia="ja-JP" w:bidi="ar-SA"/>
    </w:rPr>
  </w:style>
  <w:style w:type="character" w:customStyle="1" w:styleId="p1">
    <w:name w:val="p1"/>
    <w:rsid w:val="003243D3"/>
    <w:rPr>
      <w:rFonts w:ascii="Arial" w:hAnsi="Arial" w:cs="Arial" w:hint="default"/>
      <w:sz w:val="18"/>
      <w:szCs w:val="18"/>
    </w:rPr>
  </w:style>
  <w:style w:type="paragraph" w:styleId="Date">
    <w:name w:val="Date"/>
    <w:basedOn w:val="Normal"/>
    <w:next w:val="Normal"/>
    <w:link w:val="DateChar"/>
    <w:rsid w:val="003243D3"/>
    <w:pPr>
      <w:widowControl/>
    </w:pPr>
    <w:rPr>
      <w:rFonts w:eastAsia="SimSun"/>
      <w:lang w:eastAsia="zh-CN"/>
    </w:rPr>
  </w:style>
  <w:style w:type="character" w:customStyle="1" w:styleId="DateChar">
    <w:name w:val="Date Char"/>
    <w:link w:val="Date"/>
    <w:rsid w:val="003243D3"/>
    <w:rPr>
      <w:rFonts w:eastAsia="SimSun"/>
      <w:sz w:val="24"/>
      <w:szCs w:val="24"/>
      <w:lang w:eastAsia="zh-CN"/>
    </w:rPr>
  </w:style>
  <w:style w:type="paragraph" w:customStyle="1" w:styleId="StyleHeading312pt">
    <w:name w:val="Style Heading 3 + 12 pt"/>
    <w:basedOn w:val="Normal"/>
    <w:rsid w:val="003243D3"/>
    <w:pPr>
      <w:widowControl/>
    </w:pPr>
    <w:rPr>
      <w:rFonts w:eastAsia="SimSun"/>
      <w:lang w:eastAsia="zh-CN"/>
    </w:rPr>
  </w:style>
  <w:style w:type="paragraph" w:customStyle="1" w:styleId="msolistparagraph0">
    <w:name w:val="msolistparagraph"/>
    <w:basedOn w:val="Normal"/>
    <w:rsid w:val="003243D3"/>
    <w:pPr>
      <w:widowControl/>
      <w:ind w:left="720"/>
    </w:pPr>
    <w:rPr>
      <w:rFonts w:ascii="MS PGothic" w:eastAsia="MS PGothic" w:hAnsi="MS PGothic"/>
      <w:lang w:eastAsia="zh-CN"/>
    </w:rPr>
  </w:style>
  <w:style w:type="paragraph" w:customStyle="1" w:styleId="1">
    <w:name w:val="批注主题1"/>
    <w:basedOn w:val="CommentText"/>
    <w:next w:val="CommentText"/>
    <w:semiHidden/>
    <w:rsid w:val="003243D3"/>
    <w:pPr>
      <w:widowControl/>
    </w:pPr>
    <w:rPr>
      <w:rFonts w:eastAsia="SimSun"/>
      <w:b/>
      <w:bCs/>
    </w:rPr>
  </w:style>
  <w:style w:type="paragraph" w:customStyle="1" w:styleId="xl78">
    <w:name w:val="xl78"/>
    <w:basedOn w:val="Normal"/>
    <w:rsid w:val="003243D3"/>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6"/>
      <w:szCs w:val="16"/>
      <w:lang w:eastAsia="zh-CN"/>
    </w:rPr>
  </w:style>
  <w:style w:type="paragraph" w:styleId="Subtitle">
    <w:name w:val="Subtitle"/>
    <w:basedOn w:val="Normal"/>
    <w:link w:val="SubtitleChar"/>
    <w:qFormat/>
    <w:rsid w:val="003243D3"/>
    <w:pPr>
      <w:widowControl/>
      <w:jc w:val="center"/>
    </w:pPr>
    <w:rPr>
      <w:rFonts w:eastAsia="SimSun"/>
      <w:b/>
      <w:bCs/>
      <w:u w:val="single"/>
    </w:rPr>
  </w:style>
  <w:style w:type="character" w:customStyle="1" w:styleId="SubtitleChar">
    <w:name w:val="Subtitle Char"/>
    <w:link w:val="Subtitle"/>
    <w:rsid w:val="003243D3"/>
    <w:rPr>
      <w:rFonts w:eastAsia="SimSun"/>
      <w:b/>
      <w:bCs/>
      <w:sz w:val="24"/>
      <w:szCs w:val="24"/>
      <w:u w:val="single"/>
    </w:rPr>
  </w:style>
  <w:style w:type="paragraph" w:customStyle="1" w:styleId="Char">
    <w:name w:val="Char"/>
    <w:basedOn w:val="Normal"/>
    <w:rsid w:val="003243D3"/>
    <w:pPr>
      <w:widowControl/>
      <w:spacing w:after="160" w:line="240" w:lineRule="exact"/>
    </w:pPr>
    <w:rPr>
      <w:rFonts w:ascii="Arial" w:eastAsia="SimSun" w:hAnsi="Arial"/>
      <w:sz w:val="20"/>
    </w:rPr>
  </w:style>
  <w:style w:type="paragraph" w:customStyle="1" w:styleId="10">
    <w:name w:val="批注框文本1"/>
    <w:basedOn w:val="Normal"/>
    <w:semiHidden/>
    <w:rsid w:val="003243D3"/>
    <w:pPr>
      <w:widowControl/>
    </w:pPr>
    <w:rPr>
      <w:rFonts w:ascii="Tahoma" w:eastAsia="SimSun" w:hAnsi="Tahoma" w:cs="Tahoma"/>
      <w:sz w:val="16"/>
      <w:szCs w:val="16"/>
    </w:rPr>
  </w:style>
  <w:style w:type="paragraph" w:customStyle="1" w:styleId="BodyText23">
    <w:name w:val="Body Text 23"/>
    <w:basedOn w:val="Normal"/>
    <w:rsid w:val="003243D3"/>
    <w:pPr>
      <w:tabs>
        <w:tab w:val="left" w:pos="547"/>
      </w:tabs>
    </w:pPr>
    <w:rPr>
      <w:rFonts w:ascii="??" w:eastAsia="??"/>
      <w:snapToGrid w:val="0"/>
      <w:sz w:val="22"/>
    </w:rPr>
  </w:style>
  <w:style w:type="character" w:customStyle="1" w:styleId="WW8Num5z1">
    <w:name w:val="WW8Num5z1"/>
    <w:rsid w:val="003243D3"/>
    <w:rPr>
      <w:rFonts w:ascii="Wingdings" w:hAnsi="Wingdings"/>
    </w:rPr>
  </w:style>
  <w:style w:type="character" w:customStyle="1" w:styleId="WW8Num3z0">
    <w:name w:val="WW8Num3z0"/>
    <w:rsid w:val="003243D3"/>
    <w:rPr>
      <w:rFonts w:ascii="Wingdings" w:hAnsi="Wingdings" w:cs="Wingdings"/>
      <w:sz w:val="13"/>
      <w:szCs w:val="13"/>
    </w:rPr>
  </w:style>
  <w:style w:type="paragraph" w:customStyle="1" w:styleId="font5">
    <w:name w:val="font5"/>
    <w:basedOn w:val="Normal"/>
    <w:rsid w:val="003243D3"/>
    <w:pPr>
      <w:widowControl/>
      <w:spacing w:before="100" w:beforeAutospacing="1" w:after="100" w:afterAutospacing="1"/>
    </w:pPr>
    <w:rPr>
      <w:rFonts w:ascii="Verdana" w:hAnsi="Verdana"/>
      <w:sz w:val="16"/>
      <w:szCs w:val="16"/>
      <w:lang w:eastAsia="zh-CN"/>
    </w:rPr>
  </w:style>
  <w:style w:type="paragraph" w:customStyle="1" w:styleId="font6">
    <w:name w:val="font6"/>
    <w:basedOn w:val="Normal"/>
    <w:rsid w:val="003243D3"/>
    <w:pPr>
      <w:widowControl/>
      <w:spacing w:before="100" w:beforeAutospacing="1" w:after="100" w:afterAutospacing="1"/>
    </w:pPr>
    <w:rPr>
      <w:rFonts w:ascii="Verdana" w:hAnsi="Verdana"/>
      <w:sz w:val="16"/>
      <w:szCs w:val="16"/>
      <w:u w:val="single"/>
      <w:lang w:eastAsia="zh-CN"/>
    </w:rPr>
  </w:style>
  <w:style w:type="paragraph" w:customStyle="1" w:styleId="xl65">
    <w:name w:val="xl65"/>
    <w:basedOn w:val="Normal"/>
    <w:rsid w:val="003243D3"/>
    <w:pPr>
      <w:widowControl/>
      <w:spacing w:before="100" w:beforeAutospacing="1" w:after="100" w:afterAutospacing="1"/>
    </w:pPr>
    <w:rPr>
      <w:lang w:eastAsia="zh-CN"/>
    </w:rPr>
  </w:style>
  <w:style w:type="paragraph" w:customStyle="1" w:styleId="xl66">
    <w:name w:val="xl66"/>
    <w:basedOn w:val="Normal"/>
    <w:rsid w:val="003243D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eastAsia="zh-CN"/>
    </w:rPr>
  </w:style>
  <w:style w:type="paragraph" w:customStyle="1" w:styleId="xl67">
    <w:name w:val="xl67"/>
    <w:basedOn w:val="Normal"/>
    <w:rsid w:val="00324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sz w:val="16"/>
      <w:szCs w:val="16"/>
      <w:lang w:eastAsia="zh-CN"/>
    </w:rPr>
  </w:style>
  <w:style w:type="paragraph" w:customStyle="1" w:styleId="xl68">
    <w:name w:val="xl68"/>
    <w:basedOn w:val="Normal"/>
    <w:rsid w:val="003243D3"/>
    <w:pPr>
      <w:widowControl/>
      <w:spacing w:before="100" w:beforeAutospacing="1" w:after="100" w:afterAutospacing="1"/>
    </w:pPr>
    <w:rPr>
      <w:rFonts w:ascii="Verdana" w:hAnsi="Verdana"/>
      <w:sz w:val="16"/>
      <w:szCs w:val="16"/>
      <w:lang w:eastAsia="zh-CN"/>
    </w:rPr>
  </w:style>
  <w:style w:type="paragraph" w:customStyle="1" w:styleId="xl69">
    <w:name w:val="xl69"/>
    <w:basedOn w:val="Normal"/>
    <w:rsid w:val="003243D3"/>
    <w:pPr>
      <w:widowControl/>
      <w:pBdr>
        <w:top w:val="single" w:sz="4" w:space="0" w:color="auto"/>
        <w:left w:val="single" w:sz="4" w:space="0" w:color="auto"/>
        <w:bottom w:val="single" w:sz="4" w:space="0" w:color="auto"/>
      </w:pBdr>
      <w:shd w:val="clear" w:color="000000" w:fill="C0C0C0"/>
      <w:spacing w:before="100" w:beforeAutospacing="1" w:after="100" w:afterAutospacing="1"/>
      <w:jc w:val="right"/>
    </w:pPr>
    <w:rPr>
      <w:rFonts w:ascii="Verdana" w:hAnsi="Verdana"/>
      <w:sz w:val="16"/>
      <w:szCs w:val="16"/>
      <w:lang w:eastAsia="zh-CN"/>
    </w:rPr>
  </w:style>
  <w:style w:type="paragraph" w:customStyle="1" w:styleId="xl70">
    <w:name w:val="xl70"/>
    <w:basedOn w:val="Normal"/>
    <w:rsid w:val="003243D3"/>
    <w:pPr>
      <w:widowControl/>
      <w:pBdr>
        <w:top w:val="single" w:sz="4" w:space="0" w:color="auto"/>
        <w:left w:val="single" w:sz="4" w:space="0" w:color="auto"/>
        <w:bottom w:val="single" w:sz="4" w:space="0" w:color="auto"/>
      </w:pBdr>
      <w:shd w:val="clear" w:color="000000" w:fill="C0C0C0"/>
      <w:spacing w:before="100" w:beforeAutospacing="1" w:after="100" w:afterAutospacing="1"/>
      <w:jc w:val="right"/>
      <w:textAlignment w:val="top"/>
    </w:pPr>
    <w:rPr>
      <w:rFonts w:ascii="Verdana" w:hAnsi="Verdana"/>
      <w:sz w:val="16"/>
      <w:szCs w:val="16"/>
      <w:lang w:eastAsia="zh-CN"/>
    </w:rPr>
  </w:style>
  <w:style w:type="paragraph" w:customStyle="1" w:styleId="xl71">
    <w:name w:val="xl71"/>
    <w:basedOn w:val="Normal"/>
    <w:rsid w:val="003243D3"/>
    <w:pPr>
      <w:widowControl/>
      <w:pBdr>
        <w:top w:val="single" w:sz="4" w:space="0" w:color="auto"/>
        <w:left w:val="single" w:sz="4" w:space="0" w:color="auto"/>
        <w:right w:val="single" w:sz="4" w:space="0" w:color="auto"/>
      </w:pBdr>
      <w:spacing w:before="100" w:beforeAutospacing="1" w:after="100" w:afterAutospacing="1"/>
    </w:pPr>
    <w:rPr>
      <w:rFonts w:ascii="Verdana" w:hAnsi="Verdana"/>
      <w:sz w:val="16"/>
      <w:szCs w:val="16"/>
      <w:lang w:eastAsia="zh-CN"/>
    </w:rPr>
  </w:style>
  <w:style w:type="paragraph" w:customStyle="1" w:styleId="xl72">
    <w:name w:val="xl72"/>
    <w:basedOn w:val="Normal"/>
    <w:rsid w:val="003243D3"/>
    <w:pPr>
      <w:widowControl/>
      <w:pBdr>
        <w:left w:val="single" w:sz="4" w:space="0" w:color="auto"/>
        <w:right w:val="single" w:sz="4" w:space="0" w:color="auto"/>
      </w:pBdr>
      <w:spacing w:before="100" w:beforeAutospacing="1" w:after="100" w:afterAutospacing="1"/>
    </w:pPr>
    <w:rPr>
      <w:rFonts w:ascii="Verdana" w:hAnsi="Verdana"/>
      <w:sz w:val="16"/>
      <w:szCs w:val="16"/>
      <w:lang w:eastAsia="zh-CN"/>
    </w:rPr>
  </w:style>
  <w:style w:type="paragraph" w:customStyle="1" w:styleId="xl73">
    <w:name w:val="xl73"/>
    <w:basedOn w:val="Normal"/>
    <w:rsid w:val="003243D3"/>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Verdana" w:hAnsi="Verdana"/>
      <w:sz w:val="16"/>
      <w:szCs w:val="16"/>
      <w:lang w:eastAsia="zh-CN"/>
    </w:rPr>
  </w:style>
  <w:style w:type="paragraph" w:customStyle="1" w:styleId="xl74">
    <w:name w:val="xl74"/>
    <w:basedOn w:val="Normal"/>
    <w:rsid w:val="003243D3"/>
    <w:pPr>
      <w:widowControl/>
      <w:pBdr>
        <w:left w:val="single" w:sz="4" w:space="0" w:color="auto"/>
        <w:right w:val="single" w:sz="4" w:space="0" w:color="auto"/>
      </w:pBdr>
      <w:spacing w:before="100" w:beforeAutospacing="1" w:after="100" w:afterAutospacing="1"/>
      <w:jc w:val="right"/>
      <w:textAlignment w:val="top"/>
    </w:pPr>
    <w:rPr>
      <w:rFonts w:ascii="Verdana" w:hAnsi="Verdana"/>
      <w:sz w:val="16"/>
      <w:szCs w:val="16"/>
      <w:lang w:eastAsia="zh-CN"/>
    </w:rPr>
  </w:style>
  <w:style w:type="paragraph" w:customStyle="1" w:styleId="xl75">
    <w:name w:val="xl75"/>
    <w:basedOn w:val="Normal"/>
    <w:rsid w:val="003243D3"/>
    <w:pPr>
      <w:widowControl/>
      <w:pBdr>
        <w:left w:val="single" w:sz="4" w:space="0" w:color="auto"/>
        <w:right w:val="single" w:sz="4" w:space="0" w:color="auto"/>
      </w:pBdr>
      <w:spacing w:before="100" w:beforeAutospacing="1" w:after="100" w:afterAutospacing="1"/>
      <w:jc w:val="right"/>
      <w:textAlignment w:val="top"/>
    </w:pPr>
    <w:rPr>
      <w:rFonts w:ascii="Verdana" w:hAnsi="Verdana"/>
      <w:sz w:val="16"/>
      <w:szCs w:val="16"/>
      <w:lang w:eastAsia="zh-CN"/>
    </w:rPr>
  </w:style>
  <w:style w:type="paragraph" w:customStyle="1" w:styleId="xl76">
    <w:name w:val="xl76"/>
    <w:basedOn w:val="Normal"/>
    <w:rsid w:val="003243D3"/>
    <w:pPr>
      <w:widowControl/>
      <w:pBdr>
        <w:left w:val="single" w:sz="4" w:space="0" w:color="auto"/>
        <w:right w:val="single" w:sz="4" w:space="0" w:color="auto"/>
      </w:pBdr>
      <w:spacing w:before="100" w:beforeAutospacing="1" w:after="100" w:afterAutospacing="1"/>
      <w:textAlignment w:val="top"/>
    </w:pPr>
    <w:rPr>
      <w:rFonts w:ascii="Verdana" w:hAnsi="Verdana"/>
      <w:sz w:val="16"/>
      <w:szCs w:val="16"/>
      <w:lang w:eastAsia="zh-CN"/>
    </w:rPr>
  </w:style>
  <w:style w:type="paragraph" w:customStyle="1" w:styleId="xl77">
    <w:name w:val="xl77"/>
    <w:basedOn w:val="Normal"/>
    <w:rsid w:val="003243D3"/>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eastAsia="zh-CN"/>
    </w:rPr>
  </w:style>
  <w:style w:type="paragraph" w:customStyle="1" w:styleId="xl79">
    <w:name w:val="xl79"/>
    <w:basedOn w:val="Normal"/>
    <w:rsid w:val="003243D3"/>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sz w:val="16"/>
      <w:szCs w:val="16"/>
      <w:lang w:eastAsia="zh-CN"/>
    </w:rPr>
  </w:style>
  <w:style w:type="paragraph" w:customStyle="1" w:styleId="xl80">
    <w:name w:val="xl80"/>
    <w:basedOn w:val="Normal"/>
    <w:rsid w:val="003243D3"/>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Verdana" w:hAnsi="Verdana"/>
      <w:sz w:val="16"/>
      <w:szCs w:val="16"/>
      <w:lang w:eastAsia="zh-CN"/>
    </w:rPr>
  </w:style>
  <w:style w:type="paragraph" w:customStyle="1" w:styleId="xl81">
    <w:name w:val="xl81"/>
    <w:basedOn w:val="Normal"/>
    <w:rsid w:val="003243D3"/>
    <w:pPr>
      <w:widowControl/>
      <w:pBdr>
        <w:left w:val="single" w:sz="4" w:space="0" w:color="auto"/>
        <w:right w:val="single" w:sz="4" w:space="0" w:color="auto"/>
      </w:pBdr>
      <w:shd w:val="clear" w:color="000000" w:fill="FFFF00"/>
      <w:spacing w:before="100" w:beforeAutospacing="1" w:after="100" w:afterAutospacing="1"/>
      <w:jc w:val="right"/>
      <w:textAlignment w:val="top"/>
    </w:pPr>
    <w:rPr>
      <w:rFonts w:ascii="Verdana" w:hAnsi="Verdana"/>
      <w:sz w:val="16"/>
      <w:szCs w:val="16"/>
      <w:lang w:eastAsia="zh-CN"/>
    </w:rPr>
  </w:style>
  <w:style w:type="paragraph" w:customStyle="1" w:styleId="xl82">
    <w:name w:val="xl82"/>
    <w:basedOn w:val="Normal"/>
    <w:rsid w:val="003243D3"/>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eastAsia="zh-CN"/>
    </w:rPr>
  </w:style>
  <w:style w:type="paragraph" w:customStyle="1" w:styleId="xl83">
    <w:name w:val="xl83"/>
    <w:basedOn w:val="Normal"/>
    <w:rsid w:val="003243D3"/>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eastAsia="zh-CN"/>
    </w:rPr>
  </w:style>
  <w:style w:type="paragraph" w:customStyle="1" w:styleId="xl84">
    <w:name w:val="xl84"/>
    <w:basedOn w:val="Normal"/>
    <w:rsid w:val="003243D3"/>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Verdana" w:hAnsi="Verdana"/>
      <w:sz w:val="16"/>
      <w:szCs w:val="16"/>
      <w:lang w:eastAsia="zh-CN"/>
    </w:rPr>
  </w:style>
  <w:style w:type="paragraph" w:customStyle="1" w:styleId="xl85">
    <w:name w:val="xl85"/>
    <w:basedOn w:val="Normal"/>
    <w:rsid w:val="003243D3"/>
    <w:pPr>
      <w:widowControl/>
      <w:pBdr>
        <w:top w:val="single" w:sz="4" w:space="0" w:color="auto"/>
        <w:bottom w:val="single" w:sz="4" w:space="0" w:color="auto"/>
      </w:pBdr>
      <w:shd w:val="clear" w:color="000000" w:fill="C0C0C0"/>
      <w:spacing w:before="100" w:beforeAutospacing="1" w:after="100" w:afterAutospacing="1"/>
      <w:jc w:val="center"/>
    </w:pPr>
    <w:rPr>
      <w:rFonts w:ascii="Verdana" w:hAnsi="Verdana"/>
      <w:sz w:val="16"/>
      <w:szCs w:val="16"/>
      <w:lang w:eastAsia="zh-CN"/>
    </w:rPr>
  </w:style>
  <w:style w:type="paragraph" w:customStyle="1" w:styleId="xl86">
    <w:name w:val="xl86"/>
    <w:basedOn w:val="Normal"/>
    <w:rsid w:val="003243D3"/>
    <w:pPr>
      <w:widowControl/>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eastAsia="zh-CN"/>
    </w:rPr>
  </w:style>
  <w:style w:type="paragraph" w:customStyle="1" w:styleId="xl87">
    <w:name w:val="xl87"/>
    <w:basedOn w:val="Normal"/>
    <w:rsid w:val="003243D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hAnsi="Verdana"/>
      <w:sz w:val="16"/>
      <w:szCs w:val="16"/>
      <w:lang w:eastAsia="zh-CN"/>
    </w:rPr>
  </w:style>
  <w:style w:type="paragraph" w:customStyle="1" w:styleId="xl88">
    <w:name w:val="xl88"/>
    <w:basedOn w:val="Normal"/>
    <w:rsid w:val="003243D3"/>
    <w:pPr>
      <w:widowControl/>
      <w:pBdr>
        <w:left w:val="single" w:sz="4" w:space="0" w:color="auto"/>
        <w:right w:val="single" w:sz="4" w:space="0" w:color="auto"/>
      </w:pBdr>
      <w:spacing w:before="100" w:beforeAutospacing="1" w:after="100" w:afterAutospacing="1"/>
      <w:jc w:val="center"/>
      <w:textAlignment w:val="top"/>
    </w:pPr>
    <w:rPr>
      <w:rFonts w:ascii="Verdana" w:hAnsi="Verdana"/>
      <w:sz w:val="16"/>
      <w:szCs w:val="16"/>
      <w:lang w:eastAsia="zh-CN"/>
    </w:rPr>
  </w:style>
  <w:style w:type="paragraph" w:customStyle="1" w:styleId="xl89">
    <w:name w:val="xl89"/>
    <w:basedOn w:val="Normal"/>
    <w:rsid w:val="003243D3"/>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6"/>
      <w:szCs w:val="16"/>
      <w:lang w:eastAsia="zh-CN"/>
    </w:rPr>
  </w:style>
  <w:style w:type="paragraph" w:customStyle="1" w:styleId="xl90">
    <w:name w:val="xl90"/>
    <w:basedOn w:val="Normal"/>
    <w:rsid w:val="003243D3"/>
    <w:pPr>
      <w:widowControl/>
      <w:pBdr>
        <w:top w:val="single" w:sz="4" w:space="0" w:color="auto"/>
        <w:left w:val="single" w:sz="4" w:space="0" w:color="auto"/>
      </w:pBdr>
      <w:spacing w:before="100" w:beforeAutospacing="1" w:after="100" w:afterAutospacing="1"/>
      <w:textAlignment w:val="top"/>
    </w:pPr>
    <w:rPr>
      <w:rFonts w:ascii="Verdana" w:hAnsi="Verdana"/>
      <w:sz w:val="16"/>
      <w:szCs w:val="16"/>
      <w:lang w:eastAsia="zh-CN"/>
    </w:rPr>
  </w:style>
  <w:style w:type="paragraph" w:customStyle="1" w:styleId="xl91">
    <w:name w:val="xl91"/>
    <w:basedOn w:val="Normal"/>
    <w:rsid w:val="003243D3"/>
    <w:pPr>
      <w:widowControl/>
      <w:pBdr>
        <w:top w:val="single" w:sz="4" w:space="0" w:color="auto"/>
        <w:right w:val="single" w:sz="4" w:space="0" w:color="auto"/>
      </w:pBdr>
      <w:spacing w:before="100" w:beforeAutospacing="1" w:after="100" w:afterAutospacing="1"/>
      <w:textAlignment w:val="top"/>
    </w:pPr>
    <w:rPr>
      <w:rFonts w:ascii="Verdana" w:hAnsi="Verdana"/>
      <w:sz w:val="16"/>
      <w:szCs w:val="16"/>
      <w:lang w:eastAsia="zh-CN"/>
    </w:rPr>
  </w:style>
  <w:style w:type="paragraph" w:customStyle="1" w:styleId="xl92">
    <w:name w:val="xl92"/>
    <w:basedOn w:val="Normal"/>
    <w:rsid w:val="003243D3"/>
    <w:pPr>
      <w:widowControl/>
      <w:pBdr>
        <w:left w:val="single" w:sz="4" w:space="0" w:color="auto"/>
      </w:pBdr>
      <w:spacing w:before="100" w:beforeAutospacing="1" w:after="100" w:afterAutospacing="1"/>
      <w:textAlignment w:val="top"/>
    </w:pPr>
    <w:rPr>
      <w:rFonts w:ascii="Verdana" w:hAnsi="Verdana"/>
      <w:sz w:val="16"/>
      <w:szCs w:val="16"/>
      <w:lang w:eastAsia="zh-CN"/>
    </w:rPr>
  </w:style>
  <w:style w:type="paragraph" w:customStyle="1" w:styleId="xl93">
    <w:name w:val="xl93"/>
    <w:basedOn w:val="Normal"/>
    <w:rsid w:val="003243D3"/>
    <w:pPr>
      <w:widowControl/>
      <w:pBdr>
        <w:right w:val="single" w:sz="4" w:space="0" w:color="auto"/>
      </w:pBdr>
      <w:spacing w:before="100" w:beforeAutospacing="1" w:after="100" w:afterAutospacing="1"/>
      <w:textAlignment w:val="top"/>
    </w:pPr>
    <w:rPr>
      <w:rFonts w:ascii="Verdana" w:hAnsi="Verdana"/>
      <w:sz w:val="16"/>
      <w:szCs w:val="16"/>
      <w:lang w:eastAsia="zh-CN"/>
    </w:rPr>
  </w:style>
  <w:style w:type="paragraph" w:customStyle="1" w:styleId="xl94">
    <w:name w:val="xl94"/>
    <w:basedOn w:val="Normal"/>
    <w:rsid w:val="003243D3"/>
    <w:pPr>
      <w:widowControl/>
      <w:pBdr>
        <w:left w:val="single" w:sz="4" w:space="0" w:color="auto"/>
        <w:bottom w:val="single" w:sz="4" w:space="0" w:color="auto"/>
      </w:pBdr>
      <w:spacing w:before="100" w:beforeAutospacing="1" w:after="100" w:afterAutospacing="1"/>
      <w:textAlignment w:val="top"/>
    </w:pPr>
    <w:rPr>
      <w:rFonts w:ascii="Verdana" w:hAnsi="Verdana"/>
      <w:sz w:val="16"/>
      <w:szCs w:val="16"/>
      <w:lang w:eastAsia="zh-CN"/>
    </w:rPr>
  </w:style>
  <w:style w:type="paragraph" w:customStyle="1" w:styleId="xl95">
    <w:name w:val="xl95"/>
    <w:basedOn w:val="Normal"/>
    <w:rsid w:val="003243D3"/>
    <w:pPr>
      <w:widowControl/>
      <w:pBdr>
        <w:bottom w:val="single" w:sz="4" w:space="0" w:color="auto"/>
        <w:right w:val="single" w:sz="4" w:space="0" w:color="auto"/>
      </w:pBdr>
      <w:spacing w:before="100" w:beforeAutospacing="1" w:after="100" w:afterAutospacing="1"/>
      <w:textAlignment w:val="top"/>
    </w:pPr>
    <w:rPr>
      <w:rFonts w:ascii="Verdana" w:hAnsi="Verdana"/>
      <w:sz w:val="16"/>
      <w:szCs w:val="16"/>
      <w:lang w:eastAsia="zh-CN"/>
    </w:rPr>
  </w:style>
  <w:style w:type="paragraph" w:customStyle="1" w:styleId="xl96">
    <w:name w:val="xl96"/>
    <w:basedOn w:val="Normal"/>
    <w:rsid w:val="003243D3"/>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hAnsi="Verdana"/>
      <w:sz w:val="16"/>
      <w:szCs w:val="16"/>
      <w:lang w:eastAsia="zh-CN"/>
    </w:rPr>
  </w:style>
  <w:style w:type="paragraph" w:customStyle="1" w:styleId="xl97">
    <w:name w:val="xl97"/>
    <w:basedOn w:val="Normal"/>
    <w:rsid w:val="003243D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hAnsi="Verdana"/>
      <w:sz w:val="16"/>
      <w:szCs w:val="16"/>
      <w:lang w:eastAsia="zh-CN"/>
    </w:rPr>
  </w:style>
  <w:style w:type="paragraph" w:customStyle="1" w:styleId="xl98">
    <w:name w:val="xl98"/>
    <w:basedOn w:val="Normal"/>
    <w:rsid w:val="003243D3"/>
    <w:pPr>
      <w:widowControl/>
      <w:pBdr>
        <w:left w:val="single" w:sz="4" w:space="0" w:color="auto"/>
        <w:right w:val="single" w:sz="4" w:space="0" w:color="auto"/>
      </w:pBdr>
      <w:spacing w:before="100" w:beforeAutospacing="1" w:after="100" w:afterAutospacing="1"/>
      <w:jc w:val="center"/>
      <w:textAlignment w:val="top"/>
    </w:pPr>
    <w:rPr>
      <w:rFonts w:ascii="Verdana" w:hAnsi="Verdana"/>
      <w:sz w:val="16"/>
      <w:szCs w:val="16"/>
      <w:lang w:eastAsia="zh-CN"/>
    </w:rPr>
  </w:style>
  <w:style w:type="paragraph" w:customStyle="1" w:styleId="xl99">
    <w:name w:val="xl99"/>
    <w:basedOn w:val="Normal"/>
    <w:rsid w:val="003243D3"/>
    <w:pPr>
      <w:widowControl/>
      <w:pBdr>
        <w:left w:val="single" w:sz="4" w:space="0" w:color="auto"/>
        <w:bottom w:val="single" w:sz="4" w:space="0" w:color="auto"/>
      </w:pBdr>
      <w:spacing w:before="100" w:beforeAutospacing="1" w:after="100" w:afterAutospacing="1"/>
      <w:jc w:val="center"/>
      <w:textAlignment w:val="top"/>
    </w:pPr>
    <w:rPr>
      <w:rFonts w:ascii="Verdana" w:hAnsi="Verdana"/>
      <w:sz w:val="16"/>
      <w:szCs w:val="16"/>
      <w:lang w:eastAsia="zh-CN"/>
    </w:rPr>
  </w:style>
  <w:style w:type="paragraph" w:customStyle="1" w:styleId="xl100">
    <w:name w:val="xl100"/>
    <w:basedOn w:val="Normal"/>
    <w:rsid w:val="003243D3"/>
    <w:pPr>
      <w:widowControl/>
      <w:pBdr>
        <w:bottom w:val="single" w:sz="4" w:space="0" w:color="auto"/>
        <w:right w:val="single" w:sz="4" w:space="0" w:color="auto"/>
      </w:pBdr>
      <w:spacing w:before="100" w:beforeAutospacing="1" w:after="100" w:afterAutospacing="1"/>
    </w:pPr>
    <w:rPr>
      <w:lang w:eastAsia="zh-CN"/>
    </w:rPr>
  </w:style>
  <w:style w:type="paragraph" w:customStyle="1" w:styleId="xl101">
    <w:name w:val="xl101"/>
    <w:basedOn w:val="Normal"/>
    <w:rsid w:val="003243D3"/>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hAnsi="Verdana"/>
      <w:sz w:val="16"/>
      <w:szCs w:val="16"/>
      <w:lang w:eastAsia="zh-CN"/>
    </w:rPr>
  </w:style>
  <w:style w:type="paragraph" w:customStyle="1" w:styleId="xl102">
    <w:name w:val="xl102"/>
    <w:basedOn w:val="Normal"/>
    <w:rsid w:val="003243D3"/>
    <w:pPr>
      <w:widowControl/>
      <w:pBdr>
        <w:left w:val="single" w:sz="4" w:space="0" w:color="auto"/>
        <w:right w:val="single" w:sz="4" w:space="0" w:color="auto"/>
      </w:pBdr>
      <w:spacing w:before="100" w:beforeAutospacing="1" w:after="100" w:afterAutospacing="1"/>
      <w:textAlignment w:val="top"/>
    </w:pPr>
    <w:rPr>
      <w:rFonts w:ascii="Verdana" w:hAnsi="Verdana"/>
      <w:sz w:val="16"/>
      <w:szCs w:val="16"/>
      <w:lang w:eastAsia="zh-CN"/>
    </w:rPr>
  </w:style>
  <w:style w:type="paragraph" w:customStyle="1" w:styleId="xl103">
    <w:name w:val="xl103"/>
    <w:basedOn w:val="Normal"/>
    <w:rsid w:val="003243D3"/>
    <w:pPr>
      <w:widowControl/>
      <w:pBdr>
        <w:top w:val="single" w:sz="4" w:space="0" w:color="auto"/>
        <w:bottom w:val="single" w:sz="4" w:space="0" w:color="auto"/>
      </w:pBdr>
      <w:shd w:val="clear" w:color="000000" w:fill="C0C0C0"/>
      <w:spacing w:before="100" w:beforeAutospacing="1" w:after="100" w:afterAutospacing="1"/>
      <w:textAlignment w:val="top"/>
    </w:pPr>
    <w:rPr>
      <w:rFonts w:ascii="Verdana" w:hAnsi="Verdana"/>
      <w:sz w:val="16"/>
      <w:szCs w:val="16"/>
      <w:lang w:eastAsia="zh-CN"/>
    </w:rPr>
  </w:style>
  <w:style w:type="paragraph" w:customStyle="1" w:styleId="xl104">
    <w:name w:val="xl104"/>
    <w:basedOn w:val="Normal"/>
    <w:rsid w:val="003243D3"/>
    <w:pPr>
      <w:widowControl/>
      <w:pBdr>
        <w:top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Verdana" w:hAnsi="Verdana"/>
      <w:sz w:val="16"/>
      <w:szCs w:val="16"/>
      <w:lang w:eastAsia="zh-CN"/>
    </w:rPr>
  </w:style>
  <w:style w:type="paragraph" w:customStyle="1" w:styleId="xl105">
    <w:name w:val="xl105"/>
    <w:basedOn w:val="Normal"/>
    <w:rsid w:val="003243D3"/>
    <w:pPr>
      <w:widowControl/>
      <w:pBdr>
        <w:bottom w:val="single" w:sz="4" w:space="0" w:color="auto"/>
      </w:pBdr>
      <w:spacing w:before="100" w:beforeAutospacing="1" w:after="100" w:afterAutospacing="1"/>
      <w:jc w:val="center"/>
    </w:pPr>
    <w:rPr>
      <w:rFonts w:ascii="Verdana" w:hAnsi="Verdana"/>
      <w:sz w:val="16"/>
      <w:szCs w:val="16"/>
      <w:lang w:eastAsia="zh-CN"/>
    </w:rPr>
  </w:style>
  <w:style w:type="paragraph" w:customStyle="1" w:styleId="xl106">
    <w:name w:val="xl106"/>
    <w:basedOn w:val="Normal"/>
    <w:rsid w:val="003243D3"/>
    <w:pPr>
      <w:widowControl/>
      <w:pBdr>
        <w:bottom w:val="single" w:sz="4" w:space="0" w:color="auto"/>
      </w:pBdr>
      <w:spacing w:before="100" w:beforeAutospacing="1" w:after="100" w:afterAutospacing="1"/>
      <w:jc w:val="center"/>
    </w:pPr>
    <w:rPr>
      <w:rFonts w:ascii="Verdana" w:hAnsi="Verdana"/>
      <w:sz w:val="16"/>
      <w:szCs w:val="16"/>
      <w:lang w:eastAsia="zh-CN"/>
    </w:rPr>
  </w:style>
  <w:style w:type="paragraph" w:customStyle="1" w:styleId="xl107">
    <w:name w:val="xl107"/>
    <w:basedOn w:val="Normal"/>
    <w:rsid w:val="003243D3"/>
    <w:pPr>
      <w:widowControl/>
      <w:pBdr>
        <w:top w:val="single" w:sz="4" w:space="0" w:color="auto"/>
        <w:left w:val="single" w:sz="4" w:space="0" w:color="auto"/>
      </w:pBdr>
      <w:shd w:val="clear" w:color="000000" w:fill="C0C0C0"/>
      <w:spacing w:before="100" w:beforeAutospacing="1" w:after="100" w:afterAutospacing="1"/>
      <w:jc w:val="center"/>
    </w:pPr>
    <w:rPr>
      <w:rFonts w:ascii="Verdana" w:hAnsi="Verdana"/>
      <w:sz w:val="16"/>
      <w:szCs w:val="16"/>
      <w:lang w:eastAsia="zh-CN"/>
    </w:rPr>
  </w:style>
  <w:style w:type="paragraph" w:customStyle="1" w:styleId="xl108">
    <w:name w:val="xl108"/>
    <w:basedOn w:val="Normal"/>
    <w:rsid w:val="003243D3"/>
    <w:pPr>
      <w:widowControl/>
      <w:pBdr>
        <w:top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eastAsia="zh-CN"/>
    </w:rPr>
  </w:style>
  <w:style w:type="paragraph" w:customStyle="1" w:styleId="xl109">
    <w:name w:val="xl109"/>
    <w:basedOn w:val="Normal"/>
    <w:rsid w:val="003243D3"/>
    <w:pPr>
      <w:widowControl/>
      <w:pBdr>
        <w:left w:val="single" w:sz="4" w:space="0" w:color="auto"/>
        <w:bottom w:val="single" w:sz="4" w:space="0" w:color="auto"/>
      </w:pBdr>
      <w:shd w:val="clear" w:color="000000" w:fill="C0C0C0"/>
      <w:spacing w:before="100" w:beforeAutospacing="1" w:after="100" w:afterAutospacing="1"/>
      <w:jc w:val="center"/>
    </w:pPr>
    <w:rPr>
      <w:rFonts w:ascii="Verdana" w:hAnsi="Verdana"/>
      <w:sz w:val="16"/>
      <w:szCs w:val="16"/>
      <w:lang w:eastAsia="zh-CN"/>
    </w:rPr>
  </w:style>
  <w:style w:type="paragraph" w:customStyle="1" w:styleId="xl110">
    <w:name w:val="xl110"/>
    <w:basedOn w:val="Normal"/>
    <w:rsid w:val="003243D3"/>
    <w:pPr>
      <w:widowControl/>
      <w:pBdr>
        <w:bottom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eastAsia="zh-CN"/>
    </w:rPr>
  </w:style>
  <w:style w:type="paragraph" w:customStyle="1" w:styleId="xl111">
    <w:name w:val="xl111"/>
    <w:basedOn w:val="Normal"/>
    <w:rsid w:val="003243D3"/>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Verdana" w:hAnsi="Verdana"/>
      <w:b/>
      <w:bCs/>
      <w:sz w:val="16"/>
      <w:szCs w:val="16"/>
      <w:lang w:eastAsia="zh-CN"/>
    </w:rPr>
  </w:style>
  <w:style w:type="paragraph" w:customStyle="1" w:styleId="xl112">
    <w:name w:val="xl112"/>
    <w:basedOn w:val="Normal"/>
    <w:rsid w:val="003243D3"/>
    <w:pPr>
      <w:widowControl/>
      <w:pBdr>
        <w:top w:val="single" w:sz="4" w:space="0" w:color="auto"/>
        <w:bottom w:val="single" w:sz="4" w:space="0" w:color="auto"/>
      </w:pBdr>
      <w:shd w:val="clear" w:color="000000" w:fill="FFFFFF"/>
      <w:spacing w:before="100" w:beforeAutospacing="1" w:after="100" w:afterAutospacing="1"/>
      <w:textAlignment w:val="top"/>
    </w:pPr>
    <w:rPr>
      <w:rFonts w:ascii="Verdana" w:hAnsi="Verdana"/>
      <w:b/>
      <w:bCs/>
      <w:sz w:val="16"/>
      <w:szCs w:val="16"/>
      <w:lang w:eastAsia="zh-CN"/>
    </w:rPr>
  </w:style>
  <w:style w:type="paragraph" w:customStyle="1" w:styleId="xl113">
    <w:name w:val="xl113"/>
    <w:basedOn w:val="Normal"/>
    <w:rsid w:val="003243D3"/>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b/>
      <w:bCs/>
      <w:sz w:val="16"/>
      <w:szCs w:val="16"/>
      <w:lang w:eastAsia="zh-CN"/>
    </w:rPr>
  </w:style>
  <w:style w:type="paragraph" w:customStyle="1" w:styleId="xl114">
    <w:name w:val="xl114"/>
    <w:basedOn w:val="Normal"/>
    <w:rsid w:val="003243D3"/>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eastAsia="zh-CN"/>
    </w:rPr>
  </w:style>
  <w:style w:type="paragraph" w:customStyle="1" w:styleId="xl115">
    <w:name w:val="xl115"/>
    <w:basedOn w:val="Normal"/>
    <w:rsid w:val="003243D3"/>
    <w:pPr>
      <w:widowControl/>
      <w:pBdr>
        <w:top w:val="single" w:sz="4" w:space="0" w:color="auto"/>
        <w:right w:val="single" w:sz="4" w:space="0" w:color="auto"/>
      </w:pBdr>
      <w:spacing w:before="100" w:beforeAutospacing="1" w:after="100" w:afterAutospacing="1"/>
    </w:pPr>
    <w:rPr>
      <w:lang w:eastAsia="zh-CN"/>
    </w:rPr>
  </w:style>
  <w:style w:type="paragraph" w:customStyle="1" w:styleId="xl116">
    <w:name w:val="xl116"/>
    <w:basedOn w:val="Normal"/>
    <w:rsid w:val="003243D3"/>
    <w:pPr>
      <w:widowControl/>
      <w:pBdr>
        <w:left w:val="single" w:sz="4" w:space="0" w:color="auto"/>
      </w:pBdr>
      <w:spacing w:before="100" w:beforeAutospacing="1" w:after="100" w:afterAutospacing="1"/>
    </w:pPr>
    <w:rPr>
      <w:lang w:eastAsia="zh-CN"/>
    </w:rPr>
  </w:style>
  <w:style w:type="paragraph" w:customStyle="1" w:styleId="xl117">
    <w:name w:val="xl117"/>
    <w:basedOn w:val="Normal"/>
    <w:rsid w:val="003243D3"/>
    <w:pPr>
      <w:widowControl/>
      <w:pBdr>
        <w:right w:val="single" w:sz="4" w:space="0" w:color="auto"/>
      </w:pBdr>
      <w:spacing w:before="100" w:beforeAutospacing="1" w:after="100" w:afterAutospacing="1"/>
    </w:pPr>
    <w:rPr>
      <w:lang w:eastAsia="zh-CN"/>
    </w:rPr>
  </w:style>
  <w:style w:type="paragraph" w:customStyle="1" w:styleId="xl118">
    <w:name w:val="xl118"/>
    <w:basedOn w:val="Normal"/>
    <w:rsid w:val="003243D3"/>
    <w:pPr>
      <w:widowControl/>
      <w:pBdr>
        <w:left w:val="single" w:sz="4" w:space="0" w:color="auto"/>
        <w:bottom w:val="single" w:sz="4" w:space="0" w:color="auto"/>
      </w:pBdr>
      <w:spacing w:before="100" w:beforeAutospacing="1" w:after="100" w:afterAutospacing="1"/>
    </w:pPr>
    <w:rPr>
      <w:lang w:eastAsia="zh-CN"/>
    </w:rPr>
  </w:style>
  <w:style w:type="paragraph" w:customStyle="1" w:styleId="xl119">
    <w:name w:val="xl119"/>
    <w:basedOn w:val="Normal"/>
    <w:rsid w:val="003243D3"/>
    <w:pPr>
      <w:widowControl/>
      <w:pBdr>
        <w:top w:val="single" w:sz="4" w:space="0" w:color="auto"/>
        <w:bottom w:val="single" w:sz="4" w:space="0" w:color="auto"/>
      </w:pBdr>
      <w:shd w:val="clear" w:color="000000" w:fill="C0C0C0"/>
      <w:spacing w:before="100" w:beforeAutospacing="1" w:after="100" w:afterAutospacing="1"/>
    </w:pPr>
    <w:rPr>
      <w:rFonts w:ascii="Verdana" w:hAnsi="Verdana"/>
      <w:sz w:val="16"/>
      <w:szCs w:val="16"/>
      <w:lang w:eastAsia="zh-CN"/>
    </w:rPr>
  </w:style>
  <w:style w:type="paragraph" w:customStyle="1" w:styleId="xl120">
    <w:name w:val="xl120"/>
    <w:basedOn w:val="Normal"/>
    <w:rsid w:val="003243D3"/>
    <w:pPr>
      <w:widowControl/>
      <w:pBdr>
        <w:top w:val="single" w:sz="4" w:space="0" w:color="auto"/>
        <w:bottom w:val="single" w:sz="4" w:space="0" w:color="auto"/>
        <w:right w:val="single" w:sz="4" w:space="0" w:color="auto"/>
      </w:pBdr>
      <w:shd w:val="clear" w:color="000000" w:fill="C0C0C0"/>
      <w:spacing w:before="100" w:beforeAutospacing="1" w:after="100" w:afterAutospacing="1"/>
    </w:pPr>
    <w:rPr>
      <w:rFonts w:ascii="Verdana" w:hAnsi="Verdana"/>
      <w:sz w:val="16"/>
      <w:szCs w:val="16"/>
      <w:lang w:eastAsia="zh-CN"/>
    </w:rPr>
  </w:style>
  <w:style w:type="paragraph" w:customStyle="1" w:styleId="font7">
    <w:name w:val="font7"/>
    <w:basedOn w:val="Normal"/>
    <w:rsid w:val="003243D3"/>
    <w:pPr>
      <w:widowControl/>
      <w:spacing w:before="100" w:beforeAutospacing="1" w:after="100" w:afterAutospacing="1"/>
    </w:pPr>
    <w:rPr>
      <w:rFonts w:ascii="Verdana" w:eastAsia="SimSun" w:hAnsi="Verdana" w:cs="SimSun"/>
      <w:sz w:val="16"/>
      <w:szCs w:val="16"/>
      <w:u w:val="single"/>
      <w:lang w:eastAsia="zh-CN"/>
    </w:rPr>
  </w:style>
  <w:style w:type="paragraph" w:customStyle="1" w:styleId="xl24">
    <w:name w:val="xl24"/>
    <w:basedOn w:val="Normal"/>
    <w:rsid w:val="003243D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z w:val="16"/>
      <w:szCs w:val="16"/>
      <w:lang w:eastAsia="zh-CN"/>
    </w:rPr>
  </w:style>
  <w:style w:type="paragraph" w:customStyle="1" w:styleId="xl25">
    <w:name w:val="xl25"/>
    <w:basedOn w:val="Normal"/>
    <w:rsid w:val="003243D3"/>
    <w:pPr>
      <w:widowControl/>
      <w:pBdr>
        <w:top w:val="single" w:sz="4" w:space="0" w:color="auto"/>
        <w:left w:val="single" w:sz="4" w:space="0" w:color="auto"/>
        <w:bottom w:val="single" w:sz="4" w:space="0" w:color="auto"/>
      </w:pBdr>
      <w:shd w:val="clear" w:color="auto" w:fill="C0C0C0"/>
      <w:spacing w:before="100" w:beforeAutospacing="1" w:after="100" w:afterAutospacing="1"/>
      <w:jc w:val="right"/>
    </w:pPr>
    <w:rPr>
      <w:rFonts w:ascii="Verdana" w:eastAsia="SimSun" w:hAnsi="Verdana" w:cs="SimSun"/>
      <w:sz w:val="16"/>
      <w:szCs w:val="16"/>
      <w:lang w:eastAsia="zh-CN"/>
    </w:rPr>
  </w:style>
  <w:style w:type="paragraph" w:customStyle="1" w:styleId="xl26">
    <w:name w:val="xl26"/>
    <w:basedOn w:val="Normal"/>
    <w:rsid w:val="003243D3"/>
    <w:pPr>
      <w:widowControl/>
      <w:pBdr>
        <w:top w:val="single" w:sz="4" w:space="0" w:color="auto"/>
        <w:left w:val="single" w:sz="4" w:space="0" w:color="auto"/>
        <w:bottom w:val="single" w:sz="4" w:space="0" w:color="auto"/>
      </w:pBdr>
      <w:shd w:val="clear" w:color="auto" w:fill="C0C0C0"/>
      <w:spacing w:before="100" w:beforeAutospacing="1" w:after="100" w:afterAutospacing="1"/>
      <w:jc w:val="right"/>
      <w:textAlignment w:val="top"/>
    </w:pPr>
    <w:rPr>
      <w:rFonts w:ascii="Verdana" w:eastAsia="SimSun" w:hAnsi="Verdana" w:cs="SimSun"/>
      <w:sz w:val="16"/>
      <w:szCs w:val="16"/>
      <w:lang w:eastAsia="zh-CN"/>
    </w:rPr>
  </w:style>
  <w:style w:type="paragraph" w:customStyle="1" w:styleId="xl27">
    <w:name w:val="xl27"/>
    <w:basedOn w:val="Normal"/>
    <w:rsid w:val="003243D3"/>
    <w:pPr>
      <w:widowControl/>
      <w:pBdr>
        <w:top w:val="single" w:sz="4" w:space="0" w:color="auto"/>
        <w:left w:val="single" w:sz="4" w:space="0" w:color="auto"/>
        <w:right w:val="single" w:sz="4" w:space="0" w:color="auto"/>
      </w:pBdr>
      <w:spacing w:before="100" w:beforeAutospacing="1" w:after="100" w:afterAutospacing="1"/>
    </w:pPr>
    <w:rPr>
      <w:rFonts w:ascii="Verdana" w:eastAsia="SimSun" w:hAnsi="Verdana" w:cs="SimSun"/>
      <w:sz w:val="16"/>
      <w:szCs w:val="16"/>
      <w:lang w:eastAsia="zh-CN"/>
    </w:rPr>
  </w:style>
  <w:style w:type="paragraph" w:customStyle="1" w:styleId="xl28">
    <w:name w:val="xl28"/>
    <w:basedOn w:val="Normal"/>
    <w:rsid w:val="003243D3"/>
    <w:pPr>
      <w:widowControl/>
      <w:pBdr>
        <w:left w:val="single" w:sz="4" w:space="0" w:color="auto"/>
        <w:right w:val="single" w:sz="4" w:space="0" w:color="auto"/>
      </w:pBdr>
      <w:spacing w:before="100" w:beforeAutospacing="1" w:after="100" w:afterAutospacing="1"/>
    </w:pPr>
    <w:rPr>
      <w:rFonts w:ascii="Verdana" w:eastAsia="SimSun" w:hAnsi="Verdana" w:cs="SimSun"/>
      <w:sz w:val="16"/>
      <w:szCs w:val="16"/>
      <w:lang w:eastAsia="zh-CN"/>
    </w:rPr>
  </w:style>
  <w:style w:type="paragraph" w:customStyle="1" w:styleId="xl29">
    <w:name w:val="xl29"/>
    <w:basedOn w:val="Normal"/>
    <w:rsid w:val="003243D3"/>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Verdana" w:eastAsia="SimSun" w:hAnsi="Verdana" w:cs="SimSun"/>
      <w:sz w:val="16"/>
      <w:szCs w:val="16"/>
      <w:lang w:eastAsia="zh-CN"/>
    </w:rPr>
  </w:style>
  <w:style w:type="paragraph" w:customStyle="1" w:styleId="xl30">
    <w:name w:val="xl30"/>
    <w:basedOn w:val="Normal"/>
    <w:rsid w:val="003243D3"/>
    <w:pPr>
      <w:widowControl/>
      <w:pBdr>
        <w:left w:val="single" w:sz="4" w:space="0" w:color="auto"/>
        <w:right w:val="single" w:sz="4" w:space="0" w:color="auto"/>
      </w:pBdr>
      <w:spacing w:before="100" w:beforeAutospacing="1" w:after="100" w:afterAutospacing="1"/>
      <w:jc w:val="right"/>
      <w:textAlignment w:val="top"/>
    </w:pPr>
    <w:rPr>
      <w:rFonts w:ascii="Verdana" w:eastAsia="SimSun" w:hAnsi="Verdana" w:cs="SimSun"/>
      <w:sz w:val="16"/>
      <w:szCs w:val="16"/>
      <w:lang w:eastAsia="zh-CN"/>
    </w:rPr>
  </w:style>
  <w:style w:type="paragraph" w:customStyle="1" w:styleId="xl31">
    <w:name w:val="xl31"/>
    <w:basedOn w:val="Normal"/>
    <w:rsid w:val="003243D3"/>
    <w:pPr>
      <w:widowControl/>
      <w:pBdr>
        <w:left w:val="single" w:sz="4" w:space="0" w:color="auto"/>
        <w:right w:val="single" w:sz="4" w:space="0" w:color="auto"/>
      </w:pBdr>
      <w:spacing w:before="100" w:beforeAutospacing="1" w:after="100" w:afterAutospacing="1"/>
      <w:jc w:val="right"/>
      <w:textAlignment w:val="top"/>
    </w:pPr>
    <w:rPr>
      <w:rFonts w:ascii="Verdana" w:eastAsia="SimSun" w:hAnsi="Verdana" w:cs="SimSun"/>
      <w:sz w:val="16"/>
      <w:szCs w:val="16"/>
      <w:lang w:eastAsia="zh-CN"/>
    </w:rPr>
  </w:style>
  <w:style w:type="paragraph" w:customStyle="1" w:styleId="xl32">
    <w:name w:val="xl32"/>
    <w:basedOn w:val="Normal"/>
    <w:rsid w:val="003243D3"/>
    <w:pPr>
      <w:widowControl/>
      <w:pBdr>
        <w:left w:val="single" w:sz="4" w:space="0" w:color="auto"/>
        <w:right w:val="single" w:sz="4" w:space="0" w:color="auto"/>
      </w:pBdr>
      <w:spacing w:before="100" w:beforeAutospacing="1" w:after="100" w:afterAutospacing="1"/>
      <w:textAlignment w:val="top"/>
    </w:pPr>
    <w:rPr>
      <w:rFonts w:ascii="Verdana" w:eastAsia="SimSun" w:hAnsi="Verdana" w:cs="SimSun"/>
      <w:sz w:val="16"/>
      <w:szCs w:val="16"/>
      <w:lang w:eastAsia="zh-CN"/>
    </w:rPr>
  </w:style>
  <w:style w:type="paragraph" w:customStyle="1" w:styleId="xl33">
    <w:name w:val="xl33"/>
    <w:basedOn w:val="Normal"/>
    <w:rsid w:val="003243D3"/>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eastAsia="zh-CN"/>
    </w:rPr>
  </w:style>
  <w:style w:type="paragraph" w:customStyle="1" w:styleId="xl34">
    <w:name w:val="xl34"/>
    <w:basedOn w:val="Normal"/>
    <w:rsid w:val="003243D3"/>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Verdana" w:eastAsia="SimSun" w:hAnsi="Verdana" w:cs="SimSun"/>
      <w:sz w:val="16"/>
      <w:szCs w:val="16"/>
      <w:lang w:eastAsia="zh-CN"/>
    </w:rPr>
  </w:style>
  <w:style w:type="paragraph" w:customStyle="1" w:styleId="xl35">
    <w:name w:val="xl35"/>
    <w:basedOn w:val="Normal"/>
    <w:rsid w:val="003243D3"/>
    <w:pPr>
      <w:widowControl/>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ascii="Verdana" w:eastAsia="SimSun" w:hAnsi="Verdana" w:cs="SimSun"/>
      <w:sz w:val="16"/>
      <w:szCs w:val="16"/>
      <w:lang w:eastAsia="zh-CN"/>
    </w:rPr>
  </w:style>
  <w:style w:type="paragraph" w:customStyle="1" w:styleId="xl36">
    <w:name w:val="xl36"/>
    <w:basedOn w:val="Normal"/>
    <w:rsid w:val="003243D3"/>
    <w:pPr>
      <w:widowControl/>
      <w:pBdr>
        <w:left w:val="single" w:sz="4" w:space="0" w:color="auto"/>
        <w:right w:val="single" w:sz="4" w:space="0" w:color="auto"/>
      </w:pBdr>
      <w:shd w:val="clear" w:color="auto" w:fill="FFFF00"/>
      <w:spacing w:before="100" w:beforeAutospacing="1" w:after="100" w:afterAutospacing="1"/>
      <w:jc w:val="right"/>
      <w:textAlignment w:val="top"/>
    </w:pPr>
    <w:rPr>
      <w:rFonts w:ascii="Verdana" w:eastAsia="SimSun" w:hAnsi="Verdana" w:cs="SimSun"/>
      <w:sz w:val="16"/>
      <w:szCs w:val="16"/>
      <w:lang w:eastAsia="zh-CN"/>
    </w:rPr>
  </w:style>
  <w:style w:type="paragraph" w:customStyle="1" w:styleId="xl37">
    <w:name w:val="xl37"/>
    <w:basedOn w:val="Normal"/>
    <w:rsid w:val="003243D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eastAsia="zh-CN"/>
    </w:rPr>
  </w:style>
  <w:style w:type="paragraph" w:customStyle="1" w:styleId="xl38">
    <w:name w:val="xl38"/>
    <w:basedOn w:val="Normal"/>
    <w:rsid w:val="003243D3"/>
    <w:pPr>
      <w:widowControl/>
      <w:pBdr>
        <w:left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eastAsia="zh-CN"/>
    </w:rPr>
  </w:style>
  <w:style w:type="paragraph" w:customStyle="1" w:styleId="xl39">
    <w:name w:val="xl39"/>
    <w:basedOn w:val="Normal"/>
    <w:rsid w:val="003243D3"/>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eastAsia="zh-CN"/>
    </w:rPr>
  </w:style>
  <w:style w:type="paragraph" w:customStyle="1" w:styleId="xl40">
    <w:name w:val="xl40"/>
    <w:basedOn w:val="Normal"/>
    <w:rsid w:val="003243D3"/>
    <w:pPr>
      <w:widowControl/>
      <w:pBdr>
        <w:left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eastAsia="zh-CN"/>
    </w:rPr>
  </w:style>
  <w:style w:type="paragraph" w:customStyle="1" w:styleId="xl41">
    <w:name w:val="xl41"/>
    <w:basedOn w:val="Normal"/>
    <w:rsid w:val="003243D3"/>
    <w:pPr>
      <w:widowControl/>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z w:val="16"/>
      <w:szCs w:val="16"/>
      <w:lang w:eastAsia="zh-CN"/>
    </w:rPr>
  </w:style>
  <w:style w:type="paragraph" w:customStyle="1" w:styleId="xl42">
    <w:name w:val="xl42"/>
    <w:basedOn w:val="Normal"/>
    <w:rsid w:val="003243D3"/>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z w:val="16"/>
      <w:szCs w:val="16"/>
      <w:lang w:eastAsia="zh-CN"/>
    </w:rPr>
  </w:style>
  <w:style w:type="paragraph" w:customStyle="1" w:styleId="xl43">
    <w:name w:val="xl43"/>
    <w:basedOn w:val="Normal"/>
    <w:rsid w:val="003243D3"/>
    <w:pPr>
      <w:widowControl/>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Verdana" w:eastAsia="SimSun" w:hAnsi="Verdana" w:cs="SimSun"/>
      <w:sz w:val="16"/>
      <w:szCs w:val="16"/>
      <w:lang w:eastAsia="zh-CN"/>
    </w:rPr>
  </w:style>
  <w:style w:type="paragraph" w:customStyle="1" w:styleId="xl44">
    <w:name w:val="xl44"/>
    <w:basedOn w:val="Normal"/>
    <w:rsid w:val="003243D3"/>
    <w:pPr>
      <w:widowControl/>
      <w:pBdr>
        <w:top w:val="single" w:sz="4" w:space="0" w:color="auto"/>
        <w:bottom w:val="single" w:sz="4" w:space="0" w:color="auto"/>
      </w:pBdr>
      <w:shd w:val="clear" w:color="auto" w:fill="C0C0C0"/>
      <w:spacing w:before="100" w:beforeAutospacing="1" w:after="100" w:afterAutospacing="1"/>
      <w:jc w:val="center"/>
    </w:pPr>
    <w:rPr>
      <w:rFonts w:ascii="Verdana" w:eastAsia="SimSun" w:hAnsi="Verdana" w:cs="SimSun"/>
      <w:sz w:val="16"/>
      <w:szCs w:val="16"/>
      <w:lang w:eastAsia="zh-CN"/>
    </w:rPr>
  </w:style>
  <w:style w:type="paragraph" w:customStyle="1" w:styleId="xl45">
    <w:name w:val="xl45"/>
    <w:basedOn w:val="Normal"/>
    <w:rsid w:val="003243D3"/>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z w:val="16"/>
      <w:szCs w:val="16"/>
      <w:lang w:eastAsia="zh-CN"/>
    </w:rPr>
  </w:style>
  <w:style w:type="paragraph" w:customStyle="1" w:styleId="xl46">
    <w:name w:val="xl46"/>
    <w:basedOn w:val="Normal"/>
    <w:rsid w:val="003243D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eastAsia="zh-CN"/>
    </w:rPr>
  </w:style>
  <w:style w:type="paragraph" w:customStyle="1" w:styleId="xl47">
    <w:name w:val="xl47"/>
    <w:basedOn w:val="Normal"/>
    <w:rsid w:val="003243D3"/>
    <w:pPr>
      <w:widowControl/>
      <w:pBdr>
        <w:top w:val="single" w:sz="4" w:space="0" w:color="auto"/>
        <w:left w:val="single" w:sz="4" w:space="0" w:color="auto"/>
      </w:pBdr>
      <w:spacing w:before="100" w:beforeAutospacing="1" w:after="100" w:afterAutospacing="1"/>
      <w:textAlignment w:val="top"/>
    </w:pPr>
    <w:rPr>
      <w:rFonts w:ascii="Verdana" w:eastAsia="SimSun" w:hAnsi="Verdana" w:cs="SimSun"/>
      <w:sz w:val="16"/>
      <w:szCs w:val="16"/>
      <w:lang w:eastAsia="zh-CN"/>
    </w:rPr>
  </w:style>
  <w:style w:type="paragraph" w:customStyle="1" w:styleId="xl48">
    <w:name w:val="xl48"/>
    <w:basedOn w:val="Normal"/>
    <w:rsid w:val="003243D3"/>
    <w:pPr>
      <w:widowControl/>
      <w:pBdr>
        <w:top w:val="single" w:sz="4" w:space="0" w:color="auto"/>
        <w:right w:val="single" w:sz="4" w:space="0" w:color="auto"/>
      </w:pBdr>
      <w:spacing w:before="100" w:beforeAutospacing="1" w:after="100" w:afterAutospacing="1"/>
      <w:textAlignment w:val="top"/>
    </w:pPr>
    <w:rPr>
      <w:rFonts w:ascii="Verdana" w:eastAsia="SimSun" w:hAnsi="Verdana" w:cs="SimSun"/>
      <w:sz w:val="16"/>
      <w:szCs w:val="16"/>
      <w:lang w:eastAsia="zh-CN"/>
    </w:rPr>
  </w:style>
  <w:style w:type="paragraph" w:customStyle="1" w:styleId="xl49">
    <w:name w:val="xl49"/>
    <w:basedOn w:val="Normal"/>
    <w:rsid w:val="003243D3"/>
    <w:pPr>
      <w:widowControl/>
      <w:pBdr>
        <w:left w:val="single" w:sz="4" w:space="0" w:color="auto"/>
      </w:pBdr>
      <w:spacing w:before="100" w:beforeAutospacing="1" w:after="100" w:afterAutospacing="1"/>
      <w:textAlignment w:val="top"/>
    </w:pPr>
    <w:rPr>
      <w:rFonts w:ascii="Verdana" w:eastAsia="SimSun" w:hAnsi="Verdana" w:cs="SimSun"/>
      <w:sz w:val="16"/>
      <w:szCs w:val="16"/>
      <w:lang w:eastAsia="zh-CN"/>
    </w:rPr>
  </w:style>
  <w:style w:type="paragraph" w:customStyle="1" w:styleId="xl50">
    <w:name w:val="xl50"/>
    <w:basedOn w:val="Normal"/>
    <w:rsid w:val="003243D3"/>
    <w:pPr>
      <w:widowControl/>
      <w:pBdr>
        <w:right w:val="single" w:sz="4" w:space="0" w:color="auto"/>
      </w:pBdr>
      <w:spacing w:before="100" w:beforeAutospacing="1" w:after="100" w:afterAutospacing="1"/>
      <w:textAlignment w:val="top"/>
    </w:pPr>
    <w:rPr>
      <w:rFonts w:ascii="Verdana" w:eastAsia="SimSun" w:hAnsi="Verdana" w:cs="SimSun"/>
      <w:sz w:val="16"/>
      <w:szCs w:val="16"/>
      <w:lang w:eastAsia="zh-CN"/>
    </w:rPr>
  </w:style>
  <w:style w:type="paragraph" w:customStyle="1" w:styleId="xl51">
    <w:name w:val="xl51"/>
    <w:basedOn w:val="Normal"/>
    <w:rsid w:val="003243D3"/>
    <w:pPr>
      <w:widowControl/>
      <w:pBdr>
        <w:left w:val="single" w:sz="4" w:space="0" w:color="auto"/>
        <w:bottom w:val="single" w:sz="4" w:space="0" w:color="auto"/>
      </w:pBdr>
      <w:spacing w:before="100" w:beforeAutospacing="1" w:after="100" w:afterAutospacing="1"/>
      <w:textAlignment w:val="top"/>
    </w:pPr>
    <w:rPr>
      <w:rFonts w:ascii="Verdana" w:eastAsia="SimSun" w:hAnsi="Verdana" w:cs="SimSun"/>
      <w:sz w:val="16"/>
      <w:szCs w:val="16"/>
      <w:lang w:eastAsia="zh-CN"/>
    </w:rPr>
  </w:style>
  <w:style w:type="paragraph" w:customStyle="1" w:styleId="xl52">
    <w:name w:val="xl52"/>
    <w:basedOn w:val="Normal"/>
    <w:rsid w:val="003243D3"/>
    <w:pPr>
      <w:widowControl/>
      <w:pBdr>
        <w:bottom w:val="single" w:sz="4" w:space="0" w:color="auto"/>
        <w:right w:val="single" w:sz="4" w:space="0" w:color="auto"/>
      </w:pBdr>
      <w:spacing w:before="100" w:beforeAutospacing="1" w:after="100" w:afterAutospacing="1"/>
      <w:textAlignment w:val="top"/>
    </w:pPr>
    <w:rPr>
      <w:rFonts w:ascii="Verdana" w:eastAsia="SimSun" w:hAnsi="Verdana" w:cs="SimSun"/>
      <w:sz w:val="16"/>
      <w:szCs w:val="16"/>
      <w:lang w:eastAsia="zh-CN"/>
    </w:rPr>
  </w:style>
  <w:style w:type="paragraph" w:customStyle="1" w:styleId="xl53">
    <w:name w:val="xl53"/>
    <w:basedOn w:val="Normal"/>
    <w:rsid w:val="003243D3"/>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eastAsia="SimSun" w:hAnsi="Verdana" w:cs="SimSun"/>
      <w:sz w:val="16"/>
      <w:szCs w:val="16"/>
      <w:lang w:eastAsia="zh-CN"/>
    </w:rPr>
  </w:style>
  <w:style w:type="paragraph" w:customStyle="1" w:styleId="xl54">
    <w:name w:val="xl54"/>
    <w:basedOn w:val="Normal"/>
    <w:rsid w:val="003243D3"/>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eastAsia="SimSun" w:hAnsi="Verdana" w:cs="SimSun"/>
      <w:sz w:val="16"/>
      <w:szCs w:val="16"/>
      <w:lang w:eastAsia="zh-CN"/>
    </w:rPr>
  </w:style>
  <w:style w:type="paragraph" w:customStyle="1" w:styleId="xl55">
    <w:name w:val="xl55"/>
    <w:basedOn w:val="Normal"/>
    <w:rsid w:val="003243D3"/>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eastAsia="SimSun" w:hAnsi="Verdana" w:cs="SimSun"/>
      <w:sz w:val="16"/>
      <w:szCs w:val="16"/>
      <w:lang w:eastAsia="zh-CN"/>
    </w:rPr>
  </w:style>
  <w:style w:type="paragraph" w:customStyle="1" w:styleId="xl56">
    <w:name w:val="xl56"/>
    <w:basedOn w:val="Normal"/>
    <w:rsid w:val="003243D3"/>
    <w:pPr>
      <w:widowControl/>
      <w:pBdr>
        <w:left w:val="single" w:sz="4" w:space="0" w:color="auto"/>
        <w:right w:val="single" w:sz="4" w:space="0" w:color="auto"/>
      </w:pBdr>
      <w:spacing w:before="100" w:beforeAutospacing="1" w:after="100" w:afterAutospacing="1"/>
      <w:textAlignment w:val="top"/>
    </w:pPr>
    <w:rPr>
      <w:rFonts w:ascii="Verdana" w:eastAsia="SimSun" w:hAnsi="Verdana" w:cs="SimSun"/>
      <w:sz w:val="16"/>
      <w:szCs w:val="16"/>
      <w:lang w:eastAsia="zh-CN"/>
    </w:rPr>
  </w:style>
  <w:style w:type="paragraph" w:customStyle="1" w:styleId="xl57">
    <w:name w:val="xl57"/>
    <w:basedOn w:val="Normal"/>
    <w:rsid w:val="003243D3"/>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eastAsia="SimSun" w:hAnsi="Verdana" w:cs="SimSun"/>
      <w:sz w:val="16"/>
      <w:szCs w:val="16"/>
      <w:lang w:eastAsia="zh-CN"/>
    </w:rPr>
  </w:style>
  <w:style w:type="paragraph" w:customStyle="1" w:styleId="xl58">
    <w:name w:val="xl58"/>
    <w:basedOn w:val="Normal"/>
    <w:rsid w:val="003243D3"/>
    <w:pPr>
      <w:widowControl/>
      <w:pBdr>
        <w:top w:val="single" w:sz="4" w:space="0" w:color="auto"/>
        <w:bottom w:val="single" w:sz="4" w:space="0" w:color="auto"/>
      </w:pBdr>
      <w:shd w:val="clear" w:color="auto" w:fill="C0C0C0"/>
      <w:spacing w:before="100" w:beforeAutospacing="1" w:after="100" w:afterAutospacing="1"/>
    </w:pPr>
    <w:rPr>
      <w:rFonts w:ascii="Verdana" w:eastAsia="SimSun" w:hAnsi="Verdana" w:cs="SimSun"/>
      <w:sz w:val="16"/>
      <w:szCs w:val="16"/>
      <w:lang w:eastAsia="zh-CN"/>
    </w:rPr>
  </w:style>
  <w:style w:type="paragraph" w:customStyle="1" w:styleId="xl59">
    <w:name w:val="xl59"/>
    <w:basedOn w:val="Normal"/>
    <w:rsid w:val="003243D3"/>
    <w:pPr>
      <w:widowControl/>
      <w:pBdr>
        <w:top w:val="single" w:sz="4" w:space="0" w:color="auto"/>
        <w:bottom w:val="single" w:sz="4" w:space="0" w:color="auto"/>
        <w:right w:val="single" w:sz="4" w:space="0" w:color="auto"/>
      </w:pBdr>
      <w:shd w:val="clear" w:color="auto" w:fill="C0C0C0"/>
      <w:spacing w:before="100" w:beforeAutospacing="1" w:after="100" w:afterAutospacing="1"/>
    </w:pPr>
    <w:rPr>
      <w:rFonts w:ascii="Verdana" w:eastAsia="SimSun" w:hAnsi="Verdana" w:cs="SimSun"/>
      <w:sz w:val="16"/>
      <w:szCs w:val="16"/>
      <w:lang w:eastAsia="zh-CN"/>
    </w:rPr>
  </w:style>
  <w:style w:type="paragraph" w:customStyle="1" w:styleId="xl60">
    <w:name w:val="xl60"/>
    <w:basedOn w:val="Normal"/>
    <w:rsid w:val="003243D3"/>
    <w:pPr>
      <w:widowControl/>
      <w:pBdr>
        <w:top w:val="single" w:sz="4" w:space="0" w:color="auto"/>
        <w:right w:val="single" w:sz="4" w:space="0" w:color="auto"/>
      </w:pBdr>
      <w:spacing w:before="100" w:beforeAutospacing="1" w:after="100" w:afterAutospacing="1"/>
    </w:pPr>
    <w:rPr>
      <w:rFonts w:ascii="SimSun" w:eastAsia="SimSun" w:hAnsi="SimSun" w:cs="SimSun"/>
      <w:lang w:eastAsia="zh-CN"/>
    </w:rPr>
  </w:style>
  <w:style w:type="paragraph" w:customStyle="1" w:styleId="xl61">
    <w:name w:val="xl61"/>
    <w:basedOn w:val="Normal"/>
    <w:rsid w:val="003243D3"/>
    <w:pPr>
      <w:widowControl/>
      <w:pBdr>
        <w:left w:val="single" w:sz="4" w:space="0" w:color="auto"/>
      </w:pBdr>
      <w:spacing w:before="100" w:beforeAutospacing="1" w:after="100" w:afterAutospacing="1"/>
    </w:pPr>
    <w:rPr>
      <w:rFonts w:ascii="SimSun" w:eastAsia="SimSun" w:hAnsi="SimSun" w:cs="SimSun"/>
      <w:lang w:eastAsia="zh-CN"/>
    </w:rPr>
  </w:style>
  <w:style w:type="paragraph" w:customStyle="1" w:styleId="xl62">
    <w:name w:val="xl62"/>
    <w:basedOn w:val="Normal"/>
    <w:rsid w:val="003243D3"/>
    <w:pPr>
      <w:widowControl/>
      <w:pBdr>
        <w:right w:val="single" w:sz="4" w:space="0" w:color="auto"/>
      </w:pBdr>
      <w:spacing w:before="100" w:beforeAutospacing="1" w:after="100" w:afterAutospacing="1"/>
    </w:pPr>
    <w:rPr>
      <w:rFonts w:ascii="SimSun" w:eastAsia="SimSun" w:hAnsi="SimSun" w:cs="SimSun"/>
      <w:lang w:eastAsia="zh-CN"/>
    </w:rPr>
  </w:style>
  <w:style w:type="paragraph" w:customStyle="1" w:styleId="xl63">
    <w:name w:val="xl63"/>
    <w:basedOn w:val="Normal"/>
    <w:rsid w:val="003243D3"/>
    <w:pPr>
      <w:widowControl/>
      <w:pBdr>
        <w:left w:val="single" w:sz="4" w:space="0" w:color="auto"/>
        <w:bottom w:val="single" w:sz="4" w:space="0" w:color="auto"/>
      </w:pBdr>
      <w:spacing w:before="100" w:beforeAutospacing="1" w:after="100" w:afterAutospacing="1"/>
    </w:pPr>
    <w:rPr>
      <w:rFonts w:ascii="SimSun" w:eastAsia="SimSun" w:hAnsi="SimSun" w:cs="SimSun"/>
      <w:lang w:eastAsia="zh-CN"/>
    </w:rPr>
  </w:style>
  <w:style w:type="paragraph" w:customStyle="1" w:styleId="xl64">
    <w:name w:val="xl64"/>
    <w:basedOn w:val="Normal"/>
    <w:rsid w:val="003243D3"/>
    <w:pPr>
      <w:widowControl/>
      <w:pBdr>
        <w:bottom w:val="single" w:sz="4" w:space="0" w:color="auto"/>
        <w:right w:val="single" w:sz="4" w:space="0" w:color="auto"/>
      </w:pBdr>
      <w:spacing w:before="100" w:beforeAutospacing="1" w:after="100" w:afterAutospacing="1"/>
    </w:pPr>
    <w:rPr>
      <w:rFonts w:ascii="SimSun" w:eastAsia="SimSun" w:hAnsi="SimSun" w:cs="SimSun"/>
      <w:lang w:eastAsia="zh-CN"/>
    </w:rPr>
  </w:style>
  <w:style w:type="paragraph" w:customStyle="1" w:styleId="Style1">
    <w:name w:val="Style1"/>
    <w:basedOn w:val="CommentText"/>
    <w:qFormat/>
    <w:rsid w:val="003243D3"/>
    <w:pPr>
      <w:widowControl/>
    </w:pPr>
    <w:rPr>
      <w:rFonts w:eastAsia="SimSun"/>
    </w:rPr>
  </w:style>
  <w:style w:type="character" w:customStyle="1" w:styleId="Style1Char">
    <w:name w:val="Style1 Char"/>
    <w:rsid w:val="003243D3"/>
    <w:rPr>
      <w:lang w:eastAsia="en-US"/>
    </w:rPr>
  </w:style>
  <w:style w:type="paragraph" w:customStyle="1" w:styleId="BalloonText1">
    <w:name w:val="Balloon Text1"/>
    <w:basedOn w:val="Normal"/>
    <w:rsid w:val="003243D3"/>
    <w:pPr>
      <w:widowControl/>
    </w:pPr>
    <w:rPr>
      <w:rFonts w:ascii="Tahoma" w:eastAsia="SimSun" w:hAnsi="Tahoma" w:cs="Tahoma"/>
      <w:sz w:val="16"/>
      <w:szCs w:val="16"/>
      <w:lang w:eastAsia="zh-CN"/>
    </w:rPr>
  </w:style>
  <w:style w:type="character" w:styleId="Emphasis">
    <w:name w:val="Emphasis"/>
    <w:uiPriority w:val="20"/>
    <w:qFormat/>
    <w:rsid w:val="003243D3"/>
    <w:rPr>
      <w:i/>
      <w:iCs/>
    </w:rPr>
  </w:style>
  <w:style w:type="character" w:customStyle="1" w:styleId="Char2">
    <w:name w:val="Char2"/>
    <w:rsid w:val="003243D3"/>
    <w:rPr>
      <w:rFonts w:ascii="Arial" w:hAnsi="Arial" w:cs="Arial"/>
      <w:b/>
      <w:bCs/>
      <w:sz w:val="26"/>
      <w:szCs w:val="26"/>
      <w:lang w:eastAsia="en-US"/>
    </w:rPr>
  </w:style>
  <w:style w:type="character" w:customStyle="1" w:styleId="CharChar4">
    <w:name w:val="Char Char4"/>
    <w:locked/>
    <w:rsid w:val="003243D3"/>
    <w:rPr>
      <w:rFonts w:ascii="SimSun" w:eastAsia="SimSun" w:hAnsi="SimSun"/>
      <w:b/>
      <w:kern w:val="2"/>
      <w:sz w:val="24"/>
      <w:szCs w:val="24"/>
      <w:u w:val="single"/>
      <w:lang w:val="en-US" w:eastAsia="en-US" w:bidi="ar-SA"/>
    </w:rPr>
  </w:style>
  <w:style w:type="character" w:customStyle="1" w:styleId="CharChar7">
    <w:name w:val="Char Char7"/>
    <w:locked/>
    <w:rsid w:val="003243D3"/>
    <w:rPr>
      <w:rFonts w:ascii="SimSun" w:eastAsia="SimSun" w:hAnsi="SimSun"/>
      <w:kern w:val="2"/>
      <w:sz w:val="16"/>
      <w:szCs w:val="16"/>
      <w:lang w:val="en-US" w:eastAsia="zh-CN" w:bidi="ar-SA"/>
    </w:rPr>
  </w:style>
  <w:style w:type="character" w:customStyle="1" w:styleId="CharChar17">
    <w:name w:val="Char Char17"/>
    <w:locked/>
    <w:rsid w:val="003243D3"/>
    <w:rPr>
      <w:rFonts w:eastAsia="SimSun"/>
      <w:b/>
      <w:bCs/>
      <w:kern w:val="44"/>
      <w:sz w:val="44"/>
      <w:szCs w:val="44"/>
      <w:lang w:val="en-US" w:eastAsia="zh-CN" w:bidi="ar-SA"/>
    </w:rPr>
  </w:style>
  <w:style w:type="character" w:customStyle="1" w:styleId="CharChar15">
    <w:name w:val="Char Char15"/>
    <w:locked/>
    <w:rsid w:val="003243D3"/>
    <w:rPr>
      <w:rFonts w:eastAsia="SimSun"/>
      <w:b/>
      <w:bCs/>
      <w:sz w:val="24"/>
      <w:szCs w:val="32"/>
      <w:lang w:val="en-US" w:eastAsia="zh-CN" w:bidi="ar-SA"/>
    </w:rPr>
  </w:style>
  <w:style w:type="character" w:customStyle="1" w:styleId="CharChar14">
    <w:name w:val="Char Char14"/>
    <w:locked/>
    <w:rsid w:val="003243D3"/>
    <w:rPr>
      <w:rFonts w:ascii="Calibri" w:eastAsia="SimSun" w:hAnsi="Calibri"/>
      <w:b/>
      <w:bCs/>
      <w:sz w:val="28"/>
      <w:szCs w:val="28"/>
      <w:lang w:val="en-US" w:eastAsia="en-US" w:bidi="ar-SA"/>
    </w:rPr>
  </w:style>
  <w:style w:type="character" w:customStyle="1" w:styleId="CharChar13">
    <w:name w:val="Char Char13"/>
    <w:locked/>
    <w:rsid w:val="003243D3"/>
    <w:rPr>
      <w:rFonts w:eastAsia="SimSun"/>
      <w:b/>
      <w:bCs/>
      <w:i/>
      <w:sz w:val="24"/>
      <w:szCs w:val="22"/>
      <w:lang w:val="en-GB" w:eastAsia="en-US" w:bidi="ar-SA"/>
    </w:rPr>
  </w:style>
  <w:style w:type="character" w:customStyle="1" w:styleId="CharChar12">
    <w:name w:val="Char Char12"/>
    <w:locked/>
    <w:rsid w:val="003243D3"/>
    <w:rPr>
      <w:rFonts w:ascii="Calibri" w:eastAsia="SimSun" w:hAnsi="Calibri"/>
      <w:b/>
      <w:bCs/>
      <w:sz w:val="22"/>
      <w:szCs w:val="22"/>
      <w:lang w:val="en-US" w:eastAsia="en-US" w:bidi="ar-SA"/>
    </w:rPr>
  </w:style>
  <w:style w:type="character" w:customStyle="1" w:styleId="CharChar11">
    <w:name w:val="Char Char11"/>
    <w:locked/>
    <w:rsid w:val="003243D3"/>
    <w:rPr>
      <w:rFonts w:ascii="Verdana" w:eastAsia="SimSun" w:hAnsi="Verdana"/>
      <w:b/>
      <w:bCs/>
      <w:sz w:val="16"/>
      <w:szCs w:val="16"/>
      <w:lang w:val="en-US" w:eastAsia="en-US" w:bidi="ar-SA"/>
    </w:rPr>
  </w:style>
  <w:style w:type="character" w:customStyle="1" w:styleId="CharChar10">
    <w:name w:val="Char Char10"/>
    <w:locked/>
    <w:rsid w:val="003243D3"/>
    <w:rPr>
      <w:rFonts w:eastAsia="SimSun"/>
      <w:b/>
      <w:caps/>
      <w:sz w:val="22"/>
      <w:szCs w:val="22"/>
      <w:lang w:val="en-GB" w:eastAsia="en-US" w:bidi="ar-SA"/>
    </w:rPr>
  </w:style>
  <w:style w:type="character" w:customStyle="1" w:styleId="CharChar9">
    <w:name w:val="Char Char9"/>
    <w:locked/>
    <w:rsid w:val="003243D3"/>
    <w:rPr>
      <w:rFonts w:eastAsia="SimSun"/>
      <w:b/>
      <w:bCs/>
      <w:sz w:val="22"/>
      <w:szCs w:val="24"/>
      <w:lang w:val="en-GB" w:eastAsia="en-US" w:bidi="ar-SA"/>
    </w:rPr>
  </w:style>
  <w:style w:type="character" w:customStyle="1" w:styleId="CharChar5">
    <w:name w:val="Char Char5"/>
    <w:locked/>
    <w:rsid w:val="003243D3"/>
    <w:rPr>
      <w:rFonts w:ascii="SimSun" w:eastAsia="SimSun" w:hAnsi="SimSun"/>
      <w:sz w:val="24"/>
      <w:szCs w:val="24"/>
      <w:lang w:val="en-US" w:eastAsia="zh-CN" w:bidi="ar-SA"/>
    </w:rPr>
  </w:style>
  <w:style w:type="character" w:customStyle="1" w:styleId="CharChar8">
    <w:name w:val="Char Char8"/>
    <w:locked/>
    <w:rsid w:val="003243D3"/>
    <w:rPr>
      <w:rFonts w:ascii="SimSun" w:eastAsia="SimSun" w:hAnsi="SimSun"/>
      <w:sz w:val="24"/>
      <w:szCs w:val="24"/>
      <w:lang w:val="en-US" w:eastAsia="zh-CN" w:bidi="ar-SA"/>
    </w:rPr>
  </w:style>
  <w:style w:type="character" w:customStyle="1" w:styleId="CharChar3">
    <w:name w:val="Char Char3"/>
    <w:locked/>
    <w:rsid w:val="003243D3"/>
    <w:rPr>
      <w:rFonts w:ascii="SimSun" w:eastAsia="SimSun" w:hAnsi="SimSun"/>
      <w:b/>
      <w:sz w:val="24"/>
      <w:szCs w:val="24"/>
      <w:u w:val="single"/>
      <w:lang w:val="en-US" w:eastAsia="en-US" w:bidi="ar-SA"/>
    </w:rPr>
  </w:style>
  <w:style w:type="character" w:customStyle="1" w:styleId="CharChar2">
    <w:name w:val="Char Char2"/>
    <w:locked/>
    <w:rsid w:val="003243D3"/>
    <w:rPr>
      <w:rFonts w:ascii="SimSun" w:eastAsia="SimSun" w:hAnsi="SimSun"/>
      <w:sz w:val="24"/>
      <w:szCs w:val="24"/>
      <w:lang w:val="en-US" w:eastAsia="en-US" w:bidi="ar-SA"/>
    </w:rPr>
  </w:style>
  <w:style w:type="character" w:customStyle="1" w:styleId="CharChar1">
    <w:name w:val="Char Char1"/>
    <w:locked/>
    <w:rsid w:val="003243D3"/>
    <w:rPr>
      <w:rFonts w:ascii="SimSun" w:eastAsia="SimSun" w:hAnsi="SimSun"/>
      <w:sz w:val="24"/>
      <w:szCs w:val="24"/>
      <w:lang w:val="en-US" w:eastAsia="en-US" w:bidi="ar-SA"/>
    </w:rPr>
  </w:style>
  <w:style w:type="character" w:customStyle="1" w:styleId="CharChar6">
    <w:name w:val="Char Char6"/>
    <w:locked/>
    <w:rsid w:val="003243D3"/>
    <w:rPr>
      <w:rFonts w:ascii="SimSun" w:eastAsia="SimSun" w:hAnsi="SimSun"/>
      <w:sz w:val="16"/>
      <w:szCs w:val="16"/>
      <w:lang w:val="en-US" w:eastAsia="zh-CN" w:bidi="ar-SA"/>
    </w:rPr>
  </w:style>
  <w:style w:type="paragraph" w:styleId="Caption">
    <w:name w:val="caption"/>
    <w:aliases w:val="UN-14 Caption"/>
    <w:basedOn w:val="Normal"/>
    <w:next w:val="Normal"/>
    <w:uiPriority w:val="99"/>
    <w:qFormat/>
    <w:rsid w:val="003243D3"/>
    <w:pPr>
      <w:widowControl/>
    </w:pPr>
    <w:rPr>
      <w:rFonts w:eastAsia="SimSun"/>
      <w:b/>
      <w:bCs/>
      <w:sz w:val="20"/>
      <w:lang w:eastAsia="zh-CN"/>
    </w:rPr>
  </w:style>
  <w:style w:type="paragraph" w:styleId="TOC1">
    <w:name w:val="toc 1"/>
    <w:basedOn w:val="Normal"/>
    <w:next w:val="Normal"/>
    <w:autoRedefine/>
    <w:uiPriority w:val="39"/>
    <w:qFormat/>
    <w:rsid w:val="0081542B"/>
    <w:pPr>
      <w:spacing w:before="360"/>
    </w:pPr>
    <w:rPr>
      <w:rFonts w:asciiTheme="majorHAnsi" w:hAnsiTheme="majorHAnsi"/>
      <w:b/>
      <w:bCs/>
      <w:caps/>
    </w:rPr>
  </w:style>
  <w:style w:type="paragraph" w:styleId="TOCHeading">
    <w:name w:val="TOC Heading"/>
    <w:basedOn w:val="Heading1"/>
    <w:next w:val="Normal"/>
    <w:uiPriority w:val="39"/>
    <w:qFormat/>
    <w:rsid w:val="003243D3"/>
    <w:pPr>
      <w:keepLines/>
      <w:widowControl/>
      <w:tabs>
        <w:tab w:val="clear" w:pos="4680"/>
      </w:tabs>
      <w:spacing w:before="480" w:line="276" w:lineRule="auto"/>
      <w:jc w:val="left"/>
      <w:outlineLvl w:val="9"/>
    </w:pPr>
    <w:rPr>
      <w:rFonts w:ascii="Cambria" w:eastAsia="SimSun" w:hAnsi="Cambria"/>
      <w:bCs/>
      <w:snapToGrid/>
      <w:color w:val="365F91"/>
      <w:sz w:val="28"/>
      <w:szCs w:val="28"/>
      <w:lang w:val="en-US"/>
    </w:rPr>
  </w:style>
  <w:style w:type="paragraph" w:styleId="TOC2">
    <w:name w:val="toc 2"/>
    <w:basedOn w:val="Normal"/>
    <w:next w:val="Normal"/>
    <w:autoRedefine/>
    <w:uiPriority w:val="39"/>
    <w:unhideWhenUsed/>
    <w:qFormat/>
    <w:rsid w:val="001858FC"/>
    <w:pPr>
      <w:tabs>
        <w:tab w:val="right" w:pos="9017"/>
      </w:tabs>
      <w:spacing w:before="240"/>
      <w:ind w:left="567" w:hanging="567"/>
    </w:pPr>
    <w:rPr>
      <w:rFonts w:asciiTheme="minorHAnsi" w:hAnsiTheme="minorHAnsi"/>
      <w:bCs/>
      <w:noProof/>
    </w:rPr>
  </w:style>
  <w:style w:type="paragraph" w:styleId="TOC3">
    <w:name w:val="toc 3"/>
    <w:basedOn w:val="Normal"/>
    <w:next w:val="Normal"/>
    <w:autoRedefine/>
    <w:uiPriority w:val="39"/>
    <w:unhideWhenUsed/>
    <w:qFormat/>
    <w:rsid w:val="003243D3"/>
    <w:pPr>
      <w:ind w:left="240"/>
    </w:pPr>
    <w:rPr>
      <w:rFonts w:asciiTheme="minorHAnsi" w:hAnsiTheme="minorHAnsi"/>
      <w:sz w:val="20"/>
      <w:szCs w:val="20"/>
    </w:rPr>
  </w:style>
  <w:style w:type="paragraph" w:styleId="NoSpacing">
    <w:name w:val="No Spacing"/>
    <w:link w:val="NoSpacingChar"/>
    <w:uiPriority w:val="1"/>
    <w:qFormat/>
    <w:rsid w:val="009678A2"/>
    <w:rPr>
      <w:rFonts w:ascii="Calibri" w:hAnsi="Calibri"/>
      <w:sz w:val="22"/>
      <w:szCs w:val="22"/>
    </w:rPr>
  </w:style>
  <w:style w:type="character" w:customStyle="1" w:styleId="NoSpacingChar">
    <w:name w:val="No Spacing Char"/>
    <w:link w:val="NoSpacing"/>
    <w:uiPriority w:val="99"/>
    <w:rsid w:val="009678A2"/>
    <w:rPr>
      <w:rFonts w:ascii="Calibri" w:hAnsi="Calibri"/>
      <w:sz w:val="22"/>
      <w:szCs w:val="22"/>
      <w:lang w:val="en-US" w:eastAsia="en-US" w:bidi="ar-SA"/>
    </w:rPr>
  </w:style>
  <w:style w:type="character" w:styleId="EndnoteReference">
    <w:name w:val="endnote reference"/>
    <w:semiHidden/>
    <w:unhideWhenUsed/>
    <w:rsid w:val="00370943"/>
    <w:rPr>
      <w:vertAlign w:val="superscript"/>
    </w:rPr>
  </w:style>
  <w:style w:type="character" w:styleId="Strong">
    <w:name w:val="Strong"/>
    <w:uiPriority w:val="22"/>
    <w:qFormat/>
    <w:rsid w:val="00C95250"/>
    <w:rPr>
      <w:b/>
      <w:bCs/>
    </w:rPr>
  </w:style>
  <w:style w:type="paragraph" w:styleId="Revision">
    <w:name w:val="Revision"/>
    <w:hidden/>
    <w:uiPriority w:val="99"/>
    <w:semiHidden/>
    <w:rsid w:val="00722CA4"/>
  </w:style>
  <w:style w:type="paragraph" w:customStyle="1" w:styleId="Default">
    <w:name w:val="Default"/>
    <w:rsid w:val="00477A74"/>
    <w:pPr>
      <w:autoSpaceDE w:val="0"/>
      <w:autoSpaceDN w:val="0"/>
      <w:adjustRightInd w:val="0"/>
      <w:spacing w:after="200" w:line="276" w:lineRule="auto"/>
    </w:pPr>
    <w:rPr>
      <w:rFonts w:ascii="Calibri" w:hAnsi="Calibri" w:cs="Calibri"/>
      <w:color w:val="000000"/>
    </w:rPr>
  </w:style>
  <w:style w:type="character" w:customStyle="1" w:styleId="apple-style-span">
    <w:name w:val="apple-style-span"/>
    <w:basedOn w:val="DefaultParagraphFont"/>
    <w:rsid w:val="00477A74"/>
  </w:style>
  <w:style w:type="paragraph" w:customStyle="1" w:styleId="ColorfulList-Accent11">
    <w:name w:val="Colorful List - Accent 11"/>
    <w:basedOn w:val="Normal"/>
    <w:uiPriority w:val="34"/>
    <w:qFormat/>
    <w:rsid w:val="004E6087"/>
    <w:pPr>
      <w:widowControl/>
      <w:spacing w:line="276" w:lineRule="auto"/>
      <w:ind w:left="720"/>
      <w:contextualSpacing/>
      <w:jc w:val="both"/>
    </w:pPr>
    <w:rPr>
      <w:rFonts w:ascii="Calibri" w:eastAsia="Calibri" w:hAnsi="Calibri"/>
      <w:sz w:val="22"/>
      <w:szCs w:val="22"/>
      <w:lang w:val="en-GB"/>
    </w:rPr>
  </w:style>
  <w:style w:type="paragraph" w:customStyle="1" w:styleId="font8">
    <w:name w:val="font8"/>
    <w:basedOn w:val="Normal"/>
    <w:rsid w:val="009B79FE"/>
    <w:pPr>
      <w:widowControl/>
      <w:spacing w:before="100" w:beforeAutospacing="1" w:after="100" w:afterAutospacing="1"/>
    </w:pPr>
    <w:rPr>
      <w:rFonts w:ascii="Calibri" w:hAnsi="Calibri" w:cs="Calibri"/>
      <w:b/>
      <w:bCs/>
      <w:color w:val="00B050"/>
      <w:sz w:val="20"/>
      <w:lang w:val="fr-CH" w:eastAsia="fr-CH"/>
    </w:rPr>
  </w:style>
  <w:style w:type="paragraph" w:customStyle="1" w:styleId="font9">
    <w:name w:val="font9"/>
    <w:basedOn w:val="Normal"/>
    <w:rsid w:val="009B79FE"/>
    <w:pPr>
      <w:widowControl/>
      <w:spacing w:before="100" w:beforeAutospacing="1" w:after="100" w:afterAutospacing="1"/>
    </w:pPr>
    <w:rPr>
      <w:rFonts w:ascii="Calibri" w:hAnsi="Calibri" w:cs="Calibri"/>
      <w:color w:val="00B050"/>
      <w:sz w:val="20"/>
      <w:lang w:val="fr-CH" w:eastAsia="fr-CH"/>
    </w:rPr>
  </w:style>
  <w:style w:type="paragraph" w:customStyle="1" w:styleId="font10">
    <w:name w:val="font10"/>
    <w:basedOn w:val="Normal"/>
    <w:rsid w:val="009B79FE"/>
    <w:pPr>
      <w:widowControl/>
      <w:spacing w:before="100" w:beforeAutospacing="1" w:after="100" w:afterAutospacing="1"/>
    </w:pPr>
    <w:rPr>
      <w:rFonts w:ascii="Calibri" w:hAnsi="Calibri" w:cs="Calibri"/>
      <w:b/>
      <w:bCs/>
      <w:color w:val="00B050"/>
      <w:sz w:val="20"/>
      <w:u w:val="single"/>
      <w:lang w:val="fr-CH" w:eastAsia="fr-CH"/>
    </w:rPr>
  </w:style>
  <w:style w:type="paragraph" w:customStyle="1" w:styleId="font11">
    <w:name w:val="font11"/>
    <w:basedOn w:val="Normal"/>
    <w:rsid w:val="009B79FE"/>
    <w:pPr>
      <w:widowControl/>
      <w:spacing w:before="100" w:beforeAutospacing="1" w:after="100" w:afterAutospacing="1"/>
    </w:pPr>
    <w:rPr>
      <w:rFonts w:ascii="Calibri" w:hAnsi="Calibri" w:cs="Calibri"/>
      <w:color w:val="00B050"/>
      <w:sz w:val="20"/>
      <w:u w:val="single"/>
      <w:lang w:val="fr-CH" w:eastAsia="fr-CH"/>
    </w:rPr>
  </w:style>
  <w:style w:type="paragraph" w:customStyle="1" w:styleId="Body">
    <w:name w:val="Body"/>
    <w:basedOn w:val="Normal"/>
    <w:rsid w:val="006D5179"/>
    <w:pPr>
      <w:widowControl/>
    </w:pPr>
    <w:rPr>
      <w:rFonts w:ascii="Calibri" w:hAnsi="Calibri"/>
      <w:color w:val="000000"/>
      <w:sz w:val="22"/>
      <w:szCs w:val="22"/>
    </w:rPr>
  </w:style>
  <w:style w:type="paragraph" w:customStyle="1" w:styleId="ColorfulList-Accent12">
    <w:name w:val="Colorful List - Accent 12"/>
    <w:basedOn w:val="Normal"/>
    <w:link w:val="ColorfulList-Accent1Char"/>
    <w:uiPriority w:val="34"/>
    <w:qFormat/>
    <w:rsid w:val="006D5179"/>
    <w:pPr>
      <w:ind w:left="720"/>
    </w:pPr>
  </w:style>
  <w:style w:type="character" w:customStyle="1" w:styleId="orangeChar">
    <w:name w:val="orange Char"/>
    <w:link w:val="orange"/>
    <w:rsid w:val="006D5179"/>
    <w:rPr>
      <w:color w:val="E36C0A"/>
      <w:sz w:val="22"/>
      <w:szCs w:val="22"/>
      <w:lang w:val="en-CA" w:eastAsia="es-PA"/>
    </w:rPr>
  </w:style>
  <w:style w:type="paragraph" w:customStyle="1" w:styleId="orange">
    <w:name w:val="orange"/>
    <w:basedOn w:val="Normal"/>
    <w:link w:val="orangeChar"/>
    <w:rsid w:val="006D5179"/>
    <w:pPr>
      <w:widowControl/>
      <w:numPr>
        <w:numId w:val="1"/>
      </w:numPr>
    </w:pPr>
    <w:rPr>
      <w:color w:val="E36C0A"/>
      <w:sz w:val="22"/>
      <w:szCs w:val="22"/>
      <w:lang w:val="en-CA" w:eastAsia="es-PA"/>
    </w:rPr>
  </w:style>
  <w:style w:type="paragraph" w:customStyle="1" w:styleId="font0">
    <w:name w:val="font0"/>
    <w:basedOn w:val="Normal"/>
    <w:rsid w:val="00595F85"/>
    <w:pPr>
      <w:widowControl/>
      <w:spacing w:before="100" w:beforeAutospacing="1" w:after="100" w:afterAutospacing="1"/>
    </w:pPr>
    <w:rPr>
      <w:rFonts w:ascii="Calibri" w:hAnsi="Calibri" w:cs="Calibri"/>
      <w:color w:val="000000"/>
      <w:sz w:val="22"/>
      <w:szCs w:val="22"/>
      <w:lang w:val="en-GB" w:eastAsia="en-GB"/>
    </w:rPr>
  </w:style>
  <w:style w:type="paragraph" w:customStyle="1" w:styleId="xl121">
    <w:name w:val="xl121"/>
    <w:basedOn w:val="Normal"/>
    <w:rsid w:val="00595F85"/>
    <w:pPr>
      <w:widowControl/>
      <w:pBdr>
        <w:top w:val="single" w:sz="4" w:space="0" w:color="auto"/>
        <w:bottom w:val="single" w:sz="4" w:space="0" w:color="auto"/>
      </w:pBdr>
      <w:spacing w:before="100" w:beforeAutospacing="1" w:after="100" w:afterAutospacing="1"/>
      <w:jc w:val="right"/>
      <w:textAlignment w:val="center"/>
    </w:pPr>
    <w:rPr>
      <w:b/>
      <w:bCs/>
      <w:lang w:val="en-GB" w:eastAsia="en-GB"/>
    </w:rPr>
  </w:style>
  <w:style w:type="paragraph" w:customStyle="1" w:styleId="xl122">
    <w:name w:val="xl122"/>
    <w:basedOn w:val="Normal"/>
    <w:rsid w:val="00595F85"/>
    <w:pPr>
      <w:widowControl/>
      <w:pBdr>
        <w:top w:val="single" w:sz="8" w:space="0" w:color="auto"/>
        <w:left w:val="single" w:sz="8" w:space="0" w:color="auto"/>
        <w:bottom w:val="single" w:sz="8" w:space="0" w:color="auto"/>
      </w:pBdr>
      <w:spacing w:before="100" w:beforeAutospacing="1" w:after="100" w:afterAutospacing="1"/>
      <w:jc w:val="right"/>
      <w:textAlignment w:val="center"/>
    </w:pPr>
    <w:rPr>
      <w:lang w:val="en-GB" w:eastAsia="en-GB"/>
    </w:rPr>
  </w:style>
  <w:style w:type="paragraph" w:customStyle="1" w:styleId="xl123">
    <w:name w:val="xl123"/>
    <w:basedOn w:val="Normal"/>
    <w:rsid w:val="00595F85"/>
    <w:pPr>
      <w:widowControl/>
      <w:pBdr>
        <w:top w:val="single" w:sz="8" w:space="0" w:color="auto"/>
        <w:left w:val="single" w:sz="8" w:space="0" w:color="auto"/>
        <w:bottom w:val="single" w:sz="8" w:space="0" w:color="auto"/>
      </w:pBdr>
      <w:shd w:val="clear" w:color="000000" w:fill="A6A6A6"/>
      <w:spacing w:before="100" w:beforeAutospacing="1" w:after="100" w:afterAutospacing="1"/>
      <w:jc w:val="right"/>
      <w:textAlignment w:val="center"/>
    </w:pPr>
    <w:rPr>
      <w:b/>
      <w:bCs/>
      <w:lang w:val="en-GB" w:eastAsia="en-GB"/>
    </w:rPr>
  </w:style>
  <w:style w:type="paragraph" w:customStyle="1" w:styleId="xl124">
    <w:name w:val="xl124"/>
    <w:basedOn w:val="Normal"/>
    <w:rsid w:val="00595F85"/>
    <w:pPr>
      <w:widowControl/>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b/>
      <w:bCs/>
      <w:lang w:val="en-GB" w:eastAsia="en-GB"/>
    </w:rPr>
  </w:style>
  <w:style w:type="paragraph" w:customStyle="1" w:styleId="xl125">
    <w:name w:val="xl125"/>
    <w:basedOn w:val="Normal"/>
    <w:rsid w:val="00595F8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lang w:val="en-GB" w:eastAsia="en-GB"/>
    </w:rPr>
  </w:style>
  <w:style w:type="paragraph" w:customStyle="1" w:styleId="xl126">
    <w:name w:val="xl126"/>
    <w:basedOn w:val="Normal"/>
    <w:rsid w:val="00595F85"/>
    <w:pPr>
      <w:widowControl/>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jc w:val="center"/>
      <w:textAlignment w:val="center"/>
    </w:pPr>
    <w:rPr>
      <w:b/>
      <w:bCs/>
      <w:lang w:val="en-GB" w:eastAsia="en-GB"/>
    </w:rPr>
  </w:style>
  <w:style w:type="paragraph" w:customStyle="1" w:styleId="xl127">
    <w:name w:val="xl127"/>
    <w:basedOn w:val="Normal"/>
    <w:rsid w:val="00595F85"/>
    <w:pPr>
      <w:widowControl/>
      <w:pBdr>
        <w:top w:val="single" w:sz="4" w:space="0" w:color="auto"/>
        <w:left w:val="single" w:sz="4" w:space="0" w:color="auto"/>
        <w:right w:val="single" w:sz="8" w:space="0" w:color="auto"/>
      </w:pBdr>
      <w:shd w:val="clear" w:color="000000" w:fill="E6B8B7"/>
      <w:spacing w:before="100" w:beforeAutospacing="1" w:after="100" w:afterAutospacing="1"/>
      <w:jc w:val="center"/>
      <w:textAlignment w:val="center"/>
    </w:pPr>
    <w:rPr>
      <w:b/>
      <w:bCs/>
      <w:lang w:val="en-GB" w:eastAsia="en-GB"/>
    </w:rPr>
  </w:style>
  <w:style w:type="paragraph" w:customStyle="1" w:styleId="xl128">
    <w:name w:val="xl128"/>
    <w:basedOn w:val="Normal"/>
    <w:rsid w:val="00595F85"/>
    <w:pPr>
      <w:widowControl/>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b/>
      <w:bCs/>
      <w:lang w:val="en-GB" w:eastAsia="en-GB"/>
    </w:rPr>
  </w:style>
  <w:style w:type="paragraph" w:customStyle="1" w:styleId="xl129">
    <w:name w:val="xl129"/>
    <w:basedOn w:val="Normal"/>
    <w:rsid w:val="00595F85"/>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lang w:val="en-GB" w:eastAsia="en-GB"/>
    </w:rPr>
  </w:style>
  <w:style w:type="paragraph" w:customStyle="1" w:styleId="xl130">
    <w:name w:val="xl130"/>
    <w:basedOn w:val="Normal"/>
    <w:rsid w:val="00595F85"/>
    <w:pPr>
      <w:widowControl/>
      <w:pBdr>
        <w:top w:val="single" w:sz="4" w:space="0" w:color="auto"/>
        <w:left w:val="single" w:sz="4" w:space="0" w:color="auto"/>
        <w:bottom w:val="single" w:sz="4" w:space="0" w:color="auto"/>
      </w:pBdr>
      <w:shd w:val="clear" w:color="000000" w:fill="E6B8B7"/>
      <w:spacing w:before="100" w:beforeAutospacing="1" w:after="100" w:afterAutospacing="1"/>
      <w:jc w:val="right"/>
      <w:textAlignment w:val="center"/>
    </w:pPr>
    <w:rPr>
      <w:b/>
      <w:bCs/>
      <w:lang w:val="en-GB" w:eastAsia="en-GB"/>
    </w:rPr>
  </w:style>
  <w:style w:type="paragraph" w:customStyle="1" w:styleId="xl131">
    <w:name w:val="xl131"/>
    <w:basedOn w:val="Normal"/>
    <w:rsid w:val="00595F8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GB" w:eastAsia="en-GB"/>
    </w:rPr>
  </w:style>
  <w:style w:type="paragraph" w:customStyle="1" w:styleId="xl132">
    <w:name w:val="xl132"/>
    <w:basedOn w:val="Normal"/>
    <w:rsid w:val="00595F85"/>
    <w:pPr>
      <w:widowControl/>
      <w:pBdr>
        <w:top w:val="single" w:sz="4" w:space="0" w:color="auto"/>
        <w:left w:val="single" w:sz="4" w:space="0" w:color="auto"/>
        <w:bottom w:val="single" w:sz="4" w:space="0" w:color="auto"/>
      </w:pBdr>
      <w:spacing w:before="100" w:beforeAutospacing="1" w:after="100" w:afterAutospacing="1"/>
      <w:jc w:val="right"/>
      <w:textAlignment w:val="center"/>
    </w:pPr>
    <w:rPr>
      <w:lang w:val="en-GB" w:eastAsia="en-GB"/>
    </w:rPr>
  </w:style>
  <w:style w:type="paragraph" w:customStyle="1" w:styleId="xl133">
    <w:name w:val="xl133"/>
    <w:basedOn w:val="Normal"/>
    <w:rsid w:val="00595F85"/>
    <w:pPr>
      <w:widowControl/>
      <w:pBdr>
        <w:top w:val="single" w:sz="4" w:space="0" w:color="auto"/>
        <w:left w:val="single" w:sz="4" w:space="0" w:color="auto"/>
        <w:bottom w:val="single" w:sz="4" w:space="0" w:color="auto"/>
      </w:pBdr>
      <w:spacing w:before="100" w:beforeAutospacing="1" w:after="100" w:afterAutospacing="1"/>
      <w:jc w:val="right"/>
      <w:textAlignment w:val="center"/>
    </w:pPr>
    <w:rPr>
      <w:lang w:val="en-GB" w:eastAsia="en-GB"/>
    </w:rPr>
  </w:style>
  <w:style w:type="paragraph" w:customStyle="1" w:styleId="xl134">
    <w:name w:val="xl134"/>
    <w:basedOn w:val="Normal"/>
    <w:rsid w:val="00595F85"/>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lang w:val="en-GB" w:eastAsia="en-GB"/>
    </w:rPr>
  </w:style>
  <w:style w:type="paragraph" w:customStyle="1" w:styleId="xl135">
    <w:name w:val="xl135"/>
    <w:basedOn w:val="Normal"/>
    <w:rsid w:val="00595F85"/>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lang w:val="en-GB" w:eastAsia="en-GB"/>
    </w:rPr>
  </w:style>
  <w:style w:type="paragraph" w:customStyle="1" w:styleId="xl137">
    <w:name w:val="xl137"/>
    <w:basedOn w:val="Normal"/>
    <w:rsid w:val="00595F85"/>
    <w:pPr>
      <w:widowControl/>
      <w:spacing w:before="100" w:beforeAutospacing="1" w:after="100" w:afterAutospacing="1"/>
      <w:jc w:val="center"/>
    </w:pPr>
    <w:rPr>
      <w:lang w:val="en-GB" w:eastAsia="en-GB"/>
    </w:rPr>
  </w:style>
  <w:style w:type="paragraph" w:customStyle="1" w:styleId="xl138">
    <w:name w:val="xl138"/>
    <w:basedOn w:val="Normal"/>
    <w:rsid w:val="00595F85"/>
    <w:pPr>
      <w:widowControl/>
      <w:spacing w:before="100" w:beforeAutospacing="1" w:after="100" w:afterAutospacing="1"/>
      <w:jc w:val="center"/>
      <w:textAlignment w:val="center"/>
    </w:pPr>
    <w:rPr>
      <w:lang w:val="en-GB" w:eastAsia="en-GB"/>
    </w:rPr>
  </w:style>
  <w:style w:type="paragraph" w:customStyle="1" w:styleId="xl139">
    <w:name w:val="xl139"/>
    <w:basedOn w:val="Normal"/>
    <w:rsid w:val="00595F85"/>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lang w:val="en-GB" w:eastAsia="en-GB"/>
    </w:rPr>
  </w:style>
  <w:style w:type="paragraph" w:customStyle="1" w:styleId="xl140">
    <w:name w:val="xl140"/>
    <w:basedOn w:val="Normal"/>
    <w:rsid w:val="00595F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GB" w:eastAsia="en-GB"/>
    </w:rPr>
  </w:style>
  <w:style w:type="paragraph" w:customStyle="1" w:styleId="xl141">
    <w:name w:val="xl141"/>
    <w:basedOn w:val="Normal"/>
    <w:rsid w:val="00595F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GB" w:eastAsia="en-GB"/>
    </w:rPr>
  </w:style>
  <w:style w:type="paragraph" w:customStyle="1" w:styleId="xl142">
    <w:name w:val="xl142"/>
    <w:basedOn w:val="Normal"/>
    <w:rsid w:val="00595F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143">
    <w:name w:val="xl143"/>
    <w:basedOn w:val="Normal"/>
    <w:rsid w:val="00595F85"/>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lang w:val="en-GB" w:eastAsia="en-GB"/>
    </w:rPr>
  </w:style>
  <w:style w:type="paragraph" w:customStyle="1" w:styleId="xl144">
    <w:name w:val="xl144"/>
    <w:basedOn w:val="Normal"/>
    <w:rsid w:val="00595F85"/>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b/>
      <w:bCs/>
      <w:lang w:val="en-GB" w:eastAsia="en-GB"/>
    </w:rPr>
  </w:style>
  <w:style w:type="paragraph" w:customStyle="1" w:styleId="xl145">
    <w:name w:val="xl145"/>
    <w:basedOn w:val="Normal"/>
    <w:rsid w:val="00595F85"/>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lang w:val="en-GB" w:eastAsia="en-GB"/>
    </w:rPr>
  </w:style>
  <w:style w:type="paragraph" w:customStyle="1" w:styleId="xl146">
    <w:name w:val="xl146"/>
    <w:basedOn w:val="Normal"/>
    <w:rsid w:val="00595F85"/>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val="en-GB" w:eastAsia="en-GB"/>
    </w:rPr>
  </w:style>
  <w:style w:type="paragraph" w:customStyle="1" w:styleId="xl147">
    <w:name w:val="xl147"/>
    <w:basedOn w:val="Normal"/>
    <w:rsid w:val="00595F85"/>
    <w:pPr>
      <w:widowControl/>
      <w:spacing w:before="100" w:beforeAutospacing="1" w:after="100" w:afterAutospacing="1"/>
    </w:pPr>
    <w:rPr>
      <w:b/>
      <w:bCs/>
      <w:lang w:val="en-GB" w:eastAsia="en-GB"/>
    </w:rPr>
  </w:style>
  <w:style w:type="paragraph" w:customStyle="1" w:styleId="xl148">
    <w:name w:val="xl148"/>
    <w:basedOn w:val="Normal"/>
    <w:rsid w:val="00595F85"/>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lang w:val="en-GB" w:eastAsia="en-GB"/>
    </w:rPr>
  </w:style>
  <w:style w:type="paragraph" w:customStyle="1" w:styleId="xl149">
    <w:name w:val="xl149"/>
    <w:basedOn w:val="Normal"/>
    <w:rsid w:val="00595F85"/>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lang w:val="en-GB" w:eastAsia="en-GB"/>
    </w:rPr>
  </w:style>
  <w:style w:type="paragraph" w:customStyle="1" w:styleId="xl150">
    <w:name w:val="xl150"/>
    <w:basedOn w:val="Normal"/>
    <w:rsid w:val="00595F85"/>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lang w:val="en-GB" w:eastAsia="en-GB"/>
    </w:rPr>
  </w:style>
  <w:style w:type="paragraph" w:customStyle="1" w:styleId="xl151">
    <w:name w:val="xl151"/>
    <w:basedOn w:val="Normal"/>
    <w:rsid w:val="00595F85"/>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lang w:val="en-GB" w:eastAsia="en-GB"/>
    </w:rPr>
  </w:style>
  <w:style w:type="paragraph" w:customStyle="1" w:styleId="xl152">
    <w:name w:val="xl152"/>
    <w:basedOn w:val="Normal"/>
    <w:rsid w:val="00595F85"/>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lang w:val="en-GB" w:eastAsia="en-GB"/>
    </w:rPr>
  </w:style>
  <w:style w:type="paragraph" w:customStyle="1" w:styleId="xl153">
    <w:name w:val="xl153"/>
    <w:basedOn w:val="Normal"/>
    <w:rsid w:val="00595F85"/>
    <w:pPr>
      <w:widowControl/>
      <w:spacing w:before="100" w:beforeAutospacing="1" w:after="100" w:afterAutospacing="1"/>
      <w:jc w:val="center"/>
      <w:textAlignment w:val="center"/>
    </w:pPr>
    <w:rPr>
      <w:b/>
      <w:bCs/>
      <w:lang w:val="en-GB" w:eastAsia="en-GB"/>
    </w:rPr>
  </w:style>
  <w:style w:type="paragraph" w:customStyle="1" w:styleId="xl154">
    <w:name w:val="xl154"/>
    <w:basedOn w:val="Normal"/>
    <w:rsid w:val="00595F85"/>
    <w:pPr>
      <w:widowControl/>
      <w:spacing w:before="100" w:beforeAutospacing="1" w:after="100" w:afterAutospacing="1"/>
      <w:jc w:val="center"/>
    </w:pPr>
    <w:rPr>
      <w:b/>
      <w:bCs/>
      <w:lang w:val="en-GB" w:eastAsia="en-GB"/>
    </w:rPr>
  </w:style>
  <w:style w:type="paragraph" w:customStyle="1" w:styleId="xl155">
    <w:name w:val="xl155"/>
    <w:basedOn w:val="Normal"/>
    <w:rsid w:val="00595F85"/>
    <w:pPr>
      <w:widowControl/>
      <w:spacing w:before="100" w:beforeAutospacing="1" w:after="100" w:afterAutospacing="1"/>
      <w:jc w:val="center"/>
      <w:textAlignment w:val="center"/>
    </w:pPr>
    <w:rPr>
      <w:b/>
      <w:bCs/>
      <w:lang w:val="en-GB" w:eastAsia="en-GB"/>
    </w:rPr>
  </w:style>
  <w:style w:type="paragraph" w:customStyle="1" w:styleId="xl156">
    <w:name w:val="xl156"/>
    <w:basedOn w:val="Normal"/>
    <w:rsid w:val="00595F85"/>
    <w:pPr>
      <w:widowControl/>
      <w:spacing w:before="100" w:beforeAutospacing="1" w:after="100" w:afterAutospacing="1"/>
    </w:pPr>
    <w:rPr>
      <w:b/>
      <w:bCs/>
      <w:lang w:val="en-GB" w:eastAsia="en-GB"/>
    </w:rPr>
  </w:style>
  <w:style w:type="paragraph" w:customStyle="1" w:styleId="xl157">
    <w:name w:val="xl157"/>
    <w:basedOn w:val="Normal"/>
    <w:rsid w:val="00595F85"/>
    <w:pPr>
      <w:widowControl/>
      <w:spacing w:before="100" w:beforeAutospacing="1" w:after="100" w:afterAutospacing="1"/>
      <w:jc w:val="center"/>
    </w:pPr>
    <w:rPr>
      <w:b/>
      <w:bCs/>
      <w:lang w:val="en-GB" w:eastAsia="en-GB"/>
    </w:rPr>
  </w:style>
  <w:style w:type="paragraph" w:customStyle="1" w:styleId="xl159">
    <w:name w:val="xl159"/>
    <w:basedOn w:val="Normal"/>
    <w:rsid w:val="00595F85"/>
    <w:pPr>
      <w:widowControl/>
      <w:spacing w:before="100" w:beforeAutospacing="1" w:after="100" w:afterAutospacing="1"/>
      <w:jc w:val="center"/>
    </w:pPr>
    <w:rPr>
      <w:b/>
      <w:bCs/>
      <w:lang w:val="en-GB" w:eastAsia="en-GB"/>
    </w:rPr>
  </w:style>
  <w:style w:type="paragraph" w:customStyle="1" w:styleId="xl161">
    <w:name w:val="xl161"/>
    <w:basedOn w:val="Normal"/>
    <w:rsid w:val="00595F85"/>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lang w:val="en-GB" w:eastAsia="en-GB"/>
    </w:rPr>
  </w:style>
  <w:style w:type="paragraph" w:customStyle="1" w:styleId="xl162">
    <w:name w:val="xl162"/>
    <w:basedOn w:val="Normal"/>
    <w:rsid w:val="00595F85"/>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lang w:val="en-GB" w:eastAsia="en-GB"/>
    </w:rPr>
  </w:style>
  <w:style w:type="paragraph" w:customStyle="1" w:styleId="xl163">
    <w:name w:val="xl163"/>
    <w:basedOn w:val="Normal"/>
    <w:rsid w:val="00595F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GB" w:eastAsia="en-GB"/>
    </w:rPr>
  </w:style>
  <w:style w:type="paragraph" w:customStyle="1" w:styleId="xl164">
    <w:name w:val="xl164"/>
    <w:basedOn w:val="Normal"/>
    <w:rsid w:val="00595F85"/>
    <w:pPr>
      <w:widowControl/>
      <w:spacing w:before="100" w:beforeAutospacing="1" w:after="100" w:afterAutospacing="1"/>
    </w:pPr>
    <w:rPr>
      <w:b/>
      <w:bCs/>
      <w:i/>
      <w:iCs/>
      <w:lang w:val="en-GB" w:eastAsia="en-GB"/>
    </w:rPr>
  </w:style>
  <w:style w:type="paragraph" w:customStyle="1" w:styleId="xl165">
    <w:name w:val="xl165"/>
    <w:basedOn w:val="Normal"/>
    <w:rsid w:val="00595F85"/>
    <w:pPr>
      <w:widowControl/>
      <w:spacing w:before="100" w:beforeAutospacing="1" w:after="100" w:afterAutospacing="1"/>
    </w:pPr>
    <w:rPr>
      <w:b/>
      <w:bCs/>
      <w:i/>
      <w:iCs/>
      <w:lang w:val="en-GB" w:eastAsia="en-GB"/>
    </w:rPr>
  </w:style>
  <w:style w:type="paragraph" w:customStyle="1" w:styleId="xl166">
    <w:name w:val="xl166"/>
    <w:basedOn w:val="Normal"/>
    <w:rsid w:val="00595F85"/>
    <w:pPr>
      <w:widowControl/>
      <w:spacing w:before="100" w:beforeAutospacing="1" w:after="100" w:afterAutospacing="1"/>
    </w:pPr>
    <w:rPr>
      <w:b/>
      <w:bCs/>
      <w:i/>
      <w:iCs/>
      <w:lang w:val="en-GB" w:eastAsia="en-GB"/>
    </w:rPr>
  </w:style>
  <w:style w:type="paragraph" w:customStyle="1" w:styleId="xl167">
    <w:name w:val="xl167"/>
    <w:basedOn w:val="Normal"/>
    <w:rsid w:val="00595F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GB" w:eastAsia="en-GB"/>
    </w:rPr>
  </w:style>
  <w:style w:type="paragraph" w:customStyle="1" w:styleId="xl168">
    <w:name w:val="xl168"/>
    <w:basedOn w:val="Normal"/>
    <w:rsid w:val="00595F85"/>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lang w:val="en-GB" w:eastAsia="en-GB"/>
    </w:rPr>
  </w:style>
  <w:style w:type="paragraph" w:customStyle="1" w:styleId="xl169">
    <w:name w:val="xl169"/>
    <w:basedOn w:val="Normal"/>
    <w:rsid w:val="00595F85"/>
    <w:pPr>
      <w:widowControl/>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b/>
      <w:bCs/>
      <w:lang w:val="en-GB" w:eastAsia="en-GB"/>
    </w:rPr>
  </w:style>
  <w:style w:type="paragraph" w:customStyle="1" w:styleId="xl170">
    <w:name w:val="xl170"/>
    <w:basedOn w:val="Normal"/>
    <w:rsid w:val="00595F85"/>
    <w:pPr>
      <w:widowControl/>
      <w:pBdr>
        <w:top w:val="single" w:sz="4" w:space="0" w:color="auto"/>
        <w:left w:val="single" w:sz="4" w:space="0" w:color="auto"/>
        <w:right w:val="single" w:sz="8" w:space="0" w:color="auto"/>
      </w:pBdr>
      <w:spacing w:before="100" w:beforeAutospacing="1" w:after="100" w:afterAutospacing="1"/>
      <w:jc w:val="center"/>
      <w:textAlignment w:val="center"/>
    </w:pPr>
    <w:rPr>
      <w:lang w:val="en-GB" w:eastAsia="en-GB"/>
    </w:rPr>
  </w:style>
  <w:style w:type="paragraph" w:customStyle="1" w:styleId="xl171">
    <w:name w:val="xl171"/>
    <w:basedOn w:val="Normal"/>
    <w:rsid w:val="00595F85"/>
    <w:pPr>
      <w:widowControl/>
      <w:pBdr>
        <w:left w:val="single" w:sz="4" w:space="0" w:color="auto"/>
        <w:right w:val="single" w:sz="8" w:space="0" w:color="auto"/>
      </w:pBdr>
      <w:spacing w:before="100" w:beforeAutospacing="1" w:after="100" w:afterAutospacing="1"/>
      <w:jc w:val="center"/>
      <w:textAlignment w:val="center"/>
    </w:pPr>
    <w:rPr>
      <w:lang w:val="en-GB" w:eastAsia="en-GB"/>
    </w:rPr>
  </w:style>
  <w:style w:type="paragraph" w:customStyle="1" w:styleId="xl172">
    <w:name w:val="xl172"/>
    <w:basedOn w:val="Normal"/>
    <w:rsid w:val="00595F85"/>
    <w:pPr>
      <w:widowControl/>
      <w:pBdr>
        <w:left w:val="single" w:sz="4" w:space="0" w:color="auto"/>
        <w:bottom w:val="single" w:sz="4" w:space="0" w:color="auto"/>
        <w:right w:val="single" w:sz="8" w:space="0" w:color="auto"/>
      </w:pBdr>
      <w:spacing w:before="100" w:beforeAutospacing="1" w:after="100" w:afterAutospacing="1"/>
      <w:jc w:val="center"/>
      <w:textAlignment w:val="center"/>
    </w:pPr>
    <w:rPr>
      <w:lang w:val="en-GB" w:eastAsia="en-GB"/>
    </w:rPr>
  </w:style>
  <w:style w:type="paragraph" w:customStyle="1" w:styleId="xl173">
    <w:name w:val="xl173"/>
    <w:basedOn w:val="Normal"/>
    <w:rsid w:val="00595F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74">
    <w:name w:val="xl174"/>
    <w:basedOn w:val="Normal"/>
    <w:rsid w:val="00595F85"/>
    <w:pPr>
      <w:widowControl/>
      <w:pBdr>
        <w:top w:val="single" w:sz="4" w:space="0" w:color="auto"/>
        <w:left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75">
    <w:name w:val="xl175"/>
    <w:basedOn w:val="Normal"/>
    <w:rsid w:val="00595F85"/>
    <w:pPr>
      <w:widowControl/>
      <w:pBdr>
        <w:left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76">
    <w:name w:val="xl176"/>
    <w:basedOn w:val="Normal"/>
    <w:rsid w:val="00595F85"/>
    <w:pPr>
      <w:widowControl/>
      <w:pBdr>
        <w:top w:val="single" w:sz="4" w:space="0" w:color="auto"/>
        <w:left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77">
    <w:name w:val="xl177"/>
    <w:basedOn w:val="Normal"/>
    <w:rsid w:val="00595F85"/>
    <w:pPr>
      <w:widowControl/>
      <w:pBdr>
        <w:left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78">
    <w:name w:val="xl178"/>
    <w:basedOn w:val="Normal"/>
    <w:rsid w:val="00595F8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79">
    <w:name w:val="xl179"/>
    <w:basedOn w:val="Normal"/>
    <w:rsid w:val="00595F85"/>
    <w:pPr>
      <w:widowControl/>
      <w:pBdr>
        <w:top w:val="single" w:sz="4" w:space="0" w:color="auto"/>
        <w:left w:val="single" w:sz="4" w:space="0" w:color="auto"/>
        <w:right w:val="single" w:sz="4" w:space="0" w:color="auto"/>
      </w:pBdr>
      <w:spacing w:before="100" w:beforeAutospacing="1" w:after="100" w:afterAutospacing="1"/>
      <w:textAlignment w:val="center"/>
    </w:pPr>
    <w:rPr>
      <w:b/>
      <w:bCs/>
      <w:lang w:val="en-GB" w:eastAsia="en-GB"/>
    </w:rPr>
  </w:style>
  <w:style w:type="paragraph" w:customStyle="1" w:styleId="xl180">
    <w:name w:val="xl180"/>
    <w:basedOn w:val="Normal"/>
    <w:rsid w:val="00595F85"/>
    <w:pPr>
      <w:widowControl/>
      <w:pBdr>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lang w:val="en-GB" w:eastAsia="en-GB"/>
    </w:rPr>
  </w:style>
  <w:style w:type="paragraph" w:customStyle="1" w:styleId="xl181">
    <w:name w:val="xl181"/>
    <w:basedOn w:val="Normal"/>
    <w:rsid w:val="00595F85"/>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lang w:val="en-GB" w:eastAsia="en-GB"/>
    </w:rPr>
  </w:style>
  <w:style w:type="paragraph" w:customStyle="1" w:styleId="xl182">
    <w:name w:val="xl182"/>
    <w:basedOn w:val="Normal"/>
    <w:rsid w:val="00595F85"/>
    <w:pPr>
      <w:widowControl/>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jc w:val="right"/>
      <w:textAlignment w:val="center"/>
    </w:pPr>
    <w:rPr>
      <w:b/>
      <w:bCs/>
      <w:lang w:val="en-GB" w:eastAsia="en-GB"/>
    </w:rPr>
  </w:style>
  <w:style w:type="paragraph" w:customStyle="1" w:styleId="xl183">
    <w:name w:val="xl183"/>
    <w:basedOn w:val="Normal"/>
    <w:rsid w:val="00595F85"/>
    <w:pPr>
      <w:widowControl/>
      <w:pBdr>
        <w:top w:val="single" w:sz="4" w:space="0" w:color="auto"/>
        <w:left w:val="single" w:sz="4" w:space="0" w:color="auto"/>
      </w:pBdr>
      <w:shd w:val="clear" w:color="000000" w:fill="8DB4E2"/>
      <w:spacing w:before="100" w:beforeAutospacing="1" w:after="100" w:afterAutospacing="1"/>
      <w:textAlignment w:val="center"/>
    </w:pPr>
    <w:rPr>
      <w:b/>
      <w:bCs/>
      <w:lang w:val="en-GB" w:eastAsia="en-GB"/>
    </w:rPr>
  </w:style>
  <w:style w:type="paragraph" w:customStyle="1" w:styleId="xl184">
    <w:name w:val="xl184"/>
    <w:basedOn w:val="Normal"/>
    <w:rsid w:val="00595F85"/>
    <w:pPr>
      <w:widowControl/>
      <w:pBdr>
        <w:top w:val="single" w:sz="4" w:space="0" w:color="auto"/>
      </w:pBdr>
      <w:shd w:val="clear" w:color="000000" w:fill="8DB4E2"/>
      <w:spacing w:before="100" w:beforeAutospacing="1" w:after="100" w:afterAutospacing="1"/>
      <w:textAlignment w:val="center"/>
    </w:pPr>
    <w:rPr>
      <w:b/>
      <w:bCs/>
      <w:lang w:val="en-GB" w:eastAsia="en-GB"/>
    </w:rPr>
  </w:style>
  <w:style w:type="paragraph" w:customStyle="1" w:styleId="xl185">
    <w:name w:val="xl185"/>
    <w:basedOn w:val="Normal"/>
    <w:rsid w:val="00595F85"/>
    <w:pPr>
      <w:widowControl/>
      <w:pBdr>
        <w:left w:val="single" w:sz="4" w:space="0" w:color="auto"/>
      </w:pBdr>
      <w:shd w:val="clear" w:color="000000" w:fill="8DB4E2"/>
      <w:spacing w:before="100" w:beforeAutospacing="1" w:after="100" w:afterAutospacing="1"/>
      <w:textAlignment w:val="center"/>
    </w:pPr>
    <w:rPr>
      <w:b/>
      <w:bCs/>
      <w:lang w:val="en-GB" w:eastAsia="en-GB"/>
    </w:rPr>
  </w:style>
  <w:style w:type="paragraph" w:customStyle="1" w:styleId="xl186">
    <w:name w:val="xl186"/>
    <w:basedOn w:val="Normal"/>
    <w:rsid w:val="00595F85"/>
    <w:pPr>
      <w:widowControl/>
      <w:shd w:val="clear" w:color="000000" w:fill="8DB4E2"/>
      <w:spacing w:before="100" w:beforeAutospacing="1" w:after="100" w:afterAutospacing="1"/>
      <w:textAlignment w:val="center"/>
    </w:pPr>
    <w:rPr>
      <w:b/>
      <w:bCs/>
      <w:lang w:val="en-GB" w:eastAsia="en-GB"/>
    </w:rPr>
  </w:style>
  <w:style w:type="paragraph" w:customStyle="1" w:styleId="xl187">
    <w:name w:val="xl187"/>
    <w:basedOn w:val="Normal"/>
    <w:rsid w:val="00595F85"/>
    <w:pPr>
      <w:widowControl/>
      <w:pBdr>
        <w:left w:val="single" w:sz="4" w:space="0" w:color="auto"/>
        <w:bottom w:val="single" w:sz="4" w:space="0" w:color="auto"/>
      </w:pBdr>
      <w:shd w:val="clear" w:color="000000" w:fill="8DB4E2"/>
      <w:spacing w:before="100" w:beforeAutospacing="1" w:after="100" w:afterAutospacing="1"/>
      <w:textAlignment w:val="center"/>
    </w:pPr>
    <w:rPr>
      <w:b/>
      <w:bCs/>
      <w:lang w:val="en-GB" w:eastAsia="en-GB"/>
    </w:rPr>
  </w:style>
  <w:style w:type="paragraph" w:customStyle="1" w:styleId="xl188">
    <w:name w:val="xl188"/>
    <w:basedOn w:val="Normal"/>
    <w:rsid w:val="00595F85"/>
    <w:pPr>
      <w:widowControl/>
      <w:pBdr>
        <w:bottom w:val="single" w:sz="4" w:space="0" w:color="auto"/>
      </w:pBdr>
      <w:shd w:val="clear" w:color="000000" w:fill="8DB4E2"/>
      <w:spacing w:before="100" w:beforeAutospacing="1" w:after="100" w:afterAutospacing="1"/>
      <w:textAlignment w:val="center"/>
    </w:pPr>
    <w:rPr>
      <w:b/>
      <w:bCs/>
      <w:lang w:val="en-GB" w:eastAsia="en-GB"/>
    </w:rPr>
  </w:style>
  <w:style w:type="paragraph" w:customStyle="1" w:styleId="xl189">
    <w:name w:val="xl189"/>
    <w:basedOn w:val="Normal"/>
    <w:rsid w:val="00595F85"/>
    <w:pPr>
      <w:widowControl/>
      <w:pBdr>
        <w:top w:val="single" w:sz="4" w:space="0" w:color="auto"/>
        <w:left w:val="single" w:sz="8" w:space="0" w:color="auto"/>
        <w:right w:val="single" w:sz="4" w:space="0" w:color="auto"/>
      </w:pBdr>
      <w:spacing w:before="100" w:beforeAutospacing="1" w:after="100" w:afterAutospacing="1"/>
      <w:jc w:val="center"/>
      <w:textAlignment w:val="center"/>
    </w:pPr>
    <w:rPr>
      <w:lang w:val="en-GB" w:eastAsia="en-GB"/>
    </w:rPr>
  </w:style>
  <w:style w:type="paragraph" w:customStyle="1" w:styleId="xl190">
    <w:name w:val="xl190"/>
    <w:basedOn w:val="Normal"/>
    <w:rsid w:val="00595F85"/>
    <w:pPr>
      <w:widowControl/>
      <w:pBdr>
        <w:left w:val="single" w:sz="8" w:space="0" w:color="auto"/>
        <w:right w:val="single" w:sz="4" w:space="0" w:color="auto"/>
      </w:pBdr>
      <w:spacing w:before="100" w:beforeAutospacing="1" w:after="100" w:afterAutospacing="1"/>
      <w:jc w:val="center"/>
      <w:textAlignment w:val="center"/>
    </w:pPr>
    <w:rPr>
      <w:lang w:val="en-GB" w:eastAsia="en-GB"/>
    </w:rPr>
  </w:style>
  <w:style w:type="paragraph" w:customStyle="1" w:styleId="xl191">
    <w:name w:val="xl191"/>
    <w:basedOn w:val="Normal"/>
    <w:rsid w:val="00595F85"/>
    <w:pPr>
      <w:widowControl/>
      <w:pBdr>
        <w:left w:val="single" w:sz="8"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92">
    <w:name w:val="xl192"/>
    <w:basedOn w:val="Normal"/>
    <w:rsid w:val="00595F8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193">
    <w:name w:val="xl193"/>
    <w:basedOn w:val="Normal"/>
    <w:rsid w:val="00595F8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GB" w:eastAsia="en-GB"/>
    </w:rPr>
  </w:style>
  <w:style w:type="paragraph" w:customStyle="1" w:styleId="xl194">
    <w:name w:val="xl194"/>
    <w:basedOn w:val="Normal"/>
    <w:rsid w:val="00595F85"/>
    <w:pPr>
      <w:widowControl/>
      <w:pBdr>
        <w:top w:val="single" w:sz="4" w:space="0" w:color="auto"/>
        <w:left w:val="single" w:sz="4" w:space="0" w:color="auto"/>
      </w:pBdr>
      <w:shd w:val="clear" w:color="000000" w:fill="8DB4E2"/>
      <w:spacing w:before="100" w:beforeAutospacing="1" w:after="100" w:afterAutospacing="1"/>
      <w:textAlignment w:val="center"/>
    </w:pPr>
    <w:rPr>
      <w:b/>
      <w:bCs/>
      <w:lang w:val="en-GB" w:eastAsia="en-GB"/>
    </w:rPr>
  </w:style>
  <w:style w:type="paragraph" w:customStyle="1" w:styleId="xl195">
    <w:name w:val="xl195"/>
    <w:basedOn w:val="Normal"/>
    <w:rsid w:val="00595F85"/>
    <w:pPr>
      <w:widowControl/>
      <w:pBdr>
        <w:top w:val="single" w:sz="4" w:space="0" w:color="auto"/>
      </w:pBdr>
      <w:shd w:val="clear" w:color="000000" w:fill="8DB4E2"/>
      <w:spacing w:before="100" w:beforeAutospacing="1" w:after="100" w:afterAutospacing="1"/>
      <w:textAlignment w:val="center"/>
    </w:pPr>
    <w:rPr>
      <w:b/>
      <w:bCs/>
      <w:lang w:val="en-GB" w:eastAsia="en-GB"/>
    </w:rPr>
  </w:style>
  <w:style w:type="paragraph" w:customStyle="1" w:styleId="xl196">
    <w:name w:val="xl196"/>
    <w:basedOn w:val="Normal"/>
    <w:rsid w:val="00595F85"/>
    <w:pPr>
      <w:widowControl/>
      <w:pBdr>
        <w:left w:val="single" w:sz="4" w:space="0" w:color="auto"/>
      </w:pBdr>
      <w:shd w:val="clear" w:color="000000" w:fill="8DB4E2"/>
      <w:spacing w:before="100" w:beforeAutospacing="1" w:after="100" w:afterAutospacing="1"/>
      <w:textAlignment w:val="center"/>
    </w:pPr>
    <w:rPr>
      <w:b/>
      <w:bCs/>
      <w:lang w:val="en-GB" w:eastAsia="en-GB"/>
    </w:rPr>
  </w:style>
  <w:style w:type="paragraph" w:customStyle="1" w:styleId="xl197">
    <w:name w:val="xl197"/>
    <w:basedOn w:val="Normal"/>
    <w:rsid w:val="00595F85"/>
    <w:pPr>
      <w:widowControl/>
      <w:shd w:val="clear" w:color="000000" w:fill="8DB4E2"/>
      <w:spacing w:before="100" w:beforeAutospacing="1" w:after="100" w:afterAutospacing="1"/>
      <w:textAlignment w:val="center"/>
    </w:pPr>
    <w:rPr>
      <w:b/>
      <w:bCs/>
      <w:lang w:val="en-GB" w:eastAsia="en-GB"/>
    </w:rPr>
  </w:style>
  <w:style w:type="paragraph" w:customStyle="1" w:styleId="xl198">
    <w:name w:val="xl198"/>
    <w:basedOn w:val="Normal"/>
    <w:rsid w:val="00595F85"/>
    <w:pPr>
      <w:widowControl/>
      <w:pBdr>
        <w:left w:val="single" w:sz="4" w:space="0" w:color="auto"/>
        <w:bottom w:val="single" w:sz="4" w:space="0" w:color="auto"/>
      </w:pBdr>
      <w:shd w:val="clear" w:color="000000" w:fill="8DB4E2"/>
      <w:spacing w:before="100" w:beforeAutospacing="1" w:after="100" w:afterAutospacing="1"/>
      <w:textAlignment w:val="center"/>
    </w:pPr>
    <w:rPr>
      <w:b/>
      <w:bCs/>
      <w:lang w:val="en-GB" w:eastAsia="en-GB"/>
    </w:rPr>
  </w:style>
  <w:style w:type="paragraph" w:customStyle="1" w:styleId="xl199">
    <w:name w:val="xl199"/>
    <w:basedOn w:val="Normal"/>
    <w:rsid w:val="00595F85"/>
    <w:pPr>
      <w:widowControl/>
      <w:pBdr>
        <w:bottom w:val="single" w:sz="4" w:space="0" w:color="auto"/>
      </w:pBdr>
      <w:shd w:val="clear" w:color="000000" w:fill="8DB4E2"/>
      <w:spacing w:before="100" w:beforeAutospacing="1" w:after="100" w:afterAutospacing="1"/>
      <w:textAlignment w:val="center"/>
    </w:pPr>
    <w:rPr>
      <w:b/>
      <w:bCs/>
      <w:lang w:val="en-GB" w:eastAsia="en-GB"/>
    </w:rPr>
  </w:style>
  <w:style w:type="paragraph" w:customStyle="1" w:styleId="xl200">
    <w:name w:val="xl200"/>
    <w:basedOn w:val="Normal"/>
    <w:rsid w:val="00595F85"/>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en-GB" w:eastAsia="en-GB"/>
    </w:rPr>
  </w:style>
  <w:style w:type="paragraph" w:customStyle="1" w:styleId="xl201">
    <w:name w:val="xl201"/>
    <w:basedOn w:val="Normal"/>
    <w:rsid w:val="00595F85"/>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lang w:val="en-GB" w:eastAsia="en-GB"/>
    </w:rPr>
  </w:style>
  <w:style w:type="paragraph" w:customStyle="1" w:styleId="xl202">
    <w:name w:val="xl202"/>
    <w:basedOn w:val="Normal"/>
    <w:rsid w:val="00595F85"/>
    <w:pPr>
      <w:widowControl/>
      <w:pBdr>
        <w:left w:val="single" w:sz="4" w:space="0" w:color="auto"/>
        <w:right w:val="single" w:sz="4" w:space="0" w:color="auto"/>
      </w:pBdr>
      <w:shd w:val="clear" w:color="000000" w:fill="D9D9D9"/>
      <w:spacing w:before="100" w:beforeAutospacing="1" w:after="100" w:afterAutospacing="1"/>
      <w:jc w:val="center"/>
      <w:textAlignment w:val="center"/>
    </w:pPr>
    <w:rPr>
      <w:b/>
      <w:bCs/>
      <w:lang w:val="en-GB" w:eastAsia="en-GB"/>
    </w:rPr>
  </w:style>
  <w:style w:type="paragraph" w:customStyle="1" w:styleId="xl203">
    <w:name w:val="xl203"/>
    <w:basedOn w:val="Normal"/>
    <w:rsid w:val="00595F85"/>
    <w:pPr>
      <w:widowControl/>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en-GB" w:eastAsia="en-GB"/>
    </w:rPr>
  </w:style>
  <w:style w:type="paragraph" w:customStyle="1" w:styleId="xl204">
    <w:name w:val="xl204"/>
    <w:basedOn w:val="Normal"/>
    <w:rsid w:val="00595F85"/>
    <w:pPr>
      <w:widowControl/>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b/>
      <w:bCs/>
      <w:lang w:val="en-GB" w:eastAsia="en-GB"/>
    </w:rPr>
  </w:style>
  <w:style w:type="paragraph" w:customStyle="1" w:styleId="xl205">
    <w:name w:val="xl205"/>
    <w:basedOn w:val="Normal"/>
    <w:rsid w:val="00595F85"/>
    <w:pPr>
      <w:widowControl/>
      <w:pBdr>
        <w:top w:val="single" w:sz="4" w:space="0" w:color="auto"/>
        <w:right w:val="single" w:sz="8" w:space="0" w:color="auto"/>
      </w:pBdr>
      <w:spacing w:before="100" w:beforeAutospacing="1" w:after="100" w:afterAutospacing="1"/>
      <w:jc w:val="center"/>
      <w:textAlignment w:val="center"/>
    </w:pPr>
    <w:rPr>
      <w:lang w:val="en-GB" w:eastAsia="en-GB"/>
    </w:rPr>
  </w:style>
  <w:style w:type="paragraph" w:customStyle="1" w:styleId="xl206">
    <w:name w:val="xl206"/>
    <w:basedOn w:val="Normal"/>
    <w:rsid w:val="00595F85"/>
    <w:pPr>
      <w:widowControl/>
      <w:pBdr>
        <w:right w:val="single" w:sz="8" w:space="0" w:color="auto"/>
      </w:pBdr>
      <w:spacing w:before="100" w:beforeAutospacing="1" w:after="100" w:afterAutospacing="1"/>
      <w:jc w:val="center"/>
      <w:textAlignment w:val="center"/>
    </w:pPr>
    <w:rPr>
      <w:lang w:val="en-GB" w:eastAsia="en-GB"/>
    </w:rPr>
  </w:style>
  <w:style w:type="paragraph" w:customStyle="1" w:styleId="xl207">
    <w:name w:val="xl207"/>
    <w:basedOn w:val="Normal"/>
    <w:rsid w:val="00595F85"/>
    <w:pPr>
      <w:widowControl/>
      <w:pBdr>
        <w:bottom w:val="single" w:sz="4" w:space="0" w:color="auto"/>
        <w:right w:val="single" w:sz="8" w:space="0" w:color="auto"/>
      </w:pBdr>
      <w:spacing w:before="100" w:beforeAutospacing="1" w:after="100" w:afterAutospacing="1"/>
      <w:jc w:val="center"/>
      <w:textAlignment w:val="center"/>
    </w:pPr>
    <w:rPr>
      <w:lang w:val="en-GB" w:eastAsia="en-GB"/>
    </w:rPr>
  </w:style>
  <w:style w:type="paragraph" w:customStyle="1" w:styleId="xl208">
    <w:name w:val="xl208"/>
    <w:basedOn w:val="Normal"/>
    <w:rsid w:val="00595F85"/>
    <w:pPr>
      <w:widowControl/>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lang w:val="en-GB" w:eastAsia="en-GB"/>
    </w:rPr>
  </w:style>
  <w:style w:type="paragraph" w:customStyle="1" w:styleId="xl209">
    <w:name w:val="xl209"/>
    <w:basedOn w:val="Normal"/>
    <w:rsid w:val="00595F85"/>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lang w:val="en-GB" w:eastAsia="en-GB"/>
    </w:rPr>
  </w:style>
  <w:style w:type="paragraph" w:customStyle="1" w:styleId="xl210">
    <w:name w:val="xl210"/>
    <w:basedOn w:val="Normal"/>
    <w:rsid w:val="00595F85"/>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b/>
      <w:bCs/>
      <w:lang w:val="en-GB" w:eastAsia="en-GB"/>
    </w:rPr>
  </w:style>
  <w:style w:type="paragraph" w:customStyle="1" w:styleId="xl211">
    <w:name w:val="xl211"/>
    <w:basedOn w:val="Normal"/>
    <w:rsid w:val="00595F85"/>
    <w:pPr>
      <w:widowControl/>
      <w:pBdr>
        <w:top w:val="single" w:sz="4" w:space="0" w:color="auto"/>
        <w:right w:val="single" w:sz="4" w:space="0" w:color="auto"/>
      </w:pBdr>
      <w:shd w:val="clear" w:color="000000" w:fill="D9D9D9"/>
      <w:spacing w:before="100" w:beforeAutospacing="1" w:after="100" w:afterAutospacing="1"/>
      <w:jc w:val="center"/>
      <w:textAlignment w:val="center"/>
    </w:pPr>
    <w:rPr>
      <w:b/>
      <w:bCs/>
      <w:lang w:val="en-GB" w:eastAsia="en-GB"/>
    </w:rPr>
  </w:style>
  <w:style w:type="paragraph" w:customStyle="1" w:styleId="xl212">
    <w:name w:val="xl212"/>
    <w:basedOn w:val="Normal"/>
    <w:rsid w:val="00595F85"/>
    <w:pPr>
      <w:widowControl/>
      <w:pBdr>
        <w:left w:val="single" w:sz="4" w:space="0" w:color="auto"/>
        <w:right w:val="single" w:sz="8" w:space="0" w:color="auto"/>
      </w:pBdr>
      <w:shd w:val="clear" w:color="000000" w:fill="D9D9D9"/>
      <w:spacing w:before="100" w:beforeAutospacing="1" w:after="100" w:afterAutospacing="1"/>
      <w:jc w:val="center"/>
      <w:textAlignment w:val="center"/>
    </w:pPr>
    <w:rPr>
      <w:b/>
      <w:bCs/>
      <w:lang w:val="en-GB" w:eastAsia="en-GB"/>
    </w:rPr>
  </w:style>
  <w:style w:type="paragraph" w:customStyle="1" w:styleId="xl213">
    <w:name w:val="xl213"/>
    <w:basedOn w:val="Normal"/>
    <w:rsid w:val="00595F85"/>
    <w:pPr>
      <w:widowControl/>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lang w:val="en-GB" w:eastAsia="en-GB"/>
    </w:rPr>
  </w:style>
  <w:style w:type="paragraph" w:customStyle="1" w:styleId="xl214">
    <w:name w:val="xl214"/>
    <w:basedOn w:val="Normal"/>
    <w:rsid w:val="00595F85"/>
    <w:pPr>
      <w:widowControl/>
      <w:pBdr>
        <w:top w:val="single" w:sz="8" w:space="0" w:color="auto"/>
        <w:left w:val="single" w:sz="4" w:space="0" w:color="auto"/>
      </w:pBdr>
      <w:shd w:val="clear" w:color="000000" w:fill="8DB4E2"/>
      <w:spacing w:before="100" w:beforeAutospacing="1" w:after="100" w:afterAutospacing="1"/>
      <w:textAlignment w:val="center"/>
    </w:pPr>
    <w:rPr>
      <w:b/>
      <w:bCs/>
      <w:lang w:val="en-GB" w:eastAsia="en-GB"/>
    </w:rPr>
  </w:style>
  <w:style w:type="paragraph" w:customStyle="1" w:styleId="xl215">
    <w:name w:val="xl215"/>
    <w:basedOn w:val="Normal"/>
    <w:rsid w:val="00595F85"/>
    <w:pPr>
      <w:widowControl/>
      <w:pBdr>
        <w:top w:val="single" w:sz="8" w:space="0" w:color="auto"/>
      </w:pBdr>
      <w:shd w:val="clear" w:color="000000" w:fill="8DB4E2"/>
      <w:spacing w:before="100" w:beforeAutospacing="1" w:after="100" w:afterAutospacing="1"/>
      <w:textAlignment w:val="center"/>
    </w:pPr>
    <w:rPr>
      <w:b/>
      <w:bCs/>
      <w:lang w:val="en-GB" w:eastAsia="en-GB"/>
    </w:rPr>
  </w:style>
  <w:style w:type="paragraph" w:customStyle="1" w:styleId="xl216">
    <w:name w:val="xl216"/>
    <w:basedOn w:val="Normal"/>
    <w:rsid w:val="00595F85"/>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b/>
      <w:bCs/>
      <w:lang w:val="en-GB" w:eastAsia="en-GB"/>
    </w:rPr>
  </w:style>
  <w:style w:type="paragraph" w:customStyle="1" w:styleId="xl217">
    <w:name w:val="xl217"/>
    <w:basedOn w:val="Normal"/>
    <w:rsid w:val="00595F85"/>
    <w:pPr>
      <w:widowControl/>
      <w:pBdr>
        <w:top w:val="single" w:sz="4" w:space="0" w:color="auto"/>
        <w:left w:val="single" w:sz="4" w:space="0" w:color="auto"/>
      </w:pBdr>
      <w:shd w:val="clear" w:color="000000" w:fill="D9D9D9"/>
      <w:spacing w:before="100" w:beforeAutospacing="1" w:after="100" w:afterAutospacing="1"/>
      <w:jc w:val="center"/>
      <w:textAlignment w:val="center"/>
    </w:pPr>
    <w:rPr>
      <w:b/>
      <w:bCs/>
      <w:lang w:val="en-GB" w:eastAsia="en-GB"/>
    </w:rPr>
  </w:style>
  <w:style w:type="paragraph" w:customStyle="1" w:styleId="xl136">
    <w:name w:val="xl136"/>
    <w:basedOn w:val="Normal"/>
    <w:rsid w:val="002B23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58">
    <w:name w:val="xl158"/>
    <w:basedOn w:val="Normal"/>
    <w:rsid w:val="002B2385"/>
    <w:pPr>
      <w:widowControl/>
      <w:pBdr>
        <w:top w:val="single" w:sz="4" w:space="0" w:color="auto"/>
      </w:pBdr>
      <w:shd w:val="clear" w:color="000000" w:fill="8DB4E2"/>
      <w:spacing w:before="100" w:beforeAutospacing="1" w:after="100" w:afterAutospacing="1"/>
      <w:textAlignment w:val="center"/>
    </w:pPr>
    <w:rPr>
      <w:b/>
      <w:bCs/>
      <w:lang w:val="en-GB" w:eastAsia="en-GB"/>
    </w:rPr>
  </w:style>
  <w:style w:type="paragraph" w:customStyle="1" w:styleId="xl160">
    <w:name w:val="xl160"/>
    <w:basedOn w:val="Normal"/>
    <w:rsid w:val="002B2385"/>
    <w:pPr>
      <w:widowControl/>
      <w:shd w:val="clear" w:color="000000" w:fill="8DB4E2"/>
      <w:spacing w:before="100" w:beforeAutospacing="1" w:after="100" w:afterAutospacing="1"/>
      <w:textAlignment w:val="center"/>
    </w:pPr>
    <w:rPr>
      <w:b/>
      <w:bCs/>
      <w:lang w:val="en-GB" w:eastAsia="en-GB"/>
    </w:rPr>
  </w:style>
  <w:style w:type="paragraph" w:customStyle="1" w:styleId="ColorfulList-Accent13">
    <w:name w:val="Colorful List - Accent 13"/>
    <w:basedOn w:val="Normal"/>
    <w:uiPriority w:val="34"/>
    <w:qFormat/>
    <w:rsid w:val="008578B3"/>
    <w:pPr>
      <w:widowControl/>
      <w:ind w:left="720"/>
    </w:pPr>
    <w:rPr>
      <w:rFonts w:ascii="Calibri" w:hAnsi="Calibri" w:cs="Calibri"/>
      <w:sz w:val="22"/>
      <w:szCs w:val="22"/>
      <w:lang w:val="en-GB" w:eastAsia="en-GB"/>
    </w:rPr>
  </w:style>
  <w:style w:type="character" w:customStyle="1" w:styleId="hps">
    <w:name w:val="hps"/>
    <w:rsid w:val="008578B3"/>
  </w:style>
  <w:style w:type="paragraph" w:customStyle="1" w:styleId="ColorfulList-Accent14">
    <w:name w:val="Colorful List - Accent 14"/>
    <w:basedOn w:val="Normal"/>
    <w:uiPriority w:val="34"/>
    <w:qFormat/>
    <w:rsid w:val="000E33CE"/>
    <w:pPr>
      <w:ind w:left="720"/>
    </w:pPr>
  </w:style>
  <w:style w:type="character" w:customStyle="1" w:styleId="st1">
    <w:name w:val="st1"/>
    <w:basedOn w:val="DefaultParagraphFont"/>
    <w:rsid w:val="00CD1489"/>
  </w:style>
  <w:style w:type="paragraph" w:customStyle="1" w:styleId="UN-20Tabletitleleft">
    <w:name w:val="UN-20 Table title left"/>
    <w:qFormat/>
    <w:rsid w:val="001D21E4"/>
    <w:pPr>
      <w:keepNext/>
    </w:pPr>
    <w:rPr>
      <w:rFonts w:ascii="Arial" w:hAnsi="Arial"/>
      <w:b/>
      <w:bCs/>
      <w:sz w:val="18"/>
      <w:szCs w:val="20"/>
    </w:rPr>
  </w:style>
  <w:style w:type="paragraph" w:customStyle="1" w:styleId="UN-22Tabletitleright">
    <w:name w:val="UN-22 Table title right"/>
    <w:qFormat/>
    <w:rsid w:val="001D21E4"/>
    <w:pPr>
      <w:keepNext/>
      <w:jc w:val="right"/>
    </w:pPr>
    <w:rPr>
      <w:rFonts w:ascii="Arial" w:eastAsia="Calibri" w:hAnsi="Arial"/>
      <w:b/>
      <w:sz w:val="18"/>
      <w:szCs w:val="22"/>
    </w:rPr>
  </w:style>
  <w:style w:type="paragraph" w:customStyle="1" w:styleId="UN-23Tablecopyleft">
    <w:name w:val="UN-23 Table copy left"/>
    <w:qFormat/>
    <w:rsid w:val="001D21E4"/>
    <w:pPr>
      <w:keepNext/>
    </w:pPr>
    <w:rPr>
      <w:rFonts w:ascii="Arial" w:eastAsia="Calibri" w:hAnsi="Arial"/>
      <w:sz w:val="17"/>
      <w:szCs w:val="22"/>
    </w:rPr>
  </w:style>
  <w:style w:type="paragraph" w:customStyle="1" w:styleId="UN-25Tablecopyright">
    <w:name w:val="UN-25 Table copy right"/>
    <w:qFormat/>
    <w:rsid w:val="001D21E4"/>
    <w:pPr>
      <w:keepNext/>
      <w:jc w:val="right"/>
    </w:pPr>
    <w:rPr>
      <w:rFonts w:ascii="Arial" w:eastAsia="Calibri" w:hAnsi="Arial"/>
      <w:sz w:val="17"/>
      <w:szCs w:val="22"/>
    </w:rPr>
  </w:style>
  <w:style w:type="paragraph" w:customStyle="1" w:styleId="UN-51Documenttitle">
    <w:name w:val="UN-51 Document title"/>
    <w:basedOn w:val="Normal"/>
    <w:next w:val="Normal"/>
    <w:qFormat/>
    <w:rsid w:val="00E8520C"/>
    <w:pPr>
      <w:widowControl/>
      <w:spacing w:line="280" w:lineRule="atLeast"/>
      <w:jc w:val="center"/>
    </w:pPr>
    <w:rPr>
      <w:b/>
      <w:sz w:val="32"/>
      <w:szCs w:val="20"/>
    </w:rPr>
  </w:style>
  <w:style w:type="paragraph" w:customStyle="1" w:styleId="NoSpacing1">
    <w:name w:val="No Spacing1"/>
    <w:uiPriority w:val="1"/>
    <w:qFormat/>
    <w:rsid w:val="00527959"/>
    <w:rPr>
      <w:rFonts w:ascii="Calibri" w:hAnsi="Calibri"/>
      <w:sz w:val="20"/>
      <w:szCs w:val="20"/>
      <w:lang w:eastAsia="fr-CH"/>
    </w:rPr>
  </w:style>
  <w:style w:type="paragraph" w:customStyle="1" w:styleId="LightGrid-Accent31">
    <w:name w:val="Light Grid - Accent 31"/>
    <w:basedOn w:val="Normal"/>
    <w:uiPriority w:val="34"/>
    <w:qFormat/>
    <w:rsid w:val="00527959"/>
    <w:pPr>
      <w:ind w:left="720"/>
    </w:pPr>
  </w:style>
  <w:style w:type="paragraph" w:styleId="ListBullet">
    <w:name w:val="List Bullet"/>
    <w:aliases w:val="UN-11 bullet 1"/>
    <w:basedOn w:val="Normal"/>
    <w:unhideWhenUsed/>
    <w:rsid w:val="00527959"/>
    <w:pPr>
      <w:widowControl/>
      <w:numPr>
        <w:numId w:val="2"/>
      </w:numPr>
      <w:spacing w:after="240" w:line="280" w:lineRule="atLeast"/>
      <w:contextualSpacing/>
      <w:jc w:val="both"/>
    </w:pPr>
    <w:rPr>
      <w:rFonts w:ascii="Calibri" w:hAnsi="Calibri"/>
      <w:sz w:val="22"/>
      <w:szCs w:val="20"/>
    </w:rPr>
  </w:style>
  <w:style w:type="paragraph" w:customStyle="1" w:styleId="UN-10Bodycopy">
    <w:name w:val="UN-10 Body copy"/>
    <w:link w:val="UN-10BodycopyChar"/>
    <w:uiPriority w:val="99"/>
    <w:qFormat/>
    <w:rsid w:val="00527959"/>
    <w:pPr>
      <w:spacing w:after="240" w:line="280" w:lineRule="atLeast"/>
      <w:jc w:val="both"/>
    </w:pPr>
    <w:rPr>
      <w:rFonts w:ascii="Calibri" w:hAnsi="Calibri"/>
      <w:sz w:val="22"/>
      <w:szCs w:val="20"/>
    </w:rPr>
  </w:style>
  <w:style w:type="character" w:customStyle="1" w:styleId="UN-10BodycopyChar">
    <w:name w:val="UN-10 Body copy Char"/>
    <w:link w:val="UN-10Bodycopy"/>
    <w:uiPriority w:val="99"/>
    <w:rsid w:val="00527959"/>
    <w:rPr>
      <w:rFonts w:ascii="Calibri" w:hAnsi="Calibri"/>
      <w:sz w:val="22"/>
      <w:szCs w:val="20"/>
    </w:rPr>
  </w:style>
  <w:style w:type="character" w:customStyle="1" w:styleId="shorttext">
    <w:name w:val="short_text"/>
    <w:basedOn w:val="DefaultParagraphFont"/>
    <w:rsid w:val="00EC6F5E"/>
  </w:style>
  <w:style w:type="character" w:customStyle="1" w:styleId="A9">
    <w:name w:val="A9"/>
    <w:uiPriority w:val="99"/>
    <w:rsid w:val="00B221CA"/>
    <w:rPr>
      <w:rFonts w:cs="Frutiger LT Std 45 Light"/>
      <w:b/>
      <w:bCs/>
      <w:color w:val="000000"/>
      <w:sz w:val="22"/>
      <w:szCs w:val="22"/>
    </w:rPr>
  </w:style>
  <w:style w:type="character" w:customStyle="1" w:styleId="st">
    <w:name w:val="st"/>
    <w:basedOn w:val="DefaultParagraphFont"/>
    <w:rsid w:val="00CF72A7"/>
  </w:style>
  <w:style w:type="character" w:customStyle="1" w:styleId="A5">
    <w:name w:val="A5"/>
    <w:basedOn w:val="DefaultParagraphFont"/>
    <w:uiPriority w:val="99"/>
    <w:rsid w:val="008A5496"/>
    <w:rPr>
      <w:rFonts w:ascii="Frutiger LT Std 45 Light" w:hAnsi="Frutiger LT Std 45 Light" w:hint="default"/>
      <w:color w:val="000000"/>
    </w:rPr>
  </w:style>
  <w:style w:type="paragraph" w:styleId="TOC4">
    <w:name w:val="toc 4"/>
    <w:basedOn w:val="Normal"/>
    <w:next w:val="Normal"/>
    <w:autoRedefine/>
    <w:unhideWhenUsed/>
    <w:rsid w:val="0049122A"/>
    <w:pPr>
      <w:ind w:left="480"/>
    </w:pPr>
    <w:rPr>
      <w:rFonts w:asciiTheme="minorHAnsi" w:hAnsiTheme="minorHAnsi"/>
      <w:sz w:val="20"/>
      <w:szCs w:val="20"/>
    </w:rPr>
  </w:style>
  <w:style w:type="paragraph" w:styleId="TOC5">
    <w:name w:val="toc 5"/>
    <w:basedOn w:val="Normal"/>
    <w:next w:val="Normal"/>
    <w:autoRedefine/>
    <w:unhideWhenUsed/>
    <w:rsid w:val="0049122A"/>
    <w:pPr>
      <w:ind w:left="720"/>
    </w:pPr>
    <w:rPr>
      <w:rFonts w:asciiTheme="minorHAnsi" w:hAnsiTheme="minorHAnsi"/>
      <w:sz w:val="20"/>
      <w:szCs w:val="20"/>
    </w:rPr>
  </w:style>
  <w:style w:type="paragraph" w:styleId="TOC6">
    <w:name w:val="toc 6"/>
    <w:basedOn w:val="Normal"/>
    <w:next w:val="Normal"/>
    <w:autoRedefine/>
    <w:unhideWhenUsed/>
    <w:rsid w:val="0049122A"/>
    <w:pPr>
      <w:ind w:left="960"/>
    </w:pPr>
    <w:rPr>
      <w:rFonts w:asciiTheme="minorHAnsi" w:hAnsiTheme="minorHAnsi"/>
      <w:sz w:val="20"/>
      <w:szCs w:val="20"/>
    </w:rPr>
  </w:style>
  <w:style w:type="paragraph" w:styleId="TOC7">
    <w:name w:val="toc 7"/>
    <w:basedOn w:val="Normal"/>
    <w:next w:val="Normal"/>
    <w:autoRedefine/>
    <w:unhideWhenUsed/>
    <w:rsid w:val="0049122A"/>
    <w:pPr>
      <w:ind w:left="1200"/>
    </w:pPr>
    <w:rPr>
      <w:rFonts w:asciiTheme="minorHAnsi" w:hAnsiTheme="minorHAnsi"/>
      <w:sz w:val="20"/>
      <w:szCs w:val="20"/>
    </w:rPr>
  </w:style>
  <w:style w:type="paragraph" w:styleId="TOC8">
    <w:name w:val="toc 8"/>
    <w:basedOn w:val="Normal"/>
    <w:next w:val="Normal"/>
    <w:autoRedefine/>
    <w:unhideWhenUsed/>
    <w:rsid w:val="0049122A"/>
    <w:pPr>
      <w:ind w:left="1440"/>
    </w:pPr>
    <w:rPr>
      <w:rFonts w:asciiTheme="minorHAnsi" w:hAnsiTheme="minorHAnsi"/>
      <w:sz w:val="20"/>
      <w:szCs w:val="20"/>
    </w:rPr>
  </w:style>
  <w:style w:type="paragraph" w:styleId="TOC9">
    <w:name w:val="toc 9"/>
    <w:basedOn w:val="Normal"/>
    <w:next w:val="Normal"/>
    <w:autoRedefine/>
    <w:unhideWhenUsed/>
    <w:rsid w:val="0049122A"/>
    <w:pPr>
      <w:ind w:left="1680"/>
    </w:pPr>
    <w:rPr>
      <w:rFonts w:asciiTheme="minorHAnsi" w:hAnsiTheme="minorHAnsi"/>
      <w:sz w:val="20"/>
      <w:szCs w:val="20"/>
    </w:rPr>
  </w:style>
  <w:style w:type="character" w:customStyle="1" w:styleId="A8">
    <w:name w:val="A8"/>
    <w:uiPriority w:val="99"/>
    <w:rsid w:val="00831DC5"/>
    <w:rPr>
      <w:rFonts w:cs="Frutiger LT Std 45 Light"/>
      <w:color w:val="000000"/>
      <w:sz w:val="16"/>
      <w:szCs w:val="16"/>
    </w:rPr>
  </w:style>
  <w:style w:type="paragraph" w:customStyle="1" w:styleId="Pa2">
    <w:name w:val="Pa2"/>
    <w:basedOn w:val="Normal"/>
    <w:uiPriority w:val="99"/>
    <w:rsid w:val="00735EDC"/>
    <w:pPr>
      <w:widowControl/>
      <w:autoSpaceDE w:val="0"/>
      <w:autoSpaceDN w:val="0"/>
      <w:spacing w:line="241" w:lineRule="atLeast"/>
    </w:pPr>
    <w:rPr>
      <w:rFonts w:ascii="Frutiger LT Std 45 Light" w:eastAsiaTheme="minorHAnsi" w:hAnsi="Frutiger LT Std 45 Light"/>
    </w:rPr>
  </w:style>
  <w:style w:type="character" w:customStyle="1" w:styleId="A10">
    <w:name w:val="A10"/>
    <w:uiPriority w:val="99"/>
    <w:rsid w:val="00A30B83"/>
    <w:rPr>
      <w:rFonts w:cs="KAMVP G+ Whitney HTF"/>
      <w:color w:val="000000"/>
      <w:sz w:val="11"/>
      <w:szCs w:val="11"/>
    </w:rPr>
  </w:style>
  <w:style w:type="paragraph" w:customStyle="1" w:styleId="Pa11">
    <w:name w:val="Pa11"/>
    <w:basedOn w:val="Default"/>
    <w:next w:val="Default"/>
    <w:uiPriority w:val="99"/>
    <w:rsid w:val="00057570"/>
    <w:pPr>
      <w:spacing w:after="0" w:line="231" w:lineRule="atLeast"/>
    </w:pPr>
    <w:rPr>
      <w:rFonts w:ascii="KAMVP G+ Whitney HTF" w:hAnsi="KAMVP G+ Whitney HTF" w:cs="Times New Roman"/>
      <w:color w:val="auto"/>
    </w:rPr>
  </w:style>
  <w:style w:type="character" w:customStyle="1" w:styleId="A13">
    <w:name w:val="A13"/>
    <w:uiPriority w:val="99"/>
    <w:rsid w:val="00510E08"/>
    <w:rPr>
      <w:rFonts w:cs="KAMVP G+ Whitney HTF"/>
      <w:color w:val="000000"/>
      <w:sz w:val="20"/>
      <w:szCs w:val="20"/>
    </w:rPr>
  </w:style>
  <w:style w:type="character" w:customStyle="1" w:styleId="A6">
    <w:name w:val="A6"/>
    <w:uiPriority w:val="99"/>
    <w:rsid w:val="00510E08"/>
    <w:rPr>
      <w:rFonts w:cs="KAMVP G+ Whitney HTF"/>
      <w:color w:val="000000"/>
      <w:sz w:val="20"/>
      <w:szCs w:val="20"/>
    </w:rPr>
  </w:style>
  <w:style w:type="paragraph" w:customStyle="1" w:styleId="Pa9">
    <w:name w:val="Pa9"/>
    <w:basedOn w:val="Normal"/>
    <w:next w:val="Normal"/>
    <w:uiPriority w:val="99"/>
    <w:rsid w:val="00E707B2"/>
    <w:pPr>
      <w:widowControl/>
      <w:autoSpaceDE w:val="0"/>
      <w:autoSpaceDN w:val="0"/>
      <w:adjustRightInd w:val="0"/>
      <w:spacing w:line="201" w:lineRule="atLeast"/>
    </w:pPr>
    <w:rPr>
      <w:rFonts w:ascii="KAMVP G+ Whitney HTF" w:eastAsiaTheme="minorHAnsi" w:hAnsi="KAMVP G+ Whitney HTF" w:cstheme="minorBidi"/>
      <w:lang w:eastAsia="en-GB"/>
    </w:rPr>
  </w:style>
  <w:style w:type="character" w:customStyle="1" w:styleId="A1">
    <w:name w:val="A1"/>
    <w:uiPriority w:val="99"/>
    <w:rsid w:val="00E707B2"/>
    <w:rPr>
      <w:rFonts w:ascii="KAMVP G+ Whitney HTF" w:hAnsi="KAMVP G+ Whitney HTF" w:cs="KAMVP G+ Whitney HTF" w:hint="default"/>
      <w:b/>
      <w:bCs/>
      <w:color w:val="000000"/>
      <w:sz w:val="22"/>
      <w:szCs w:val="22"/>
    </w:rPr>
  </w:style>
  <w:style w:type="character" w:customStyle="1" w:styleId="apple-converted-space">
    <w:name w:val="apple-converted-space"/>
    <w:basedOn w:val="DefaultParagraphFont"/>
    <w:rsid w:val="00E707B2"/>
  </w:style>
  <w:style w:type="character" w:customStyle="1" w:styleId="UserEntry">
    <w:name w:val="User Entry"/>
    <w:uiPriority w:val="1"/>
    <w:rsid w:val="00F13E1E"/>
    <w:rPr>
      <w:rFonts w:ascii="Calibri" w:hAnsi="Calibri" w:cs="Times New Roman"/>
      <w:color w:val="auto"/>
      <w:sz w:val="20"/>
    </w:rPr>
  </w:style>
  <w:style w:type="character" w:customStyle="1" w:styleId="userentry0">
    <w:name w:val="userentry"/>
    <w:basedOn w:val="DefaultParagraphFont"/>
    <w:rsid w:val="008D1D70"/>
  </w:style>
  <w:style w:type="paragraph" w:styleId="HTMLPreformatted">
    <w:name w:val="HTML Preformatted"/>
    <w:basedOn w:val="Normal"/>
    <w:link w:val="HTMLPreformattedChar"/>
    <w:uiPriority w:val="99"/>
    <w:semiHidden/>
    <w:unhideWhenUsed/>
    <w:rsid w:val="00183E84"/>
    <w:pPr>
      <w:widowControl/>
      <w:pBdr>
        <w:top w:val="single" w:sz="6" w:space="6" w:color="CCCCCC"/>
        <w:left w:val="single" w:sz="6" w:space="6" w:color="CCCCCC"/>
        <w:bottom w:val="single" w:sz="6" w:space="6" w:color="CCCCCC"/>
        <w:right w:val="single" w:sz="6" w:space="6"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pPr>
    <w:rPr>
      <w:rFonts w:ascii="Consolas" w:hAnsi="Consolas" w:cs="Consolas"/>
      <w:color w:val="333333"/>
      <w:sz w:val="18"/>
      <w:szCs w:val="18"/>
    </w:rPr>
  </w:style>
  <w:style w:type="character" w:customStyle="1" w:styleId="HTMLPreformattedChar">
    <w:name w:val="HTML Preformatted Char"/>
    <w:basedOn w:val="DefaultParagraphFont"/>
    <w:link w:val="HTMLPreformatted"/>
    <w:uiPriority w:val="99"/>
    <w:semiHidden/>
    <w:rsid w:val="00183E84"/>
    <w:rPr>
      <w:rFonts w:ascii="Consolas" w:hAnsi="Consolas" w:cs="Consolas"/>
      <w:color w:val="333333"/>
      <w:sz w:val="18"/>
      <w:szCs w:val="18"/>
      <w:shd w:val="clear" w:color="auto" w:fill="F5F5F5"/>
    </w:rPr>
  </w:style>
  <w:style w:type="character" w:customStyle="1" w:styleId="atn">
    <w:name w:val="atn"/>
    <w:basedOn w:val="DefaultParagraphFont"/>
    <w:rsid w:val="0052102E"/>
  </w:style>
  <w:style w:type="character" w:customStyle="1" w:styleId="ColorfulList-Accent1Char">
    <w:name w:val="Colorful List - Accent 1 Char"/>
    <w:link w:val="ColorfulList-Accent12"/>
    <w:uiPriority w:val="34"/>
    <w:rsid w:val="00C571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rsid w:val="00B56B04"/>
    <w:pPr>
      <w:widowControl w:val="0"/>
    </w:pPr>
  </w:style>
  <w:style w:type="paragraph" w:styleId="Heading1">
    <w:name w:val="heading 1"/>
    <w:basedOn w:val="Normal"/>
    <w:next w:val="Normal"/>
    <w:link w:val="Heading1Char"/>
    <w:qFormat/>
    <w:rsid w:val="003243D3"/>
    <w:pPr>
      <w:keepNext/>
      <w:tabs>
        <w:tab w:val="center" w:pos="4680"/>
      </w:tabs>
      <w:jc w:val="center"/>
      <w:outlineLvl w:val="0"/>
    </w:pPr>
    <w:rPr>
      <w:rFonts w:ascii="CG Times" w:hAnsi="CG Times"/>
      <w:b/>
      <w:snapToGrid w:val="0"/>
      <w:sz w:val="18"/>
      <w:lang w:val="en-GB"/>
    </w:rPr>
  </w:style>
  <w:style w:type="paragraph" w:styleId="Heading2">
    <w:name w:val="heading 2"/>
    <w:basedOn w:val="Normal"/>
    <w:next w:val="Normal"/>
    <w:link w:val="Heading2Char"/>
    <w:qFormat/>
    <w:rsid w:val="003243D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B56B04"/>
    <w:pPr>
      <w:keepNext/>
      <w:shd w:val="pct15" w:color="auto" w:fill="FFFFFF"/>
      <w:jc w:val="center"/>
      <w:outlineLvl w:val="2"/>
    </w:pPr>
    <w:rPr>
      <w:rFonts w:ascii="Arial" w:hAnsi="Arial"/>
      <w:bCs/>
      <w:szCs w:val="20"/>
    </w:rPr>
  </w:style>
  <w:style w:type="paragraph" w:styleId="Heading4">
    <w:name w:val="heading 4"/>
    <w:basedOn w:val="Normal"/>
    <w:next w:val="Normal"/>
    <w:link w:val="Heading4Char"/>
    <w:qFormat/>
    <w:rsid w:val="00B56B04"/>
    <w:pPr>
      <w:keepNext/>
      <w:jc w:val="center"/>
      <w:outlineLvl w:val="3"/>
    </w:pPr>
    <w:rPr>
      <w:sz w:val="28"/>
      <w:szCs w:val="20"/>
    </w:rPr>
  </w:style>
  <w:style w:type="paragraph" w:styleId="Heading5">
    <w:name w:val="heading 5"/>
    <w:basedOn w:val="Normal"/>
    <w:next w:val="Normal"/>
    <w:link w:val="Heading5Char"/>
    <w:qFormat/>
    <w:rsid w:val="003243D3"/>
    <w:pPr>
      <w:keepNext/>
      <w:ind w:right="-36"/>
      <w:jc w:val="both"/>
      <w:outlineLvl w:val="4"/>
    </w:pPr>
    <w:rPr>
      <w:b/>
      <w:bCs/>
      <w:snapToGrid w:val="0"/>
      <w:lang w:val="en-GB"/>
    </w:rPr>
  </w:style>
  <w:style w:type="paragraph" w:styleId="Heading6">
    <w:name w:val="heading 6"/>
    <w:basedOn w:val="Normal"/>
    <w:next w:val="Normal"/>
    <w:link w:val="Heading6Char"/>
    <w:qFormat/>
    <w:rsid w:val="003243D3"/>
    <w:pPr>
      <w:keepNext/>
      <w:tabs>
        <w:tab w:val="left" w:pos="0"/>
        <w:tab w:val="left" w:pos="720"/>
        <w:tab w:val="left" w:pos="1440"/>
        <w:tab w:val="left" w:pos="1800"/>
      </w:tabs>
      <w:jc w:val="both"/>
      <w:outlineLvl w:val="5"/>
    </w:pPr>
    <w:rPr>
      <w:b/>
      <w:bCs/>
      <w:snapToGrid w:val="0"/>
      <w:sz w:val="22"/>
      <w:lang w:val="en-GB"/>
    </w:rPr>
  </w:style>
  <w:style w:type="paragraph" w:styleId="Heading7">
    <w:name w:val="heading 7"/>
    <w:basedOn w:val="Normal"/>
    <w:next w:val="Normal"/>
    <w:link w:val="Heading7Char"/>
    <w:qFormat/>
    <w:rsid w:val="003243D3"/>
    <w:pPr>
      <w:keepNext/>
      <w:outlineLvl w:val="6"/>
    </w:pPr>
    <w:rPr>
      <w:snapToGrid w:val="0"/>
      <w:u w:val="single"/>
      <w:lang w:val="en-GB"/>
    </w:rPr>
  </w:style>
  <w:style w:type="paragraph" w:styleId="Heading8">
    <w:name w:val="heading 8"/>
    <w:basedOn w:val="Normal"/>
    <w:next w:val="Normal"/>
    <w:link w:val="Heading8Char"/>
    <w:qFormat/>
    <w:rsid w:val="003243D3"/>
    <w:pPr>
      <w:keepNext/>
      <w:tabs>
        <w:tab w:val="left" w:pos="0"/>
        <w:tab w:val="left" w:pos="720"/>
        <w:tab w:val="left" w:pos="1440"/>
        <w:tab w:val="left" w:pos="1800"/>
      </w:tabs>
      <w:jc w:val="both"/>
      <w:outlineLvl w:val="7"/>
    </w:pPr>
    <w:rPr>
      <w:snapToGrid w:val="0"/>
      <w:sz w:val="22"/>
      <w:u w:val="single"/>
      <w:lang w:val="en-GB"/>
    </w:rPr>
  </w:style>
  <w:style w:type="paragraph" w:styleId="Heading9">
    <w:name w:val="heading 9"/>
    <w:basedOn w:val="Normal"/>
    <w:next w:val="Normal"/>
    <w:link w:val="Heading9Char"/>
    <w:qFormat/>
    <w:rsid w:val="003243D3"/>
    <w:pPr>
      <w:keepNext/>
      <w:jc w:val="both"/>
      <w:outlineLvl w:val="8"/>
    </w:pPr>
    <w:rPr>
      <w:rFonts w:ascii="CG Times" w:hAnsi="CG Times"/>
      <w:b/>
      <w:snapToGrid w:val="0"/>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43D3"/>
    <w:rPr>
      <w:rFonts w:ascii="CG Times" w:hAnsi="CG Times"/>
      <w:b/>
      <w:snapToGrid/>
      <w:sz w:val="18"/>
      <w:szCs w:val="24"/>
      <w:lang w:val="en-GB"/>
    </w:rPr>
  </w:style>
  <w:style w:type="character" w:customStyle="1" w:styleId="Heading2Char">
    <w:name w:val="Heading 2 Char"/>
    <w:link w:val="Heading2"/>
    <w:rsid w:val="003243D3"/>
    <w:rPr>
      <w:rFonts w:ascii="Cambria" w:eastAsia="Times New Roman" w:hAnsi="Cambria" w:cs="Times New Roman"/>
      <w:b/>
      <w:bCs/>
      <w:color w:val="4F81BD"/>
      <w:sz w:val="26"/>
      <w:szCs w:val="26"/>
    </w:rPr>
  </w:style>
  <w:style w:type="character" w:customStyle="1" w:styleId="Heading3Char">
    <w:name w:val="Heading 3 Char"/>
    <w:link w:val="Heading3"/>
    <w:uiPriority w:val="9"/>
    <w:rsid w:val="003243D3"/>
    <w:rPr>
      <w:rFonts w:ascii="Arial" w:hAnsi="Arial"/>
      <w:bCs/>
      <w:sz w:val="24"/>
      <w:shd w:val="pct15" w:color="auto" w:fill="FFFFFF"/>
    </w:rPr>
  </w:style>
  <w:style w:type="character" w:customStyle="1" w:styleId="Heading4Char">
    <w:name w:val="Heading 4 Char"/>
    <w:link w:val="Heading4"/>
    <w:rsid w:val="003243D3"/>
    <w:rPr>
      <w:sz w:val="28"/>
    </w:rPr>
  </w:style>
  <w:style w:type="character" w:customStyle="1" w:styleId="Heading5Char">
    <w:name w:val="Heading 5 Char"/>
    <w:link w:val="Heading5"/>
    <w:rsid w:val="003243D3"/>
    <w:rPr>
      <w:b/>
      <w:bCs/>
      <w:snapToGrid/>
      <w:sz w:val="24"/>
      <w:szCs w:val="24"/>
      <w:lang w:val="en-GB"/>
    </w:rPr>
  </w:style>
  <w:style w:type="character" w:customStyle="1" w:styleId="Heading6Char">
    <w:name w:val="Heading 6 Char"/>
    <w:link w:val="Heading6"/>
    <w:rsid w:val="003243D3"/>
    <w:rPr>
      <w:b/>
      <w:bCs/>
      <w:snapToGrid/>
      <w:sz w:val="22"/>
      <w:szCs w:val="24"/>
      <w:lang w:val="en-GB"/>
    </w:rPr>
  </w:style>
  <w:style w:type="character" w:customStyle="1" w:styleId="Heading7Char">
    <w:name w:val="Heading 7 Char"/>
    <w:link w:val="Heading7"/>
    <w:rsid w:val="003243D3"/>
    <w:rPr>
      <w:snapToGrid/>
      <w:sz w:val="24"/>
      <w:szCs w:val="24"/>
      <w:u w:val="single"/>
      <w:lang w:val="en-GB"/>
    </w:rPr>
  </w:style>
  <w:style w:type="character" w:customStyle="1" w:styleId="Heading8Char">
    <w:name w:val="Heading 8 Char"/>
    <w:link w:val="Heading8"/>
    <w:rsid w:val="003243D3"/>
    <w:rPr>
      <w:snapToGrid/>
      <w:sz w:val="22"/>
      <w:szCs w:val="24"/>
      <w:u w:val="single"/>
      <w:lang w:val="en-GB"/>
    </w:rPr>
  </w:style>
  <w:style w:type="character" w:customStyle="1" w:styleId="Heading9Char">
    <w:name w:val="Heading 9 Char"/>
    <w:link w:val="Heading9"/>
    <w:rsid w:val="003243D3"/>
    <w:rPr>
      <w:rFonts w:ascii="CG Times" w:hAnsi="CG Times"/>
      <w:b/>
      <w:snapToGrid/>
      <w:sz w:val="18"/>
      <w:szCs w:val="24"/>
      <w:lang w:val="en-GB"/>
    </w:rPr>
  </w:style>
  <w:style w:type="paragraph" w:styleId="BalloonText">
    <w:name w:val="Balloon Text"/>
    <w:basedOn w:val="Normal"/>
    <w:link w:val="BalloonTextChar2"/>
    <w:uiPriority w:val="99"/>
    <w:unhideWhenUsed/>
    <w:rsid w:val="00DE5298"/>
    <w:rPr>
      <w:rFonts w:ascii="Tahoma" w:hAnsi="Tahoma"/>
      <w:sz w:val="16"/>
      <w:szCs w:val="16"/>
    </w:rPr>
  </w:style>
  <w:style w:type="character" w:customStyle="1" w:styleId="BalloonTextChar2">
    <w:name w:val="Balloon Text Char2"/>
    <w:link w:val="BalloonText"/>
    <w:uiPriority w:val="99"/>
    <w:rsid w:val="00DE5298"/>
    <w:rPr>
      <w:rFonts w:ascii="Tahoma" w:hAnsi="Tahoma" w:cs="Tahoma"/>
      <w:sz w:val="16"/>
      <w:szCs w:val="16"/>
    </w:rPr>
  </w:style>
  <w:style w:type="character" w:customStyle="1" w:styleId="BalloonTextChar">
    <w:name w:val="Balloon Text Char"/>
    <w:basedOn w:val="DefaultParagraphFont"/>
    <w:uiPriority w:val="99"/>
    <w:semiHidden/>
    <w:rsid w:val="00B71677"/>
    <w:rPr>
      <w:rFonts w:ascii="Lucida Grande" w:hAnsi="Lucida Grande" w:cs="Lucida Grande"/>
      <w:sz w:val="18"/>
      <w:szCs w:val="18"/>
    </w:rPr>
  </w:style>
  <w:style w:type="character" w:customStyle="1" w:styleId="BalloonTextChar1">
    <w:name w:val="Balloon Text Char1"/>
    <w:uiPriority w:val="99"/>
    <w:semiHidden/>
    <w:rsid w:val="00562BAF"/>
    <w:rPr>
      <w:rFonts w:ascii="Lucida Grande" w:hAnsi="Lucida Grande"/>
      <w:sz w:val="18"/>
      <w:szCs w:val="18"/>
    </w:rPr>
  </w:style>
  <w:style w:type="paragraph" w:styleId="BodyText">
    <w:name w:val="Body Text"/>
    <w:aliases w:val="Body Text Char"/>
    <w:basedOn w:val="Normal"/>
    <w:rsid w:val="00B56B04"/>
    <w:pPr>
      <w:widowControl/>
    </w:pPr>
    <w:rPr>
      <w:rFonts w:ascii="Univers" w:hAnsi="Univers"/>
      <w:sz w:val="22"/>
    </w:rPr>
  </w:style>
  <w:style w:type="paragraph" w:styleId="BodyText2">
    <w:name w:val="Body Text 2"/>
    <w:basedOn w:val="Normal"/>
    <w:link w:val="BodyText2Char"/>
    <w:rsid w:val="00B56B04"/>
    <w:pPr>
      <w:widowControl/>
    </w:pPr>
    <w:rPr>
      <w:rFonts w:ascii="Arial" w:hAnsi="Arial"/>
      <w:sz w:val="20"/>
      <w:szCs w:val="20"/>
    </w:rPr>
  </w:style>
  <w:style w:type="character" w:customStyle="1" w:styleId="BodyText2Char">
    <w:name w:val="Body Text 2 Char"/>
    <w:link w:val="BodyText2"/>
    <w:rsid w:val="003243D3"/>
    <w:rPr>
      <w:rFonts w:ascii="Arial" w:hAnsi="Arial"/>
    </w:rPr>
  </w:style>
  <w:style w:type="paragraph" w:styleId="BodyText3">
    <w:name w:val="Body Text 3"/>
    <w:basedOn w:val="Normal"/>
    <w:link w:val="BodyText3Char"/>
    <w:rsid w:val="00B56B04"/>
    <w:pPr>
      <w:jc w:val="both"/>
    </w:pPr>
  </w:style>
  <w:style w:type="character" w:customStyle="1" w:styleId="BodyText3Char">
    <w:name w:val="Body Text 3 Char"/>
    <w:link w:val="BodyText3"/>
    <w:rsid w:val="003243D3"/>
    <w:rPr>
      <w:sz w:val="24"/>
      <w:szCs w:val="24"/>
    </w:rPr>
  </w:style>
  <w:style w:type="paragraph" w:styleId="Header">
    <w:name w:val="header"/>
    <w:basedOn w:val="Normal"/>
    <w:link w:val="HeaderChar"/>
    <w:uiPriority w:val="99"/>
    <w:rsid w:val="00B56B04"/>
    <w:pPr>
      <w:tabs>
        <w:tab w:val="center" w:pos="4320"/>
        <w:tab w:val="right" w:pos="8640"/>
      </w:tabs>
    </w:pPr>
    <w:rPr>
      <w:szCs w:val="20"/>
    </w:rPr>
  </w:style>
  <w:style w:type="character" w:customStyle="1" w:styleId="HeaderChar">
    <w:name w:val="Header Char"/>
    <w:link w:val="Header"/>
    <w:uiPriority w:val="99"/>
    <w:rsid w:val="003243D3"/>
    <w:rPr>
      <w:sz w:val="24"/>
    </w:rPr>
  </w:style>
  <w:style w:type="paragraph" w:styleId="Footer">
    <w:name w:val="footer"/>
    <w:basedOn w:val="Normal"/>
    <w:link w:val="FooterChar"/>
    <w:uiPriority w:val="99"/>
    <w:rsid w:val="00B56B04"/>
    <w:pPr>
      <w:tabs>
        <w:tab w:val="center" w:pos="4320"/>
        <w:tab w:val="right" w:pos="8640"/>
      </w:tabs>
    </w:pPr>
    <w:rPr>
      <w:szCs w:val="20"/>
    </w:rPr>
  </w:style>
  <w:style w:type="character" w:customStyle="1" w:styleId="FooterChar">
    <w:name w:val="Footer Char"/>
    <w:link w:val="Footer"/>
    <w:uiPriority w:val="99"/>
    <w:rsid w:val="003243D3"/>
    <w:rPr>
      <w:sz w:val="24"/>
    </w:rPr>
  </w:style>
  <w:style w:type="table" w:styleId="TableGrid">
    <w:name w:val="Table Grid"/>
    <w:basedOn w:val="TableNormal"/>
    <w:uiPriority w:val="59"/>
    <w:rsid w:val="004463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4463A1"/>
    <w:rPr>
      <w:sz w:val="16"/>
      <w:szCs w:val="16"/>
    </w:rPr>
  </w:style>
  <w:style w:type="paragraph" w:styleId="CommentText">
    <w:name w:val="annotation text"/>
    <w:basedOn w:val="Normal"/>
    <w:link w:val="CommentTextChar"/>
    <w:uiPriority w:val="99"/>
    <w:unhideWhenUsed/>
    <w:rsid w:val="004463A1"/>
    <w:rPr>
      <w:sz w:val="20"/>
    </w:rPr>
  </w:style>
  <w:style w:type="character" w:customStyle="1" w:styleId="CommentTextChar">
    <w:name w:val="Comment Text Char"/>
    <w:basedOn w:val="DefaultParagraphFont"/>
    <w:link w:val="CommentText"/>
    <w:uiPriority w:val="99"/>
    <w:rsid w:val="004463A1"/>
  </w:style>
  <w:style w:type="paragraph" w:styleId="CommentSubject">
    <w:name w:val="annotation subject"/>
    <w:basedOn w:val="CommentText"/>
    <w:next w:val="CommentText"/>
    <w:link w:val="CommentSubjectChar"/>
    <w:uiPriority w:val="99"/>
    <w:semiHidden/>
    <w:unhideWhenUsed/>
    <w:rsid w:val="004463A1"/>
    <w:rPr>
      <w:b/>
      <w:bCs/>
      <w:szCs w:val="20"/>
    </w:rPr>
  </w:style>
  <w:style w:type="character" w:customStyle="1" w:styleId="CommentSubjectChar">
    <w:name w:val="Comment Subject Char"/>
    <w:link w:val="CommentSubject"/>
    <w:uiPriority w:val="99"/>
    <w:semiHidden/>
    <w:rsid w:val="004463A1"/>
    <w:rPr>
      <w:b/>
      <w:bCs/>
    </w:rPr>
  </w:style>
  <w:style w:type="character" w:styleId="Hyperlink">
    <w:name w:val="Hyperlink"/>
    <w:uiPriority w:val="99"/>
    <w:rsid w:val="003243D3"/>
    <w:rPr>
      <w:color w:val="0000FF"/>
      <w:u w:val="single"/>
    </w:rPr>
  </w:style>
  <w:style w:type="paragraph" w:styleId="BlockText">
    <w:name w:val="Block Text"/>
    <w:basedOn w:val="Normal"/>
    <w:rsid w:val="003243D3"/>
    <w:pPr>
      <w:ind w:left="720" w:right="900"/>
    </w:pPr>
    <w:rPr>
      <w:b/>
      <w:bCs/>
      <w:snapToGrid w:val="0"/>
      <w:lang w:val="en-GB"/>
    </w:rPr>
  </w:style>
  <w:style w:type="character" w:styleId="PageNumber">
    <w:name w:val="page number"/>
    <w:basedOn w:val="DefaultParagraphFont"/>
    <w:rsid w:val="003243D3"/>
  </w:style>
  <w:style w:type="paragraph" w:customStyle="1" w:styleId="a">
    <w:name w:val="_"/>
    <w:basedOn w:val="Normal"/>
    <w:rsid w:val="003243D3"/>
    <w:pPr>
      <w:autoSpaceDE w:val="0"/>
      <w:autoSpaceDN w:val="0"/>
      <w:adjustRightInd w:val="0"/>
      <w:ind w:left="720" w:hanging="720"/>
    </w:pPr>
    <w:rPr>
      <w:sz w:val="20"/>
      <w:lang w:val="en-GB"/>
    </w:rPr>
  </w:style>
  <w:style w:type="paragraph" w:styleId="BodyTextIndent">
    <w:name w:val="Body Text Indent"/>
    <w:basedOn w:val="Normal"/>
    <w:link w:val="BodyTextIndentChar"/>
    <w:rsid w:val="003243D3"/>
    <w:pPr>
      <w:tabs>
        <w:tab w:val="left" w:pos="0"/>
        <w:tab w:val="left" w:pos="720"/>
        <w:tab w:val="left" w:pos="1080"/>
        <w:tab w:val="left" w:pos="1440"/>
        <w:tab w:val="left" w:pos="1800"/>
      </w:tabs>
      <w:autoSpaceDE w:val="0"/>
      <w:autoSpaceDN w:val="0"/>
      <w:adjustRightInd w:val="0"/>
      <w:ind w:left="2160" w:hanging="2160"/>
    </w:pPr>
    <w:rPr>
      <w:lang w:val="en-GB"/>
    </w:rPr>
  </w:style>
  <w:style w:type="character" w:customStyle="1" w:styleId="BodyTextIndentChar">
    <w:name w:val="Body Text Indent Char"/>
    <w:link w:val="BodyTextIndent"/>
    <w:rsid w:val="003243D3"/>
    <w:rPr>
      <w:sz w:val="24"/>
      <w:szCs w:val="24"/>
      <w:lang w:val="en-GB"/>
    </w:rPr>
  </w:style>
  <w:style w:type="paragraph" w:styleId="FootnoteText">
    <w:name w:val="footnote text"/>
    <w:aliases w:val="PBF Footnote Text,single space,Texto nota pie Car Car Car,FOOTNOTES,fn,Footnote Text Char Char Char,Footnote Text1 Char,Footnote Text Char Char Char1 Char,Footnote Text Char Char Char1,ADB,footnote text,Footnote Text Char Char"/>
    <w:basedOn w:val="Normal"/>
    <w:link w:val="FootnoteTextChar"/>
    <w:uiPriority w:val="99"/>
    <w:rsid w:val="003243D3"/>
    <w:rPr>
      <w:snapToGrid w:val="0"/>
      <w:sz w:val="20"/>
      <w:lang w:val="en-GB"/>
    </w:rPr>
  </w:style>
  <w:style w:type="character" w:customStyle="1" w:styleId="FootnoteTextChar">
    <w:name w:val="Footnote Text Char"/>
    <w:aliases w:val="PBF Footnote Text Char,single space Char,Texto nota pie Car Car Car Char,FOOTNOTES Char,fn Char,Footnote Text Char Char Char Char,Footnote Text1 Char Char,Footnote Text Char Char Char1 Char Char,Footnote Text Char Char Char1 Char1"/>
    <w:link w:val="FootnoteText"/>
    <w:uiPriority w:val="99"/>
    <w:rsid w:val="003243D3"/>
    <w:rPr>
      <w:snapToGrid/>
      <w:szCs w:val="24"/>
      <w:lang w:val="en-GB"/>
    </w:rPr>
  </w:style>
  <w:style w:type="paragraph" w:styleId="BodyTextIndent2">
    <w:name w:val="Body Text Indent 2"/>
    <w:basedOn w:val="Normal"/>
    <w:link w:val="BodyTextIndent2Char"/>
    <w:rsid w:val="003243D3"/>
    <w:pPr>
      <w:tabs>
        <w:tab w:val="left" w:pos="0"/>
        <w:tab w:val="left" w:pos="1080"/>
        <w:tab w:val="left" w:pos="1440"/>
        <w:tab w:val="left" w:pos="1800"/>
      </w:tabs>
      <w:ind w:left="720"/>
      <w:jc w:val="both"/>
    </w:pPr>
    <w:rPr>
      <w:i/>
      <w:iCs/>
      <w:snapToGrid w:val="0"/>
      <w:sz w:val="22"/>
      <w:lang w:val="en-GB"/>
    </w:rPr>
  </w:style>
  <w:style w:type="character" w:customStyle="1" w:styleId="BodyTextIndent2Char">
    <w:name w:val="Body Text Indent 2 Char"/>
    <w:link w:val="BodyTextIndent2"/>
    <w:rsid w:val="003243D3"/>
    <w:rPr>
      <w:i/>
      <w:iCs/>
      <w:snapToGrid/>
      <w:sz w:val="22"/>
      <w:szCs w:val="24"/>
      <w:lang w:val="en-GB"/>
    </w:rPr>
  </w:style>
  <w:style w:type="paragraph" w:styleId="BodyTextIndent3">
    <w:name w:val="Body Text Indent 3"/>
    <w:basedOn w:val="Normal"/>
    <w:link w:val="BodyTextIndent3Char"/>
    <w:rsid w:val="003243D3"/>
    <w:pPr>
      <w:tabs>
        <w:tab w:val="left" w:pos="-1152"/>
        <w:tab w:val="left" w:pos="-720"/>
        <w:tab w:val="left" w:pos="1"/>
        <w:tab w:val="left" w:pos="720"/>
        <w:tab w:val="left" w:pos="1440"/>
        <w:tab w:val="left" w:pos="2868"/>
        <w:tab w:val="left" w:pos="3600"/>
        <w:tab w:val="left" w:pos="5758"/>
        <w:tab w:val="left" w:pos="6212"/>
        <w:tab w:val="left" w:pos="7177"/>
        <w:tab w:val="left" w:pos="7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hanging="1248"/>
      <w:jc w:val="both"/>
    </w:pPr>
    <w:rPr>
      <w:snapToGrid w:val="0"/>
      <w:sz w:val="22"/>
      <w:lang w:val="en-GB"/>
    </w:rPr>
  </w:style>
  <w:style w:type="character" w:customStyle="1" w:styleId="BodyTextIndent3Char">
    <w:name w:val="Body Text Indent 3 Char"/>
    <w:link w:val="BodyTextIndent3"/>
    <w:rsid w:val="003243D3"/>
    <w:rPr>
      <w:snapToGrid/>
      <w:sz w:val="22"/>
      <w:szCs w:val="24"/>
      <w:lang w:val="en-GB"/>
    </w:rPr>
  </w:style>
  <w:style w:type="paragraph" w:styleId="Title">
    <w:name w:val="Title"/>
    <w:basedOn w:val="Normal"/>
    <w:link w:val="TitleChar"/>
    <w:qFormat/>
    <w:rsid w:val="003243D3"/>
    <w:pPr>
      <w:widowControl/>
      <w:jc w:val="center"/>
    </w:pPr>
    <w:rPr>
      <w:b/>
      <w:sz w:val="28"/>
    </w:rPr>
  </w:style>
  <w:style w:type="character" w:customStyle="1" w:styleId="TitleChar">
    <w:name w:val="Title Char"/>
    <w:link w:val="Title"/>
    <w:rsid w:val="003243D3"/>
    <w:rPr>
      <w:b/>
      <w:sz w:val="28"/>
      <w:szCs w:val="24"/>
    </w:rPr>
  </w:style>
  <w:style w:type="character" w:styleId="FollowedHyperlink">
    <w:name w:val="FollowedHyperlink"/>
    <w:uiPriority w:val="99"/>
    <w:rsid w:val="003243D3"/>
    <w:rPr>
      <w:color w:val="800080"/>
      <w:u w:val="single"/>
    </w:rPr>
  </w:style>
  <w:style w:type="character" w:styleId="FootnoteReference">
    <w:name w:val="footnote reference"/>
    <w:aliases w:val="ftref,16 Point,Superscript 6 Point"/>
    <w:rsid w:val="003243D3"/>
    <w:rPr>
      <w:vertAlign w:val="superscript"/>
    </w:rPr>
  </w:style>
  <w:style w:type="paragraph" w:styleId="EndnoteText">
    <w:name w:val="endnote text"/>
    <w:basedOn w:val="Normal"/>
    <w:link w:val="EndnoteTextChar"/>
    <w:semiHidden/>
    <w:rsid w:val="003243D3"/>
    <w:rPr>
      <w:snapToGrid w:val="0"/>
      <w:sz w:val="20"/>
      <w:lang w:val="en-GB"/>
    </w:rPr>
  </w:style>
  <w:style w:type="character" w:customStyle="1" w:styleId="EndnoteTextChar">
    <w:name w:val="Endnote Text Char"/>
    <w:link w:val="EndnoteText"/>
    <w:semiHidden/>
    <w:rsid w:val="003243D3"/>
    <w:rPr>
      <w:snapToGrid/>
      <w:szCs w:val="24"/>
      <w:lang w:val="en-GB"/>
    </w:rPr>
  </w:style>
  <w:style w:type="paragraph" w:styleId="DocumentMap">
    <w:name w:val="Document Map"/>
    <w:basedOn w:val="Normal"/>
    <w:link w:val="DocumentMapChar"/>
    <w:semiHidden/>
    <w:rsid w:val="003243D3"/>
    <w:pPr>
      <w:shd w:val="clear" w:color="auto" w:fill="000080"/>
    </w:pPr>
    <w:rPr>
      <w:rFonts w:ascii="Tahoma" w:hAnsi="Tahoma"/>
      <w:snapToGrid w:val="0"/>
      <w:sz w:val="20"/>
      <w:lang w:val="en-GB"/>
    </w:rPr>
  </w:style>
  <w:style w:type="character" w:customStyle="1" w:styleId="DocumentMapChar">
    <w:name w:val="Document Map Char"/>
    <w:link w:val="DocumentMap"/>
    <w:semiHidden/>
    <w:rsid w:val="003243D3"/>
    <w:rPr>
      <w:rFonts w:ascii="Tahoma" w:hAnsi="Tahoma" w:cs="Tahoma"/>
      <w:snapToGrid/>
      <w:szCs w:val="24"/>
      <w:shd w:val="clear" w:color="auto" w:fill="000080"/>
      <w:lang w:val="en-GB"/>
    </w:rPr>
  </w:style>
  <w:style w:type="paragraph" w:customStyle="1" w:styleId="CharCharChar">
    <w:name w:val="Char Char Char"/>
    <w:basedOn w:val="Normal"/>
    <w:rsid w:val="003243D3"/>
    <w:pPr>
      <w:widowControl/>
    </w:pPr>
    <w:rPr>
      <w:lang w:val="pl-PL" w:eastAsia="pl-PL"/>
    </w:rPr>
  </w:style>
  <w:style w:type="paragraph" w:styleId="ListParagraph">
    <w:name w:val="List Paragraph"/>
    <w:basedOn w:val="Normal"/>
    <w:link w:val="ListParagraphChar"/>
    <w:uiPriority w:val="34"/>
    <w:qFormat/>
    <w:rsid w:val="003243D3"/>
    <w:pPr>
      <w:ind w:left="720"/>
    </w:pPr>
  </w:style>
  <w:style w:type="character" w:customStyle="1" w:styleId="ListParagraphChar">
    <w:name w:val="List Paragraph Char"/>
    <w:link w:val="ListParagraph"/>
    <w:uiPriority w:val="34"/>
    <w:rsid w:val="00527959"/>
  </w:style>
  <w:style w:type="paragraph" w:styleId="NormalWeb">
    <w:name w:val="Normal (Web)"/>
    <w:aliases w:val=" webb,webb"/>
    <w:basedOn w:val="Normal"/>
    <w:uiPriority w:val="99"/>
    <w:rsid w:val="003243D3"/>
    <w:pPr>
      <w:widowControl/>
      <w:spacing w:before="100" w:beforeAutospacing="1" w:after="100" w:afterAutospacing="1"/>
    </w:pPr>
    <w:rPr>
      <w:rFonts w:ascii="Book Antiqua" w:hAnsi="Book Antiqua"/>
      <w:lang w:val="en-CA"/>
    </w:rPr>
  </w:style>
  <w:style w:type="paragraph" w:customStyle="1" w:styleId="Corpodeltesto3">
    <w:name w:val="Corpo del testo 3"/>
    <w:basedOn w:val="Normal"/>
    <w:rsid w:val="003243D3"/>
    <w:pPr>
      <w:widowControl/>
      <w:suppressAutoHyphens/>
      <w:jc w:val="both"/>
    </w:pPr>
    <w:rPr>
      <w:rFonts w:ascii="Verdana" w:hAnsi="Verdana"/>
      <w:sz w:val="20"/>
      <w:lang w:eastAsia="ar-SA"/>
    </w:rPr>
  </w:style>
  <w:style w:type="paragraph" w:styleId="PlainText">
    <w:name w:val="Plain Text"/>
    <w:basedOn w:val="Normal"/>
    <w:link w:val="PlainTextChar"/>
    <w:uiPriority w:val="99"/>
    <w:rsid w:val="003243D3"/>
    <w:pPr>
      <w:widowControl/>
      <w:spacing w:before="100" w:beforeAutospacing="1" w:after="100" w:afterAutospacing="1"/>
    </w:pPr>
  </w:style>
  <w:style w:type="character" w:customStyle="1" w:styleId="PlainTextChar">
    <w:name w:val="Plain Text Char"/>
    <w:link w:val="PlainText"/>
    <w:uiPriority w:val="99"/>
    <w:rsid w:val="003243D3"/>
    <w:rPr>
      <w:sz w:val="24"/>
      <w:szCs w:val="24"/>
    </w:rPr>
  </w:style>
  <w:style w:type="character" w:customStyle="1" w:styleId="introtext">
    <w:name w:val="introtext"/>
    <w:basedOn w:val="DefaultParagraphFont"/>
    <w:rsid w:val="003243D3"/>
  </w:style>
  <w:style w:type="character" w:customStyle="1" w:styleId="PlainTextChar1">
    <w:name w:val="Plain Text Char1"/>
    <w:locked/>
    <w:rsid w:val="003243D3"/>
    <w:rPr>
      <w:rFonts w:ascii="Courier New" w:eastAsia="MS Mincho" w:hAnsi="Courier New" w:cs="Courier New"/>
      <w:lang w:val="en-US" w:eastAsia="ja-JP" w:bidi="ar-SA"/>
    </w:rPr>
  </w:style>
  <w:style w:type="character" w:customStyle="1" w:styleId="p1">
    <w:name w:val="p1"/>
    <w:rsid w:val="003243D3"/>
    <w:rPr>
      <w:rFonts w:ascii="Arial" w:hAnsi="Arial" w:cs="Arial" w:hint="default"/>
      <w:sz w:val="18"/>
      <w:szCs w:val="18"/>
    </w:rPr>
  </w:style>
  <w:style w:type="paragraph" w:styleId="Date">
    <w:name w:val="Date"/>
    <w:basedOn w:val="Normal"/>
    <w:next w:val="Normal"/>
    <w:link w:val="DateChar"/>
    <w:rsid w:val="003243D3"/>
    <w:pPr>
      <w:widowControl/>
    </w:pPr>
    <w:rPr>
      <w:rFonts w:eastAsia="SimSun"/>
      <w:lang w:eastAsia="zh-CN"/>
    </w:rPr>
  </w:style>
  <w:style w:type="character" w:customStyle="1" w:styleId="DateChar">
    <w:name w:val="Date Char"/>
    <w:link w:val="Date"/>
    <w:rsid w:val="003243D3"/>
    <w:rPr>
      <w:rFonts w:eastAsia="SimSun"/>
      <w:sz w:val="24"/>
      <w:szCs w:val="24"/>
      <w:lang w:eastAsia="zh-CN"/>
    </w:rPr>
  </w:style>
  <w:style w:type="paragraph" w:customStyle="1" w:styleId="StyleHeading312pt">
    <w:name w:val="Style Heading 3 + 12 pt"/>
    <w:basedOn w:val="Normal"/>
    <w:rsid w:val="003243D3"/>
    <w:pPr>
      <w:widowControl/>
    </w:pPr>
    <w:rPr>
      <w:rFonts w:eastAsia="SimSun"/>
      <w:lang w:eastAsia="zh-CN"/>
    </w:rPr>
  </w:style>
  <w:style w:type="paragraph" w:customStyle="1" w:styleId="msolistparagraph0">
    <w:name w:val="msolistparagraph"/>
    <w:basedOn w:val="Normal"/>
    <w:rsid w:val="003243D3"/>
    <w:pPr>
      <w:widowControl/>
      <w:ind w:left="720"/>
    </w:pPr>
    <w:rPr>
      <w:rFonts w:ascii="MS PGothic" w:eastAsia="MS PGothic" w:hAnsi="MS PGothic"/>
      <w:lang w:eastAsia="zh-CN"/>
    </w:rPr>
  </w:style>
  <w:style w:type="paragraph" w:customStyle="1" w:styleId="1">
    <w:name w:val="批注主题1"/>
    <w:basedOn w:val="CommentText"/>
    <w:next w:val="CommentText"/>
    <w:semiHidden/>
    <w:rsid w:val="003243D3"/>
    <w:pPr>
      <w:widowControl/>
    </w:pPr>
    <w:rPr>
      <w:rFonts w:eastAsia="SimSun"/>
      <w:b/>
      <w:bCs/>
    </w:rPr>
  </w:style>
  <w:style w:type="paragraph" w:customStyle="1" w:styleId="xl78">
    <w:name w:val="xl78"/>
    <w:basedOn w:val="Normal"/>
    <w:rsid w:val="003243D3"/>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6"/>
      <w:szCs w:val="16"/>
      <w:lang w:eastAsia="zh-CN"/>
    </w:rPr>
  </w:style>
  <w:style w:type="paragraph" w:styleId="Subtitle">
    <w:name w:val="Subtitle"/>
    <w:basedOn w:val="Normal"/>
    <w:link w:val="SubtitleChar"/>
    <w:qFormat/>
    <w:rsid w:val="003243D3"/>
    <w:pPr>
      <w:widowControl/>
      <w:jc w:val="center"/>
    </w:pPr>
    <w:rPr>
      <w:rFonts w:eastAsia="SimSun"/>
      <w:b/>
      <w:bCs/>
      <w:u w:val="single"/>
    </w:rPr>
  </w:style>
  <w:style w:type="character" w:customStyle="1" w:styleId="SubtitleChar">
    <w:name w:val="Subtitle Char"/>
    <w:link w:val="Subtitle"/>
    <w:rsid w:val="003243D3"/>
    <w:rPr>
      <w:rFonts w:eastAsia="SimSun"/>
      <w:b/>
      <w:bCs/>
      <w:sz w:val="24"/>
      <w:szCs w:val="24"/>
      <w:u w:val="single"/>
    </w:rPr>
  </w:style>
  <w:style w:type="paragraph" w:customStyle="1" w:styleId="Char">
    <w:name w:val="Char"/>
    <w:basedOn w:val="Normal"/>
    <w:rsid w:val="003243D3"/>
    <w:pPr>
      <w:widowControl/>
      <w:spacing w:after="160" w:line="240" w:lineRule="exact"/>
    </w:pPr>
    <w:rPr>
      <w:rFonts w:ascii="Arial" w:eastAsia="SimSun" w:hAnsi="Arial"/>
      <w:sz w:val="20"/>
    </w:rPr>
  </w:style>
  <w:style w:type="paragraph" w:customStyle="1" w:styleId="10">
    <w:name w:val="批注框文本1"/>
    <w:basedOn w:val="Normal"/>
    <w:semiHidden/>
    <w:rsid w:val="003243D3"/>
    <w:pPr>
      <w:widowControl/>
    </w:pPr>
    <w:rPr>
      <w:rFonts w:ascii="Tahoma" w:eastAsia="SimSun" w:hAnsi="Tahoma" w:cs="Tahoma"/>
      <w:sz w:val="16"/>
      <w:szCs w:val="16"/>
    </w:rPr>
  </w:style>
  <w:style w:type="paragraph" w:customStyle="1" w:styleId="BodyText23">
    <w:name w:val="Body Text 23"/>
    <w:basedOn w:val="Normal"/>
    <w:rsid w:val="003243D3"/>
    <w:pPr>
      <w:tabs>
        <w:tab w:val="left" w:pos="547"/>
      </w:tabs>
    </w:pPr>
    <w:rPr>
      <w:rFonts w:ascii="??" w:eastAsia="??"/>
      <w:snapToGrid w:val="0"/>
      <w:sz w:val="22"/>
    </w:rPr>
  </w:style>
  <w:style w:type="character" w:customStyle="1" w:styleId="WW8Num5z1">
    <w:name w:val="WW8Num5z1"/>
    <w:rsid w:val="003243D3"/>
    <w:rPr>
      <w:rFonts w:ascii="Wingdings" w:hAnsi="Wingdings"/>
    </w:rPr>
  </w:style>
  <w:style w:type="character" w:customStyle="1" w:styleId="WW8Num3z0">
    <w:name w:val="WW8Num3z0"/>
    <w:rsid w:val="003243D3"/>
    <w:rPr>
      <w:rFonts w:ascii="Wingdings" w:hAnsi="Wingdings" w:cs="Wingdings"/>
      <w:sz w:val="13"/>
      <w:szCs w:val="13"/>
    </w:rPr>
  </w:style>
  <w:style w:type="paragraph" w:customStyle="1" w:styleId="font5">
    <w:name w:val="font5"/>
    <w:basedOn w:val="Normal"/>
    <w:rsid w:val="003243D3"/>
    <w:pPr>
      <w:widowControl/>
      <w:spacing w:before="100" w:beforeAutospacing="1" w:after="100" w:afterAutospacing="1"/>
    </w:pPr>
    <w:rPr>
      <w:rFonts w:ascii="Verdana" w:hAnsi="Verdana"/>
      <w:sz w:val="16"/>
      <w:szCs w:val="16"/>
      <w:lang w:eastAsia="zh-CN"/>
    </w:rPr>
  </w:style>
  <w:style w:type="paragraph" w:customStyle="1" w:styleId="font6">
    <w:name w:val="font6"/>
    <w:basedOn w:val="Normal"/>
    <w:rsid w:val="003243D3"/>
    <w:pPr>
      <w:widowControl/>
      <w:spacing w:before="100" w:beforeAutospacing="1" w:after="100" w:afterAutospacing="1"/>
    </w:pPr>
    <w:rPr>
      <w:rFonts w:ascii="Verdana" w:hAnsi="Verdana"/>
      <w:sz w:val="16"/>
      <w:szCs w:val="16"/>
      <w:u w:val="single"/>
      <w:lang w:eastAsia="zh-CN"/>
    </w:rPr>
  </w:style>
  <w:style w:type="paragraph" w:customStyle="1" w:styleId="xl65">
    <w:name w:val="xl65"/>
    <w:basedOn w:val="Normal"/>
    <w:rsid w:val="003243D3"/>
    <w:pPr>
      <w:widowControl/>
      <w:spacing w:before="100" w:beforeAutospacing="1" w:after="100" w:afterAutospacing="1"/>
    </w:pPr>
    <w:rPr>
      <w:lang w:eastAsia="zh-CN"/>
    </w:rPr>
  </w:style>
  <w:style w:type="paragraph" w:customStyle="1" w:styleId="xl66">
    <w:name w:val="xl66"/>
    <w:basedOn w:val="Normal"/>
    <w:rsid w:val="003243D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eastAsia="zh-CN"/>
    </w:rPr>
  </w:style>
  <w:style w:type="paragraph" w:customStyle="1" w:styleId="xl67">
    <w:name w:val="xl67"/>
    <w:basedOn w:val="Normal"/>
    <w:rsid w:val="00324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sz w:val="16"/>
      <w:szCs w:val="16"/>
      <w:lang w:eastAsia="zh-CN"/>
    </w:rPr>
  </w:style>
  <w:style w:type="paragraph" w:customStyle="1" w:styleId="xl68">
    <w:name w:val="xl68"/>
    <w:basedOn w:val="Normal"/>
    <w:rsid w:val="003243D3"/>
    <w:pPr>
      <w:widowControl/>
      <w:spacing w:before="100" w:beforeAutospacing="1" w:after="100" w:afterAutospacing="1"/>
    </w:pPr>
    <w:rPr>
      <w:rFonts w:ascii="Verdana" w:hAnsi="Verdana"/>
      <w:sz w:val="16"/>
      <w:szCs w:val="16"/>
      <w:lang w:eastAsia="zh-CN"/>
    </w:rPr>
  </w:style>
  <w:style w:type="paragraph" w:customStyle="1" w:styleId="xl69">
    <w:name w:val="xl69"/>
    <w:basedOn w:val="Normal"/>
    <w:rsid w:val="003243D3"/>
    <w:pPr>
      <w:widowControl/>
      <w:pBdr>
        <w:top w:val="single" w:sz="4" w:space="0" w:color="auto"/>
        <w:left w:val="single" w:sz="4" w:space="0" w:color="auto"/>
        <w:bottom w:val="single" w:sz="4" w:space="0" w:color="auto"/>
      </w:pBdr>
      <w:shd w:val="clear" w:color="000000" w:fill="C0C0C0"/>
      <w:spacing w:before="100" w:beforeAutospacing="1" w:after="100" w:afterAutospacing="1"/>
      <w:jc w:val="right"/>
    </w:pPr>
    <w:rPr>
      <w:rFonts w:ascii="Verdana" w:hAnsi="Verdana"/>
      <w:sz w:val="16"/>
      <w:szCs w:val="16"/>
      <w:lang w:eastAsia="zh-CN"/>
    </w:rPr>
  </w:style>
  <w:style w:type="paragraph" w:customStyle="1" w:styleId="xl70">
    <w:name w:val="xl70"/>
    <w:basedOn w:val="Normal"/>
    <w:rsid w:val="003243D3"/>
    <w:pPr>
      <w:widowControl/>
      <w:pBdr>
        <w:top w:val="single" w:sz="4" w:space="0" w:color="auto"/>
        <w:left w:val="single" w:sz="4" w:space="0" w:color="auto"/>
        <w:bottom w:val="single" w:sz="4" w:space="0" w:color="auto"/>
      </w:pBdr>
      <w:shd w:val="clear" w:color="000000" w:fill="C0C0C0"/>
      <w:spacing w:before="100" w:beforeAutospacing="1" w:after="100" w:afterAutospacing="1"/>
      <w:jc w:val="right"/>
      <w:textAlignment w:val="top"/>
    </w:pPr>
    <w:rPr>
      <w:rFonts w:ascii="Verdana" w:hAnsi="Verdana"/>
      <w:sz w:val="16"/>
      <w:szCs w:val="16"/>
      <w:lang w:eastAsia="zh-CN"/>
    </w:rPr>
  </w:style>
  <w:style w:type="paragraph" w:customStyle="1" w:styleId="xl71">
    <w:name w:val="xl71"/>
    <w:basedOn w:val="Normal"/>
    <w:rsid w:val="003243D3"/>
    <w:pPr>
      <w:widowControl/>
      <w:pBdr>
        <w:top w:val="single" w:sz="4" w:space="0" w:color="auto"/>
        <w:left w:val="single" w:sz="4" w:space="0" w:color="auto"/>
        <w:right w:val="single" w:sz="4" w:space="0" w:color="auto"/>
      </w:pBdr>
      <w:spacing w:before="100" w:beforeAutospacing="1" w:after="100" w:afterAutospacing="1"/>
    </w:pPr>
    <w:rPr>
      <w:rFonts w:ascii="Verdana" w:hAnsi="Verdana"/>
      <w:sz w:val="16"/>
      <w:szCs w:val="16"/>
      <w:lang w:eastAsia="zh-CN"/>
    </w:rPr>
  </w:style>
  <w:style w:type="paragraph" w:customStyle="1" w:styleId="xl72">
    <w:name w:val="xl72"/>
    <w:basedOn w:val="Normal"/>
    <w:rsid w:val="003243D3"/>
    <w:pPr>
      <w:widowControl/>
      <w:pBdr>
        <w:left w:val="single" w:sz="4" w:space="0" w:color="auto"/>
        <w:right w:val="single" w:sz="4" w:space="0" w:color="auto"/>
      </w:pBdr>
      <w:spacing w:before="100" w:beforeAutospacing="1" w:after="100" w:afterAutospacing="1"/>
    </w:pPr>
    <w:rPr>
      <w:rFonts w:ascii="Verdana" w:hAnsi="Verdana"/>
      <w:sz w:val="16"/>
      <w:szCs w:val="16"/>
      <w:lang w:eastAsia="zh-CN"/>
    </w:rPr>
  </w:style>
  <w:style w:type="paragraph" w:customStyle="1" w:styleId="xl73">
    <w:name w:val="xl73"/>
    <w:basedOn w:val="Normal"/>
    <w:rsid w:val="003243D3"/>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Verdana" w:hAnsi="Verdana"/>
      <w:sz w:val="16"/>
      <w:szCs w:val="16"/>
      <w:lang w:eastAsia="zh-CN"/>
    </w:rPr>
  </w:style>
  <w:style w:type="paragraph" w:customStyle="1" w:styleId="xl74">
    <w:name w:val="xl74"/>
    <w:basedOn w:val="Normal"/>
    <w:rsid w:val="003243D3"/>
    <w:pPr>
      <w:widowControl/>
      <w:pBdr>
        <w:left w:val="single" w:sz="4" w:space="0" w:color="auto"/>
        <w:right w:val="single" w:sz="4" w:space="0" w:color="auto"/>
      </w:pBdr>
      <w:spacing w:before="100" w:beforeAutospacing="1" w:after="100" w:afterAutospacing="1"/>
      <w:jc w:val="right"/>
      <w:textAlignment w:val="top"/>
    </w:pPr>
    <w:rPr>
      <w:rFonts w:ascii="Verdana" w:hAnsi="Verdana"/>
      <w:sz w:val="16"/>
      <w:szCs w:val="16"/>
      <w:lang w:eastAsia="zh-CN"/>
    </w:rPr>
  </w:style>
  <w:style w:type="paragraph" w:customStyle="1" w:styleId="xl75">
    <w:name w:val="xl75"/>
    <w:basedOn w:val="Normal"/>
    <w:rsid w:val="003243D3"/>
    <w:pPr>
      <w:widowControl/>
      <w:pBdr>
        <w:left w:val="single" w:sz="4" w:space="0" w:color="auto"/>
        <w:right w:val="single" w:sz="4" w:space="0" w:color="auto"/>
      </w:pBdr>
      <w:spacing w:before="100" w:beforeAutospacing="1" w:after="100" w:afterAutospacing="1"/>
      <w:jc w:val="right"/>
      <w:textAlignment w:val="top"/>
    </w:pPr>
    <w:rPr>
      <w:rFonts w:ascii="Verdana" w:hAnsi="Verdana"/>
      <w:sz w:val="16"/>
      <w:szCs w:val="16"/>
      <w:lang w:eastAsia="zh-CN"/>
    </w:rPr>
  </w:style>
  <w:style w:type="paragraph" w:customStyle="1" w:styleId="xl76">
    <w:name w:val="xl76"/>
    <w:basedOn w:val="Normal"/>
    <w:rsid w:val="003243D3"/>
    <w:pPr>
      <w:widowControl/>
      <w:pBdr>
        <w:left w:val="single" w:sz="4" w:space="0" w:color="auto"/>
        <w:right w:val="single" w:sz="4" w:space="0" w:color="auto"/>
      </w:pBdr>
      <w:spacing w:before="100" w:beforeAutospacing="1" w:after="100" w:afterAutospacing="1"/>
      <w:textAlignment w:val="top"/>
    </w:pPr>
    <w:rPr>
      <w:rFonts w:ascii="Verdana" w:hAnsi="Verdana"/>
      <w:sz w:val="16"/>
      <w:szCs w:val="16"/>
      <w:lang w:eastAsia="zh-CN"/>
    </w:rPr>
  </w:style>
  <w:style w:type="paragraph" w:customStyle="1" w:styleId="xl77">
    <w:name w:val="xl77"/>
    <w:basedOn w:val="Normal"/>
    <w:rsid w:val="003243D3"/>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eastAsia="zh-CN"/>
    </w:rPr>
  </w:style>
  <w:style w:type="paragraph" w:customStyle="1" w:styleId="xl79">
    <w:name w:val="xl79"/>
    <w:basedOn w:val="Normal"/>
    <w:rsid w:val="003243D3"/>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sz w:val="16"/>
      <w:szCs w:val="16"/>
      <w:lang w:eastAsia="zh-CN"/>
    </w:rPr>
  </w:style>
  <w:style w:type="paragraph" w:customStyle="1" w:styleId="xl80">
    <w:name w:val="xl80"/>
    <w:basedOn w:val="Normal"/>
    <w:rsid w:val="003243D3"/>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Verdana" w:hAnsi="Verdana"/>
      <w:sz w:val="16"/>
      <w:szCs w:val="16"/>
      <w:lang w:eastAsia="zh-CN"/>
    </w:rPr>
  </w:style>
  <w:style w:type="paragraph" w:customStyle="1" w:styleId="xl81">
    <w:name w:val="xl81"/>
    <w:basedOn w:val="Normal"/>
    <w:rsid w:val="003243D3"/>
    <w:pPr>
      <w:widowControl/>
      <w:pBdr>
        <w:left w:val="single" w:sz="4" w:space="0" w:color="auto"/>
        <w:right w:val="single" w:sz="4" w:space="0" w:color="auto"/>
      </w:pBdr>
      <w:shd w:val="clear" w:color="000000" w:fill="FFFF00"/>
      <w:spacing w:before="100" w:beforeAutospacing="1" w:after="100" w:afterAutospacing="1"/>
      <w:jc w:val="right"/>
      <w:textAlignment w:val="top"/>
    </w:pPr>
    <w:rPr>
      <w:rFonts w:ascii="Verdana" w:hAnsi="Verdana"/>
      <w:sz w:val="16"/>
      <w:szCs w:val="16"/>
      <w:lang w:eastAsia="zh-CN"/>
    </w:rPr>
  </w:style>
  <w:style w:type="paragraph" w:customStyle="1" w:styleId="xl82">
    <w:name w:val="xl82"/>
    <w:basedOn w:val="Normal"/>
    <w:rsid w:val="003243D3"/>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eastAsia="zh-CN"/>
    </w:rPr>
  </w:style>
  <w:style w:type="paragraph" w:customStyle="1" w:styleId="xl83">
    <w:name w:val="xl83"/>
    <w:basedOn w:val="Normal"/>
    <w:rsid w:val="003243D3"/>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eastAsia="zh-CN"/>
    </w:rPr>
  </w:style>
  <w:style w:type="paragraph" w:customStyle="1" w:styleId="xl84">
    <w:name w:val="xl84"/>
    <w:basedOn w:val="Normal"/>
    <w:rsid w:val="003243D3"/>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Verdana" w:hAnsi="Verdana"/>
      <w:sz w:val="16"/>
      <w:szCs w:val="16"/>
      <w:lang w:eastAsia="zh-CN"/>
    </w:rPr>
  </w:style>
  <w:style w:type="paragraph" w:customStyle="1" w:styleId="xl85">
    <w:name w:val="xl85"/>
    <w:basedOn w:val="Normal"/>
    <w:rsid w:val="003243D3"/>
    <w:pPr>
      <w:widowControl/>
      <w:pBdr>
        <w:top w:val="single" w:sz="4" w:space="0" w:color="auto"/>
        <w:bottom w:val="single" w:sz="4" w:space="0" w:color="auto"/>
      </w:pBdr>
      <w:shd w:val="clear" w:color="000000" w:fill="C0C0C0"/>
      <w:spacing w:before="100" w:beforeAutospacing="1" w:after="100" w:afterAutospacing="1"/>
      <w:jc w:val="center"/>
    </w:pPr>
    <w:rPr>
      <w:rFonts w:ascii="Verdana" w:hAnsi="Verdana"/>
      <w:sz w:val="16"/>
      <w:szCs w:val="16"/>
      <w:lang w:eastAsia="zh-CN"/>
    </w:rPr>
  </w:style>
  <w:style w:type="paragraph" w:customStyle="1" w:styleId="xl86">
    <w:name w:val="xl86"/>
    <w:basedOn w:val="Normal"/>
    <w:rsid w:val="003243D3"/>
    <w:pPr>
      <w:widowControl/>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eastAsia="zh-CN"/>
    </w:rPr>
  </w:style>
  <w:style w:type="paragraph" w:customStyle="1" w:styleId="xl87">
    <w:name w:val="xl87"/>
    <w:basedOn w:val="Normal"/>
    <w:rsid w:val="003243D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hAnsi="Verdana"/>
      <w:sz w:val="16"/>
      <w:szCs w:val="16"/>
      <w:lang w:eastAsia="zh-CN"/>
    </w:rPr>
  </w:style>
  <w:style w:type="paragraph" w:customStyle="1" w:styleId="xl88">
    <w:name w:val="xl88"/>
    <w:basedOn w:val="Normal"/>
    <w:rsid w:val="003243D3"/>
    <w:pPr>
      <w:widowControl/>
      <w:pBdr>
        <w:left w:val="single" w:sz="4" w:space="0" w:color="auto"/>
        <w:right w:val="single" w:sz="4" w:space="0" w:color="auto"/>
      </w:pBdr>
      <w:spacing w:before="100" w:beforeAutospacing="1" w:after="100" w:afterAutospacing="1"/>
      <w:jc w:val="center"/>
      <w:textAlignment w:val="top"/>
    </w:pPr>
    <w:rPr>
      <w:rFonts w:ascii="Verdana" w:hAnsi="Verdana"/>
      <w:sz w:val="16"/>
      <w:szCs w:val="16"/>
      <w:lang w:eastAsia="zh-CN"/>
    </w:rPr>
  </w:style>
  <w:style w:type="paragraph" w:customStyle="1" w:styleId="xl89">
    <w:name w:val="xl89"/>
    <w:basedOn w:val="Normal"/>
    <w:rsid w:val="003243D3"/>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6"/>
      <w:szCs w:val="16"/>
      <w:lang w:eastAsia="zh-CN"/>
    </w:rPr>
  </w:style>
  <w:style w:type="paragraph" w:customStyle="1" w:styleId="xl90">
    <w:name w:val="xl90"/>
    <w:basedOn w:val="Normal"/>
    <w:rsid w:val="003243D3"/>
    <w:pPr>
      <w:widowControl/>
      <w:pBdr>
        <w:top w:val="single" w:sz="4" w:space="0" w:color="auto"/>
        <w:left w:val="single" w:sz="4" w:space="0" w:color="auto"/>
      </w:pBdr>
      <w:spacing w:before="100" w:beforeAutospacing="1" w:after="100" w:afterAutospacing="1"/>
      <w:textAlignment w:val="top"/>
    </w:pPr>
    <w:rPr>
      <w:rFonts w:ascii="Verdana" w:hAnsi="Verdana"/>
      <w:sz w:val="16"/>
      <w:szCs w:val="16"/>
      <w:lang w:eastAsia="zh-CN"/>
    </w:rPr>
  </w:style>
  <w:style w:type="paragraph" w:customStyle="1" w:styleId="xl91">
    <w:name w:val="xl91"/>
    <w:basedOn w:val="Normal"/>
    <w:rsid w:val="003243D3"/>
    <w:pPr>
      <w:widowControl/>
      <w:pBdr>
        <w:top w:val="single" w:sz="4" w:space="0" w:color="auto"/>
        <w:right w:val="single" w:sz="4" w:space="0" w:color="auto"/>
      </w:pBdr>
      <w:spacing w:before="100" w:beforeAutospacing="1" w:after="100" w:afterAutospacing="1"/>
      <w:textAlignment w:val="top"/>
    </w:pPr>
    <w:rPr>
      <w:rFonts w:ascii="Verdana" w:hAnsi="Verdana"/>
      <w:sz w:val="16"/>
      <w:szCs w:val="16"/>
      <w:lang w:eastAsia="zh-CN"/>
    </w:rPr>
  </w:style>
  <w:style w:type="paragraph" w:customStyle="1" w:styleId="xl92">
    <w:name w:val="xl92"/>
    <w:basedOn w:val="Normal"/>
    <w:rsid w:val="003243D3"/>
    <w:pPr>
      <w:widowControl/>
      <w:pBdr>
        <w:left w:val="single" w:sz="4" w:space="0" w:color="auto"/>
      </w:pBdr>
      <w:spacing w:before="100" w:beforeAutospacing="1" w:after="100" w:afterAutospacing="1"/>
      <w:textAlignment w:val="top"/>
    </w:pPr>
    <w:rPr>
      <w:rFonts w:ascii="Verdana" w:hAnsi="Verdana"/>
      <w:sz w:val="16"/>
      <w:szCs w:val="16"/>
      <w:lang w:eastAsia="zh-CN"/>
    </w:rPr>
  </w:style>
  <w:style w:type="paragraph" w:customStyle="1" w:styleId="xl93">
    <w:name w:val="xl93"/>
    <w:basedOn w:val="Normal"/>
    <w:rsid w:val="003243D3"/>
    <w:pPr>
      <w:widowControl/>
      <w:pBdr>
        <w:right w:val="single" w:sz="4" w:space="0" w:color="auto"/>
      </w:pBdr>
      <w:spacing w:before="100" w:beforeAutospacing="1" w:after="100" w:afterAutospacing="1"/>
      <w:textAlignment w:val="top"/>
    </w:pPr>
    <w:rPr>
      <w:rFonts w:ascii="Verdana" w:hAnsi="Verdana"/>
      <w:sz w:val="16"/>
      <w:szCs w:val="16"/>
      <w:lang w:eastAsia="zh-CN"/>
    </w:rPr>
  </w:style>
  <w:style w:type="paragraph" w:customStyle="1" w:styleId="xl94">
    <w:name w:val="xl94"/>
    <w:basedOn w:val="Normal"/>
    <w:rsid w:val="003243D3"/>
    <w:pPr>
      <w:widowControl/>
      <w:pBdr>
        <w:left w:val="single" w:sz="4" w:space="0" w:color="auto"/>
        <w:bottom w:val="single" w:sz="4" w:space="0" w:color="auto"/>
      </w:pBdr>
      <w:spacing w:before="100" w:beforeAutospacing="1" w:after="100" w:afterAutospacing="1"/>
      <w:textAlignment w:val="top"/>
    </w:pPr>
    <w:rPr>
      <w:rFonts w:ascii="Verdana" w:hAnsi="Verdana"/>
      <w:sz w:val="16"/>
      <w:szCs w:val="16"/>
      <w:lang w:eastAsia="zh-CN"/>
    </w:rPr>
  </w:style>
  <w:style w:type="paragraph" w:customStyle="1" w:styleId="xl95">
    <w:name w:val="xl95"/>
    <w:basedOn w:val="Normal"/>
    <w:rsid w:val="003243D3"/>
    <w:pPr>
      <w:widowControl/>
      <w:pBdr>
        <w:bottom w:val="single" w:sz="4" w:space="0" w:color="auto"/>
        <w:right w:val="single" w:sz="4" w:space="0" w:color="auto"/>
      </w:pBdr>
      <w:spacing w:before="100" w:beforeAutospacing="1" w:after="100" w:afterAutospacing="1"/>
      <w:textAlignment w:val="top"/>
    </w:pPr>
    <w:rPr>
      <w:rFonts w:ascii="Verdana" w:hAnsi="Verdana"/>
      <w:sz w:val="16"/>
      <w:szCs w:val="16"/>
      <w:lang w:eastAsia="zh-CN"/>
    </w:rPr>
  </w:style>
  <w:style w:type="paragraph" w:customStyle="1" w:styleId="xl96">
    <w:name w:val="xl96"/>
    <w:basedOn w:val="Normal"/>
    <w:rsid w:val="003243D3"/>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hAnsi="Verdana"/>
      <w:sz w:val="16"/>
      <w:szCs w:val="16"/>
      <w:lang w:eastAsia="zh-CN"/>
    </w:rPr>
  </w:style>
  <w:style w:type="paragraph" w:customStyle="1" w:styleId="xl97">
    <w:name w:val="xl97"/>
    <w:basedOn w:val="Normal"/>
    <w:rsid w:val="003243D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hAnsi="Verdana"/>
      <w:sz w:val="16"/>
      <w:szCs w:val="16"/>
      <w:lang w:eastAsia="zh-CN"/>
    </w:rPr>
  </w:style>
  <w:style w:type="paragraph" w:customStyle="1" w:styleId="xl98">
    <w:name w:val="xl98"/>
    <w:basedOn w:val="Normal"/>
    <w:rsid w:val="003243D3"/>
    <w:pPr>
      <w:widowControl/>
      <w:pBdr>
        <w:left w:val="single" w:sz="4" w:space="0" w:color="auto"/>
        <w:right w:val="single" w:sz="4" w:space="0" w:color="auto"/>
      </w:pBdr>
      <w:spacing w:before="100" w:beforeAutospacing="1" w:after="100" w:afterAutospacing="1"/>
      <w:jc w:val="center"/>
      <w:textAlignment w:val="top"/>
    </w:pPr>
    <w:rPr>
      <w:rFonts w:ascii="Verdana" w:hAnsi="Verdana"/>
      <w:sz w:val="16"/>
      <w:szCs w:val="16"/>
      <w:lang w:eastAsia="zh-CN"/>
    </w:rPr>
  </w:style>
  <w:style w:type="paragraph" w:customStyle="1" w:styleId="xl99">
    <w:name w:val="xl99"/>
    <w:basedOn w:val="Normal"/>
    <w:rsid w:val="003243D3"/>
    <w:pPr>
      <w:widowControl/>
      <w:pBdr>
        <w:left w:val="single" w:sz="4" w:space="0" w:color="auto"/>
        <w:bottom w:val="single" w:sz="4" w:space="0" w:color="auto"/>
      </w:pBdr>
      <w:spacing w:before="100" w:beforeAutospacing="1" w:after="100" w:afterAutospacing="1"/>
      <w:jc w:val="center"/>
      <w:textAlignment w:val="top"/>
    </w:pPr>
    <w:rPr>
      <w:rFonts w:ascii="Verdana" w:hAnsi="Verdana"/>
      <w:sz w:val="16"/>
      <w:szCs w:val="16"/>
      <w:lang w:eastAsia="zh-CN"/>
    </w:rPr>
  </w:style>
  <w:style w:type="paragraph" w:customStyle="1" w:styleId="xl100">
    <w:name w:val="xl100"/>
    <w:basedOn w:val="Normal"/>
    <w:rsid w:val="003243D3"/>
    <w:pPr>
      <w:widowControl/>
      <w:pBdr>
        <w:bottom w:val="single" w:sz="4" w:space="0" w:color="auto"/>
        <w:right w:val="single" w:sz="4" w:space="0" w:color="auto"/>
      </w:pBdr>
      <w:spacing w:before="100" w:beforeAutospacing="1" w:after="100" w:afterAutospacing="1"/>
    </w:pPr>
    <w:rPr>
      <w:lang w:eastAsia="zh-CN"/>
    </w:rPr>
  </w:style>
  <w:style w:type="paragraph" w:customStyle="1" w:styleId="xl101">
    <w:name w:val="xl101"/>
    <w:basedOn w:val="Normal"/>
    <w:rsid w:val="003243D3"/>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hAnsi="Verdana"/>
      <w:sz w:val="16"/>
      <w:szCs w:val="16"/>
      <w:lang w:eastAsia="zh-CN"/>
    </w:rPr>
  </w:style>
  <w:style w:type="paragraph" w:customStyle="1" w:styleId="xl102">
    <w:name w:val="xl102"/>
    <w:basedOn w:val="Normal"/>
    <w:rsid w:val="003243D3"/>
    <w:pPr>
      <w:widowControl/>
      <w:pBdr>
        <w:left w:val="single" w:sz="4" w:space="0" w:color="auto"/>
        <w:right w:val="single" w:sz="4" w:space="0" w:color="auto"/>
      </w:pBdr>
      <w:spacing w:before="100" w:beforeAutospacing="1" w:after="100" w:afterAutospacing="1"/>
      <w:textAlignment w:val="top"/>
    </w:pPr>
    <w:rPr>
      <w:rFonts w:ascii="Verdana" w:hAnsi="Verdana"/>
      <w:sz w:val="16"/>
      <w:szCs w:val="16"/>
      <w:lang w:eastAsia="zh-CN"/>
    </w:rPr>
  </w:style>
  <w:style w:type="paragraph" w:customStyle="1" w:styleId="xl103">
    <w:name w:val="xl103"/>
    <w:basedOn w:val="Normal"/>
    <w:rsid w:val="003243D3"/>
    <w:pPr>
      <w:widowControl/>
      <w:pBdr>
        <w:top w:val="single" w:sz="4" w:space="0" w:color="auto"/>
        <w:bottom w:val="single" w:sz="4" w:space="0" w:color="auto"/>
      </w:pBdr>
      <w:shd w:val="clear" w:color="000000" w:fill="C0C0C0"/>
      <w:spacing w:before="100" w:beforeAutospacing="1" w:after="100" w:afterAutospacing="1"/>
      <w:textAlignment w:val="top"/>
    </w:pPr>
    <w:rPr>
      <w:rFonts w:ascii="Verdana" w:hAnsi="Verdana"/>
      <w:sz w:val="16"/>
      <w:szCs w:val="16"/>
      <w:lang w:eastAsia="zh-CN"/>
    </w:rPr>
  </w:style>
  <w:style w:type="paragraph" w:customStyle="1" w:styleId="xl104">
    <w:name w:val="xl104"/>
    <w:basedOn w:val="Normal"/>
    <w:rsid w:val="003243D3"/>
    <w:pPr>
      <w:widowControl/>
      <w:pBdr>
        <w:top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Verdana" w:hAnsi="Verdana"/>
      <w:sz w:val="16"/>
      <w:szCs w:val="16"/>
      <w:lang w:eastAsia="zh-CN"/>
    </w:rPr>
  </w:style>
  <w:style w:type="paragraph" w:customStyle="1" w:styleId="xl105">
    <w:name w:val="xl105"/>
    <w:basedOn w:val="Normal"/>
    <w:rsid w:val="003243D3"/>
    <w:pPr>
      <w:widowControl/>
      <w:pBdr>
        <w:bottom w:val="single" w:sz="4" w:space="0" w:color="auto"/>
      </w:pBdr>
      <w:spacing w:before="100" w:beforeAutospacing="1" w:after="100" w:afterAutospacing="1"/>
      <w:jc w:val="center"/>
    </w:pPr>
    <w:rPr>
      <w:rFonts w:ascii="Verdana" w:hAnsi="Verdana"/>
      <w:sz w:val="16"/>
      <w:szCs w:val="16"/>
      <w:lang w:eastAsia="zh-CN"/>
    </w:rPr>
  </w:style>
  <w:style w:type="paragraph" w:customStyle="1" w:styleId="xl106">
    <w:name w:val="xl106"/>
    <w:basedOn w:val="Normal"/>
    <w:rsid w:val="003243D3"/>
    <w:pPr>
      <w:widowControl/>
      <w:pBdr>
        <w:bottom w:val="single" w:sz="4" w:space="0" w:color="auto"/>
      </w:pBdr>
      <w:spacing w:before="100" w:beforeAutospacing="1" w:after="100" w:afterAutospacing="1"/>
      <w:jc w:val="center"/>
    </w:pPr>
    <w:rPr>
      <w:rFonts w:ascii="Verdana" w:hAnsi="Verdana"/>
      <w:sz w:val="16"/>
      <w:szCs w:val="16"/>
      <w:lang w:eastAsia="zh-CN"/>
    </w:rPr>
  </w:style>
  <w:style w:type="paragraph" w:customStyle="1" w:styleId="xl107">
    <w:name w:val="xl107"/>
    <w:basedOn w:val="Normal"/>
    <w:rsid w:val="003243D3"/>
    <w:pPr>
      <w:widowControl/>
      <w:pBdr>
        <w:top w:val="single" w:sz="4" w:space="0" w:color="auto"/>
        <w:left w:val="single" w:sz="4" w:space="0" w:color="auto"/>
      </w:pBdr>
      <w:shd w:val="clear" w:color="000000" w:fill="C0C0C0"/>
      <w:spacing w:before="100" w:beforeAutospacing="1" w:after="100" w:afterAutospacing="1"/>
      <w:jc w:val="center"/>
    </w:pPr>
    <w:rPr>
      <w:rFonts w:ascii="Verdana" w:hAnsi="Verdana"/>
      <w:sz w:val="16"/>
      <w:szCs w:val="16"/>
      <w:lang w:eastAsia="zh-CN"/>
    </w:rPr>
  </w:style>
  <w:style w:type="paragraph" w:customStyle="1" w:styleId="xl108">
    <w:name w:val="xl108"/>
    <w:basedOn w:val="Normal"/>
    <w:rsid w:val="003243D3"/>
    <w:pPr>
      <w:widowControl/>
      <w:pBdr>
        <w:top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eastAsia="zh-CN"/>
    </w:rPr>
  </w:style>
  <w:style w:type="paragraph" w:customStyle="1" w:styleId="xl109">
    <w:name w:val="xl109"/>
    <w:basedOn w:val="Normal"/>
    <w:rsid w:val="003243D3"/>
    <w:pPr>
      <w:widowControl/>
      <w:pBdr>
        <w:left w:val="single" w:sz="4" w:space="0" w:color="auto"/>
        <w:bottom w:val="single" w:sz="4" w:space="0" w:color="auto"/>
      </w:pBdr>
      <w:shd w:val="clear" w:color="000000" w:fill="C0C0C0"/>
      <w:spacing w:before="100" w:beforeAutospacing="1" w:after="100" w:afterAutospacing="1"/>
      <w:jc w:val="center"/>
    </w:pPr>
    <w:rPr>
      <w:rFonts w:ascii="Verdana" w:hAnsi="Verdana"/>
      <w:sz w:val="16"/>
      <w:szCs w:val="16"/>
      <w:lang w:eastAsia="zh-CN"/>
    </w:rPr>
  </w:style>
  <w:style w:type="paragraph" w:customStyle="1" w:styleId="xl110">
    <w:name w:val="xl110"/>
    <w:basedOn w:val="Normal"/>
    <w:rsid w:val="003243D3"/>
    <w:pPr>
      <w:widowControl/>
      <w:pBdr>
        <w:bottom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eastAsia="zh-CN"/>
    </w:rPr>
  </w:style>
  <w:style w:type="paragraph" w:customStyle="1" w:styleId="xl111">
    <w:name w:val="xl111"/>
    <w:basedOn w:val="Normal"/>
    <w:rsid w:val="003243D3"/>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Verdana" w:hAnsi="Verdana"/>
      <w:b/>
      <w:bCs/>
      <w:sz w:val="16"/>
      <w:szCs w:val="16"/>
      <w:lang w:eastAsia="zh-CN"/>
    </w:rPr>
  </w:style>
  <w:style w:type="paragraph" w:customStyle="1" w:styleId="xl112">
    <w:name w:val="xl112"/>
    <w:basedOn w:val="Normal"/>
    <w:rsid w:val="003243D3"/>
    <w:pPr>
      <w:widowControl/>
      <w:pBdr>
        <w:top w:val="single" w:sz="4" w:space="0" w:color="auto"/>
        <w:bottom w:val="single" w:sz="4" w:space="0" w:color="auto"/>
      </w:pBdr>
      <w:shd w:val="clear" w:color="000000" w:fill="FFFFFF"/>
      <w:spacing w:before="100" w:beforeAutospacing="1" w:after="100" w:afterAutospacing="1"/>
      <w:textAlignment w:val="top"/>
    </w:pPr>
    <w:rPr>
      <w:rFonts w:ascii="Verdana" w:hAnsi="Verdana"/>
      <w:b/>
      <w:bCs/>
      <w:sz w:val="16"/>
      <w:szCs w:val="16"/>
      <w:lang w:eastAsia="zh-CN"/>
    </w:rPr>
  </w:style>
  <w:style w:type="paragraph" w:customStyle="1" w:styleId="xl113">
    <w:name w:val="xl113"/>
    <w:basedOn w:val="Normal"/>
    <w:rsid w:val="003243D3"/>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b/>
      <w:bCs/>
      <w:sz w:val="16"/>
      <w:szCs w:val="16"/>
      <w:lang w:eastAsia="zh-CN"/>
    </w:rPr>
  </w:style>
  <w:style w:type="paragraph" w:customStyle="1" w:styleId="xl114">
    <w:name w:val="xl114"/>
    <w:basedOn w:val="Normal"/>
    <w:rsid w:val="003243D3"/>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eastAsia="zh-CN"/>
    </w:rPr>
  </w:style>
  <w:style w:type="paragraph" w:customStyle="1" w:styleId="xl115">
    <w:name w:val="xl115"/>
    <w:basedOn w:val="Normal"/>
    <w:rsid w:val="003243D3"/>
    <w:pPr>
      <w:widowControl/>
      <w:pBdr>
        <w:top w:val="single" w:sz="4" w:space="0" w:color="auto"/>
        <w:right w:val="single" w:sz="4" w:space="0" w:color="auto"/>
      </w:pBdr>
      <w:spacing w:before="100" w:beforeAutospacing="1" w:after="100" w:afterAutospacing="1"/>
    </w:pPr>
    <w:rPr>
      <w:lang w:eastAsia="zh-CN"/>
    </w:rPr>
  </w:style>
  <w:style w:type="paragraph" w:customStyle="1" w:styleId="xl116">
    <w:name w:val="xl116"/>
    <w:basedOn w:val="Normal"/>
    <w:rsid w:val="003243D3"/>
    <w:pPr>
      <w:widowControl/>
      <w:pBdr>
        <w:left w:val="single" w:sz="4" w:space="0" w:color="auto"/>
      </w:pBdr>
      <w:spacing w:before="100" w:beforeAutospacing="1" w:after="100" w:afterAutospacing="1"/>
    </w:pPr>
    <w:rPr>
      <w:lang w:eastAsia="zh-CN"/>
    </w:rPr>
  </w:style>
  <w:style w:type="paragraph" w:customStyle="1" w:styleId="xl117">
    <w:name w:val="xl117"/>
    <w:basedOn w:val="Normal"/>
    <w:rsid w:val="003243D3"/>
    <w:pPr>
      <w:widowControl/>
      <w:pBdr>
        <w:right w:val="single" w:sz="4" w:space="0" w:color="auto"/>
      </w:pBdr>
      <w:spacing w:before="100" w:beforeAutospacing="1" w:after="100" w:afterAutospacing="1"/>
    </w:pPr>
    <w:rPr>
      <w:lang w:eastAsia="zh-CN"/>
    </w:rPr>
  </w:style>
  <w:style w:type="paragraph" w:customStyle="1" w:styleId="xl118">
    <w:name w:val="xl118"/>
    <w:basedOn w:val="Normal"/>
    <w:rsid w:val="003243D3"/>
    <w:pPr>
      <w:widowControl/>
      <w:pBdr>
        <w:left w:val="single" w:sz="4" w:space="0" w:color="auto"/>
        <w:bottom w:val="single" w:sz="4" w:space="0" w:color="auto"/>
      </w:pBdr>
      <w:spacing w:before="100" w:beforeAutospacing="1" w:after="100" w:afterAutospacing="1"/>
    </w:pPr>
    <w:rPr>
      <w:lang w:eastAsia="zh-CN"/>
    </w:rPr>
  </w:style>
  <w:style w:type="paragraph" w:customStyle="1" w:styleId="xl119">
    <w:name w:val="xl119"/>
    <w:basedOn w:val="Normal"/>
    <w:rsid w:val="003243D3"/>
    <w:pPr>
      <w:widowControl/>
      <w:pBdr>
        <w:top w:val="single" w:sz="4" w:space="0" w:color="auto"/>
        <w:bottom w:val="single" w:sz="4" w:space="0" w:color="auto"/>
      </w:pBdr>
      <w:shd w:val="clear" w:color="000000" w:fill="C0C0C0"/>
      <w:spacing w:before="100" w:beforeAutospacing="1" w:after="100" w:afterAutospacing="1"/>
    </w:pPr>
    <w:rPr>
      <w:rFonts w:ascii="Verdana" w:hAnsi="Verdana"/>
      <w:sz w:val="16"/>
      <w:szCs w:val="16"/>
      <w:lang w:eastAsia="zh-CN"/>
    </w:rPr>
  </w:style>
  <w:style w:type="paragraph" w:customStyle="1" w:styleId="xl120">
    <w:name w:val="xl120"/>
    <w:basedOn w:val="Normal"/>
    <w:rsid w:val="003243D3"/>
    <w:pPr>
      <w:widowControl/>
      <w:pBdr>
        <w:top w:val="single" w:sz="4" w:space="0" w:color="auto"/>
        <w:bottom w:val="single" w:sz="4" w:space="0" w:color="auto"/>
        <w:right w:val="single" w:sz="4" w:space="0" w:color="auto"/>
      </w:pBdr>
      <w:shd w:val="clear" w:color="000000" w:fill="C0C0C0"/>
      <w:spacing w:before="100" w:beforeAutospacing="1" w:after="100" w:afterAutospacing="1"/>
    </w:pPr>
    <w:rPr>
      <w:rFonts w:ascii="Verdana" w:hAnsi="Verdana"/>
      <w:sz w:val="16"/>
      <w:szCs w:val="16"/>
      <w:lang w:eastAsia="zh-CN"/>
    </w:rPr>
  </w:style>
  <w:style w:type="paragraph" w:customStyle="1" w:styleId="font7">
    <w:name w:val="font7"/>
    <w:basedOn w:val="Normal"/>
    <w:rsid w:val="003243D3"/>
    <w:pPr>
      <w:widowControl/>
      <w:spacing w:before="100" w:beforeAutospacing="1" w:after="100" w:afterAutospacing="1"/>
    </w:pPr>
    <w:rPr>
      <w:rFonts w:ascii="Verdana" w:eastAsia="SimSun" w:hAnsi="Verdana" w:cs="SimSun"/>
      <w:sz w:val="16"/>
      <w:szCs w:val="16"/>
      <w:u w:val="single"/>
      <w:lang w:eastAsia="zh-CN"/>
    </w:rPr>
  </w:style>
  <w:style w:type="paragraph" w:customStyle="1" w:styleId="xl24">
    <w:name w:val="xl24"/>
    <w:basedOn w:val="Normal"/>
    <w:rsid w:val="003243D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z w:val="16"/>
      <w:szCs w:val="16"/>
      <w:lang w:eastAsia="zh-CN"/>
    </w:rPr>
  </w:style>
  <w:style w:type="paragraph" w:customStyle="1" w:styleId="xl25">
    <w:name w:val="xl25"/>
    <w:basedOn w:val="Normal"/>
    <w:rsid w:val="003243D3"/>
    <w:pPr>
      <w:widowControl/>
      <w:pBdr>
        <w:top w:val="single" w:sz="4" w:space="0" w:color="auto"/>
        <w:left w:val="single" w:sz="4" w:space="0" w:color="auto"/>
        <w:bottom w:val="single" w:sz="4" w:space="0" w:color="auto"/>
      </w:pBdr>
      <w:shd w:val="clear" w:color="auto" w:fill="C0C0C0"/>
      <w:spacing w:before="100" w:beforeAutospacing="1" w:after="100" w:afterAutospacing="1"/>
      <w:jc w:val="right"/>
    </w:pPr>
    <w:rPr>
      <w:rFonts w:ascii="Verdana" w:eastAsia="SimSun" w:hAnsi="Verdana" w:cs="SimSun"/>
      <w:sz w:val="16"/>
      <w:szCs w:val="16"/>
      <w:lang w:eastAsia="zh-CN"/>
    </w:rPr>
  </w:style>
  <w:style w:type="paragraph" w:customStyle="1" w:styleId="xl26">
    <w:name w:val="xl26"/>
    <w:basedOn w:val="Normal"/>
    <w:rsid w:val="003243D3"/>
    <w:pPr>
      <w:widowControl/>
      <w:pBdr>
        <w:top w:val="single" w:sz="4" w:space="0" w:color="auto"/>
        <w:left w:val="single" w:sz="4" w:space="0" w:color="auto"/>
        <w:bottom w:val="single" w:sz="4" w:space="0" w:color="auto"/>
      </w:pBdr>
      <w:shd w:val="clear" w:color="auto" w:fill="C0C0C0"/>
      <w:spacing w:before="100" w:beforeAutospacing="1" w:after="100" w:afterAutospacing="1"/>
      <w:jc w:val="right"/>
      <w:textAlignment w:val="top"/>
    </w:pPr>
    <w:rPr>
      <w:rFonts w:ascii="Verdana" w:eastAsia="SimSun" w:hAnsi="Verdana" w:cs="SimSun"/>
      <w:sz w:val="16"/>
      <w:szCs w:val="16"/>
      <w:lang w:eastAsia="zh-CN"/>
    </w:rPr>
  </w:style>
  <w:style w:type="paragraph" w:customStyle="1" w:styleId="xl27">
    <w:name w:val="xl27"/>
    <w:basedOn w:val="Normal"/>
    <w:rsid w:val="003243D3"/>
    <w:pPr>
      <w:widowControl/>
      <w:pBdr>
        <w:top w:val="single" w:sz="4" w:space="0" w:color="auto"/>
        <w:left w:val="single" w:sz="4" w:space="0" w:color="auto"/>
        <w:right w:val="single" w:sz="4" w:space="0" w:color="auto"/>
      </w:pBdr>
      <w:spacing w:before="100" w:beforeAutospacing="1" w:after="100" w:afterAutospacing="1"/>
    </w:pPr>
    <w:rPr>
      <w:rFonts w:ascii="Verdana" w:eastAsia="SimSun" w:hAnsi="Verdana" w:cs="SimSun"/>
      <w:sz w:val="16"/>
      <w:szCs w:val="16"/>
      <w:lang w:eastAsia="zh-CN"/>
    </w:rPr>
  </w:style>
  <w:style w:type="paragraph" w:customStyle="1" w:styleId="xl28">
    <w:name w:val="xl28"/>
    <w:basedOn w:val="Normal"/>
    <w:rsid w:val="003243D3"/>
    <w:pPr>
      <w:widowControl/>
      <w:pBdr>
        <w:left w:val="single" w:sz="4" w:space="0" w:color="auto"/>
        <w:right w:val="single" w:sz="4" w:space="0" w:color="auto"/>
      </w:pBdr>
      <w:spacing w:before="100" w:beforeAutospacing="1" w:after="100" w:afterAutospacing="1"/>
    </w:pPr>
    <w:rPr>
      <w:rFonts w:ascii="Verdana" w:eastAsia="SimSun" w:hAnsi="Verdana" w:cs="SimSun"/>
      <w:sz w:val="16"/>
      <w:szCs w:val="16"/>
      <w:lang w:eastAsia="zh-CN"/>
    </w:rPr>
  </w:style>
  <w:style w:type="paragraph" w:customStyle="1" w:styleId="xl29">
    <w:name w:val="xl29"/>
    <w:basedOn w:val="Normal"/>
    <w:rsid w:val="003243D3"/>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Verdana" w:eastAsia="SimSun" w:hAnsi="Verdana" w:cs="SimSun"/>
      <w:sz w:val="16"/>
      <w:szCs w:val="16"/>
      <w:lang w:eastAsia="zh-CN"/>
    </w:rPr>
  </w:style>
  <w:style w:type="paragraph" w:customStyle="1" w:styleId="xl30">
    <w:name w:val="xl30"/>
    <w:basedOn w:val="Normal"/>
    <w:rsid w:val="003243D3"/>
    <w:pPr>
      <w:widowControl/>
      <w:pBdr>
        <w:left w:val="single" w:sz="4" w:space="0" w:color="auto"/>
        <w:right w:val="single" w:sz="4" w:space="0" w:color="auto"/>
      </w:pBdr>
      <w:spacing w:before="100" w:beforeAutospacing="1" w:after="100" w:afterAutospacing="1"/>
      <w:jc w:val="right"/>
      <w:textAlignment w:val="top"/>
    </w:pPr>
    <w:rPr>
      <w:rFonts w:ascii="Verdana" w:eastAsia="SimSun" w:hAnsi="Verdana" w:cs="SimSun"/>
      <w:sz w:val="16"/>
      <w:szCs w:val="16"/>
      <w:lang w:eastAsia="zh-CN"/>
    </w:rPr>
  </w:style>
  <w:style w:type="paragraph" w:customStyle="1" w:styleId="xl31">
    <w:name w:val="xl31"/>
    <w:basedOn w:val="Normal"/>
    <w:rsid w:val="003243D3"/>
    <w:pPr>
      <w:widowControl/>
      <w:pBdr>
        <w:left w:val="single" w:sz="4" w:space="0" w:color="auto"/>
        <w:right w:val="single" w:sz="4" w:space="0" w:color="auto"/>
      </w:pBdr>
      <w:spacing w:before="100" w:beforeAutospacing="1" w:after="100" w:afterAutospacing="1"/>
      <w:jc w:val="right"/>
      <w:textAlignment w:val="top"/>
    </w:pPr>
    <w:rPr>
      <w:rFonts w:ascii="Verdana" w:eastAsia="SimSun" w:hAnsi="Verdana" w:cs="SimSun"/>
      <w:sz w:val="16"/>
      <w:szCs w:val="16"/>
      <w:lang w:eastAsia="zh-CN"/>
    </w:rPr>
  </w:style>
  <w:style w:type="paragraph" w:customStyle="1" w:styleId="xl32">
    <w:name w:val="xl32"/>
    <w:basedOn w:val="Normal"/>
    <w:rsid w:val="003243D3"/>
    <w:pPr>
      <w:widowControl/>
      <w:pBdr>
        <w:left w:val="single" w:sz="4" w:space="0" w:color="auto"/>
        <w:right w:val="single" w:sz="4" w:space="0" w:color="auto"/>
      </w:pBdr>
      <w:spacing w:before="100" w:beforeAutospacing="1" w:after="100" w:afterAutospacing="1"/>
      <w:textAlignment w:val="top"/>
    </w:pPr>
    <w:rPr>
      <w:rFonts w:ascii="Verdana" w:eastAsia="SimSun" w:hAnsi="Verdana" w:cs="SimSun"/>
      <w:sz w:val="16"/>
      <w:szCs w:val="16"/>
      <w:lang w:eastAsia="zh-CN"/>
    </w:rPr>
  </w:style>
  <w:style w:type="paragraph" w:customStyle="1" w:styleId="xl33">
    <w:name w:val="xl33"/>
    <w:basedOn w:val="Normal"/>
    <w:rsid w:val="003243D3"/>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eastAsia="zh-CN"/>
    </w:rPr>
  </w:style>
  <w:style w:type="paragraph" w:customStyle="1" w:styleId="xl34">
    <w:name w:val="xl34"/>
    <w:basedOn w:val="Normal"/>
    <w:rsid w:val="003243D3"/>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Verdana" w:eastAsia="SimSun" w:hAnsi="Verdana" w:cs="SimSun"/>
      <w:sz w:val="16"/>
      <w:szCs w:val="16"/>
      <w:lang w:eastAsia="zh-CN"/>
    </w:rPr>
  </w:style>
  <w:style w:type="paragraph" w:customStyle="1" w:styleId="xl35">
    <w:name w:val="xl35"/>
    <w:basedOn w:val="Normal"/>
    <w:rsid w:val="003243D3"/>
    <w:pPr>
      <w:widowControl/>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ascii="Verdana" w:eastAsia="SimSun" w:hAnsi="Verdana" w:cs="SimSun"/>
      <w:sz w:val="16"/>
      <w:szCs w:val="16"/>
      <w:lang w:eastAsia="zh-CN"/>
    </w:rPr>
  </w:style>
  <w:style w:type="paragraph" w:customStyle="1" w:styleId="xl36">
    <w:name w:val="xl36"/>
    <w:basedOn w:val="Normal"/>
    <w:rsid w:val="003243D3"/>
    <w:pPr>
      <w:widowControl/>
      <w:pBdr>
        <w:left w:val="single" w:sz="4" w:space="0" w:color="auto"/>
        <w:right w:val="single" w:sz="4" w:space="0" w:color="auto"/>
      </w:pBdr>
      <w:shd w:val="clear" w:color="auto" w:fill="FFFF00"/>
      <w:spacing w:before="100" w:beforeAutospacing="1" w:after="100" w:afterAutospacing="1"/>
      <w:jc w:val="right"/>
      <w:textAlignment w:val="top"/>
    </w:pPr>
    <w:rPr>
      <w:rFonts w:ascii="Verdana" w:eastAsia="SimSun" w:hAnsi="Verdana" w:cs="SimSun"/>
      <w:sz w:val="16"/>
      <w:szCs w:val="16"/>
      <w:lang w:eastAsia="zh-CN"/>
    </w:rPr>
  </w:style>
  <w:style w:type="paragraph" w:customStyle="1" w:styleId="xl37">
    <w:name w:val="xl37"/>
    <w:basedOn w:val="Normal"/>
    <w:rsid w:val="003243D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eastAsia="zh-CN"/>
    </w:rPr>
  </w:style>
  <w:style w:type="paragraph" w:customStyle="1" w:styleId="xl38">
    <w:name w:val="xl38"/>
    <w:basedOn w:val="Normal"/>
    <w:rsid w:val="003243D3"/>
    <w:pPr>
      <w:widowControl/>
      <w:pBdr>
        <w:left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eastAsia="zh-CN"/>
    </w:rPr>
  </w:style>
  <w:style w:type="paragraph" w:customStyle="1" w:styleId="xl39">
    <w:name w:val="xl39"/>
    <w:basedOn w:val="Normal"/>
    <w:rsid w:val="003243D3"/>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eastAsia="zh-CN"/>
    </w:rPr>
  </w:style>
  <w:style w:type="paragraph" w:customStyle="1" w:styleId="xl40">
    <w:name w:val="xl40"/>
    <w:basedOn w:val="Normal"/>
    <w:rsid w:val="003243D3"/>
    <w:pPr>
      <w:widowControl/>
      <w:pBdr>
        <w:left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eastAsia="zh-CN"/>
    </w:rPr>
  </w:style>
  <w:style w:type="paragraph" w:customStyle="1" w:styleId="xl41">
    <w:name w:val="xl41"/>
    <w:basedOn w:val="Normal"/>
    <w:rsid w:val="003243D3"/>
    <w:pPr>
      <w:widowControl/>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z w:val="16"/>
      <w:szCs w:val="16"/>
      <w:lang w:eastAsia="zh-CN"/>
    </w:rPr>
  </w:style>
  <w:style w:type="paragraph" w:customStyle="1" w:styleId="xl42">
    <w:name w:val="xl42"/>
    <w:basedOn w:val="Normal"/>
    <w:rsid w:val="003243D3"/>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z w:val="16"/>
      <w:szCs w:val="16"/>
      <w:lang w:eastAsia="zh-CN"/>
    </w:rPr>
  </w:style>
  <w:style w:type="paragraph" w:customStyle="1" w:styleId="xl43">
    <w:name w:val="xl43"/>
    <w:basedOn w:val="Normal"/>
    <w:rsid w:val="003243D3"/>
    <w:pPr>
      <w:widowControl/>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Verdana" w:eastAsia="SimSun" w:hAnsi="Verdana" w:cs="SimSun"/>
      <w:sz w:val="16"/>
      <w:szCs w:val="16"/>
      <w:lang w:eastAsia="zh-CN"/>
    </w:rPr>
  </w:style>
  <w:style w:type="paragraph" w:customStyle="1" w:styleId="xl44">
    <w:name w:val="xl44"/>
    <w:basedOn w:val="Normal"/>
    <w:rsid w:val="003243D3"/>
    <w:pPr>
      <w:widowControl/>
      <w:pBdr>
        <w:top w:val="single" w:sz="4" w:space="0" w:color="auto"/>
        <w:bottom w:val="single" w:sz="4" w:space="0" w:color="auto"/>
      </w:pBdr>
      <w:shd w:val="clear" w:color="auto" w:fill="C0C0C0"/>
      <w:spacing w:before="100" w:beforeAutospacing="1" w:after="100" w:afterAutospacing="1"/>
      <w:jc w:val="center"/>
    </w:pPr>
    <w:rPr>
      <w:rFonts w:ascii="Verdana" w:eastAsia="SimSun" w:hAnsi="Verdana" w:cs="SimSun"/>
      <w:sz w:val="16"/>
      <w:szCs w:val="16"/>
      <w:lang w:eastAsia="zh-CN"/>
    </w:rPr>
  </w:style>
  <w:style w:type="paragraph" w:customStyle="1" w:styleId="xl45">
    <w:name w:val="xl45"/>
    <w:basedOn w:val="Normal"/>
    <w:rsid w:val="003243D3"/>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z w:val="16"/>
      <w:szCs w:val="16"/>
      <w:lang w:eastAsia="zh-CN"/>
    </w:rPr>
  </w:style>
  <w:style w:type="paragraph" w:customStyle="1" w:styleId="xl46">
    <w:name w:val="xl46"/>
    <w:basedOn w:val="Normal"/>
    <w:rsid w:val="003243D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eastAsia="zh-CN"/>
    </w:rPr>
  </w:style>
  <w:style w:type="paragraph" w:customStyle="1" w:styleId="xl47">
    <w:name w:val="xl47"/>
    <w:basedOn w:val="Normal"/>
    <w:rsid w:val="003243D3"/>
    <w:pPr>
      <w:widowControl/>
      <w:pBdr>
        <w:top w:val="single" w:sz="4" w:space="0" w:color="auto"/>
        <w:left w:val="single" w:sz="4" w:space="0" w:color="auto"/>
      </w:pBdr>
      <w:spacing w:before="100" w:beforeAutospacing="1" w:after="100" w:afterAutospacing="1"/>
      <w:textAlignment w:val="top"/>
    </w:pPr>
    <w:rPr>
      <w:rFonts w:ascii="Verdana" w:eastAsia="SimSun" w:hAnsi="Verdana" w:cs="SimSun"/>
      <w:sz w:val="16"/>
      <w:szCs w:val="16"/>
      <w:lang w:eastAsia="zh-CN"/>
    </w:rPr>
  </w:style>
  <w:style w:type="paragraph" w:customStyle="1" w:styleId="xl48">
    <w:name w:val="xl48"/>
    <w:basedOn w:val="Normal"/>
    <w:rsid w:val="003243D3"/>
    <w:pPr>
      <w:widowControl/>
      <w:pBdr>
        <w:top w:val="single" w:sz="4" w:space="0" w:color="auto"/>
        <w:right w:val="single" w:sz="4" w:space="0" w:color="auto"/>
      </w:pBdr>
      <w:spacing w:before="100" w:beforeAutospacing="1" w:after="100" w:afterAutospacing="1"/>
      <w:textAlignment w:val="top"/>
    </w:pPr>
    <w:rPr>
      <w:rFonts w:ascii="Verdana" w:eastAsia="SimSun" w:hAnsi="Verdana" w:cs="SimSun"/>
      <w:sz w:val="16"/>
      <w:szCs w:val="16"/>
      <w:lang w:eastAsia="zh-CN"/>
    </w:rPr>
  </w:style>
  <w:style w:type="paragraph" w:customStyle="1" w:styleId="xl49">
    <w:name w:val="xl49"/>
    <w:basedOn w:val="Normal"/>
    <w:rsid w:val="003243D3"/>
    <w:pPr>
      <w:widowControl/>
      <w:pBdr>
        <w:left w:val="single" w:sz="4" w:space="0" w:color="auto"/>
      </w:pBdr>
      <w:spacing w:before="100" w:beforeAutospacing="1" w:after="100" w:afterAutospacing="1"/>
      <w:textAlignment w:val="top"/>
    </w:pPr>
    <w:rPr>
      <w:rFonts w:ascii="Verdana" w:eastAsia="SimSun" w:hAnsi="Verdana" w:cs="SimSun"/>
      <w:sz w:val="16"/>
      <w:szCs w:val="16"/>
      <w:lang w:eastAsia="zh-CN"/>
    </w:rPr>
  </w:style>
  <w:style w:type="paragraph" w:customStyle="1" w:styleId="xl50">
    <w:name w:val="xl50"/>
    <w:basedOn w:val="Normal"/>
    <w:rsid w:val="003243D3"/>
    <w:pPr>
      <w:widowControl/>
      <w:pBdr>
        <w:right w:val="single" w:sz="4" w:space="0" w:color="auto"/>
      </w:pBdr>
      <w:spacing w:before="100" w:beforeAutospacing="1" w:after="100" w:afterAutospacing="1"/>
      <w:textAlignment w:val="top"/>
    </w:pPr>
    <w:rPr>
      <w:rFonts w:ascii="Verdana" w:eastAsia="SimSun" w:hAnsi="Verdana" w:cs="SimSun"/>
      <w:sz w:val="16"/>
      <w:szCs w:val="16"/>
      <w:lang w:eastAsia="zh-CN"/>
    </w:rPr>
  </w:style>
  <w:style w:type="paragraph" w:customStyle="1" w:styleId="xl51">
    <w:name w:val="xl51"/>
    <w:basedOn w:val="Normal"/>
    <w:rsid w:val="003243D3"/>
    <w:pPr>
      <w:widowControl/>
      <w:pBdr>
        <w:left w:val="single" w:sz="4" w:space="0" w:color="auto"/>
        <w:bottom w:val="single" w:sz="4" w:space="0" w:color="auto"/>
      </w:pBdr>
      <w:spacing w:before="100" w:beforeAutospacing="1" w:after="100" w:afterAutospacing="1"/>
      <w:textAlignment w:val="top"/>
    </w:pPr>
    <w:rPr>
      <w:rFonts w:ascii="Verdana" w:eastAsia="SimSun" w:hAnsi="Verdana" w:cs="SimSun"/>
      <w:sz w:val="16"/>
      <w:szCs w:val="16"/>
      <w:lang w:eastAsia="zh-CN"/>
    </w:rPr>
  </w:style>
  <w:style w:type="paragraph" w:customStyle="1" w:styleId="xl52">
    <w:name w:val="xl52"/>
    <w:basedOn w:val="Normal"/>
    <w:rsid w:val="003243D3"/>
    <w:pPr>
      <w:widowControl/>
      <w:pBdr>
        <w:bottom w:val="single" w:sz="4" w:space="0" w:color="auto"/>
        <w:right w:val="single" w:sz="4" w:space="0" w:color="auto"/>
      </w:pBdr>
      <w:spacing w:before="100" w:beforeAutospacing="1" w:after="100" w:afterAutospacing="1"/>
      <w:textAlignment w:val="top"/>
    </w:pPr>
    <w:rPr>
      <w:rFonts w:ascii="Verdana" w:eastAsia="SimSun" w:hAnsi="Verdana" w:cs="SimSun"/>
      <w:sz w:val="16"/>
      <w:szCs w:val="16"/>
      <w:lang w:eastAsia="zh-CN"/>
    </w:rPr>
  </w:style>
  <w:style w:type="paragraph" w:customStyle="1" w:styleId="xl53">
    <w:name w:val="xl53"/>
    <w:basedOn w:val="Normal"/>
    <w:rsid w:val="003243D3"/>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eastAsia="SimSun" w:hAnsi="Verdana" w:cs="SimSun"/>
      <w:sz w:val="16"/>
      <w:szCs w:val="16"/>
      <w:lang w:eastAsia="zh-CN"/>
    </w:rPr>
  </w:style>
  <w:style w:type="paragraph" w:customStyle="1" w:styleId="xl54">
    <w:name w:val="xl54"/>
    <w:basedOn w:val="Normal"/>
    <w:rsid w:val="003243D3"/>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eastAsia="SimSun" w:hAnsi="Verdana" w:cs="SimSun"/>
      <w:sz w:val="16"/>
      <w:szCs w:val="16"/>
      <w:lang w:eastAsia="zh-CN"/>
    </w:rPr>
  </w:style>
  <w:style w:type="paragraph" w:customStyle="1" w:styleId="xl55">
    <w:name w:val="xl55"/>
    <w:basedOn w:val="Normal"/>
    <w:rsid w:val="003243D3"/>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eastAsia="SimSun" w:hAnsi="Verdana" w:cs="SimSun"/>
      <w:sz w:val="16"/>
      <w:szCs w:val="16"/>
      <w:lang w:eastAsia="zh-CN"/>
    </w:rPr>
  </w:style>
  <w:style w:type="paragraph" w:customStyle="1" w:styleId="xl56">
    <w:name w:val="xl56"/>
    <w:basedOn w:val="Normal"/>
    <w:rsid w:val="003243D3"/>
    <w:pPr>
      <w:widowControl/>
      <w:pBdr>
        <w:left w:val="single" w:sz="4" w:space="0" w:color="auto"/>
        <w:right w:val="single" w:sz="4" w:space="0" w:color="auto"/>
      </w:pBdr>
      <w:spacing w:before="100" w:beforeAutospacing="1" w:after="100" w:afterAutospacing="1"/>
      <w:textAlignment w:val="top"/>
    </w:pPr>
    <w:rPr>
      <w:rFonts w:ascii="Verdana" w:eastAsia="SimSun" w:hAnsi="Verdana" w:cs="SimSun"/>
      <w:sz w:val="16"/>
      <w:szCs w:val="16"/>
      <w:lang w:eastAsia="zh-CN"/>
    </w:rPr>
  </w:style>
  <w:style w:type="paragraph" w:customStyle="1" w:styleId="xl57">
    <w:name w:val="xl57"/>
    <w:basedOn w:val="Normal"/>
    <w:rsid w:val="003243D3"/>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eastAsia="SimSun" w:hAnsi="Verdana" w:cs="SimSun"/>
      <w:sz w:val="16"/>
      <w:szCs w:val="16"/>
      <w:lang w:eastAsia="zh-CN"/>
    </w:rPr>
  </w:style>
  <w:style w:type="paragraph" w:customStyle="1" w:styleId="xl58">
    <w:name w:val="xl58"/>
    <w:basedOn w:val="Normal"/>
    <w:rsid w:val="003243D3"/>
    <w:pPr>
      <w:widowControl/>
      <w:pBdr>
        <w:top w:val="single" w:sz="4" w:space="0" w:color="auto"/>
        <w:bottom w:val="single" w:sz="4" w:space="0" w:color="auto"/>
      </w:pBdr>
      <w:shd w:val="clear" w:color="auto" w:fill="C0C0C0"/>
      <w:spacing w:before="100" w:beforeAutospacing="1" w:after="100" w:afterAutospacing="1"/>
    </w:pPr>
    <w:rPr>
      <w:rFonts w:ascii="Verdana" w:eastAsia="SimSun" w:hAnsi="Verdana" w:cs="SimSun"/>
      <w:sz w:val="16"/>
      <w:szCs w:val="16"/>
      <w:lang w:eastAsia="zh-CN"/>
    </w:rPr>
  </w:style>
  <w:style w:type="paragraph" w:customStyle="1" w:styleId="xl59">
    <w:name w:val="xl59"/>
    <w:basedOn w:val="Normal"/>
    <w:rsid w:val="003243D3"/>
    <w:pPr>
      <w:widowControl/>
      <w:pBdr>
        <w:top w:val="single" w:sz="4" w:space="0" w:color="auto"/>
        <w:bottom w:val="single" w:sz="4" w:space="0" w:color="auto"/>
        <w:right w:val="single" w:sz="4" w:space="0" w:color="auto"/>
      </w:pBdr>
      <w:shd w:val="clear" w:color="auto" w:fill="C0C0C0"/>
      <w:spacing w:before="100" w:beforeAutospacing="1" w:after="100" w:afterAutospacing="1"/>
    </w:pPr>
    <w:rPr>
      <w:rFonts w:ascii="Verdana" w:eastAsia="SimSun" w:hAnsi="Verdana" w:cs="SimSun"/>
      <w:sz w:val="16"/>
      <w:szCs w:val="16"/>
      <w:lang w:eastAsia="zh-CN"/>
    </w:rPr>
  </w:style>
  <w:style w:type="paragraph" w:customStyle="1" w:styleId="xl60">
    <w:name w:val="xl60"/>
    <w:basedOn w:val="Normal"/>
    <w:rsid w:val="003243D3"/>
    <w:pPr>
      <w:widowControl/>
      <w:pBdr>
        <w:top w:val="single" w:sz="4" w:space="0" w:color="auto"/>
        <w:right w:val="single" w:sz="4" w:space="0" w:color="auto"/>
      </w:pBdr>
      <w:spacing w:before="100" w:beforeAutospacing="1" w:after="100" w:afterAutospacing="1"/>
    </w:pPr>
    <w:rPr>
      <w:rFonts w:ascii="SimSun" w:eastAsia="SimSun" w:hAnsi="SimSun" w:cs="SimSun"/>
      <w:lang w:eastAsia="zh-CN"/>
    </w:rPr>
  </w:style>
  <w:style w:type="paragraph" w:customStyle="1" w:styleId="xl61">
    <w:name w:val="xl61"/>
    <w:basedOn w:val="Normal"/>
    <w:rsid w:val="003243D3"/>
    <w:pPr>
      <w:widowControl/>
      <w:pBdr>
        <w:left w:val="single" w:sz="4" w:space="0" w:color="auto"/>
      </w:pBdr>
      <w:spacing w:before="100" w:beforeAutospacing="1" w:after="100" w:afterAutospacing="1"/>
    </w:pPr>
    <w:rPr>
      <w:rFonts w:ascii="SimSun" w:eastAsia="SimSun" w:hAnsi="SimSun" w:cs="SimSun"/>
      <w:lang w:eastAsia="zh-CN"/>
    </w:rPr>
  </w:style>
  <w:style w:type="paragraph" w:customStyle="1" w:styleId="xl62">
    <w:name w:val="xl62"/>
    <w:basedOn w:val="Normal"/>
    <w:rsid w:val="003243D3"/>
    <w:pPr>
      <w:widowControl/>
      <w:pBdr>
        <w:right w:val="single" w:sz="4" w:space="0" w:color="auto"/>
      </w:pBdr>
      <w:spacing w:before="100" w:beforeAutospacing="1" w:after="100" w:afterAutospacing="1"/>
    </w:pPr>
    <w:rPr>
      <w:rFonts w:ascii="SimSun" w:eastAsia="SimSun" w:hAnsi="SimSun" w:cs="SimSun"/>
      <w:lang w:eastAsia="zh-CN"/>
    </w:rPr>
  </w:style>
  <w:style w:type="paragraph" w:customStyle="1" w:styleId="xl63">
    <w:name w:val="xl63"/>
    <w:basedOn w:val="Normal"/>
    <w:rsid w:val="003243D3"/>
    <w:pPr>
      <w:widowControl/>
      <w:pBdr>
        <w:left w:val="single" w:sz="4" w:space="0" w:color="auto"/>
        <w:bottom w:val="single" w:sz="4" w:space="0" w:color="auto"/>
      </w:pBdr>
      <w:spacing w:before="100" w:beforeAutospacing="1" w:after="100" w:afterAutospacing="1"/>
    </w:pPr>
    <w:rPr>
      <w:rFonts w:ascii="SimSun" w:eastAsia="SimSun" w:hAnsi="SimSun" w:cs="SimSun"/>
      <w:lang w:eastAsia="zh-CN"/>
    </w:rPr>
  </w:style>
  <w:style w:type="paragraph" w:customStyle="1" w:styleId="xl64">
    <w:name w:val="xl64"/>
    <w:basedOn w:val="Normal"/>
    <w:rsid w:val="003243D3"/>
    <w:pPr>
      <w:widowControl/>
      <w:pBdr>
        <w:bottom w:val="single" w:sz="4" w:space="0" w:color="auto"/>
        <w:right w:val="single" w:sz="4" w:space="0" w:color="auto"/>
      </w:pBdr>
      <w:spacing w:before="100" w:beforeAutospacing="1" w:after="100" w:afterAutospacing="1"/>
    </w:pPr>
    <w:rPr>
      <w:rFonts w:ascii="SimSun" w:eastAsia="SimSun" w:hAnsi="SimSun" w:cs="SimSun"/>
      <w:lang w:eastAsia="zh-CN"/>
    </w:rPr>
  </w:style>
  <w:style w:type="paragraph" w:customStyle="1" w:styleId="Style1">
    <w:name w:val="Style1"/>
    <w:basedOn w:val="CommentText"/>
    <w:qFormat/>
    <w:rsid w:val="003243D3"/>
    <w:pPr>
      <w:widowControl/>
    </w:pPr>
    <w:rPr>
      <w:rFonts w:eastAsia="SimSun"/>
    </w:rPr>
  </w:style>
  <w:style w:type="character" w:customStyle="1" w:styleId="Style1Char">
    <w:name w:val="Style1 Char"/>
    <w:rsid w:val="003243D3"/>
    <w:rPr>
      <w:lang w:eastAsia="en-US"/>
    </w:rPr>
  </w:style>
  <w:style w:type="paragraph" w:customStyle="1" w:styleId="BalloonText1">
    <w:name w:val="Balloon Text1"/>
    <w:basedOn w:val="Normal"/>
    <w:rsid w:val="003243D3"/>
    <w:pPr>
      <w:widowControl/>
    </w:pPr>
    <w:rPr>
      <w:rFonts w:ascii="Tahoma" w:eastAsia="SimSun" w:hAnsi="Tahoma" w:cs="Tahoma"/>
      <w:sz w:val="16"/>
      <w:szCs w:val="16"/>
      <w:lang w:eastAsia="zh-CN"/>
    </w:rPr>
  </w:style>
  <w:style w:type="character" w:styleId="Emphasis">
    <w:name w:val="Emphasis"/>
    <w:uiPriority w:val="20"/>
    <w:qFormat/>
    <w:rsid w:val="003243D3"/>
    <w:rPr>
      <w:i/>
      <w:iCs/>
    </w:rPr>
  </w:style>
  <w:style w:type="character" w:customStyle="1" w:styleId="Char2">
    <w:name w:val="Char2"/>
    <w:rsid w:val="003243D3"/>
    <w:rPr>
      <w:rFonts w:ascii="Arial" w:hAnsi="Arial" w:cs="Arial"/>
      <w:b/>
      <w:bCs/>
      <w:sz w:val="26"/>
      <w:szCs w:val="26"/>
      <w:lang w:eastAsia="en-US"/>
    </w:rPr>
  </w:style>
  <w:style w:type="character" w:customStyle="1" w:styleId="CharChar4">
    <w:name w:val="Char Char4"/>
    <w:locked/>
    <w:rsid w:val="003243D3"/>
    <w:rPr>
      <w:rFonts w:ascii="SimSun" w:eastAsia="SimSun" w:hAnsi="SimSun"/>
      <w:b/>
      <w:kern w:val="2"/>
      <w:sz w:val="24"/>
      <w:szCs w:val="24"/>
      <w:u w:val="single"/>
      <w:lang w:val="en-US" w:eastAsia="en-US" w:bidi="ar-SA"/>
    </w:rPr>
  </w:style>
  <w:style w:type="character" w:customStyle="1" w:styleId="CharChar7">
    <w:name w:val="Char Char7"/>
    <w:locked/>
    <w:rsid w:val="003243D3"/>
    <w:rPr>
      <w:rFonts w:ascii="SimSun" w:eastAsia="SimSun" w:hAnsi="SimSun"/>
      <w:kern w:val="2"/>
      <w:sz w:val="16"/>
      <w:szCs w:val="16"/>
      <w:lang w:val="en-US" w:eastAsia="zh-CN" w:bidi="ar-SA"/>
    </w:rPr>
  </w:style>
  <w:style w:type="character" w:customStyle="1" w:styleId="CharChar17">
    <w:name w:val="Char Char17"/>
    <w:locked/>
    <w:rsid w:val="003243D3"/>
    <w:rPr>
      <w:rFonts w:eastAsia="SimSun"/>
      <w:b/>
      <w:bCs/>
      <w:kern w:val="44"/>
      <w:sz w:val="44"/>
      <w:szCs w:val="44"/>
      <w:lang w:val="en-US" w:eastAsia="zh-CN" w:bidi="ar-SA"/>
    </w:rPr>
  </w:style>
  <w:style w:type="character" w:customStyle="1" w:styleId="CharChar15">
    <w:name w:val="Char Char15"/>
    <w:locked/>
    <w:rsid w:val="003243D3"/>
    <w:rPr>
      <w:rFonts w:eastAsia="SimSun"/>
      <w:b/>
      <w:bCs/>
      <w:sz w:val="24"/>
      <w:szCs w:val="32"/>
      <w:lang w:val="en-US" w:eastAsia="zh-CN" w:bidi="ar-SA"/>
    </w:rPr>
  </w:style>
  <w:style w:type="character" w:customStyle="1" w:styleId="CharChar14">
    <w:name w:val="Char Char14"/>
    <w:locked/>
    <w:rsid w:val="003243D3"/>
    <w:rPr>
      <w:rFonts w:ascii="Calibri" w:eastAsia="SimSun" w:hAnsi="Calibri"/>
      <w:b/>
      <w:bCs/>
      <w:sz w:val="28"/>
      <w:szCs w:val="28"/>
      <w:lang w:val="en-US" w:eastAsia="en-US" w:bidi="ar-SA"/>
    </w:rPr>
  </w:style>
  <w:style w:type="character" w:customStyle="1" w:styleId="CharChar13">
    <w:name w:val="Char Char13"/>
    <w:locked/>
    <w:rsid w:val="003243D3"/>
    <w:rPr>
      <w:rFonts w:eastAsia="SimSun"/>
      <w:b/>
      <w:bCs/>
      <w:i/>
      <w:sz w:val="24"/>
      <w:szCs w:val="22"/>
      <w:lang w:val="en-GB" w:eastAsia="en-US" w:bidi="ar-SA"/>
    </w:rPr>
  </w:style>
  <w:style w:type="character" w:customStyle="1" w:styleId="CharChar12">
    <w:name w:val="Char Char12"/>
    <w:locked/>
    <w:rsid w:val="003243D3"/>
    <w:rPr>
      <w:rFonts w:ascii="Calibri" w:eastAsia="SimSun" w:hAnsi="Calibri"/>
      <w:b/>
      <w:bCs/>
      <w:sz w:val="22"/>
      <w:szCs w:val="22"/>
      <w:lang w:val="en-US" w:eastAsia="en-US" w:bidi="ar-SA"/>
    </w:rPr>
  </w:style>
  <w:style w:type="character" w:customStyle="1" w:styleId="CharChar11">
    <w:name w:val="Char Char11"/>
    <w:locked/>
    <w:rsid w:val="003243D3"/>
    <w:rPr>
      <w:rFonts w:ascii="Verdana" w:eastAsia="SimSun" w:hAnsi="Verdana"/>
      <w:b/>
      <w:bCs/>
      <w:sz w:val="16"/>
      <w:szCs w:val="16"/>
      <w:lang w:val="en-US" w:eastAsia="en-US" w:bidi="ar-SA"/>
    </w:rPr>
  </w:style>
  <w:style w:type="character" w:customStyle="1" w:styleId="CharChar10">
    <w:name w:val="Char Char10"/>
    <w:locked/>
    <w:rsid w:val="003243D3"/>
    <w:rPr>
      <w:rFonts w:eastAsia="SimSun"/>
      <w:b/>
      <w:caps/>
      <w:sz w:val="22"/>
      <w:szCs w:val="22"/>
      <w:lang w:val="en-GB" w:eastAsia="en-US" w:bidi="ar-SA"/>
    </w:rPr>
  </w:style>
  <w:style w:type="character" w:customStyle="1" w:styleId="CharChar9">
    <w:name w:val="Char Char9"/>
    <w:locked/>
    <w:rsid w:val="003243D3"/>
    <w:rPr>
      <w:rFonts w:eastAsia="SimSun"/>
      <w:b/>
      <w:bCs/>
      <w:sz w:val="22"/>
      <w:szCs w:val="24"/>
      <w:lang w:val="en-GB" w:eastAsia="en-US" w:bidi="ar-SA"/>
    </w:rPr>
  </w:style>
  <w:style w:type="character" w:customStyle="1" w:styleId="CharChar5">
    <w:name w:val="Char Char5"/>
    <w:locked/>
    <w:rsid w:val="003243D3"/>
    <w:rPr>
      <w:rFonts w:ascii="SimSun" w:eastAsia="SimSun" w:hAnsi="SimSun"/>
      <w:sz w:val="24"/>
      <w:szCs w:val="24"/>
      <w:lang w:val="en-US" w:eastAsia="zh-CN" w:bidi="ar-SA"/>
    </w:rPr>
  </w:style>
  <w:style w:type="character" w:customStyle="1" w:styleId="CharChar8">
    <w:name w:val="Char Char8"/>
    <w:locked/>
    <w:rsid w:val="003243D3"/>
    <w:rPr>
      <w:rFonts w:ascii="SimSun" w:eastAsia="SimSun" w:hAnsi="SimSun"/>
      <w:sz w:val="24"/>
      <w:szCs w:val="24"/>
      <w:lang w:val="en-US" w:eastAsia="zh-CN" w:bidi="ar-SA"/>
    </w:rPr>
  </w:style>
  <w:style w:type="character" w:customStyle="1" w:styleId="CharChar3">
    <w:name w:val="Char Char3"/>
    <w:locked/>
    <w:rsid w:val="003243D3"/>
    <w:rPr>
      <w:rFonts w:ascii="SimSun" w:eastAsia="SimSun" w:hAnsi="SimSun"/>
      <w:b/>
      <w:sz w:val="24"/>
      <w:szCs w:val="24"/>
      <w:u w:val="single"/>
      <w:lang w:val="en-US" w:eastAsia="en-US" w:bidi="ar-SA"/>
    </w:rPr>
  </w:style>
  <w:style w:type="character" w:customStyle="1" w:styleId="CharChar2">
    <w:name w:val="Char Char2"/>
    <w:locked/>
    <w:rsid w:val="003243D3"/>
    <w:rPr>
      <w:rFonts w:ascii="SimSun" w:eastAsia="SimSun" w:hAnsi="SimSun"/>
      <w:sz w:val="24"/>
      <w:szCs w:val="24"/>
      <w:lang w:val="en-US" w:eastAsia="en-US" w:bidi="ar-SA"/>
    </w:rPr>
  </w:style>
  <w:style w:type="character" w:customStyle="1" w:styleId="CharChar1">
    <w:name w:val="Char Char1"/>
    <w:locked/>
    <w:rsid w:val="003243D3"/>
    <w:rPr>
      <w:rFonts w:ascii="SimSun" w:eastAsia="SimSun" w:hAnsi="SimSun"/>
      <w:sz w:val="24"/>
      <w:szCs w:val="24"/>
      <w:lang w:val="en-US" w:eastAsia="en-US" w:bidi="ar-SA"/>
    </w:rPr>
  </w:style>
  <w:style w:type="character" w:customStyle="1" w:styleId="CharChar6">
    <w:name w:val="Char Char6"/>
    <w:locked/>
    <w:rsid w:val="003243D3"/>
    <w:rPr>
      <w:rFonts w:ascii="SimSun" w:eastAsia="SimSun" w:hAnsi="SimSun"/>
      <w:sz w:val="16"/>
      <w:szCs w:val="16"/>
      <w:lang w:val="en-US" w:eastAsia="zh-CN" w:bidi="ar-SA"/>
    </w:rPr>
  </w:style>
  <w:style w:type="paragraph" w:styleId="Caption">
    <w:name w:val="caption"/>
    <w:aliases w:val="UN-14 Caption"/>
    <w:basedOn w:val="Normal"/>
    <w:next w:val="Normal"/>
    <w:uiPriority w:val="99"/>
    <w:qFormat/>
    <w:rsid w:val="003243D3"/>
    <w:pPr>
      <w:widowControl/>
    </w:pPr>
    <w:rPr>
      <w:rFonts w:eastAsia="SimSun"/>
      <w:b/>
      <w:bCs/>
      <w:sz w:val="20"/>
      <w:lang w:eastAsia="zh-CN"/>
    </w:rPr>
  </w:style>
  <w:style w:type="paragraph" w:styleId="TOC1">
    <w:name w:val="toc 1"/>
    <w:basedOn w:val="Normal"/>
    <w:next w:val="Normal"/>
    <w:autoRedefine/>
    <w:uiPriority w:val="39"/>
    <w:qFormat/>
    <w:rsid w:val="0081542B"/>
    <w:pPr>
      <w:spacing w:before="360"/>
    </w:pPr>
    <w:rPr>
      <w:rFonts w:asciiTheme="majorHAnsi" w:hAnsiTheme="majorHAnsi"/>
      <w:b/>
      <w:bCs/>
      <w:caps/>
    </w:rPr>
  </w:style>
  <w:style w:type="paragraph" w:styleId="TOCHeading">
    <w:name w:val="TOC Heading"/>
    <w:basedOn w:val="Heading1"/>
    <w:next w:val="Normal"/>
    <w:uiPriority w:val="39"/>
    <w:qFormat/>
    <w:rsid w:val="003243D3"/>
    <w:pPr>
      <w:keepLines/>
      <w:widowControl/>
      <w:tabs>
        <w:tab w:val="clear" w:pos="4680"/>
      </w:tabs>
      <w:spacing w:before="480" w:line="276" w:lineRule="auto"/>
      <w:jc w:val="left"/>
      <w:outlineLvl w:val="9"/>
    </w:pPr>
    <w:rPr>
      <w:rFonts w:ascii="Cambria" w:eastAsia="SimSun" w:hAnsi="Cambria"/>
      <w:bCs/>
      <w:snapToGrid/>
      <w:color w:val="365F91"/>
      <w:sz w:val="28"/>
      <w:szCs w:val="28"/>
      <w:lang w:val="en-US"/>
    </w:rPr>
  </w:style>
  <w:style w:type="paragraph" w:styleId="TOC2">
    <w:name w:val="toc 2"/>
    <w:basedOn w:val="Normal"/>
    <w:next w:val="Normal"/>
    <w:autoRedefine/>
    <w:uiPriority w:val="39"/>
    <w:unhideWhenUsed/>
    <w:qFormat/>
    <w:rsid w:val="001858FC"/>
    <w:pPr>
      <w:tabs>
        <w:tab w:val="right" w:pos="9017"/>
      </w:tabs>
      <w:spacing w:before="240"/>
      <w:ind w:left="567" w:hanging="567"/>
    </w:pPr>
    <w:rPr>
      <w:rFonts w:asciiTheme="minorHAnsi" w:hAnsiTheme="minorHAnsi"/>
      <w:bCs/>
      <w:noProof/>
    </w:rPr>
  </w:style>
  <w:style w:type="paragraph" w:styleId="TOC3">
    <w:name w:val="toc 3"/>
    <w:basedOn w:val="Normal"/>
    <w:next w:val="Normal"/>
    <w:autoRedefine/>
    <w:uiPriority w:val="39"/>
    <w:unhideWhenUsed/>
    <w:qFormat/>
    <w:rsid w:val="003243D3"/>
    <w:pPr>
      <w:ind w:left="240"/>
    </w:pPr>
    <w:rPr>
      <w:rFonts w:asciiTheme="minorHAnsi" w:hAnsiTheme="minorHAnsi"/>
      <w:sz w:val="20"/>
      <w:szCs w:val="20"/>
    </w:rPr>
  </w:style>
  <w:style w:type="paragraph" w:styleId="NoSpacing">
    <w:name w:val="No Spacing"/>
    <w:link w:val="NoSpacingChar"/>
    <w:uiPriority w:val="1"/>
    <w:qFormat/>
    <w:rsid w:val="009678A2"/>
    <w:rPr>
      <w:rFonts w:ascii="Calibri" w:hAnsi="Calibri"/>
      <w:sz w:val="22"/>
      <w:szCs w:val="22"/>
    </w:rPr>
  </w:style>
  <w:style w:type="character" w:customStyle="1" w:styleId="NoSpacingChar">
    <w:name w:val="No Spacing Char"/>
    <w:link w:val="NoSpacing"/>
    <w:uiPriority w:val="99"/>
    <w:rsid w:val="009678A2"/>
    <w:rPr>
      <w:rFonts w:ascii="Calibri" w:hAnsi="Calibri"/>
      <w:sz w:val="22"/>
      <w:szCs w:val="22"/>
      <w:lang w:val="en-US" w:eastAsia="en-US" w:bidi="ar-SA"/>
    </w:rPr>
  </w:style>
  <w:style w:type="character" w:styleId="EndnoteReference">
    <w:name w:val="endnote reference"/>
    <w:semiHidden/>
    <w:unhideWhenUsed/>
    <w:rsid w:val="00370943"/>
    <w:rPr>
      <w:vertAlign w:val="superscript"/>
    </w:rPr>
  </w:style>
  <w:style w:type="character" w:styleId="Strong">
    <w:name w:val="Strong"/>
    <w:uiPriority w:val="22"/>
    <w:qFormat/>
    <w:rsid w:val="00C95250"/>
    <w:rPr>
      <w:b/>
      <w:bCs/>
    </w:rPr>
  </w:style>
  <w:style w:type="paragraph" w:styleId="Revision">
    <w:name w:val="Revision"/>
    <w:hidden/>
    <w:uiPriority w:val="99"/>
    <w:semiHidden/>
    <w:rsid w:val="00722CA4"/>
  </w:style>
  <w:style w:type="paragraph" w:customStyle="1" w:styleId="Default">
    <w:name w:val="Default"/>
    <w:rsid w:val="00477A74"/>
    <w:pPr>
      <w:autoSpaceDE w:val="0"/>
      <w:autoSpaceDN w:val="0"/>
      <w:adjustRightInd w:val="0"/>
      <w:spacing w:after="200" w:line="276" w:lineRule="auto"/>
    </w:pPr>
    <w:rPr>
      <w:rFonts w:ascii="Calibri" w:hAnsi="Calibri" w:cs="Calibri"/>
      <w:color w:val="000000"/>
    </w:rPr>
  </w:style>
  <w:style w:type="character" w:customStyle="1" w:styleId="apple-style-span">
    <w:name w:val="apple-style-span"/>
    <w:basedOn w:val="DefaultParagraphFont"/>
    <w:rsid w:val="00477A74"/>
  </w:style>
  <w:style w:type="paragraph" w:customStyle="1" w:styleId="ColorfulList-Accent11">
    <w:name w:val="Colorful List - Accent 11"/>
    <w:basedOn w:val="Normal"/>
    <w:uiPriority w:val="34"/>
    <w:qFormat/>
    <w:rsid w:val="004E6087"/>
    <w:pPr>
      <w:widowControl/>
      <w:spacing w:line="276" w:lineRule="auto"/>
      <w:ind w:left="720"/>
      <w:contextualSpacing/>
      <w:jc w:val="both"/>
    </w:pPr>
    <w:rPr>
      <w:rFonts w:ascii="Calibri" w:eastAsia="Calibri" w:hAnsi="Calibri"/>
      <w:sz w:val="22"/>
      <w:szCs w:val="22"/>
      <w:lang w:val="en-GB"/>
    </w:rPr>
  </w:style>
  <w:style w:type="paragraph" w:customStyle="1" w:styleId="font8">
    <w:name w:val="font8"/>
    <w:basedOn w:val="Normal"/>
    <w:rsid w:val="009B79FE"/>
    <w:pPr>
      <w:widowControl/>
      <w:spacing w:before="100" w:beforeAutospacing="1" w:after="100" w:afterAutospacing="1"/>
    </w:pPr>
    <w:rPr>
      <w:rFonts w:ascii="Calibri" w:hAnsi="Calibri" w:cs="Calibri"/>
      <w:b/>
      <w:bCs/>
      <w:color w:val="00B050"/>
      <w:sz w:val="20"/>
      <w:lang w:val="fr-CH" w:eastAsia="fr-CH"/>
    </w:rPr>
  </w:style>
  <w:style w:type="paragraph" w:customStyle="1" w:styleId="font9">
    <w:name w:val="font9"/>
    <w:basedOn w:val="Normal"/>
    <w:rsid w:val="009B79FE"/>
    <w:pPr>
      <w:widowControl/>
      <w:spacing w:before="100" w:beforeAutospacing="1" w:after="100" w:afterAutospacing="1"/>
    </w:pPr>
    <w:rPr>
      <w:rFonts w:ascii="Calibri" w:hAnsi="Calibri" w:cs="Calibri"/>
      <w:color w:val="00B050"/>
      <w:sz w:val="20"/>
      <w:lang w:val="fr-CH" w:eastAsia="fr-CH"/>
    </w:rPr>
  </w:style>
  <w:style w:type="paragraph" w:customStyle="1" w:styleId="font10">
    <w:name w:val="font10"/>
    <w:basedOn w:val="Normal"/>
    <w:rsid w:val="009B79FE"/>
    <w:pPr>
      <w:widowControl/>
      <w:spacing w:before="100" w:beforeAutospacing="1" w:after="100" w:afterAutospacing="1"/>
    </w:pPr>
    <w:rPr>
      <w:rFonts w:ascii="Calibri" w:hAnsi="Calibri" w:cs="Calibri"/>
      <w:b/>
      <w:bCs/>
      <w:color w:val="00B050"/>
      <w:sz w:val="20"/>
      <w:u w:val="single"/>
      <w:lang w:val="fr-CH" w:eastAsia="fr-CH"/>
    </w:rPr>
  </w:style>
  <w:style w:type="paragraph" w:customStyle="1" w:styleId="font11">
    <w:name w:val="font11"/>
    <w:basedOn w:val="Normal"/>
    <w:rsid w:val="009B79FE"/>
    <w:pPr>
      <w:widowControl/>
      <w:spacing w:before="100" w:beforeAutospacing="1" w:after="100" w:afterAutospacing="1"/>
    </w:pPr>
    <w:rPr>
      <w:rFonts w:ascii="Calibri" w:hAnsi="Calibri" w:cs="Calibri"/>
      <w:color w:val="00B050"/>
      <w:sz w:val="20"/>
      <w:u w:val="single"/>
      <w:lang w:val="fr-CH" w:eastAsia="fr-CH"/>
    </w:rPr>
  </w:style>
  <w:style w:type="paragraph" w:customStyle="1" w:styleId="Body">
    <w:name w:val="Body"/>
    <w:basedOn w:val="Normal"/>
    <w:rsid w:val="006D5179"/>
    <w:pPr>
      <w:widowControl/>
    </w:pPr>
    <w:rPr>
      <w:rFonts w:ascii="Calibri" w:hAnsi="Calibri"/>
      <w:color w:val="000000"/>
      <w:sz w:val="22"/>
      <w:szCs w:val="22"/>
    </w:rPr>
  </w:style>
  <w:style w:type="paragraph" w:customStyle="1" w:styleId="ColorfulList-Accent12">
    <w:name w:val="Colorful List - Accent 12"/>
    <w:basedOn w:val="Normal"/>
    <w:link w:val="ColorfulList-Accent1Char"/>
    <w:uiPriority w:val="34"/>
    <w:qFormat/>
    <w:rsid w:val="006D5179"/>
    <w:pPr>
      <w:ind w:left="720"/>
    </w:pPr>
  </w:style>
  <w:style w:type="character" w:customStyle="1" w:styleId="orangeChar">
    <w:name w:val="orange Char"/>
    <w:link w:val="orange"/>
    <w:rsid w:val="006D5179"/>
    <w:rPr>
      <w:color w:val="E36C0A"/>
      <w:sz w:val="22"/>
      <w:szCs w:val="22"/>
      <w:lang w:val="en-CA" w:eastAsia="es-PA"/>
    </w:rPr>
  </w:style>
  <w:style w:type="paragraph" w:customStyle="1" w:styleId="orange">
    <w:name w:val="orange"/>
    <w:basedOn w:val="Normal"/>
    <w:link w:val="orangeChar"/>
    <w:rsid w:val="006D5179"/>
    <w:pPr>
      <w:widowControl/>
      <w:numPr>
        <w:numId w:val="1"/>
      </w:numPr>
    </w:pPr>
    <w:rPr>
      <w:color w:val="E36C0A"/>
      <w:sz w:val="22"/>
      <w:szCs w:val="22"/>
      <w:lang w:val="en-CA" w:eastAsia="es-PA"/>
    </w:rPr>
  </w:style>
  <w:style w:type="paragraph" w:customStyle="1" w:styleId="font0">
    <w:name w:val="font0"/>
    <w:basedOn w:val="Normal"/>
    <w:rsid w:val="00595F85"/>
    <w:pPr>
      <w:widowControl/>
      <w:spacing w:before="100" w:beforeAutospacing="1" w:after="100" w:afterAutospacing="1"/>
    </w:pPr>
    <w:rPr>
      <w:rFonts w:ascii="Calibri" w:hAnsi="Calibri" w:cs="Calibri"/>
      <w:color w:val="000000"/>
      <w:sz w:val="22"/>
      <w:szCs w:val="22"/>
      <w:lang w:val="en-GB" w:eastAsia="en-GB"/>
    </w:rPr>
  </w:style>
  <w:style w:type="paragraph" w:customStyle="1" w:styleId="xl121">
    <w:name w:val="xl121"/>
    <w:basedOn w:val="Normal"/>
    <w:rsid w:val="00595F85"/>
    <w:pPr>
      <w:widowControl/>
      <w:pBdr>
        <w:top w:val="single" w:sz="4" w:space="0" w:color="auto"/>
        <w:bottom w:val="single" w:sz="4" w:space="0" w:color="auto"/>
      </w:pBdr>
      <w:spacing w:before="100" w:beforeAutospacing="1" w:after="100" w:afterAutospacing="1"/>
      <w:jc w:val="right"/>
      <w:textAlignment w:val="center"/>
    </w:pPr>
    <w:rPr>
      <w:b/>
      <w:bCs/>
      <w:lang w:val="en-GB" w:eastAsia="en-GB"/>
    </w:rPr>
  </w:style>
  <w:style w:type="paragraph" w:customStyle="1" w:styleId="xl122">
    <w:name w:val="xl122"/>
    <w:basedOn w:val="Normal"/>
    <w:rsid w:val="00595F85"/>
    <w:pPr>
      <w:widowControl/>
      <w:pBdr>
        <w:top w:val="single" w:sz="8" w:space="0" w:color="auto"/>
        <w:left w:val="single" w:sz="8" w:space="0" w:color="auto"/>
        <w:bottom w:val="single" w:sz="8" w:space="0" w:color="auto"/>
      </w:pBdr>
      <w:spacing w:before="100" w:beforeAutospacing="1" w:after="100" w:afterAutospacing="1"/>
      <w:jc w:val="right"/>
      <w:textAlignment w:val="center"/>
    </w:pPr>
    <w:rPr>
      <w:lang w:val="en-GB" w:eastAsia="en-GB"/>
    </w:rPr>
  </w:style>
  <w:style w:type="paragraph" w:customStyle="1" w:styleId="xl123">
    <w:name w:val="xl123"/>
    <w:basedOn w:val="Normal"/>
    <w:rsid w:val="00595F85"/>
    <w:pPr>
      <w:widowControl/>
      <w:pBdr>
        <w:top w:val="single" w:sz="8" w:space="0" w:color="auto"/>
        <w:left w:val="single" w:sz="8" w:space="0" w:color="auto"/>
        <w:bottom w:val="single" w:sz="8" w:space="0" w:color="auto"/>
      </w:pBdr>
      <w:shd w:val="clear" w:color="000000" w:fill="A6A6A6"/>
      <w:spacing w:before="100" w:beforeAutospacing="1" w:after="100" w:afterAutospacing="1"/>
      <w:jc w:val="right"/>
      <w:textAlignment w:val="center"/>
    </w:pPr>
    <w:rPr>
      <w:b/>
      <w:bCs/>
      <w:lang w:val="en-GB" w:eastAsia="en-GB"/>
    </w:rPr>
  </w:style>
  <w:style w:type="paragraph" w:customStyle="1" w:styleId="xl124">
    <w:name w:val="xl124"/>
    <w:basedOn w:val="Normal"/>
    <w:rsid w:val="00595F85"/>
    <w:pPr>
      <w:widowControl/>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b/>
      <w:bCs/>
      <w:lang w:val="en-GB" w:eastAsia="en-GB"/>
    </w:rPr>
  </w:style>
  <w:style w:type="paragraph" w:customStyle="1" w:styleId="xl125">
    <w:name w:val="xl125"/>
    <w:basedOn w:val="Normal"/>
    <w:rsid w:val="00595F8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lang w:val="en-GB" w:eastAsia="en-GB"/>
    </w:rPr>
  </w:style>
  <w:style w:type="paragraph" w:customStyle="1" w:styleId="xl126">
    <w:name w:val="xl126"/>
    <w:basedOn w:val="Normal"/>
    <w:rsid w:val="00595F85"/>
    <w:pPr>
      <w:widowControl/>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jc w:val="center"/>
      <w:textAlignment w:val="center"/>
    </w:pPr>
    <w:rPr>
      <w:b/>
      <w:bCs/>
      <w:lang w:val="en-GB" w:eastAsia="en-GB"/>
    </w:rPr>
  </w:style>
  <w:style w:type="paragraph" w:customStyle="1" w:styleId="xl127">
    <w:name w:val="xl127"/>
    <w:basedOn w:val="Normal"/>
    <w:rsid w:val="00595F85"/>
    <w:pPr>
      <w:widowControl/>
      <w:pBdr>
        <w:top w:val="single" w:sz="4" w:space="0" w:color="auto"/>
        <w:left w:val="single" w:sz="4" w:space="0" w:color="auto"/>
        <w:right w:val="single" w:sz="8" w:space="0" w:color="auto"/>
      </w:pBdr>
      <w:shd w:val="clear" w:color="000000" w:fill="E6B8B7"/>
      <w:spacing w:before="100" w:beforeAutospacing="1" w:after="100" w:afterAutospacing="1"/>
      <w:jc w:val="center"/>
      <w:textAlignment w:val="center"/>
    </w:pPr>
    <w:rPr>
      <w:b/>
      <w:bCs/>
      <w:lang w:val="en-GB" w:eastAsia="en-GB"/>
    </w:rPr>
  </w:style>
  <w:style w:type="paragraph" w:customStyle="1" w:styleId="xl128">
    <w:name w:val="xl128"/>
    <w:basedOn w:val="Normal"/>
    <w:rsid w:val="00595F85"/>
    <w:pPr>
      <w:widowControl/>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b/>
      <w:bCs/>
      <w:lang w:val="en-GB" w:eastAsia="en-GB"/>
    </w:rPr>
  </w:style>
  <w:style w:type="paragraph" w:customStyle="1" w:styleId="xl129">
    <w:name w:val="xl129"/>
    <w:basedOn w:val="Normal"/>
    <w:rsid w:val="00595F85"/>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lang w:val="en-GB" w:eastAsia="en-GB"/>
    </w:rPr>
  </w:style>
  <w:style w:type="paragraph" w:customStyle="1" w:styleId="xl130">
    <w:name w:val="xl130"/>
    <w:basedOn w:val="Normal"/>
    <w:rsid w:val="00595F85"/>
    <w:pPr>
      <w:widowControl/>
      <w:pBdr>
        <w:top w:val="single" w:sz="4" w:space="0" w:color="auto"/>
        <w:left w:val="single" w:sz="4" w:space="0" w:color="auto"/>
        <w:bottom w:val="single" w:sz="4" w:space="0" w:color="auto"/>
      </w:pBdr>
      <w:shd w:val="clear" w:color="000000" w:fill="E6B8B7"/>
      <w:spacing w:before="100" w:beforeAutospacing="1" w:after="100" w:afterAutospacing="1"/>
      <w:jc w:val="right"/>
      <w:textAlignment w:val="center"/>
    </w:pPr>
    <w:rPr>
      <w:b/>
      <w:bCs/>
      <w:lang w:val="en-GB" w:eastAsia="en-GB"/>
    </w:rPr>
  </w:style>
  <w:style w:type="paragraph" w:customStyle="1" w:styleId="xl131">
    <w:name w:val="xl131"/>
    <w:basedOn w:val="Normal"/>
    <w:rsid w:val="00595F8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GB" w:eastAsia="en-GB"/>
    </w:rPr>
  </w:style>
  <w:style w:type="paragraph" w:customStyle="1" w:styleId="xl132">
    <w:name w:val="xl132"/>
    <w:basedOn w:val="Normal"/>
    <w:rsid w:val="00595F85"/>
    <w:pPr>
      <w:widowControl/>
      <w:pBdr>
        <w:top w:val="single" w:sz="4" w:space="0" w:color="auto"/>
        <w:left w:val="single" w:sz="4" w:space="0" w:color="auto"/>
        <w:bottom w:val="single" w:sz="4" w:space="0" w:color="auto"/>
      </w:pBdr>
      <w:spacing w:before="100" w:beforeAutospacing="1" w:after="100" w:afterAutospacing="1"/>
      <w:jc w:val="right"/>
      <w:textAlignment w:val="center"/>
    </w:pPr>
    <w:rPr>
      <w:lang w:val="en-GB" w:eastAsia="en-GB"/>
    </w:rPr>
  </w:style>
  <w:style w:type="paragraph" w:customStyle="1" w:styleId="xl133">
    <w:name w:val="xl133"/>
    <w:basedOn w:val="Normal"/>
    <w:rsid w:val="00595F85"/>
    <w:pPr>
      <w:widowControl/>
      <w:pBdr>
        <w:top w:val="single" w:sz="4" w:space="0" w:color="auto"/>
        <w:left w:val="single" w:sz="4" w:space="0" w:color="auto"/>
        <w:bottom w:val="single" w:sz="4" w:space="0" w:color="auto"/>
      </w:pBdr>
      <w:spacing w:before="100" w:beforeAutospacing="1" w:after="100" w:afterAutospacing="1"/>
      <w:jc w:val="right"/>
      <w:textAlignment w:val="center"/>
    </w:pPr>
    <w:rPr>
      <w:lang w:val="en-GB" w:eastAsia="en-GB"/>
    </w:rPr>
  </w:style>
  <w:style w:type="paragraph" w:customStyle="1" w:styleId="xl134">
    <w:name w:val="xl134"/>
    <w:basedOn w:val="Normal"/>
    <w:rsid w:val="00595F85"/>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lang w:val="en-GB" w:eastAsia="en-GB"/>
    </w:rPr>
  </w:style>
  <w:style w:type="paragraph" w:customStyle="1" w:styleId="xl135">
    <w:name w:val="xl135"/>
    <w:basedOn w:val="Normal"/>
    <w:rsid w:val="00595F85"/>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lang w:val="en-GB" w:eastAsia="en-GB"/>
    </w:rPr>
  </w:style>
  <w:style w:type="paragraph" w:customStyle="1" w:styleId="xl137">
    <w:name w:val="xl137"/>
    <w:basedOn w:val="Normal"/>
    <w:rsid w:val="00595F85"/>
    <w:pPr>
      <w:widowControl/>
      <w:spacing w:before="100" w:beforeAutospacing="1" w:after="100" w:afterAutospacing="1"/>
      <w:jc w:val="center"/>
    </w:pPr>
    <w:rPr>
      <w:lang w:val="en-GB" w:eastAsia="en-GB"/>
    </w:rPr>
  </w:style>
  <w:style w:type="paragraph" w:customStyle="1" w:styleId="xl138">
    <w:name w:val="xl138"/>
    <w:basedOn w:val="Normal"/>
    <w:rsid w:val="00595F85"/>
    <w:pPr>
      <w:widowControl/>
      <w:spacing w:before="100" w:beforeAutospacing="1" w:after="100" w:afterAutospacing="1"/>
      <w:jc w:val="center"/>
      <w:textAlignment w:val="center"/>
    </w:pPr>
    <w:rPr>
      <w:lang w:val="en-GB" w:eastAsia="en-GB"/>
    </w:rPr>
  </w:style>
  <w:style w:type="paragraph" w:customStyle="1" w:styleId="xl139">
    <w:name w:val="xl139"/>
    <w:basedOn w:val="Normal"/>
    <w:rsid w:val="00595F85"/>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lang w:val="en-GB" w:eastAsia="en-GB"/>
    </w:rPr>
  </w:style>
  <w:style w:type="paragraph" w:customStyle="1" w:styleId="xl140">
    <w:name w:val="xl140"/>
    <w:basedOn w:val="Normal"/>
    <w:rsid w:val="00595F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GB" w:eastAsia="en-GB"/>
    </w:rPr>
  </w:style>
  <w:style w:type="paragraph" w:customStyle="1" w:styleId="xl141">
    <w:name w:val="xl141"/>
    <w:basedOn w:val="Normal"/>
    <w:rsid w:val="00595F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GB" w:eastAsia="en-GB"/>
    </w:rPr>
  </w:style>
  <w:style w:type="paragraph" w:customStyle="1" w:styleId="xl142">
    <w:name w:val="xl142"/>
    <w:basedOn w:val="Normal"/>
    <w:rsid w:val="00595F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143">
    <w:name w:val="xl143"/>
    <w:basedOn w:val="Normal"/>
    <w:rsid w:val="00595F85"/>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lang w:val="en-GB" w:eastAsia="en-GB"/>
    </w:rPr>
  </w:style>
  <w:style w:type="paragraph" w:customStyle="1" w:styleId="xl144">
    <w:name w:val="xl144"/>
    <w:basedOn w:val="Normal"/>
    <w:rsid w:val="00595F85"/>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b/>
      <w:bCs/>
      <w:lang w:val="en-GB" w:eastAsia="en-GB"/>
    </w:rPr>
  </w:style>
  <w:style w:type="paragraph" w:customStyle="1" w:styleId="xl145">
    <w:name w:val="xl145"/>
    <w:basedOn w:val="Normal"/>
    <w:rsid w:val="00595F85"/>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lang w:val="en-GB" w:eastAsia="en-GB"/>
    </w:rPr>
  </w:style>
  <w:style w:type="paragraph" w:customStyle="1" w:styleId="xl146">
    <w:name w:val="xl146"/>
    <w:basedOn w:val="Normal"/>
    <w:rsid w:val="00595F85"/>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val="en-GB" w:eastAsia="en-GB"/>
    </w:rPr>
  </w:style>
  <w:style w:type="paragraph" w:customStyle="1" w:styleId="xl147">
    <w:name w:val="xl147"/>
    <w:basedOn w:val="Normal"/>
    <w:rsid w:val="00595F85"/>
    <w:pPr>
      <w:widowControl/>
      <w:spacing w:before="100" w:beforeAutospacing="1" w:after="100" w:afterAutospacing="1"/>
    </w:pPr>
    <w:rPr>
      <w:b/>
      <w:bCs/>
      <w:lang w:val="en-GB" w:eastAsia="en-GB"/>
    </w:rPr>
  </w:style>
  <w:style w:type="paragraph" w:customStyle="1" w:styleId="xl148">
    <w:name w:val="xl148"/>
    <w:basedOn w:val="Normal"/>
    <w:rsid w:val="00595F85"/>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lang w:val="en-GB" w:eastAsia="en-GB"/>
    </w:rPr>
  </w:style>
  <w:style w:type="paragraph" w:customStyle="1" w:styleId="xl149">
    <w:name w:val="xl149"/>
    <w:basedOn w:val="Normal"/>
    <w:rsid w:val="00595F85"/>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lang w:val="en-GB" w:eastAsia="en-GB"/>
    </w:rPr>
  </w:style>
  <w:style w:type="paragraph" w:customStyle="1" w:styleId="xl150">
    <w:name w:val="xl150"/>
    <w:basedOn w:val="Normal"/>
    <w:rsid w:val="00595F85"/>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lang w:val="en-GB" w:eastAsia="en-GB"/>
    </w:rPr>
  </w:style>
  <w:style w:type="paragraph" w:customStyle="1" w:styleId="xl151">
    <w:name w:val="xl151"/>
    <w:basedOn w:val="Normal"/>
    <w:rsid w:val="00595F85"/>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lang w:val="en-GB" w:eastAsia="en-GB"/>
    </w:rPr>
  </w:style>
  <w:style w:type="paragraph" w:customStyle="1" w:styleId="xl152">
    <w:name w:val="xl152"/>
    <w:basedOn w:val="Normal"/>
    <w:rsid w:val="00595F85"/>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lang w:val="en-GB" w:eastAsia="en-GB"/>
    </w:rPr>
  </w:style>
  <w:style w:type="paragraph" w:customStyle="1" w:styleId="xl153">
    <w:name w:val="xl153"/>
    <w:basedOn w:val="Normal"/>
    <w:rsid w:val="00595F85"/>
    <w:pPr>
      <w:widowControl/>
      <w:spacing w:before="100" w:beforeAutospacing="1" w:after="100" w:afterAutospacing="1"/>
      <w:jc w:val="center"/>
      <w:textAlignment w:val="center"/>
    </w:pPr>
    <w:rPr>
      <w:b/>
      <w:bCs/>
      <w:lang w:val="en-GB" w:eastAsia="en-GB"/>
    </w:rPr>
  </w:style>
  <w:style w:type="paragraph" w:customStyle="1" w:styleId="xl154">
    <w:name w:val="xl154"/>
    <w:basedOn w:val="Normal"/>
    <w:rsid w:val="00595F85"/>
    <w:pPr>
      <w:widowControl/>
      <w:spacing w:before="100" w:beforeAutospacing="1" w:after="100" w:afterAutospacing="1"/>
      <w:jc w:val="center"/>
    </w:pPr>
    <w:rPr>
      <w:b/>
      <w:bCs/>
      <w:lang w:val="en-GB" w:eastAsia="en-GB"/>
    </w:rPr>
  </w:style>
  <w:style w:type="paragraph" w:customStyle="1" w:styleId="xl155">
    <w:name w:val="xl155"/>
    <w:basedOn w:val="Normal"/>
    <w:rsid w:val="00595F85"/>
    <w:pPr>
      <w:widowControl/>
      <w:spacing w:before="100" w:beforeAutospacing="1" w:after="100" w:afterAutospacing="1"/>
      <w:jc w:val="center"/>
      <w:textAlignment w:val="center"/>
    </w:pPr>
    <w:rPr>
      <w:b/>
      <w:bCs/>
      <w:lang w:val="en-GB" w:eastAsia="en-GB"/>
    </w:rPr>
  </w:style>
  <w:style w:type="paragraph" w:customStyle="1" w:styleId="xl156">
    <w:name w:val="xl156"/>
    <w:basedOn w:val="Normal"/>
    <w:rsid w:val="00595F85"/>
    <w:pPr>
      <w:widowControl/>
      <w:spacing w:before="100" w:beforeAutospacing="1" w:after="100" w:afterAutospacing="1"/>
    </w:pPr>
    <w:rPr>
      <w:b/>
      <w:bCs/>
      <w:lang w:val="en-GB" w:eastAsia="en-GB"/>
    </w:rPr>
  </w:style>
  <w:style w:type="paragraph" w:customStyle="1" w:styleId="xl157">
    <w:name w:val="xl157"/>
    <w:basedOn w:val="Normal"/>
    <w:rsid w:val="00595F85"/>
    <w:pPr>
      <w:widowControl/>
      <w:spacing w:before="100" w:beforeAutospacing="1" w:after="100" w:afterAutospacing="1"/>
      <w:jc w:val="center"/>
    </w:pPr>
    <w:rPr>
      <w:b/>
      <w:bCs/>
      <w:lang w:val="en-GB" w:eastAsia="en-GB"/>
    </w:rPr>
  </w:style>
  <w:style w:type="paragraph" w:customStyle="1" w:styleId="xl159">
    <w:name w:val="xl159"/>
    <w:basedOn w:val="Normal"/>
    <w:rsid w:val="00595F85"/>
    <w:pPr>
      <w:widowControl/>
      <w:spacing w:before="100" w:beforeAutospacing="1" w:after="100" w:afterAutospacing="1"/>
      <w:jc w:val="center"/>
    </w:pPr>
    <w:rPr>
      <w:b/>
      <w:bCs/>
      <w:lang w:val="en-GB" w:eastAsia="en-GB"/>
    </w:rPr>
  </w:style>
  <w:style w:type="paragraph" w:customStyle="1" w:styleId="xl161">
    <w:name w:val="xl161"/>
    <w:basedOn w:val="Normal"/>
    <w:rsid w:val="00595F85"/>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lang w:val="en-GB" w:eastAsia="en-GB"/>
    </w:rPr>
  </w:style>
  <w:style w:type="paragraph" w:customStyle="1" w:styleId="xl162">
    <w:name w:val="xl162"/>
    <w:basedOn w:val="Normal"/>
    <w:rsid w:val="00595F85"/>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lang w:val="en-GB" w:eastAsia="en-GB"/>
    </w:rPr>
  </w:style>
  <w:style w:type="paragraph" w:customStyle="1" w:styleId="xl163">
    <w:name w:val="xl163"/>
    <w:basedOn w:val="Normal"/>
    <w:rsid w:val="00595F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GB" w:eastAsia="en-GB"/>
    </w:rPr>
  </w:style>
  <w:style w:type="paragraph" w:customStyle="1" w:styleId="xl164">
    <w:name w:val="xl164"/>
    <w:basedOn w:val="Normal"/>
    <w:rsid w:val="00595F85"/>
    <w:pPr>
      <w:widowControl/>
      <w:spacing w:before="100" w:beforeAutospacing="1" w:after="100" w:afterAutospacing="1"/>
    </w:pPr>
    <w:rPr>
      <w:b/>
      <w:bCs/>
      <w:i/>
      <w:iCs/>
      <w:lang w:val="en-GB" w:eastAsia="en-GB"/>
    </w:rPr>
  </w:style>
  <w:style w:type="paragraph" w:customStyle="1" w:styleId="xl165">
    <w:name w:val="xl165"/>
    <w:basedOn w:val="Normal"/>
    <w:rsid w:val="00595F85"/>
    <w:pPr>
      <w:widowControl/>
      <w:spacing w:before="100" w:beforeAutospacing="1" w:after="100" w:afterAutospacing="1"/>
    </w:pPr>
    <w:rPr>
      <w:b/>
      <w:bCs/>
      <w:i/>
      <w:iCs/>
      <w:lang w:val="en-GB" w:eastAsia="en-GB"/>
    </w:rPr>
  </w:style>
  <w:style w:type="paragraph" w:customStyle="1" w:styleId="xl166">
    <w:name w:val="xl166"/>
    <w:basedOn w:val="Normal"/>
    <w:rsid w:val="00595F85"/>
    <w:pPr>
      <w:widowControl/>
      <w:spacing w:before="100" w:beforeAutospacing="1" w:after="100" w:afterAutospacing="1"/>
    </w:pPr>
    <w:rPr>
      <w:b/>
      <w:bCs/>
      <w:i/>
      <w:iCs/>
      <w:lang w:val="en-GB" w:eastAsia="en-GB"/>
    </w:rPr>
  </w:style>
  <w:style w:type="paragraph" w:customStyle="1" w:styleId="xl167">
    <w:name w:val="xl167"/>
    <w:basedOn w:val="Normal"/>
    <w:rsid w:val="00595F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GB" w:eastAsia="en-GB"/>
    </w:rPr>
  </w:style>
  <w:style w:type="paragraph" w:customStyle="1" w:styleId="xl168">
    <w:name w:val="xl168"/>
    <w:basedOn w:val="Normal"/>
    <w:rsid w:val="00595F85"/>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lang w:val="en-GB" w:eastAsia="en-GB"/>
    </w:rPr>
  </w:style>
  <w:style w:type="paragraph" w:customStyle="1" w:styleId="xl169">
    <w:name w:val="xl169"/>
    <w:basedOn w:val="Normal"/>
    <w:rsid w:val="00595F85"/>
    <w:pPr>
      <w:widowControl/>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b/>
      <w:bCs/>
      <w:lang w:val="en-GB" w:eastAsia="en-GB"/>
    </w:rPr>
  </w:style>
  <w:style w:type="paragraph" w:customStyle="1" w:styleId="xl170">
    <w:name w:val="xl170"/>
    <w:basedOn w:val="Normal"/>
    <w:rsid w:val="00595F85"/>
    <w:pPr>
      <w:widowControl/>
      <w:pBdr>
        <w:top w:val="single" w:sz="4" w:space="0" w:color="auto"/>
        <w:left w:val="single" w:sz="4" w:space="0" w:color="auto"/>
        <w:right w:val="single" w:sz="8" w:space="0" w:color="auto"/>
      </w:pBdr>
      <w:spacing w:before="100" w:beforeAutospacing="1" w:after="100" w:afterAutospacing="1"/>
      <w:jc w:val="center"/>
      <w:textAlignment w:val="center"/>
    </w:pPr>
    <w:rPr>
      <w:lang w:val="en-GB" w:eastAsia="en-GB"/>
    </w:rPr>
  </w:style>
  <w:style w:type="paragraph" w:customStyle="1" w:styleId="xl171">
    <w:name w:val="xl171"/>
    <w:basedOn w:val="Normal"/>
    <w:rsid w:val="00595F85"/>
    <w:pPr>
      <w:widowControl/>
      <w:pBdr>
        <w:left w:val="single" w:sz="4" w:space="0" w:color="auto"/>
        <w:right w:val="single" w:sz="8" w:space="0" w:color="auto"/>
      </w:pBdr>
      <w:spacing w:before="100" w:beforeAutospacing="1" w:after="100" w:afterAutospacing="1"/>
      <w:jc w:val="center"/>
      <w:textAlignment w:val="center"/>
    </w:pPr>
    <w:rPr>
      <w:lang w:val="en-GB" w:eastAsia="en-GB"/>
    </w:rPr>
  </w:style>
  <w:style w:type="paragraph" w:customStyle="1" w:styleId="xl172">
    <w:name w:val="xl172"/>
    <w:basedOn w:val="Normal"/>
    <w:rsid w:val="00595F85"/>
    <w:pPr>
      <w:widowControl/>
      <w:pBdr>
        <w:left w:val="single" w:sz="4" w:space="0" w:color="auto"/>
        <w:bottom w:val="single" w:sz="4" w:space="0" w:color="auto"/>
        <w:right w:val="single" w:sz="8" w:space="0" w:color="auto"/>
      </w:pBdr>
      <w:spacing w:before="100" w:beforeAutospacing="1" w:after="100" w:afterAutospacing="1"/>
      <w:jc w:val="center"/>
      <w:textAlignment w:val="center"/>
    </w:pPr>
    <w:rPr>
      <w:lang w:val="en-GB" w:eastAsia="en-GB"/>
    </w:rPr>
  </w:style>
  <w:style w:type="paragraph" w:customStyle="1" w:styleId="xl173">
    <w:name w:val="xl173"/>
    <w:basedOn w:val="Normal"/>
    <w:rsid w:val="00595F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74">
    <w:name w:val="xl174"/>
    <w:basedOn w:val="Normal"/>
    <w:rsid w:val="00595F85"/>
    <w:pPr>
      <w:widowControl/>
      <w:pBdr>
        <w:top w:val="single" w:sz="4" w:space="0" w:color="auto"/>
        <w:left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75">
    <w:name w:val="xl175"/>
    <w:basedOn w:val="Normal"/>
    <w:rsid w:val="00595F85"/>
    <w:pPr>
      <w:widowControl/>
      <w:pBdr>
        <w:left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76">
    <w:name w:val="xl176"/>
    <w:basedOn w:val="Normal"/>
    <w:rsid w:val="00595F85"/>
    <w:pPr>
      <w:widowControl/>
      <w:pBdr>
        <w:top w:val="single" w:sz="4" w:space="0" w:color="auto"/>
        <w:left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77">
    <w:name w:val="xl177"/>
    <w:basedOn w:val="Normal"/>
    <w:rsid w:val="00595F85"/>
    <w:pPr>
      <w:widowControl/>
      <w:pBdr>
        <w:left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78">
    <w:name w:val="xl178"/>
    <w:basedOn w:val="Normal"/>
    <w:rsid w:val="00595F8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79">
    <w:name w:val="xl179"/>
    <w:basedOn w:val="Normal"/>
    <w:rsid w:val="00595F85"/>
    <w:pPr>
      <w:widowControl/>
      <w:pBdr>
        <w:top w:val="single" w:sz="4" w:space="0" w:color="auto"/>
        <w:left w:val="single" w:sz="4" w:space="0" w:color="auto"/>
        <w:right w:val="single" w:sz="4" w:space="0" w:color="auto"/>
      </w:pBdr>
      <w:spacing w:before="100" w:beforeAutospacing="1" w:after="100" w:afterAutospacing="1"/>
      <w:textAlignment w:val="center"/>
    </w:pPr>
    <w:rPr>
      <w:b/>
      <w:bCs/>
      <w:lang w:val="en-GB" w:eastAsia="en-GB"/>
    </w:rPr>
  </w:style>
  <w:style w:type="paragraph" w:customStyle="1" w:styleId="xl180">
    <w:name w:val="xl180"/>
    <w:basedOn w:val="Normal"/>
    <w:rsid w:val="00595F85"/>
    <w:pPr>
      <w:widowControl/>
      <w:pBdr>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lang w:val="en-GB" w:eastAsia="en-GB"/>
    </w:rPr>
  </w:style>
  <w:style w:type="paragraph" w:customStyle="1" w:styleId="xl181">
    <w:name w:val="xl181"/>
    <w:basedOn w:val="Normal"/>
    <w:rsid w:val="00595F85"/>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lang w:val="en-GB" w:eastAsia="en-GB"/>
    </w:rPr>
  </w:style>
  <w:style w:type="paragraph" w:customStyle="1" w:styleId="xl182">
    <w:name w:val="xl182"/>
    <w:basedOn w:val="Normal"/>
    <w:rsid w:val="00595F85"/>
    <w:pPr>
      <w:widowControl/>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jc w:val="right"/>
      <w:textAlignment w:val="center"/>
    </w:pPr>
    <w:rPr>
      <w:b/>
      <w:bCs/>
      <w:lang w:val="en-GB" w:eastAsia="en-GB"/>
    </w:rPr>
  </w:style>
  <w:style w:type="paragraph" w:customStyle="1" w:styleId="xl183">
    <w:name w:val="xl183"/>
    <w:basedOn w:val="Normal"/>
    <w:rsid w:val="00595F85"/>
    <w:pPr>
      <w:widowControl/>
      <w:pBdr>
        <w:top w:val="single" w:sz="4" w:space="0" w:color="auto"/>
        <w:left w:val="single" w:sz="4" w:space="0" w:color="auto"/>
      </w:pBdr>
      <w:shd w:val="clear" w:color="000000" w:fill="8DB4E2"/>
      <w:spacing w:before="100" w:beforeAutospacing="1" w:after="100" w:afterAutospacing="1"/>
      <w:textAlignment w:val="center"/>
    </w:pPr>
    <w:rPr>
      <w:b/>
      <w:bCs/>
      <w:lang w:val="en-GB" w:eastAsia="en-GB"/>
    </w:rPr>
  </w:style>
  <w:style w:type="paragraph" w:customStyle="1" w:styleId="xl184">
    <w:name w:val="xl184"/>
    <w:basedOn w:val="Normal"/>
    <w:rsid w:val="00595F85"/>
    <w:pPr>
      <w:widowControl/>
      <w:pBdr>
        <w:top w:val="single" w:sz="4" w:space="0" w:color="auto"/>
      </w:pBdr>
      <w:shd w:val="clear" w:color="000000" w:fill="8DB4E2"/>
      <w:spacing w:before="100" w:beforeAutospacing="1" w:after="100" w:afterAutospacing="1"/>
      <w:textAlignment w:val="center"/>
    </w:pPr>
    <w:rPr>
      <w:b/>
      <w:bCs/>
      <w:lang w:val="en-GB" w:eastAsia="en-GB"/>
    </w:rPr>
  </w:style>
  <w:style w:type="paragraph" w:customStyle="1" w:styleId="xl185">
    <w:name w:val="xl185"/>
    <w:basedOn w:val="Normal"/>
    <w:rsid w:val="00595F85"/>
    <w:pPr>
      <w:widowControl/>
      <w:pBdr>
        <w:left w:val="single" w:sz="4" w:space="0" w:color="auto"/>
      </w:pBdr>
      <w:shd w:val="clear" w:color="000000" w:fill="8DB4E2"/>
      <w:spacing w:before="100" w:beforeAutospacing="1" w:after="100" w:afterAutospacing="1"/>
      <w:textAlignment w:val="center"/>
    </w:pPr>
    <w:rPr>
      <w:b/>
      <w:bCs/>
      <w:lang w:val="en-GB" w:eastAsia="en-GB"/>
    </w:rPr>
  </w:style>
  <w:style w:type="paragraph" w:customStyle="1" w:styleId="xl186">
    <w:name w:val="xl186"/>
    <w:basedOn w:val="Normal"/>
    <w:rsid w:val="00595F85"/>
    <w:pPr>
      <w:widowControl/>
      <w:shd w:val="clear" w:color="000000" w:fill="8DB4E2"/>
      <w:spacing w:before="100" w:beforeAutospacing="1" w:after="100" w:afterAutospacing="1"/>
      <w:textAlignment w:val="center"/>
    </w:pPr>
    <w:rPr>
      <w:b/>
      <w:bCs/>
      <w:lang w:val="en-GB" w:eastAsia="en-GB"/>
    </w:rPr>
  </w:style>
  <w:style w:type="paragraph" w:customStyle="1" w:styleId="xl187">
    <w:name w:val="xl187"/>
    <w:basedOn w:val="Normal"/>
    <w:rsid w:val="00595F85"/>
    <w:pPr>
      <w:widowControl/>
      <w:pBdr>
        <w:left w:val="single" w:sz="4" w:space="0" w:color="auto"/>
        <w:bottom w:val="single" w:sz="4" w:space="0" w:color="auto"/>
      </w:pBdr>
      <w:shd w:val="clear" w:color="000000" w:fill="8DB4E2"/>
      <w:spacing w:before="100" w:beforeAutospacing="1" w:after="100" w:afterAutospacing="1"/>
      <w:textAlignment w:val="center"/>
    </w:pPr>
    <w:rPr>
      <w:b/>
      <w:bCs/>
      <w:lang w:val="en-GB" w:eastAsia="en-GB"/>
    </w:rPr>
  </w:style>
  <w:style w:type="paragraph" w:customStyle="1" w:styleId="xl188">
    <w:name w:val="xl188"/>
    <w:basedOn w:val="Normal"/>
    <w:rsid w:val="00595F85"/>
    <w:pPr>
      <w:widowControl/>
      <w:pBdr>
        <w:bottom w:val="single" w:sz="4" w:space="0" w:color="auto"/>
      </w:pBdr>
      <w:shd w:val="clear" w:color="000000" w:fill="8DB4E2"/>
      <w:spacing w:before="100" w:beforeAutospacing="1" w:after="100" w:afterAutospacing="1"/>
      <w:textAlignment w:val="center"/>
    </w:pPr>
    <w:rPr>
      <w:b/>
      <w:bCs/>
      <w:lang w:val="en-GB" w:eastAsia="en-GB"/>
    </w:rPr>
  </w:style>
  <w:style w:type="paragraph" w:customStyle="1" w:styleId="xl189">
    <w:name w:val="xl189"/>
    <w:basedOn w:val="Normal"/>
    <w:rsid w:val="00595F85"/>
    <w:pPr>
      <w:widowControl/>
      <w:pBdr>
        <w:top w:val="single" w:sz="4" w:space="0" w:color="auto"/>
        <w:left w:val="single" w:sz="8" w:space="0" w:color="auto"/>
        <w:right w:val="single" w:sz="4" w:space="0" w:color="auto"/>
      </w:pBdr>
      <w:spacing w:before="100" w:beforeAutospacing="1" w:after="100" w:afterAutospacing="1"/>
      <w:jc w:val="center"/>
      <w:textAlignment w:val="center"/>
    </w:pPr>
    <w:rPr>
      <w:lang w:val="en-GB" w:eastAsia="en-GB"/>
    </w:rPr>
  </w:style>
  <w:style w:type="paragraph" w:customStyle="1" w:styleId="xl190">
    <w:name w:val="xl190"/>
    <w:basedOn w:val="Normal"/>
    <w:rsid w:val="00595F85"/>
    <w:pPr>
      <w:widowControl/>
      <w:pBdr>
        <w:left w:val="single" w:sz="8" w:space="0" w:color="auto"/>
        <w:right w:val="single" w:sz="4" w:space="0" w:color="auto"/>
      </w:pBdr>
      <w:spacing w:before="100" w:beforeAutospacing="1" w:after="100" w:afterAutospacing="1"/>
      <w:jc w:val="center"/>
      <w:textAlignment w:val="center"/>
    </w:pPr>
    <w:rPr>
      <w:lang w:val="en-GB" w:eastAsia="en-GB"/>
    </w:rPr>
  </w:style>
  <w:style w:type="paragraph" w:customStyle="1" w:styleId="xl191">
    <w:name w:val="xl191"/>
    <w:basedOn w:val="Normal"/>
    <w:rsid w:val="00595F85"/>
    <w:pPr>
      <w:widowControl/>
      <w:pBdr>
        <w:left w:val="single" w:sz="8"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92">
    <w:name w:val="xl192"/>
    <w:basedOn w:val="Normal"/>
    <w:rsid w:val="00595F8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193">
    <w:name w:val="xl193"/>
    <w:basedOn w:val="Normal"/>
    <w:rsid w:val="00595F8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GB" w:eastAsia="en-GB"/>
    </w:rPr>
  </w:style>
  <w:style w:type="paragraph" w:customStyle="1" w:styleId="xl194">
    <w:name w:val="xl194"/>
    <w:basedOn w:val="Normal"/>
    <w:rsid w:val="00595F85"/>
    <w:pPr>
      <w:widowControl/>
      <w:pBdr>
        <w:top w:val="single" w:sz="4" w:space="0" w:color="auto"/>
        <w:left w:val="single" w:sz="4" w:space="0" w:color="auto"/>
      </w:pBdr>
      <w:shd w:val="clear" w:color="000000" w:fill="8DB4E2"/>
      <w:spacing w:before="100" w:beforeAutospacing="1" w:after="100" w:afterAutospacing="1"/>
      <w:textAlignment w:val="center"/>
    </w:pPr>
    <w:rPr>
      <w:b/>
      <w:bCs/>
      <w:lang w:val="en-GB" w:eastAsia="en-GB"/>
    </w:rPr>
  </w:style>
  <w:style w:type="paragraph" w:customStyle="1" w:styleId="xl195">
    <w:name w:val="xl195"/>
    <w:basedOn w:val="Normal"/>
    <w:rsid w:val="00595F85"/>
    <w:pPr>
      <w:widowControl/>
      <w:pBdr>
        <w:top w:val="single" w:sz="4" w:space="0" w:color="auto"/>
      </w:pBdr>
      <w:shd w:val="clear" w:color="000000" w:fill="8DB4E2"/>
      <w:spacing w:before="100" w:beforeAutospacing="1" w:after="100" w:afterAutospacing="1"/>
      <w:textAlignment w:val="center"/>
    </w:pPr>
    <w:rPr>
      <w:b/>
      <w:bCs/>
      <w:lang w:val="en-GB" w:eastAsia="en-GB"/>
    </w:rPr>
  </w:style>
  <w:style w:type="paragraph" w:customStyle="1" w:styleId="xl196">
    <w:name w:val="xl196"/>
    <w:basedOn w:val="Normal"/>
    <w:rsid w:val="00595F85"/>
    <w:pPr>
      <w:widowControl/>
      <w:pBdr>
        <w:left w:val="single" w:sz="4" w:space="0" w:color="auto"/>
      </w:pBdr>
      <w:shd w:val="clear" w:color="000000" w:fill="8DB4E2"/>
      <w:spacing w:before="100" w:beforeAutospacing="1" w:after="100" w:afterAutospacing="1"/>
      <w:textAlignment w:val="center"/>
    </w:pPr>
    <w:rPr>
      <w:b/>
      <w:bCs/>
      <w:lang w:val="en-GB" w:eastAsia="en-GB"/>
    </w:rPr>
  </w:style>
  <w:style w:type="paragraph" w:customStyle="1" w:styleId="xl197">
    <w:name w:val="xl197"/>
    <w:basedOn w:val="Normal"/>
    <w:rsid w:val="00595F85"/>
    <w:pPr>
      <w:widowControl/>
      <w:shd w:val="clear" w:color="000000" w:fill="8DB4E2"/>
      <w:spacing w:before="100" w:beforeAutospacing="1" w:after="100" w:afterAutospacing="1"/>
      <w:textAlignment w:val="center"/>
    </w:pPr>
    <w:rPr>
      <w:b/>
      <w:bCs/>
      <w:lang w:val="en-GB" w:eastAsia="en-GB"/>
    </w:rPr>
  </w:style>
  <w:style w:type="paragraph" w:customStyle="1" w:styleId="xl198">
    <w:name w:val="xl198"/>
    <w:basedOn w:val="Normal"/>
    <w:rsid w:val="00595F85"/>
    <w:pPr>
      <w:widowControl/>
      <w:pBdr>
        <w:left w:val="single" w:sz="4" w:space="0" w:color="auto"/>
        <w:bottom w:val="single" w:sz="4" w:space="0" w:color="auto"/>
      </w:pBdr>
      <w:shd w:val="clear" w:color="000000" w:fill="8DB4E2"/>
      <w:spacing w:before="100" w:beforeAutospacing="1" w:after="100" w:afterAutospacing="1"/>
      <w:textAlignment w:val="center"/>
    </w:pPr>
    <w:rPr>
      <w:b/>
      <w:bCs/>
      <w:lang w:val="en-GB" w:eastAsia="en-GB"/>
    </w:rPr>
  </w:style>
  <w:style w:type="paragraph" w:customStyle="1" w:styleId="xl199">
    <w:name w:val="xl199"/>
    <w:basedOn w:val="Normal"/>
    <w:rsid w:val="00595F85"/>
    <w:pPr>
      <w:widowControl/>
      <w:pBdr>
        <w:bottom w:val="single" w:sz="4" w:space="0" w:color="auto"/>
      </w:pBdr>
      <w:shd w:val="clear" w:color="000000" w:fill="8DB4E2"/>
      <w:spacing w:before="100" w:beforeAutospacing="1" w:after="100" w:afterAutospacing="1"/>
      <w:textAlignment w:val="center"/>
    </w:pPr>
    <w:rPr>
      <w:b/>
      <w:bCs/>
      <w:lang w:val="en-GB" w:eastAsia="en-GB"/>
    </w:rPr>
  </w:style>
  <w:style w:type="paragraph" w:customStyle="1" w:styleId="xl200">
    <w:name w:val="xl200"/>
    <w:basedOn w:val="Normal"/>
    <w:rsid w:val="00595F85"/>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en-GB" w:eastAsia="en-GB"/>
    </w:rPr>
  </w:style>
  <w:style w:type="paragraph" w:customStyle="1" w:styleId="xl201">
    <w:name w:val="xl201"/>
    <w:basedOn w:val="Normal"/>
    <w:rsid w:val="00595F85"/>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lang w:val="en-GB" w:eastAsia="en-GB"/>
    </w:rPr>
  </w:style>
  <w:style w:type="paragraph" w:customStyle="1" w:styleId="xl202">
    <w:name w:val="xl202"/>
    <w:basedOn w:val="Normal"/>
    <w:rsid w:val="00595F85"/>
    <w:pPr>
      <w:widowControl/>
      <w:pBdr>
        <w:left w:val="single" w:sz="4" w:space="0" w:color="auto"/>
        <w:right w:val="single" w:sz="4" w:space="0" w:color="auto"/>
      </w:pBdr>
      <w:shd w:val="clear" w:color="000000" w:fill="D9D9D9"/>
      <w:spacing w:before="100" w:beforeAutospacing="1" w:after="100" w:afterAutospacing="1"/>
      <w:jc w:val="center"/>
      <w:textAlignment w:val="center"/>
    </w:pPr>
    <w:rPr>
      <w:b/>
      <w:bCs/>
      <w:lang w:val="en-GB" w:eastAsia="en-GB"/>
    </w:rPr>
  </w:style>
  <w:style w:type="paragraph" w:customStyle="1" w:styleId="xl203">
    <w:name w:val="xl203"/>
    <w:basedOn w:val="Normal"/>
    <w:rsid w:val="00595F85"/>
    <w:pPr>
      <w:widowControl/>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en-GB" w:eastAsia="en-GB"/>
    </w:rPr>
  </w:style>
  <w:style w:type="paragraph" w:customStyle="1" w:styleId="xl204">
    <w:name w:val="xl204"/>
    <w:basedOn w:val="Normal"/>
    <w:rsid w:val="00595F85"/>
    <w:pPr>
      <w:widowControl/>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b/>
      <w:bCs/>
      <w:lang w:val="en-GB" w:eastAsia="en-GB"/>
    </w:rPr>
  </w:style>
  <w:style w:type="paragraph" w:customStyle="1" w:styleId="xl205">
    <w:name w:val="xl205"/>
    <w:basedOn w:val="Normal"/>
    <w:rsid w:val="00595F85"/>
    <w:pPr>
      <w:widowControl/>
      <w:pBdr>
        <w:top w:val="single" w:sz="4" w:space="0" w:color="auto"/>
        <w:right w:val="single" w:sz="8" w:space="0" w:color="auto"/>
      </w:pBdr>
      <w:spacing w:before="100" w:beforeAutospacing="1" w:after="100" w:afterAutospacing="1"/>
      <w:jc w:val="center"/>
      <w:textAlignment w:val="center"/>
    </w:pPr>
    <w:rPr>
      <w:lang w:val="en-GB" w:eastAsia="en-GB"/>
    </w:rPr>
  </w:style>
  <w:style w:type="paragraph" w:customStyle="1" w:styleId="xl206">
    <w:name w:val="xl206"/>
    <w:basedOn w:val="Normal"/>
    <w:rsid w:val="00595F85"/>
    <w:pPr>
      <w:widowControl/>
      <w:pBdr>
        <w:right w:val="single" w:sz="8" w:space="0" w:color="auto"/>
      </w:pBdr>
      <w:spacing w:before="100" w:beforeAutospacing="1" w:after="100" w:afterAutospacing="1"/>
      <w:jc w:val="center"/>
      <w:textAlignment w:val="center"/>
    </w:pPr>
    <w:rPr>
      <w:lang w:val="en-GB" w:eastAsia="en-GB"/>
    </w:rPr>
  </w:style>
  <w:style w:type="paragraph" w:customStyle="1" w:styleId="xl207">
    <w:name w:val="xl207"/>
    <w:basedOn w:val="Normal"/>
    <w:rsid w:val="00595F85"/>
    <w:pPr>
      <w:widowControl/>
      <w:pBdr>
        <w:bottom w:val="single" w:sz="4" w:space="0" w:color="auto"/>
        <w:right w:val="single" w:sz="8" w:space="0" w:color="auto"/>
      </w:pBdr>
      <w:spacing w:before="100" w:beforeAutospacing="1" w:after="100" w:afterAutospacing="1"/>
      <w:jc w:val="center"/>
      <w:textAlignment w:val="center"/>
    </w:pPr>
    <w:rPr>
      <w:lang w:val="en-GB" w:eastAsia="en-GB"/>
    </w:rPr>
  </w:style>
  <w:style w:type="paragraph" w:customStyle="1" w:styleId="xl208">
    <w:name w:val="xl208"/>
    <w:basedOn w:val="Normal"/>
    <w:rsid w:val="00595F85"/>
    <w:pPr>
      <w:widowControl/>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lang w:val="en-GB" w:eastAsia="en-GB"/>
    </w:rPr>
  </w:style>
  <w:style w:type="paragraph" w:customStyle="1" w:styleId="xl209">
    <w:name w:val="xl209"/>
    <w:basedOn w:val="Normal"/>
    <w:rsid w:val="00595F85"/>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lang w:val="en-GB" w:eastAsia="en-GB"/>
    </w:rPr>
  </w:style>
  <w:style w:type="paragraph" w:customStyle="1" w:styleId="xl210">
    <w:name w:val="xl210"/>
    <w:basedOn w:val="Normal"/>
    <w:rsid w:val="00595F85"/>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b/>
      <w:bCs/>
      <w:lang w:val="en-GB" w:eastAsia="en-GB"/>
    </w:rPr>
  </w:style>
  <w:style w:type="paragraph" w:customStyle="1" w:styleId="xl211">
    <w:name w:val="xl211"/>
    <w:basedOn w:val="Normal"/>
    <w:rsid w:val="00595F85"/>
    <w:pPr>
      <w:widowControl/>
      <w:pBdr>
        <w:top w:val="single" w:sz="4" w:space="0" w:color="auto"/>
        <w:right w:val="single" w:sz="4" w:space="0" w:color="auto"/>
      </w:pBdr>
      <w:shd w:val="clear" w:color="000000" w:fill="D9D9D9"/>
      <w:spacing w:before="100" w:beforeAutospacing="1" w:after="100" w:afterAutospacing="1"/>
      <w:jc w:val="center"/>
      <w:textAlignment w:val="center"/>
    </w:pPr>
    <w:rPr>
      <w:b/>
      <w:bCs/>
      <w:lang w:val="en-GB" w:eastAsia="en-GB"/>
    </w:rPr>
  </w:style>
  <w:style w:type="paragraph" w:customStyle="1" w:styleId="xl212">
    <w:name w:val="xl212"/>
    <w:basedOn w:val="Normal"/>
    <w:rsid w:val="00595F85"/>
    <w:pPr>
      <w:widowControl/>
      <w:pBdr>
        <w:left w:val="single" w:sz="4" w:space="0" w:color="auto"/>
        <w:right w:val="single" w:sz="8" w:space="0" w:color="auto"/>
      </w:pBdr>
      <w:shd w:val="clear" w:color="000000" w:fill="D9D9D9"/>
      <w:spacing w:before="100" w:beforeAutospacing="1" w:after="100" w:afterAutospacing="1"/>
      <w:jc w:val="center"/>
      <w:textAlignment w:val="center"/>
    </w:pPr>
    <w:rPr>
      <w:b/>
      <w:bCs/>
      <w:lang w:val="en-GB" w:eastAsia="en-GB"/>
    </w:rPr>
  </w:style>
  <w:style w:type="paragraph" w:customStyle="1" w:styleId="xl213">
    <w:name w:val="xl213"/>
    <w:basedOn w:val="Normal"/>
    <w:rsid w:val="00595F85"/>
    <w:pPr>
      <w:widowControl/>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lang w:val="en-GB" w:eastAsia="en-GB"/>
    </w:rPr>
  </w:style>
  <w:style w:type="paragraph" w:customStyle="1" w:styleId="xl214">
    <w:name w:val="xl214"/>
    <w:basedOn w:val="Normal"/>
    <w:rsid w:val="00595F85"/>
    <w:pPr>
      <w:widowControl/>
      <w:pBdr>
        <w:top w:val="single" w:sz="8" w:space="0" w:color="auto"/>
        <w:left w:val="single" w:sz="4" w:space="0" w:color="auto"/>
      </w:pBdr>
      <w:shd w:val="clear" w:color="000000" w:fill="8DB4E2"/>
      <w:spacing w:before="100" w:beforeAutospacing="1" w:after="100" w:afterAutospacing="1"/>
      <w:textAlignment w:val="center"/>
    </w:pPr>
    <w:rPr>
      <w:b/>
      <w:bCs/>
      <w:lang w:val="en-GB" w:eastAsia="en-GB"/>
    </w:rPr>
  </w:style>
  <w:style w:type="paragraph" w:customStyle="1" w:styleId="xl215">
    <w:name w:val="xl215"/>
    <w:basedOn w:val="Normal"/>
    <w:rsid w:val="00595F85"/>
    <w:pPr>
      <w:widowControl/>
      <w:pBdr>
        <w:top w:val="single" w:sz="8" w:space="0" w:color="auto"/>
      </w:pBdr>
      <w:shd w:val="clear" w:color="000000" w:fill="8DB4E2"/>
      <w:spacing w:before="100" w:beforeAutospacing="1" w:after="100" w:afterAutospacing="1"/>
      <w:textAlignment w:val="center"/>
    </w:pPr>
    <w:rPr>
      <w:b/>
      <w:bCs/>
      <w:lang w:val="en-GB" w:eastAsia="en-GB"/>
    </w:rPr>
  </w:style>
  <w:style w:type="paragraph" w:customStyle="1" w:styleId="xl216">
    <w:name w:val="xl216"/>
    <w:basedOn w:val="Normal"/>
    <w:rsid w:val="00595F85"/>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b/>
      <w:bCs/>
      <w:lang w:val="en-GB" w:eastAsia="en-GB"/>
    </w:rPr>
  </w:style>
  <w:style w:type="paragraph" w:customStyle="1" w:styleId="xl217">
    <w:name w:val="xl217"/>
    <w:basedOn w:val="Normal"/>
    <w:rsid w:val="00595F85"/>
    <w:pPr>
      <w:widowControl/>
      <w:pBdr>
        <w:top w:val="single" w:sz="4" w:space="0" w:color="auto"/>
        <w:left w:val="single" w:sz="4" w:space="0" w:color="auto"/>
      </w:pBdr>
      <w:shd w:val="clear" w:color="000000" w:fill="D9D9D9"/>
      <w:spacing w:before="100" w:beforeAutospacing="1" w:after="100" w:afterAutospacing="1"/>
      <w:jc w:val="center"/>
      <w:textAlignment w:val="center"/>
    </w:pPr>
    <w:rPr>
      <w:b/>
      <w:bCs/>
      <w:lang w:val="en-GB" w:eastAsia="en-GB"/>
    </w:rPr>
  </w:style>
  <w:style w:type="paragraph" w:customStyle="1" w:styleId="xl136">
    <w:name w:val="xl136"/>
    <w:basedOn w:val="Normal"/>
    <w:rsid w:val="002B23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58">
    <w:name w:val="xl158"/>
    <w:basedOn w:val="Normal"/>
    <w:rsid w:val="002B2385"/>
    <w:pPr>
      <w:widowControl/>
      <w:pBdr>
        <w:top w:val="single" w:sz="4" w:space="0" w:color="auto"/>
      </w:pBdr>
      <w:shd w:val="clear" w:color="000000" w:fill="8DB4E2"/>
      <w:spacing w:before="100" w:beforeAutospacing="1" w:after="100" w:afterAutospacing="1"/>
      <w:textAlignment w:val="center"/>
    </w:pPr>
    <w:rPr>
      <w:b/>
      <w:bCs/>
      <w:lang w:val="en-GB" w:eastAsia="en-GB"/>
    </w:rPr>
  </w:style>
  <w:style w:type="paragraph" w:customStyle="1" w:styleId="xl160">
    <w:name w:val="xl160"/>
    <w:basedOn w:val="Normal"/>
    <w:rsid w:val="002B2385"/>
    <w:pPr>
      <w:widowControl/>
      <w:shd w:val="clear" w:color="000000" w:fill="8DB4E2"/>
      <w:spacing w:before="100" w:beforeAutospacing="1" w:after="100" w:afterAutospacing="1"/>
      <w:textAlignment w:val="center"/>
    </w:pPr>
    <w:rPr>
      <w:b/>
      <w:bCs/>
      <w:lang w:val="en-GB" w:eastAsia="en-GB"/>
    </w:rPr>
  </w:style>
  <w:style w:type="paragraph" w:customStyle="1" w:styleId="ColorfulList-Accent13">
    <w:name w:val="Colorful List - Accent 13"/>
    <w:basedOn w:val="Normal"/>
    <w:uiPriority w:val="34"/>
    <w:qFormat/>
    <w:rsid w:val="008578B3"/>
    <w:pPr>
      <w:widowControl/>
      <w:ind w:left="720"/>
    </w:pPr>
    <w:rPr>
      <w:rFonts w:ascii="Calibri" w:hAnsi="Calibri" w:cs="Calibri"/>
      <w:sz w:val="22"/>
      <w:szCs w:val="22"/>
      <w:lang w:val="en-GB" w:eastAsia="en-GB"/>
    </w:rPr>
  </w:style>
  <w:style w:type="character" w:customStyle="1" w:styleId="hps">
    <w:name w:val="hps"/>
    <w:rsid w:val="008578B3"/>
  </w:style>
  <w:style w:type="paragraph" w:customStyle="1" w:styleId="ColorfulList-Accent14">
    <w:name w:val="Colorful List - Accent 14"/>
    <w:basedOn w:val="Normal"/>
    <w:uiPriority w:val="34"/>
    <w:qFormat/>
    <w:rsid w:val="000E33CE"/>
    <w:pPr>
      <w:ind w:left="720"/>
    </w:pPr>
  </w:style>
  <w:style w:type="character" w:customStyle="1" w:styleId="st1">
    <w:name w:val="st1"/>
    <w:basedOn w:val="DefaultParagraphFont"/>
    <w:rsid w:val="00CD1489"/>
  </w:style>
  <w:style w:type="paragraph" w:customStyle="1" w:styleId="UN-20Tabletitleleft">
    <w:name w:val="UN-20 Table title left"/>
    <w:qFormat/>
    <w:rsid w:val="001D21E4"/>
    <w:pPr>
      <w:keepNext/>
    </w:pPr>
    <w:rPr>
      <w:rFonts w:ascii="Arial" w:hAnsi="Arial"/>
      <w:b/>
      <w:bCs/>
      <w:sz w:val="18"/>
      <w:szCs w:val="20"/>
    </w:rPr>
  </w:style>
  <w:style w:type="paragraph" w:customStyle="1" w:styleId="UN-22Tabletitleright">
    <w:name w:val="UN-22 Table title right"/>
    <w:qFormat/>
    <w:rsid w:val="001D21E4"/>
    <w:pPr>
      <w:keepNext/>
      <w:jc w:val="right"/>
    </w:pPr>
    <w:rPr>
      <w:rFonts w:ascii="Arial" w:eastAsia="Calibri" w:hAnsi="Arial"/>
      <w:b/>
      <w:sz w:val="18"/>
      <w:szCs w:val="22"/>
    </w:rPr>
  </w:style>
  <w:style w:type="paragraph" w:customStyle="1" w:styleId="UN-23Tablecopyleft">
    <w:name w:val="UN-23 Table copy left"/>
    <w:qFormat/>
    <w:rsid w:val="001D21E4"/>
    <w:pPr>
      <w:keepNext/>
    </w:pPr>
    <w:rPr>
      <w:rFonts w:ascii="Arial" w:eastAsia="Calibri" w:hAnsi="Arial"/>
      <w:sz w:val="17"/>
      <w:szCs w:val="22"/>
    </w:rPr>
  </w:style>
  <w:style w:type="paragraph" w:customStyle="1" w:styleId="UN-25Tablecopyright">
    <w:name w:val="UN-25 Table copy right"/>
    <w:qFormat/>
    <w:rsid w:val="001D21E4"/>
    <w:pPr>
      <w:keepNext/>
      <w:jc w:val="right"/>
    </w:pPr>
    <w:rPr>
      <w:rFonts w:ascii="Arial" w:eastAsia="Calibri" w:hAnsi="Arial"/>
      <w:sz w:val="17"/>
      <w:szCs w:val="22"/>
    </w:rPr>
  </w:style>
  <w:style w:type="paragraph" w:customStyle="1" w:styleId="UN-51Documenttitle">
    <w:name w:val="UN-51 Document title"/>
    <w:basedOn w:val="Normal"/>
    <w:next w:val="Normal"/>
    <w:qFormat/>
    <w:rsid w:val="00E8520C"/>
    <w:pPr>
      <w:widowControl/>
      <w:spacing w:line="280" w:lineRule="atLeast"/>
      <w:jc w:val="center"/>
    </w:pPr>
    <w:rPr>
      <w:b/>
      <w:sz w:val="32"/>
      <w:szCs w:val="20"/>
    </w:rPr>
  </w:style>
  <w:style w:type="paragraph" w:customStyle="1" w:styleId="NoSpacing1">
    <w:name w:val="No Spacing1"/>
    <w:uiPriority w:val="1"/>
    <w:qFormat/>
    <w:rsid w:val="00527959"/>
    <w:rPr>
      <w:rFonts w:ascii="Calibri" w:hAnsi="Calibri"/>
      <w:sz w:val="20"/>
      <w:szCs w:val="20"/>
      <w:lang w:eastAsia="fr-CH"/>
    </w:rPr>
  </w:style>
  <w:style w:type="paragraph" w:customStyle="1" w:styleId="LightGrid-Accent31">
    <w:name w:val="Light Grid - Accent 31"/>
    <w:basedOn w:val="Normal"/>
    <w:uiPriority w:val="34"/>
    <w:qFormat/>
    <w:rsid w:val="00527959"/>
    <w:pPr>
      <w:ind w:left="720"/>
    </w:pPr>
  </w:style>
  <w:style w:type="paragraph" w:styleId="ListBullet">
    <w:name w:val="List Bullet"/>
    <w:aliases w:val="UN-11 bullet 1"/>
    <w:basedOn w:val="Normal"/>
    <w:unhideWhenUsed/>
    <w:rsid w:val="00527959"/>
    <w:pPr>
      <w:widowControl/>
      <w:numPr>
        <w:numId w:val="2"/>
      </w:numPr>
      <w:spacing w:after="240" w:line="280" w:lineRule="atLeast"/>
      <w:contextualSpacing/>
      <w:jc w:val="both"/>
    </w:pPr>
    <w:rPr>
      <w:rFonts w:ascii="Calibri" w:hAnsi="Calibri"/>
      <w:sz w:val="22"/>
      <w:szCs w:val="20"/>
    </w:rPr>
  </w:style>
  <w:style w:type="paragraph" w:customStyle="1" w:styleId="UN-10Bodycopy">
    <w:name w:val="UN-10 Body copy"/>
    <w:link w:val="UN-10BodycopyChar"/>
    <w:uiPriority w:val="99"/>
    <w:qFormat/>
    <w:rsid w:val="00527959"/>
    <w:pPr>
      <w:spacing w:after="240" w:line="280" w:lineRule="atLeast"/>
      <w:jc w:val="both"/>
    </w:pPr>
    <w:rPr>
      <w:rFonts w:ascii="Calibri" w:hAnsi="Calibri"/>
      <w:sz w:val="22"/>
      <w:szCs w:val="20"/>
    </w:rPr>
  </w:style>
  <w:style w:type="character" w:customStyle="1" w:styleId="UN-10BodycopyChar">
    <w:name w:val="UN-10 Body copy Char"/>
    <w:link w:val="UN-10Bodycopy"/>
    <w:uiPriority w:val="99"/>
    <w:rsid w:val="00527959"/>
    <w:rPr>
      <w:rFonts w:ascii="Calibri" w:hAnsi="Calibri"/>
      <w:sz w:val="22"/>
      <w:szCs w:val="20"/>
    </w:rPr>
  </w:style>
  <w:style w:type="character" w:customStyle="1" w:styleId="shorttext">
    <w:name w:val="short_text"/>
    <w:basedOn w:val="DefaultParagraphFont"/>
    <w:rsid w:val="00EC6F5E"/>
  </w:style>
  <w:style w:type="character" w:customStyle="1" w:styleId="A9">
    <w:name w:val="A9"/>
    <w:uiPriority w:val="99"/>
    <w:rsid w:val="00B221CA"/>
    <w:rPr>
      <w:rFonts w:cs="Frutiger LT Std 45 Light"/>
      <w:b/>
      <w:bCs/>
      <w:color w:val="000000"/>
      <w:sz w:val="22"/>
      <w:szCs w:val="22"/>
    </w:rPr>
  </w:style>
  <w:style w:type="character" w:customStyle="1" w:styleId="st">
    <w:name w:val="st"/>
    <w:basedOn w:val="DefaultParagraphFont"/>
    <w:rsid w:val="00CF72A7"/>
  </w:style>
  <w:style w:type="character" w:customStyle="1" w:styleId="A5">
    <w:name w:val="A5"/>
    <w:basedOn w:val="DefaultParagraphFont"/>
    <w:uiPriority w:val="99"/>
    <w:rsid w:val="008A5496"/>
    <w:rPr>
      <w:rFonts w:ascii="Frutiger LT Std 45 Light" w:hAnsi="Frutiger LT Std 45 Light" w:hint="default"/>
      <w:color w:val="000000"/>
    </w:rPr>
  </w:style>
  <w:style w:type="paragraph" w:styleId="TOC4">
    <w:name w:val="toc 4"/>
    <w:basedOn w:val="Normal"/>
    <w:next w:val="Normal"/>
    <w:autoRedefine/>
    <w:unhideWhenUsed/>
    <w:rsid w:val="0049122A"/>
    <w:pPr>
      <w:ind w:left="480"/>
    </w:pPr>
    <w:rPr>
      <w:rFonts w:asciiTheme="minorHAnsi" w:hAnsiTheme="minorHAnsi"/>
      <w:sz w:val="20"/>
      <w:szCs w:val="20"/>
    </w:rPr>
  </w:style>
  <w:style w:type="paragraph" w:styleId="TOC5">
    <w:name w:val="toc 5"/>
    <w:basedOn w:val="Normal"/>
    <w:next w:val="Normal"/>
    <w:autoRedefine/>
    <w:unhideWhenUsed/>
    <w:rsid w:val="0049122A"/>
    <w:pPr>
      <w:ind w:left="720"/>
    </w:pPr>
    <w:rPr>
      <w:rFonts w:asciiTheme="minorHAnsi" w:hAnsiTheme="minorHAnsi"/>
      <w:sz w:val="20"/>
      <w:szCs w:val="20"/>
    </w:rPr>
  </w:style>
  <w:style w:type="paragraph" w:styleId="TOC6">
    <w:name w:val="toc 6"/>
    <w:basedOn w:val="Normal"/>
    <w:next w:val="Normal"/>
    <w:autoRedefine/>
    <w:unhideWhenUsed/>
    <w:rsid w:val="0049122A"/>
    <w:pPr>
      <w:ind w:left="960"/>
    </w:pPr>
    <w:rPr>
      <w:rFonts w:asciiTheme="minorHAnsi" w:hAnsiTheme="minorHAnsi"/>
      <w:sz w:val="20"/>
      <w:szCs w:val="20"/>
    </w:rPr>
  </w:style>
  <w:style w:type="paragraph" w:styleId="TOC7">
    <w:name w:val="toc 7"/>
    <w:basedOn w:val="Normal"/>
    <w:next w:val="Normal"/>
    <w:autoRedefine/>
    <w:unhideWhenUsed/>
    <w:rsid w:val="0049122A"/>
    <w:pPr>
      <w:ind w:left="1200"/>
    </w:pPr>
    <w:rPr>
      <w:rFonts w:asciiTheme="minorHAnsi" w:hAnsiTheme="minorHAnsi"/>
      <w:sz w:val="20"/>
      <w:szCs w:val="20"/>
    </w:rPr>
  </w:style>
  <w:style w:type="paragraph" w:styleId="TOC8">
    <w:name w:val="toc 8"/>
    <w:basedOn w:val="Normal"/>
    <w:next w:val="Normal"/>
    <w:autoRedefine/>
    <w:unhideWhenUsed/>
    <w:rsid w:val="0049122A"/>
    <w:pPr>
      <w:ind w:left="1440"/>
    </w:pPr>
    <w:rPr>
      <w:rFonts w:asciiTheme="minorHAnsi" w:hAnsiTheme="minorHAnsi"/>
      <w:sz w:val="20"/>
      <w:szCs w:val="20"/>
    </w:rPr>
  </w:style>
  <w:style w:type="paragraph" w:styleId="TOC9">
    <w:name w:val="toc 9"/>
    <w:basedOn w:val="Normal"/>
    <w:next w:val="Normal"/>
    <w:autoRedefine/>
    <w:unhideWhenUsed/>
    <w:rsid w:val="0049122A"/>
    <w:pPr>
      <w:ind w:left="1680"/>
    </w:pPr>
    <w:rPr>
      <w:rFonts w:asciiTheme="minorHAnsi" w:hAnsiTheme="minorHAnsi"/>
      <w:sz w:val="20"/>
      <w:szCs w:val="20"/>
    </w:rPr>
  </w:style>
  <w:style w:type="character" w:customStyle="1" w:styleId="A8">
    <w:name w:val="A8"/>
    <w:uiPriority w:val="99"/>
    <w:rsid w:val="00831DC5"/>
    <w:rPr>
      <w:rFonts w:cs="Frutiger LT Std 45 Light"/>
      <w:color w:val="000000"/>
      <w:sz w:val="16"/>
      <w:szCs w:val="16"/>
    </w:rPr>
  </w:style>
  <w:style w:type="paragraph" w:customStyle="1" w:styleId="Pa2">
    <w:name w:val="Pa2"/>
    <w:basedOn w:val="Normal"/>
    <w:uiPriority w:val="99"/>
    <w:rsid w:val="00735EDC"/>
    <w:pPr>
      <w:widowControl/>
      <w:autoSpaceDE w:val="0"/>
      <w:autoSpaceDN w:val="0"/>
      <w:spacing w:line="241" w:lineRule="atLeast"/>
    </w:pPr>
    <w:rPr>
      <w:rFonts w:ascii="Frutiger LT Std 45 Light" w:eastAsiaTheme="minorHAnsi" w:hAnsi="Frutiger LT Std 45 Light"/>
    </w:rPr>
  </w:style>
  <w:style w:type="character" w:customStyle="1" w:styleId="A10">
    <w:name w:val="A10"/>
    <w:uiPriority w:val="99"/>
    <w:rsid w:val="00A30B83"/>
    <w:rPr>
      <w:rFonts w:cs="KAMVP G+ Whitney HTF"/>
      <w:color w:val="000000"/>
      <w:sz w:val="11"/>
      <w:szCs w:val="11"/>
    </w:rPr>
  </w:style>
  <w:style w:type="paragraph" w:customStyle="1" w:styleId="Pa11">
    <w:name w:val="Pa11"/>
    <w:basedOn w:val="Default"/>
    <w:next w:val="Default"/>
    <w:uiPriority w:val="99"/>
    <w:rsid w:val="00057570"/>
    <w:pPr>
      <w:spacing w:after="0" w:line="231" w:lineRule="atLeast"/>
    </w:pPr>
    <w:rPr>
      <w:rFonts w:ascii="KAMVP G+ Whitney HTF" w:hAnsi="KAMVP G+ Whitney HTF" w:cs="Times New Roman"/>
      <w:color w:val="auto"/>
    </w:rPr>
  </w:style>
  <w:style w:type="character" w:customStyle="1" w:styleId="A13">
    <w:name w:val="A13"/>
    <w:uiPriority w:val="99"/>
    <w:rsid w:val="00510E08"/>
    <w:rPr>
      <w:rFonts w:cs="KAMVP G+ Whitney HTF"/>
      <w:color w:val="000000"/>
      <w:sz w:val="20"/>
      <w:szCs w:val="20"/>
    </w:rPr>
  </w:style>
  <w:style w:type="character" w:customStyle="1" w:styleId="A6">
    <w:name w:val="A6"/>
    <w:uiPriority w:val="99"/>
    <w:rsid w:val="00510E08"/>
    <w:rPr>
      <w:rFonts w:cs="KAMVP G+ Whitney HTF"/>
      <w:color w:val="000000"/>
      <w:sz w:val="20"/>
      <w:szCs w:val="20"/>
    </w:rPr>
  </w:style>
  <w:style w:type="paragraph" w:customStyle="1" w:styleId="Pa9">
    <w:name w:val="Pa9"/>
    <w:basedOn w:val="Normal"/>
    <w:next w:val="Normal"/>
    <w:uiPriority w:val="99"/>
    <w:rsid w:val="00E707B2"/>
    <w:pPr>
      <w:widowControl/>
      <w:autoSpaceDE w:val="0"/>
      <w:autoSpaceDN w:val="0"/>
      <w:adjustRightInd w:val="0"/>
      <w:spacing w:line="201" w:lineRule="atLeast"/>
    </w:pPr>
    <w:rPr>
      <w:rFonts w:ascii="KAMVP G+ Whitney HTF" w:eastAsiaTheme="minorHAnsi" w:hAnsi="KAMVP G+ Whitney HTF" w:cstheme="minorBidi"/>
      <w:lang w:eastAsia="en-GB"/>
    </w:rPr>
  </w:style>
  <w:style w:type="character" w:customStyle="1" w:styleId="A1">
    <w:name w:val="A1"/>
    <w:uiPriority w:val="99"/>
    <w:rsid w:val="00E707B2"/>
    <w:rPr>
      <w:rFonts w:ascii="KAMVP G+ Whitney HTF" w:hAnsi="KAMVP G+ Whitney HTF" w:cs="KAMVP G+ Whitney HTF" w:hint="default"/>
      <w:b/>
      <w:bCs/>
      <w:color w:val="000000"/>
      <w:sz w:val="22"/>
      <w:szCs w:val="22"/>
    </w:rPr>
  </w:style>
  <w:style w:type="character" w:customStyle="1" w:styleId="apple-converted-space">
    <w:name w:val="apple-converted-space"/>
    <w:basedOn w:val="DefaultParagraphFont"/>
    <w:rsid w:val="00E707B2"/>
  </w:style>
  <w:style w:type="character" w:customStyle="1" w:styleId="UserEntry">
    <w:name w:val="User Entry"/>
    <w:uiPriority w:val="1"/>
    <w:rsid w:val="00F13E1E"/>
    <w:rPr>
      <w:rFonts w:ascii="Calibri" w:hAnsi="Calibri" w:cs="Times New Roman"/>
      <w:color w:val="auto"/>
      <w:sz w:val="20"/>
    </w:rPr>
  </w:style>
  <w:style w:type="character" w:customStyle="1" w:styleId="userentry0">
    <w:name w:val="userentry"/>
    <w:basedOn w:val="DefaultParagraphFont"/>
    <w:rsid w:val="008D1D70"/>
  </w:style>
  <w:style w:type="paragraph" w:styleId="HTMLPreformatted">
    <w:name w:val="HTML Preformatted"/>
    <w:basedOn w:val="Normal"/>
    <w:link w:val="HTMLPreformattedChar"/>
    <w:uiPriority w:val="99"/>
    <w:semiHidden/>
    <w:unhideWhenUsed/>
    <w:rsid w:val="00183E84"/>
    <w:pPr>
      <w:widowControl/>
      <w:pBdr>
        <w:top w:val="single" w:sz="6" w:space="6" w:color="CCCCCC"/>
        <w:left w:val="single" w:sz="6" w:space="6" w:color="CCCCCC"/>
        <w:bottom w:val="single" w:sz="6" w:space="6" w:color="CCCCCC"/>
        <w:right w:val="single" w:sz="6" w:space="6"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pPr>
    <w:rPr>
      <w:rFonts w:ascii="Consolas" w:hAnsi="Consolas" w:cs="Consolas"/>
      <w:color w:val="333333"/>
      <w:sz w:val="18"/>
      <w:szCs w:val="18"/>
    </w:rPr>
  </w:style>
  <w:style w:type="character" w:customStyle="1" w:styleId="HTMLPreformattedChar">
    <w:name w:val="HTML Preformatted Char"/>
    <w:basedOn w:val="DefaultParagraphFont"/>
    <w:link w:val="HTMLPreformatted"/>
    <w:uiPriority w:val="99"/>
    <w:semiHidden/>
    <w:rsid w:val="00183E84"/>
    <w:rPr>
      <w:rFonts w:ascii="Consolas" w:hAnsi="Consolas" w:cs="Consolas"/>
      <w:color w:val="333333"/>
      <w:sz w:val="18"/>
      <w:szCs w:val="18"/>
      <w:shd w:val="clear" w:color="auto" w:fill="F5F5F5"/>
    </w:rPr>
  </w:style>
  <w:style w:type="character" w:customStyle="1" w:styleId="atn">
    <w:name w:val="atn"/>
    <w:basedOn w:val="DefaultParagraphFont"/>
    <w:rsid w:val="0052102E"/>
  </w:style>
  <w:style w:type="character" w:customStyle="1" w:styleId="ColorfulList-Accent1Char">
    <w:name w:val="Colorful List - Accent 1 Char"/>
    <w:link w:val="ColorfulList-Accent12"/>
    <w:uiPriority w:val="34"/>
    <w:rsid w:val="00C57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718">
      <w:bodyDiv w:val="1"/>
      <w:marLeft w:val="0"/>
      <w:marRight w:val="0"/>
      <w:marTop w:val="0"/>
      <w:marBottom w:val="0"/>
      <w:divBdr>
        <w:top w:val="none" w:sz="0" w:space="0" w:color="auto"/>
        <w:left w:val="none" w:sz="0" w:space="0" w:color="auto"/>
        <w:bottom w:val="none" w:sz="0" w:space="0" w:color="auto"/>
        <w:right w:val="none" w:sz="0" w:space="0" w:color="auto"/>
      </w:divBdr>
    </w:div>
    <w:div w:id="23754561">
      <w:bodyDiv w:val="1"/>
      <w:marLeft w:val="0"/>
      <w:marRight w:val="0"/>
      <w:marTop w:val="0"/>
      <w:marBottom w:val="0"/>
      <w:divBdr>
        <w:top w:val="none" w:sz="0" w:space="0" w:color="auto"/>
        <w:left w:val="none" w:sz="0" w:space="0" w:color="auto"/>
        <w:bottom w:val="none" w:sz="0" w:space="0" w:color="auto"/>
        <w:right w:val="none" w:sz="0" w:space="0" w:color="auto"/>
      </w:divBdr>
    </w:div>
    <w:div w:id="30886026">
      <w:bodyDiv w:val="1"/>
      <w:marLeft w:val="0"/>
      <w:marRight w:val="0"/>
      <w:marTop w:val="0"/>
      <w:marBottom w:val="0"/>
      <w:divBdr>
        <w:top w:val="none" w:sz="0" w:space="0" w:color="auto"/>
        <w:left w:val="none" w:sz="0" w:space="0" w:color="auto"/>
        <w:bottom w:val="none" w:sz="0" w:space="0" w:color="auto"/>
        <w:right w:val="none" w:sz="0" w:space="0" w:color="auto"/>
      </w:divBdr>
    </w:div>
    <w:div w:id="33117101">
      <w:bodyDiv w:val="1"/>
      <w:marLeft w:val="0"/>
      <w:marRight w:val="0"/>
      <w:marTop w:val="0"/>
      <w:marBottom w:val="0"/>
      <w:divBdr>
        <w:top w:val="none" w:sz="0" w:space="0" w:color="auto"/>
        <w:left w:val="none" w:sz="0" w:space="0" w:color="auto"/>
        <w:bottom w:val="none" w:sz="0" w:space="0" w:color="auto"/>
        <w:right w:val="none" w:sz="0" w:space="0" w:color="auto"/>
      </w:divBdr>
    </w:div>
    <w:div w:id="42104202">
      <w:bodyDiv w:val="1"/>
      <w:marLeft w:val="0"/>
      <w:marRight w:val="0"/>
      <w:marTop w:val="0"/>
      <w:marBottom w:val="0"/>
      <w:divBdr>
        <w:top w:val="none" w:sz="0" w:space="0" w:color="auto"/>
        <w:left w:val="none" w:sz="0" w:space="0" w:color="auto"/>
        <w:bottom w:val="none" w:sz="0" w:space="0" w:color="auto"/>
        <w:right w:val="none" w:sz="0" w:space="0" w:color="auto"/>
      </w:divBdr>
    </w:div>
    <w:div w:id="44959828">
      <w:bodyDiv w:val="1"/>
      <w:marLeft w:val="0"/>
      <w:marRight w:val="0"/>
      <w:marTop w:val="0"/>
      <w:marBottom w:val="0"/>
      <w:divBdr>
        <w:top w:val="none" w:sz="0" w:space="0" w:color="auto"/>
        <w:left w:val="none" w:sz="0" w:space="0" w:color="auto"/>
        <w:bottom w:val="none" w:sz="0" w:space="0" w:color="auto"/>
        <w:right w:val="none" w:sz="0" w:space="0" w:color="auto"/>
      </w:divBdr>
    </w:div>
    <w:div w:id="50933775">
      <w:bodyDiv w:val="1"/>
      <w:marLeft w:val="0"/>
      <w:marRight w:val="0"/>
      <w:marTop w:val="0"/>
      <w:marBottom w:val="0"/>
      <w:divBdr>
        <w:top w:val="none" w:sz="0" w:space="0" w:color="auto"/>
        <w:left w:val="none" w:sz="0" w:space="0" w:color="auto"/>
        <w:bottom w:val="none" w:sz="0" w:space="0" w:color="auto"/>
        <w:right w:val="none" w:sz="0" w:space="0" w:color="auto"/>
      </w:divBdr>
    </w:div>
    <w:div w:id="53624020">
      <w:bodyDiv w:val="1"/>
      <w:marLeft w:val="0"/>
      <w:marRight w:val="0"/>
      <w:marTop w:val="0"/>
      <w:marBottom w:val="0"/>
      <w:divBdr>
        <w:top w:val="none" w:sz="0" w:space="0" w:color="auto"/>
        <w:left w:val="none" w:sz="0" w:space="0" w:color="auto"/>
        <w:bottom w:val="none" w:sz="0" w:space="0" w:color="auto"/>
        <w:right w:val="none" w:sz="0" w:space="0" w:color="auto"/>
      </w:divBdr>
    </w:div>
    <w:div w:id="63070039">
      <w:bodyDiv w:val="1"/>
      <w:marLeft w:val="0"/>
      <w:marRight w:val="0"/>
      <w:marTop w:val="0"/>
      <w:marBottom w:val="0"/>
      <w:divBdr>
        <w:top w:val="none" w:sz="0" w:space="0" w:color="auto"/>
        <w:left w:val="none" w:sz="0" w:space="0" w:color="auto"/>
        <w:bottom w:val="none" w:sz="0" w:space="0" w:color="auto"/>
        <w:right w:val="none" w:sz="0" w:space="0" w:color="auto"/>
      </w:divBdr>
    </w:div>
    <w:div w:id="77019826">
      <w:bodyDiv w:val="1"/>
      <w:marLeft w:val="0"/>
      <w:marRight w:val="0"/>
      <w:marTop w:val="0"/>
      <w:marBottom w:val="0"/>
      <w:divBdr>
        <w:top w:val="none" w:sz="0" w:space="0" w:color="auto"/>
        <w:left w:val="none" w:sz="0" w:space="0" w:color="auto"/>
        <w:bottom w:val="none" w:sz="0" w:space="0" w:color="auto"/>
        <w:right w:val="none" w:sz="0" w:space="0" w:color="auto"/>
      </w:divBdr>
    </w:div>
    <w:div w:id="79108568">
      <w:bodyDiv w:val="1"/>
      <w:marLeft w:val="0"/>
      <w:marRight w:val="0"/>
      <w:marTop w:val="0"/>
      <w:marBottom w:val="0"/>
      <w:divBdr>
        <w:top w:val="none" w:sz="0" w:space="0" w:color="auto"/>
        <w:left w:val="none" w:sz="0" w:space="0" w:color="auto"/>
        <w:bottom w:val="none" w:sz="0" w:space="0" w:color="auto"/>
        <w:right w:val="none" w:sz="0" w:space="0" w:color="auto"/>
      </w:divBdr>
    </w:div>
    <w:div w:id="88278729">
      <w:bodyDiv w:val="1"/>
      <w:marLeft w:val="0"/>
      <w:marRight w:val="0"/>
      <w:marTop w:val="0"/>
      <w:marBottom w:val="0"/>
      <w:divBdr>
        <w:top w:val="none" w:sz="0" w:space="0" w:color="auto"/>
        <w:left w:val="none" w:sz="0" w:space="0" w:color="auto"/>
        <w:bottom w:val="none" w:sz="0" w:space="0" w:color="auto"/>
        <w:right w:val="none" w:sz="0" w:space="0" w:color="auto"/>
      </w:divBdr>
    </w:div>
    <w:div w:id="94133945">
      <w:bodyDiv w:val="1"/>
      <w:marLeft w:val="0"/>
      <w:marRight w:val="0"/>
      <w:marTop w:val="0"/>
      <w:marBottom w:val="0"/>
      <w:divBdr>
        <w:top w:val="none" w:sz="0" w:space="0" w:color="auto"/>
        <w:left w:val="none" w:sz="0" w:space="0" w:color="auto"/>
        <w:bottom w:val="none" w:sz="0" w:space="0" w:color="auto"/>
        <w:right w:val="none" w:sz="0" w:space="0" w:color="auto"/>
      </w:divBdr>
    </w:div>
    <w:div w:id="103768612">
      <w:bodyDiv w:val="1"/>
      <w:marLeft w:val="0"/>
      <w:marRight w:val="0"/>
      <w:marTop w:val="0"/>
      <w:marBottom w:val="0"/>
      <w:divBdr>
        <w:top w:val="none" w:sz="0" w:space="0" w:color="auto"/>
        <w:left w:val="none" w:sz="0" w:space="0" w:color="auto"/>
        <w:bottom w:val="none" w:sz="0" w:space="0" w:color="auto"/>
        <w:right w:val="none" w:sz="0" w:space="0" w:color="auto"/>
      </w:divBdr>
    </w:div>
    <w:div w:id="107118254">
      <w:bodyDiv w:val="1"/>
      <w:marLeft w:val="0"/>
      <w:marRight w:val="0"/>
      <w:marTop w:val="0"/>
      <w:marBottom w:val="0"/>
      <w:divBdr>
        <w:top w:val="none" w:sz="0" w:space="0" w:color="auto"/>
        <w:left w:val="none" w:sz="0" w:space="0" w:color="auto"/>
        <w:bottom w:val="none" w:sz="0" w:space="0" w:color="auto"/>
        <w:right w:val="none" w:sz="0" w:space="0" w:color="auto"/>
      </w:divBdr>
    </w:div>
    <w:div w:id="133762161">
      <w:bodyDiv w:val="1"/>
      <w:marLeft w:val="0"/>
      <w:marRight w:val="0"/>
      <w:marTop w:val="0"/>
      <w:marBottom w:val="0"/>
      <w:divBdr>
        <w:top w:val="none" w:sz="0" w:space="0" w:color="auto"/>
        <w:left w:val="none" w:sz="0" w:space="0" w:color="auto"/>
        <w:bottom w:val="none" w:sz="0" w:space="0" w:color="auto"/>
        <w:right w:val="none" w:sz="0" w:space="0" w:color="auto"/>
      </w:divBdr>
    </w:div>
    <w:div w:id="179710690">
      <w:bodyDiv w:val="1"/>
      <w:marLeft w:val="0"/>
      <w:marRight w:val="0"/>
      <w:marTop w:val="0"/>
      <w:marBottom w:val="0"/>
      <w:divBdr>
        <w:top w:val="none" w:sz="0" w:space="0" w:color="auto"/>
        <w:left w:val="none" w:sz="0" w:space="0" w:color="auto"/>
        <w:bottom w:val="none" w:sz="0" w:space="0" w:color="auto"/>
        <w:right w:val="none" w:sz="0" w:space="0" w:color="auto"/>
      </w:divBdr>
    </w:div>
    <w:div w:id="216281060">
      <w:bodyDiv w:val="1"/>
      <w:marLeft w:val="0"/>
      <w:marRight w:val="0"/>
      <w:marTop w:val="0"/>
      <w:marBottom w:val="0"/>
      <w:divBdr>
        <w:top w:val="none" w:sz="0" w:space="0" w:color="auto"/>
        <w:left w:val="none" w:sz="0" w:space="0" w:color="auto"/>
        <w:bottom w:val="none" w:sz="0" w:space="0" w:color="auto"/>
        <w:right w:val="none" w:sz="0" w:space="0" w:color="auto"/>
      </w:divBdr>
    </w:div>
    <w:div w:id="226458573">
      <w:bodyDiv w:val="1"/>
      <w:marLeft w:val="0"/>
      <w:marRight w:val="0"/>
      <w:marTop w:val="0"/>
      <w:marBottom w:val="0"/>
      <w:divBdr>
        <w:top w:val="none" w:sz="0" w:space="0" w:color="auto"/>
        <w:left w:val="none" w:sz="0" w:space="0" w:color="auto"/>
        <w:bottom w:val="none" w:sz="0" w:space="0" w:color="auto"/>
        <w:right w:val="none" w:sz="0" w:space="0" w:color="auto"/>
      </w:divBdr>
    </w:div>
    <w:div w:id="262693938">
      <w:bodyDiv w:val="1"/>
      <w:marLeft w:val="0"/>
      <w:marRight w:val="0"/>
      <w:marTop w:val="0"/>
      <w:marBottom w:val="0"/>
      <w:divBdr>
        <w:top w:val="none" w:sz="0" w:space="0" w:color="auto"/>
        <w:left w:val="none" w:sz="0" w:space="0" w:color="auto"/>
        <w:bottom w:val="none" w:sz="0" w:space="0" w:color="auto"/>
        <w:right w:val="none" w:sz="0" w:space="0" w:color="auto"/>
      </w:divBdr>
    </w:div>
    <w:div w:id="273288183">
      <w:bodyDiv w:val="1"/>
      <w:marLeft w:val="0"/>
      <w:marRight w:val="0"/>
      <w:marTop w:val="0"/>
      <w:marBottom w:val="0"/>
      <w:divBdr>
        <w:top w:val="none" w:sz="0" w:space="0" w:color="auto"/>
        <w:left w:val="none" w:sz="0" w:space="0" w:color="auto"/>
        <w:bottom w:val="none" w:sz="0" w:space="0" w:color="auto"/>
        <w:right w:val="none" w:sz="0" w:space="0" w:color="auto"/>
      </w:divBdr>
    </w:div>
    <w:div w:id="283538071">
      <w:bodyDiv w:val="1"/>
      <w:marLeft w:val="0"/>
      <w:marRight w:val="0"/>
      <w:marTop w:val="0"/>
      <w:marBottom w:val="0"/>
      <w:divBdr>
        <w:top w:val="none" w:sz="0" w:space="0" w:color="auto"/>
        <w:left w:val="none" w:sz="0" w:space="0" w:color="auto"/>
        <w:bottom w:val="none" w:sz="0" w:space="0" w:color="auto"/>
        <w:right w:val="none" w:sz="0" w:space="0" w:color="auto"/>
      </w:divBdr>
    </w:div>
    <w:div w:id="330454794">
      <w:bodyDiv w:val="1"/>
      <w:marLeft w:val="0"/>
      <w:marRight w:val="0"/>
      <w:marTop w:val="0"/>
      <w:marBottom w:val="0"/>
      <w:divBdr>
        <w:top w:val="none" w:sz="0" w:space="0" w:color="auto"/>
        <w:left w:val="none" w:sz="0" w:space="0" w:color="auto"/>
        <w:bottom w:val="none" w:sz="0" w:space="0" w:color="auto"/>
        <w:right w:val="none" w:sz="0" w:space="0" w:color="auto"/>
      </w:divBdr>
    </w:div>
    <w:div w:id="340475967">
      <w:bodyDiv w:val="1"/>
      <w:marLeft w:val="0"/>
      <w:marRight w:val="0"/>
      <w:marTop w:val="0"/>
      <w:marBottom w:val="0"/>
      <w:divBdr>
        <w:top w:val="none" w:sz="0" w:space="0" w:color="auto"/>
        <w:left w:val="none" w:sz="0" w:space="0" w:color="auto"/>
        <w:bottom w:val="none" w:sz="0" w:space="0" w:color="auto"/>
        <w:right w:val="none" w:sz="0" w:space="0" w:color="auto"/>
      </w:divBdr>
    </w:div>
    <w:div w:id="350760670">
      <w:bodyDiv w:val="1"/>
      <w:marLeft w:val="0"/>
      <w:marRight w:val="0"/>
      <w:marTop w:val="0"/>
      <w:marBottom w:val="0"/>
      <w:divBdr>
        <w:top w:val="none" w:sz="0" w:space="0" w:color="auto"/>
        <w:left w:val="none" w:sz="0" w:space="0" w:color="auto"/>
        <w:bottom w:val="none" w:sz="0" w:space="0" w:color="auto"/>
        <w:right w:val="none" w:sz="0" w:space="0" w:color="auto"/>
      </w:divBdr>
    </w:div>
    <w:div w:id="358090613">
      <w:bodyDiv w:val="1"/>
      <w:marLeft w:val="0"/>
      <w:marRight w:val="0"/>
      <w:marTop w:val="0"/>
      <w:marBottom w:val="0"/>
      <w:divBdr>
        <w:top w:val="none" w:sz="0" w:space="0" w:color="auto"/>
        <w:left w:val="none" w:sz="0" w:space="0" w:color="auto"/>
        <w:bottom w:val="none" w:sz="0" w:space="0" w:color="auto"/>
        <w:right w:val="none" w:sz="0" w:space="0" w:color="auto"/>
      </w:divBdr>
    </w:div>
    <w:div w:id="359550985">
      <w:bodyDiv w:val="1"/>
      <w:marLeft w:val="0"/>
      <w:marRight w:val="0"/>
      <w:marTop w:val="0"/>
      <w:marBottom w:val="0"/>
      <w:divBdr>
        <w:top w:val="none" w:sz="0" w:space="0" w:color="auto"/>
        <w:left w:val="none" w:sz="0" w:space="0" w:color="auto"/>
        <w:bottom w:val="none" w:sz="0" w:space="0" w:color="auto"/>
        <w:right w:val="none" w:sz="0" w:space="0" w:color="auto"/>
      </w:divBdr>
    </w:div>
    <w:div w:id="360403500">
      <w:bodyDiv w:val="1"/>
      <w:marLeft w:val="0"/>
      <w:marRight w:val="0"/>
      <w:marTop w:val="0"/>
      <w:marBottom w:val="0"/>
      <w:divBdr>
        <w:top w:val="none" w:sz="0" w:space="0" w:color="auto"/>
        <w:left w:val="none" w:sz="0" w:space="0" w:color="auto"/>
        <w:bottom w:val="none" w:sz="0" w:space="0" w:color="auto"/>
        <w:right w:val="none" w:sz="0" w:space="0" w:color="auto"/>
      </w:divBdr>
    </w:div>
    <w:div w:id="365760768">
      <w:bodyDiv w:val="1"/>
      <w:marLeft w:val="0"/>
      <w:marRight w:val="0"/>
      <w:marTop w:val="0"/>
      <w:marBottom w:val="0"/>
      <w:divBdr>
        <w:top w:val="none" w:sz="0" w:space="0" w:color="auto"/>
        <w:left w:val="none" w:sz="0" w:space="0" w:color="auto"/>
        <w:bottom w:val="none" w:sz="0" w:space="0" w:color="auto"/>
        <w:right w:val="none" w:sz="0" w:space="0" w:color="auto"/>
      </w:divBdr>
    </w:div>
    <w:div w:id="368527930">
      <w:bodyDiv w:val="1"/>
      <w:marLeft w:val="0"/>
      <w:marRight w:val="0"/>
      <w:marTop w:val="0"/>
      <w:marBottom w:val="0"/>
      <w:divBdr>
        <w:top w:val="none" w:sz="0" w:space="0" w:color="auto"/>
        <w:left w:val="none" w:sz="0" w:space="0" w:color="auto"/>
        <w:bottom w:val="none" w:sz="0" w:space="0" w:color="auto"/>
        <w:right w:val="none" w:sz="0" w:space="0" w:color="auto"/>
      </w:divBdr>
    </w:div>
    <w:div w:id="382220644">
      <w:bodyDiv w:val="1"/>
      <w:marLeft w:val="0"/>
      <w:marRight w:val="0"/>
      <w:marTop w:val="0"/>
      <w:marBottom w:val="0"/>
      <w:divBdr>
        <w:top w:val="none" w:sz="0" w:space="0" w:color="auto"/>
        <w:left w:val="none" w:sz="0" w:space="0" w:color="auto"/>
        <w:bottom w:val="none" w:sz="0" w:space="0" w:color="auto"/>
        <w:right w:val="none" w:sz="0" w:space="0" w:color="auto"/>
      </w:divBdr>
    </w:div>
    <w:div w:id="395397339">
      <w:bodyDiv w:val="1"/>
      <w:marLeft w:val="0"/>
      <w:marRight w:val="0"/>
      <w:marTop w:val="0"/>
      <w:marBottom w:val="0"/>
      <w:divBdr>
        <w:top w:val="none" w:sz="0" w:space="0" w:color="auto"/>
        <w:left w:val="none" w:sz="0" w:space="0" w:color="auto"/>
        <w:bottom w:val="none" w:sz="0" w:space="0" w:color="auto"/>
        <w:right w:val="none" w:sz="0" w:space="0" w:color="auto"/>
      </w:divBdr>
    </w:div>
    <w:div w:id="412817659">
      <w:bodyDiv w:val="1"/>
      <w:marLeft w:val="0"/>
      <w:marRight w:val="0"/>
      <w:marTop w:val="0"/>
      <w:marBottom w:val="0"/>
      <w:divBdr>
        <w:top w:val="none" w:sz="0" w:space="0" w:color="auto"/>
        <w:left w:val="none" w:sz="0" w:space="0" w:color="auto"/>
        <w:bottom w:val="none" w:sz="0" w:space="0" w:color="auto"/>
        <w:right w:val="none" w:sz="0" w:space="0" w:color="auto"/>
      </w:divBdr>
    </w:div>
    <w:div w:id="425538904">
      <w:bodyDiv w:val="1"/>
      <w:marLeft w:val="0"/>
      <w:marRight w:val="0"/>
      <w:marTop w:val="0"/>
      <w:marBottom w:val="0"/>
      <w:divBdr>
        <w:top w:val="none" w:sz="0" w:space="0" w:color="auto"/>
        <w:left w:val="none" w:sz="0" w:space="0" w:color="auto"/>
        <w:bottom w:val="none" w:sz="0" w:space="0" w:color="auto"/>
        <w:right w:val="none" w:sz="0" w:space="0" w:color="auto"/>
      </w:divBdr>
    </w:div>
    <w:div w:id="429588493">
      <w:bodyDiv w:val="1"/>
      <w:marLeft w:val="0"/>
      <w:marRight w:val="0"/>
      <w:marTop w:val="0"/>
      <w:marBottom w:val="0"/>
      <w:divBdr>
        <w:top w:val="none" w:sz="0" w:space="0" w:color="auto"/>
        <w:left w:val="none" w:sz="0" w:space="0" w:color="auto"/>
        <w:bottom w:val="none" w:sz="0" w:space="0" w:color="auto"/>
        <w:right w:val="none" w:sz="0" w:space="0" w:color="auto"/>
      </w:divBdr>
    </w:div>
    <w:div w:id="436603627">
      <w:bodyDiv w:val="1"/>
      <w:marLeft w:val="0"/>
      <w:marRight w:val="0"/>
      <w:marTop w:val="0"/>
      <w:marBottom w:val="0"/>
      <w:divBdr>
        <w:top w:val="none" w:sz="0" w:space="0" w:color="auto"/>
        <w:left w:val="none" w:sz="0" w:space="0" w:color="auto"/>
        <w:bottom w:val="none" w:sz="0" w:space="0" w:color="auto"/>
        <w:right w:val="none" w:sz="0" w:space="0" w:color="auto"/>
      </w:divBdr>
    </w:div>
    <w:div w:id="466507363">
      <w:bodyDiv w:val="1"/>
      <w:marLeft w:val="0"/>
      <w:marRight w:val="0"/>
      <w:marTop w:val="0"/>
      <w:marBottom w:val="0"/>
      <w:divBdr>
        <w:top w:val="none" w:sz="0" w:space="0" w:color="auto"/>
        <w:left w:val="none" w:sz="0" w:space="0" w:color="auto"/>
        <w:bottom w:val="none" w:sz="0" w:space="0" w:color="auto"/>
        <w:right w:val="none" w:sz="0" w:space="0" w:color="auto"/>
      </w:divBdr>
    </w:div>
    <w:div w:id="475490051">
      <w:bodyDiv w:val="1"/>
      <w:marLeft w:val="0"/>
      <w:marRight w:val="0"/>
      <w:marTop w:val="0"/>
      <w:marBottom w:val="0"/>
      <w:divBdr>
        <w:top w:val="none" w:sz="0" w:space="0" w:color="auto"/>
        <w:left w:val="none" w:sz="0" w:space="0" w:color="auto"/>
        <w:bottom w:val="none" w:sz="0" w:space="0" w:color="auto"/>
        <w:right w:val="none" w:sz="0" w:space="0" w:color="auto"/>
      </w:divBdr>
      <w:divsChild>
        <w:div w:id="1213425155">
          <w:marLeft w:val="450"/>
          <w:marRight w:val="0"/>
          <w:marTop w:val="0"/>
          <w:marBottom w:val="0"/>
          <w:divBdr>
            <w:top w:val="none" w:sz="0" w:space="0" w:color="auto"/>
            <w:left w:val="none" w:sz="0" w:space="0" w:color="auto"/>
            <w:bottom w:val="none" w:sz="0" w:space="0" w:color="auto"/>
            <w:right w:val="none" w:sz="0" w:space="0" w:color="auto"/>
          </w:divBdr>
        </w:div>
      </w:divsChild>
    </w:div>
    <w:div w:id="475873709">
      <w:bodyDiv w:val="1"/>
      <w:marLeft w:val="0"/>
      <w:marRight w:val="0"/>
      <w:marTop w:val="0"/>
      <w:marBottom w:val="0"/>
      <w:divBdr>
        <w:top w:val="none" w:sz="0" w:space="0" w:color="auto"/>
        <w:left w:val="none" w:sz="0" w:space="0" w:color="auto"/>
        <w:bottom w:val="none" w:sz="0" w:space="0" w:color="auto"/>
        <w:right w:val="none" w:sz="0" w:space="0" w:color="auto"/>
      </w:divBdr>
    </w:div>
    <w:div w:id="487982760">
      <w:bodyDiv w:val="1"/>
      <w:marLeft w:val="0"/>
      <w:marRight w:val="0"/>
      <w:marTop w:val="0"/>
      <w:marBottom w:val="0"/>
      <w:divBdr>
        <w:top w:val="none" w:sz="0" w:space="0" w:color="auto"/>
        <w:left w:val="none" w:sz="0" w:space="0" w:color="auto"/>
        <w:bottom w:val="none" w:sz="0" w:space="0" w:color="auto"/>
        <w:right w:val="none" w:sz="0" w:space="0" w:color="auto"/>
      </w:divBdr>
    </w:div>
    <w:div w:id="496921153">
      <w:bodyDiv w:val="1"/>
      <w:marLeft w:val="0"/>
      <w:marRight w:val="0"/>
      <w:marTop w:val="0"/>
      <w:marBottom w:val="0"/>
      <w:divBdr>
        <w:top w:val="none" w:sz="0" w:space="0" w:color="auto"/>
        <w:left w:val="none" w:sz="0" w:space="0" w:color="auto"/>
        <w:bottom w:val="none" w:sz="0" w:space="0" w:color="auto"/>
        <w:right w:val="none" w:sz="0" w:space="0" w:color="auto"/>
      </w:divBdr>
    </w:div>
    <w:div w:id="519516760">
      <w:bodyDiv w:val="1"/>
      <w:marLeft w:val="0"/>
      <w:marRight w:val="0"/>
      <w:marTop w:val="0"/>
      <w:marBottom w:val="0"/>
      <w:divBdr>
        <w:top w:val="none" w:sz="0" w:space="0" w:color="auto"/>
        <w:left w:val="none" w:sz="0" w:space="0" w:color="auto"/>
        <w:bottom w:val="none" w:sz="0" w:space="0" w:color="auto"/>
        <w:right w:val="none" w:sz="0" w:space="0" w:color="auto"/>
      </w:divBdr>
    </w:div>
    <w:div w:id="521821215">
      <w:bodyDiv w:val="1"/>
      <w:marLeft w:val="0"/>
      <w:marRight w:val="0"/>
      <w:marTop w:val="0"/>
      <w:marBottom w:val="0"/>
      <w:divBdr>
        <w:top w:val="none" w:sz="0" w:space="0" w:color="auto"/>
        <w:left w:val="none" w:sz="0" w:space="0" w:color="auto"/>
        <w:bottom w:val="none" w:sz="0" w:space="0" w:color="auto"/>
        <w:right w:val="none" w:sz="0" w:space="0" w:color="auto"/>
      </w:divBdr>
    </w:div>
    <w:div w:id="524102214">
      <w:bodyDiv w:val="1"/>
      <w:marLeft w:val="0"/>
      <w:marRight w:val="0"/>
      <w:marTop w:val="0"/>
      <w:marBottom w:val="0"/>
      <w:divBdr>
        <w:top w:val="none" w:sz="0" w:space="0" w:color="auto"/>
        <w:left w:val="none" w:sz="0" w:space="0" w:color="auto"/>
        <w:bottom w:val="none" w:sz="0" w:space="0" w:color="auto"/>
        <w:right w:val="none" w:sz="0" w:space="0" w:color="auto"/>
      </w:divBdr>
    </w:div>
    <w:div w:id="535502664">
      <w:bodyDiv w:val="1"/>
      <w:marLeft w:val="0"/>
      <w:marRight w:val="0"/>
      <w:marTop w:val="0"/>
      <w:marBottom w:val="0"/>
      <w:divBdr>
        <w:top w:val="none" w:sz="0" w:space="0" w:color="auto"/>
        <w:left w:val="none" w:sz="0" w:space="0" w:color="auto"/>
        <w:bottom w:val="none" w:sz="0" w:space="0" w:color="auto"/>
        <w:right w:val="none" w:sz="0" w:space="0" w:color="auto"/>
      </w:divBdr>
    </w:div>
    <w:div w:id="549615573">
      <w:bodyDiv w:val="1"/>
      <w:marLeft w:val="0"/>
      <w:marRight w:val="0"/>
      <w:marTop w:val="0"/>
      <w:marBottom w:val="0"/>
      <w:divBdr>
        <w:top w:val="none" w:sz="0" w:space="0" w:color="auto"/>
        <w:left w:val="none" w:sz="0" w:space="0" w:color="auto"/>
        <w:bottom w:val="none" w:sz="0" w:space="0" w:color="auto"/>
        <w:right w:val="none" w:sz="0" w:space="0" w:color="auto"/>
      </w:divBdr>
    </w:div>
    <w:div w:id="567616665">
      <w:bodyDiv w:val="1"/>
      <w:marLeft w:val="0"/>
      <w:marRight w:val="0"/>
      <w:marTop w:val="0"/>
      <w:marBottom w:val="0"/>
      <w:divBdr>
        <w:top w:val="none" w:sz="0" w:space="0" w:color="auto"/>
        <w:left w:val="none" w:sz="0" w:space="0" w:color="auto"/>
        <w:bottom w:val="none" w:sz="0" w:space="0" w:color="auto"/>
        <w:right w:val="none" w:sz="0" w:space="0" w:color="auto"/>
      </w:divBdr>
    </w:div>
    <w:div w:id="577982107">
      <w:bodyDiv w:val="1"/>
      <w:marLeft w:val="0"/>
      <w:marRight w:val="0"/>
      <w:marTop w:val="0"/>
      <w:marBottom w:val="0"/>
      <w:divBdr>
        <w:top w:val="none" w:sz="0" w:space="0" w:color="auto"/>
        <w:left w:val="none" w:sz="0" w:space="0" w:color="auto"/>
        <w:bottom w:val="none" w:sz="0" w:space="0" w:color="auto"/>
        <w:right w:val="none" w:sz="0" w:space="0" w:color="auto"/>
      </w:divBdr>
    </w:div>
    <w:div w:id="580912426">
      <w:bodyDiv w:val="1"/>
      <w:marLeft w:val="0"/>
      <w:marRight w:val="0"/>
      <w:marTop w:val="0"/>
      <w:marBottom w:val="0"/>
      <w:divBdr>
        <w:top w:val="none" w:sz="0" w:space="0" w:color="auto"/>
        <w:left w:val="none" w:sz="0" w:space="0" w:color="auto"/>
        <w:bottom w:val="none" w:sz="0" w:space="0" w:color="auto"/>
        <w:right w:val="none" w:sz="0" w:space="0" w:color="auto"/>
      </w:divBdr>
    </w:div>
    <w:div w:id="581184521">
      <w:bodyDiv w:val="1"/>
      <w:marLeft w:val="0"/>
      <w:marRight w:val="0"/>
      <w:marTop w:val="0"/>
      <w:marBottom w:val="0"/>
      <w:divBdr>
        <w:top w:val="none" w:sz="0" w:space="0" w:color="auto"/>
        <w:left w:val="none" w:sz="0" w:space="0" w:color="auto"/>
        <w:bottom w:val="none" w:sz="0" w:space="0" w:color="auto"/>
        <w:right w:val="none" w:sz="0" w:space="0" w:color="auto"/>
      </w:divBdr>
    </w:div>
    <w:div w:id="624700816">
      <w:bodyDiv w:val="1"/>
      <w:marLeft w:val="0"/>
      <w:marRight w:val="0"/>
      <w:marTop w:val="0"/>
      <w:marBottom w:val="0"/>
      <w:divBdr>
        <w:top w:val="none" w:sz="0" w:space="0" w:color="auto"/>
        <w:left w:val="none" w:sz="0" w:space="0" w:color="auto"/>
        <w:bottom w:val="none" w:sz="0" w:space="0" w:color="auto"/>
        <w:right w:val="none" w:sz="0" w:space="0" w:color="auto"/>
      </w:divBdr>
    </w:div>
    <w:div w:id="629014693">
      <w:bodyDiv w:val="1"/>
      <w:marLeft w:val="0"/>
      <w:marRight w:val="0"/>
      <w:marTop w:val="0"/>
      <w:marBottom w:val="0"/>
      <w:divBdr>
        <w:top w:val="none" w:sz="0" w:space="0" w:color="auto"/>
        <w:left w:val="none" w:sz="0" w:space="0" w:color="auto"/>
        <w:bottom w:val="none" w:sz="0" w:space="0" w:color="auto"/>
        <w:right w:val="none" w:sz="0" w:space="0" w:color="auto"/>
      </w:divBdr>
      <w:divsChild>
        <w:div w:id="1864855434">
          <w:marLeft w:val="274"/>
          <w:marRight w:val="0"/>
          <w:marTop w:val="0"/>
          <w:marBottom w:val="0"/>
          <w:divBdr>
            <w:top w:val="none" w:sz="0" w:space="0" w:color="auto"/>
            <w:left w:val="none" w:sz="0" w:space="0" w:color="auto"/>
            <w:bottom w:val="none" w:sz="0" w:space="0" w:color="auto"/>
            <w:right w:val="none" w:sz="0" w:space="0" w:color="auto"/>
          </w:divBdr>
        </w:div>
      </w:divsChild>
    </w:div>
    <w:div w:id="645938114">
      <w:bodyDiv w:val="1"/>
      <w:marLeft w:val="0"/>
      <w:marRight w:val="0"/>
      <w:marTop w:val="0"/>
      <w:marBottom w:val="0"/>
      <w:divBdr>
        <w:top w:val="none" w:sz="0" w:space="0" w:color="auto"/>
        <w:left w:val="none" w:sz="0" w:space="0" w:color="auto"/>
        <w:bottom w:val="none" w:sz="0" w:space="0" w:color="auto"/>
        <w:right w:val="none" w:sz="0" w:space="0" w:color="auto"/>
      </w:divBdr>
    </w:div>
    <w:div w:id="655034531">
      <w:bodyDiv w:val="1"/>
      <w:marLeft w:val="0"/>
      <w:marRight w:val="0"/>
      <w:marTop w:val="0"/>
      <w:marBottom w:val="0"/>
      <w:divBdr>
        <w:top w:val="none" w:sz="0" w:space="0" w:color="auto"/>
        <w:left w:val="none" w:sz="0" w:space="0" w:color="auto"/>
        <w:bottom w:val="none" w:sz="0" w:space="0" w:color="auto"/>
        <w:right w:val="none" w:sz="0" w:space="0" w:color="auto"/>
      </w:divBdr>
    </w:div>
    <w:div w:id="668603470">
      <w:bodyDiv w:val="1"/>
      <w:marLeft w:val="0"/>
      <w:marRight w:val="0"/>
      <w:marTop w:val="0"/>
      <w:marBottom w:val="0"/>
      <w:divBdr>
        <w:top w:val="none" w:sz="0" w:space="0" w:color="auto"/>
        <w:left w:val="none" w:sz="0" w:space="0" w:color="auto"/>
        <w:bottom w:val="none" w:sz="0" w:space="0" w:color="auto"/>
        <w:right w:val="none" w:sz="0" w:space="0" w:color="auto"/>
      </w:divBdr>
    </w:div>
    <w:div w:id="695931759">
      <w:bodyDiv w:val="1"/>
      <w:marLeft w:val="0"/>
      <w:marRight w:val="0"/>
      <w:marTop w:val="0"/>
      <w:marBottom w:val="0"/>
      <w:divBdr>
        <w:top w:val="none" w:sz="0" w:space="0" w:color="auto"/>
        <w:left w:val="none" w:sz="0" w:space="0" w:color="auto"/>
        <w:bottom w:val="none" w:sz="0" w:space="0" w:color="auto"/>
        <w:right w:val="none" w:sz="0" w:space="0" w:color="auto"/>
      </w:divBdr>
    </w:div>
    <w:div w:id="707333798">
      <w:bodyDiv w:val="1"/>
      <w:marLeft w:val="0"/>
      <w:marRight w:val="0"/>
      <w:marTop w:val="0"/>
      <w:marBottom w:val="0"/>
      <w:divBdr>
        <w:top w:val="none" w:sz="0" w:space="0" w:color="auto"/>
        <w:left w:val="none" w:sz="0" w:space="0" w:color="auto"/>
        <w:bottom w:val="none" w:sz="0" w:space="0" w:color="auto"/>
        <w:right w:val="none" w:sz="0" w:space="0" w:color="auto"/>
      </w:divBdr>
    </w:div>
    <w:div w:id="719986396">
      <w:bodyDiv w:val="1"/>
      <w:marLeft w:val="0"/>
      <w:marRight w:val="0"/>
      <w:marTop w:val="0"/>
      <w:marBottom w:val="0"/>
      <w:divBdr>
        <w:top w:val="none" w:sz="0" w:space="0" w:color="auto"/>
        <w:left w:val="none" w:sz="0" w:space="0" w:color="auto"/>
        <w:bottom w:val="none" w:sz="0" w:space="0" w:color="auto"/>
        <w:right w:val="none" w:sz="0" w:space="0" w:color="auto"/>
      </w:divBdr>
    </w:div>
    <w:div w:id="728579709">
      <w:bodyDiv w:val="1"/>
      <w:marLeft w:val="0"/>
      <w:marRight w:val="0"/>
      <w:marTop w:val="0"/>
      <w:marBottom w:val="0"/>
      <w:divBdr>
        <w:top w:val="none" w:sz="0" w:space="0" w:color="auto"/>
        <w:left w:val="none" w:sz="0" w:space="0" w:color="auto"/>
        <w:bottom w:val="none" w:sz="0" w:space="0" w:color="auto"/>
        <w:right w:val="none" w:sz="0" w:space="0" w:color="auto"/>
      </w:divBdr>
    </w:div>
    <w:div w:id="730268250">
      <w:bodyDiv w:val="1"/>
      <w:marLeft w:val="0"/>
      <w:marRight w:val="0"/>
      <w:marTop w:val="0"/>
      <w:marBottom w:val="0"/>
      <w:divBdr>
        <w:top w:val="none" w:sz="0" w:space="0" w:color="auto"/>
        <w:left w:val="none" w:sz="0" w:space="0" w:color="auto"/>
        <w:bottom w:val="none" w:sz="0" w:space="0" w:color="auto"/>
        <w:right w:val="none" w:sz="0" w:space="0" w:color="auto"/>
      </w:divBdr>
    </w:div>
    <w:div w:id="742989440">
      <w:bodyDiv w:val="1"/>
      <w:marLeft w:val="0"/>
      <w:marRight w:val="0"/>
      <w:marTop w:val="0"/>
      <w:marBottom w:val="0"/>
      <w:divBdr>
        <w:top w:val="none" w:sz="0" w:space="0" w:color="auto"/>
        <w:left w:val="none" w:sz="0" w:space="0" w:color="auto"/>
        <w:bottom w:val="none" w:sz="0" w:space="0" w:color="auto"/>
        <w:right w:val="none" w:sz="0" w:space="0" w:color="auto"/>
      </w:divBdr>
    </w:div>
    <w:div w:id="746003064">
      <w:bodyDiv w:val="1"/>
      <w:marLeft w:val="0"/>
      <w:marRight w:val="0"/>
      <w:marTop w:val="0"/>
      <w:marBottom w:val="0"/>
      <w:divBdr>
        <w:top w:val="none" w:sz="0" w:space="0" w:color="auto"/>
        <w:left w:val="none" w:sz="0" w:space="0" w:color="auto"/>
        <w:bottom w:val="none" w:sz="0" w:space="0" w:color="auto"/>
        <w:right w:val="none" w:sz="0" w:space="0" w:color="auto"/>
      </w:divBdr>
    </w:div>
    <w:div w:id="748892886">
      <w:bodyDiv w:val="1"/>
      <w:marLeft w:val="0"/>
      <w:marRight w:val="0"/>
      <w:marTop w:val="0"/>
      <w:marBottom w:val="0"/>
      <w:divBdr>
        <w:top w:val="none" w:sz="0" w:space="0" w:color="auto"/>
        <w:left w:val="none" w:sz="0" w:space="0" w:color="auto"/>
        <w:bottom w:val="none" w:sz="0" w:space="0" w:color="auto"/>
        <w:right w:val="none" w:sz="0" w:space="0" w:color="auto"/>
      </w:divBdr>
    </w:div>
    <w:div w:id="758912593">
      <w:bodyDiv w:val="1"/>
      <w:marLeft w:val="0"/>
      <w:marRight w:val="0"/>
      <w:marTop w:val="0"/>
      <w:marBottom w:val="0"/>
      <w:divBdr>
        <w:top w:val="none" w:sz="0" w:space="0" w:color="auto"/>
        <w:left w:val="none" w:sz="0" w:space="0" w:color="auto"/>
        <w:bottom w:val="none" w:sz="0" w:space="0" w:color="auto"/>
        <w:right w:val="none" w:sz="0" w:space="0" w:color="auto"/>
      </w:divBdr>
    </w:div>
    <w:div w:id="776291348">
      <w:bodyDiv w:val="1"/>
      <w:marLeft w:val="0"/>
      <w:marRight w:val="0"/>
      <w:marTop w:val="0"/>
      <w:marBottom w:val="0"/>
      <w:divBdr>
        <w:top w:val="none" w:sz="0" w:space="0" w:color="auto"/>
        <w:left w:val="none" w:sz="0" w:space="0" w:color="auto"/>
        <w:bottom w:val="none" w:sz="0" w:space="0" w:color="auto"/>
        <w:right w:val="none" w:sz="0" w:space="0" w:color="auto"/>
      </w:divBdr>
    </w:div>
    <w:div w:id="779376464">
      <w:bodyDiv w:val="1"/>
      <w:marLeft w:val="0"/>
      <w:marRight w:val="0"/>
      <w:marTop w:val="0"/>
      <w:marBottom w:val="0"/>
      <w:divBdr>
        <w:top w:val="none" w:sz="0" w:space="0" w:color="auto"/>
        <w:left w:val="none" w:sz="0" w:space="0" w:color="auto"/>
        <w:bottom w:val="none" w:sz="0" w:space="0" w:color="auto"/>
        <w:right w:val="none" w:sz="0" w:space="0" w:color="auto"/>
      </w:divBdr>
    </w:div>
    <w:div w:id="788086137">
      <w:bodyDiv w:val="1"/>
      <w:marLeft w:val="0"/>
      <w:marRight w:val="0"/>
      <w:marTop w:val="0"/>
      <w:marBottom w:val="0"/>
      <w:divBdr>
        <w:top w:val="none" w:sz="0" w:space="0" w:color="auto"/>
        <w:left w:val="none" w:sz="0" w:space="0" w:color="auto"/>
        <w:bottom w:val="none" w:sz="0" w:space="0" w:color="auto"/>
        <w:right w:val="none" w:sz="0" w:space="0" w:color="auto"/>
      </w:divBdr>
    </w:div>
    <w:div w:id="789934132">
      <w:bodyDiv w:val="1"/>
      <w:marLeft w:val="0"/>
      <w:marRight w:val="0"/>
      <w:marTop w:val="0"/>
      <w:marBottom w:val="0"/>
      <w:divBdr>
        <w:top w:val="none" w:sz="0" w:space="0" w:color="auto"/>
        <w:left w:val="none" w:sz="0" w:space="0" w:color="auto"/>
        <w:bottom w:val="none" w:sz="0" w:space="0" w:color="auto"/>
        <w:right w:val="none" w:sz="0" w:space="0" w:color="auto"/>
      </w:divBdr>
    </w:div>
    <w:div w:id="809246368">
      <w:bodyDiv w:val="1"/>
      <w:marLeft w:val="0"/>
      <w:marRight w:val="0"/>
      <w:marTop w:val="0"/>
      <w:marBottom w:val="0"/>
      <w:divBdr>
        <w:top w:val="none" w:sz="0" w:space="0" w:color="auto"/>
        <w:left w:val="none" w:sz="0" w:space="0" w:color="auto"/>
        <w:bottom w:val="none" w:sz="0" w:space="0" w:color="auto"/>
        <w:right w:val="none" w:sz="0" w:space="0" w:color="auto"/>
      </w:divBdr>
    </w:div>
    <w:div w:id="817653709">
      <w:bodyDiv w:val="1"/>
      <w:marLeft w:val="0"/>
      <w:marRight w:val="0"/>
      <w:marTop w:val="0"/>
      <w:marBottom w:val="0"/>
      <w:divBdr>
        <w:top w:val="none" w:sz="0" w:space="0" w:color="auto"/>
        <w:left w:val="none" w:sz="0" w:space="0" w:color="auto"/>
        <w:bottom w:val="none" w:sz="0" w:space="0" w:color="auto"/>
        <w:right w:val="none" w:sz="0" w:space="0" w:color="auto"/>
      </w:divBdr>
    </w:div>
    <w:div w:id="822896558">
      <w:bodyDiv w:val="1"/>
      <w:marLeft w:val="0"/>
      <w:marRight w:val="0"/>
      <w:marTop w:val="0"/>
      <w:marBottom w:val="0"/>
      <w:divBdr>
        <w:top w:val="none" w:sz="0" w:space="0" w:color="auto"/>
        <w:left w:val="none" w:sz="0" w:space="0" w:color="auto"/>
        <w:bottom w:val="none" w:sz="0" w:space="0" w:color="auto"/>
        <w:right w:val="none" w:sz="0" w:space="0" w:color="auto"/>
      </w:divBdr>
    </w:div>
    <w:div w:id="833179135">
      <w:bodyDiv w:val="1"/>
      <w:marLeft w:val="0"/>
      <w:marRight w:val="0"/>
      <w:marTop w:val="0"/>
      <w:marBottom w:val="0"/>
      <w:divBdr>
        <w:top w:val="none" w:sz="0" w:space="0" w:color="auto"/>
        <w:left w:val="none" w:sz="0" w:space="0" w:color="auto"/>
        <w:bottom w:val="none" w:sz="0" w:space="0" w:color="auto"/>
        <w:right w:val="none" w:sz="0" w:space="0" w:color="auto"/>
      </w:divBdr>
    </w:div>
    <w:div w:id="838152191">
      <w:bodyDiv w:val="1"/>
      <w:marLeft w:val="0"/>
      <w:marRight w:val="0"/>
      <w:marTop w:val="0"/>
      <w:marBottom w:val="0"/>
      <w:divBdr>
        <w:top w:val="none" w:sz="0" w:space="0" w:color="auto"/>
        <w:left w:val="none" w:sz="0" w:space="0" w:color="auto"/>
        <w:bottom w:val="none" w:sz="0" w:space="0" w:color="auto"/>
        <w:right w:val="none" w:sz="0" w:space="0" w:color="auto"/>
      </w:divBdr>
      <w:divsChild>
        <w:div w:id="1807697759">
          <w:marLeft w:val="0"/>
          <w:marRight w:val="0"/>
          <w:marTop w:val="0"/>
          <w:marBottom w:val="0"/>
          <w:divBdr>
            <w:top w:val="none" w:sz="0" w:space="0" w:color="auto"/>
            <w:left w:val="none" w:sz="0" w:space="0" w:color="auto"/>
            <w:bottom w:val="none" w:sz="0" w:space="0" w:color="auto"/>
            <w:right w:val="none" w:sz="0" w:space="0" w:color="auto"/>
          </w:divBdr>
          <w:divsChild>
            <w:div w:id="19571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3795">
      <w:bodyDiv w:val="1"/>
      <w:marLeft w:val="0"/>
      <w:marRight w:val="0"/>
      <w:marTop w:val="0"/>
      <w:marBottom w:val="0"/>
      <w:divBdr>
        <w:top w:val="none" w:sz="0" w:space="0" w:color="auto"/>
        <w:left w:val="none" w:sz="0" w:space="0" w:color="auto"/>
        <w:bottom w:val="none" w:sz="0" w:space="0" w:color="auto"/>
        <w:right w:val="none" w:sz="0" w:space="0" w:color="auto"/>
      </w:divBdr>
    </w:div>
    <w:div w:id="850678296">
      <w:bodyDiv w:val="1"/>
      <w:marLeft w:val="0"/>
      <w:marRight w:val="0"/>
      <w:marTop w:val="0"/>
      <w:marBottom w:val="0"/>
      <w:divBdr>
        <w:top w:val="none" w:sz="0" w:space="0" w:color="auto"/>
        <w:left w:val="none" w:sz="0" w:space="0" w:color="auto"/>
        <w:bottom w:val="none" w:sz="0" w:space="0" w:color="auto"/>
        <w:right w:val="none" w:sz="0" w:space="0" w:color="auto"/>
      </w:divBdr>
    </w:div>
    <w:div w:id="857155365">
      <w:bodyDiv w:val="1"/>
      <w:marLeft w:val="0"/>
      <w:marRight w:val="0"/>
      <w:marTop w:val="0"/>
      <w:marBottom w:val="0"/>
      <w:divBdr>
        <w:top w:val="none" w:sz="0" w:space="0" w:color="auto"/>
        <w:left w:val="none" w:sz="0" w:space="0" w:color="auto"/>
        <w:bottom w:val="none" w:sz="0" w:space="0" w:color="auto"/>
        <w:right w:val="none" w:sz="0" w:space="0" w:color="auto"/>
      </w:divBdr>
    </w:div>
    <w:div w:id="861168870">
      <w:bodyDiv w:val="1"/>
      <w:marLeft w:val="0"/>
      <w:marRight w:val="0"/>
      <w:marTop w:val="0"/>
      <w:marBottom w:val="0"/>
      <w:divBdr>
        <w:top w:val="none" w:sz="0" w:space="0" w:color="auto"/>
        <w:left w:val="none" w:sz="0" w:space="0" w:color="auto"/>
        <w:bottom w:val="none" w:sz="0" w:space="0" w:color="auto"/>
        <w:right w:val="none" w:sz="0" w:space="0" w:color="auto"/>
      </w:divBdr>
    </w:div>
    <w:div w:id="870798368">
      <w:bodyDiv w:val="1"/>
      <w:marLeft w:val="0"/>
      <w:marRight w:val="0"/>
      <w:marTop w:val="0"/>
      <w:marBottom w:val="0"/>
      <w:divBdr>
        <w:top w:val="none" w:sz="0" w:space="0" w:color="auto"/>
        <w:left w:val="none" w:sz="0" w:space="0" w:color="auto"/>
        <w:bottom w:val="none" w:sz="0" w:space="0" w:color="auto"/>
        <w:right w:val="none" w:sz="0" w:space="0" w:color="auto"/>
      </w:divBdr>
    </w:div>
    <w:div w:id="871722386">
      <w:bodyDiv w:val="1"/>
      <w:marLeft w:val="0"/>
      <w:marRight w:val="0"/>
      <w:marTop w:val="0"/>
      <w:marBottom w:val="0"/>
      <w:divBdr>
        <w:top w:val="none" w:sz="0" w:space="0" w:color="auto"/>
        <w:left w:val="none" w:sz="0" w:space="0" w:color="auto"/>
        <w:bottom w:val="none" w:sz="0" w:space="0" w:color="auto"/>
        <w:right w:val="none" w:sz="0" w:space="0" w:color="auto"/>
      </w:divBdr>
    </w:div>
    <w:div w:id="879364040">
      <w:bodyDiv w:val="1"/>
      <w:marLeft w:val="0"/>
      <w:marRight w:val="0"/>
      <w:marTop w:val="0"/>
      <w:marBottom w:val="0"/>
      <w:divBdr>
        <w:top w:val="none" w:sz="0" w:space="0" w:color="auto"/>
        <w:left w:val="none" w:sz="0" w:space="0" w:color="auto"/>
        <w:bottom w:val="none" w:sz="0" w:space="0" w:color="auto"/>
        <w:right w:val="none" w:sz="0" w:space="0" w:color="auto"/>
      </w:divBdr>
    </w:div>
    <w:div w:id="902640218">
      <w:bodyDiv w:val="1"/>
      <w:marLeft w:val="0"/>
      <w:marRight w:val="0"/>
      <w:marTop w:val="0"/>
      <w:marBottom w:val="0"/>
      <w:divBdr>
        <w:top w:val="none" w:sz="0" w:space="0" w:color="auto"/>
        <w:left w:val="none" w:sz="0" w:space="0" w:color="auto"/>
        <w:bottom w:val="none" w:sz="0" w:space="0" w:color="auto"/>
        <w:right w:val="none" w:sz="0" w:space="0" w:color="auto"/>
      </w:divBdr>
    </w:div>
    <w:div w:id="913777675">
      <w:bodyDiv w:val="1"/>
      <w:marLeft w:val="0"/>
      <w:marRight w:val="0"/>
      <w:marTop w:val="0"/>
      <w:marBottom w:val="0"/>
      <w:divBdr>
        <w:top w:val="none" w:sz="0" w:space="0" w:color="auto"/>
        <w:left w:val="none" w:sz="0" w:space="0" w:color="auto"/>
        <w:bottom w:val="none" w:sz="0" w:space="0" w:color="auto"/>
        <w:right w:val="none" w:sz="0" w:space="0" w:color="auto"/>
      </w:divBdr>
      <w:divsChild>
        <w:div w:id="824974956">
          <w:marLeft w:val="0"/>
          <w:marRight w:val="0"/>
          <w:marTop w:val="0"/>
          <w:marBottom w:val="0"/>
          <w:divBdr>
            <w:top w:val="none" w:sz="0" w:space="0" w:color="auto"/>
            <w:left w:val="none" w:sz="0" w:space="0" w:color="auto"/>
            <w:bottom w:val="none" w:sz="0" w:space="0" w:color="auto"/>
            <w:right w:val="none" w:sz="0" w:space="0" w:color="auto"/>
          </w:divBdr>
          <w:divsChild>
            <w:div w:id="558367916">
              <w:marLeft w:val="0"/>
              <w:marRight w:val="0"/>
              <w:marTop w:val="0"/>
              <w:marBottom w:val="0"/>
              <w:divBdr>
                <w:top w:val="single" w:sz="6" w:space="0" w:color="E2E5E5"/>
                <w:left w:val="single" w:sz="48" w:space="6" w:color="E2E5E5"/>
                <w:bottom w:val="single" w:sz="48" w:space="6" w:color="E2E5E5"/>
                <w:right w:val="single" w:sz="48" w:space="6" w:color="E2E5E5"/>
              </w:divBdr>
              <w:divsChild>
                <w:div w:id="394402892">
                  <w:marLeft w:val="0"/>
                  <w:marRight w:val="0"/>
                  <w:marTop w:val="0"/>
                  <w:marBottom w:val="0"/>
                  <w:divBdr>
                    <w:top w:val="none" w:sz="0" w:space="0" w:color="auto"/>
                    <w:left w:val="none" w:sz="0" w:space="0" w:color="auto"/>
                    <w:bottom w:val="none" w:sz="0" w:space="0" w:color="auto"/>
                    <w:right w:val="none" w:sz="0" w:space="0" w:color="auto"/>
                  </w:divBdr>
                  <w:divsChild>
                    <w:div w:id="1028529458">
                      <w:marLeft w:val="150"/>
                      <w:marRight w:val="0"/>
                      <w:marTop w:val="0"/>
                      <w:marBottom w:val="0"/>
                      <w:divBdr>
                        <w:top w:val="none" w:sz="0" w:space="0" w:color="auto"/>
                        <w:left w:val="none" w:sz="0" w:space="0" w:color="auto"/>
                        <w:bottom w:val="none" w:sz="0" w:space="0" w:color="auto"/>
                        <w:right w:val="none" w:sz="0" w:space="0" w:color="auto"/>
                      </w:divBdr>
                      <w:divsChild>
                        <w:div w:id="58749251">
                          <w:marLeft w:val="0"/>
                          <w:marRight w:val="0"/>
                          <w:marTop w:val="0"/>
                          <w:marBottom w:val="0"/>
                          <w:divBdr>
                            <w:top w:val="none" w:sz="0" w:space="0" w:color="auto"/>
                            <w:left w:val="none" w:sz="0" w:space="0" w:color="auto"/>
                            <w:bottom w:val="none" w:sz="0" w:space="0" w:color="auto"/>
                            <w:right w:val="none" w:sz="0" w:space="0" w:color="auto"/>
                          </w:divBdr>
                          <w:divsChild>
                            <w:div w:id="879589775">
                              <w:marLeft w:val="0"/>
                              <w:marRight w:val="0"/>
                              <w:marTop w:val="0"/>
                              <w:marBottom w:val="0"/>
                              <w:divBdr>
                                <w:top w:val="none" w:sz="0" w:space="0" w:color="auto"/>
                                <w:left w:val="none" w:sz="0" w:space="0" w:color="auto"/>
                                <w:bottom w:val="none" w:sz="0" w:space="0" w:color="auto"/>
                                <w:right w:val="none" w:sz="0" w:space="0" w:color="auto"/>
                              </w:divBdr>
                              <w:divsChild>
                                <w:div w:id="425537110">
                                  <w:marLeft w:val="0"/>
                                  <w:marRight w:val="0"/>
                                  <w:marTop w:val="120"/>
                                  <w:marBottom w:val="195"/>
                                  <w:divBdr>
                                    <w:top w:val="none" w:sz="0" w:space="0" w:color="auto"/>
                                    <w:left w:val="none" w:sz="0" w:space="0" w:color="auto"/>
                                    <w:bottom w:val="none" w:sz="0" w:space="0" w:color="auto"/>
                                    <w:right w:val="none" w:sz="0" w:space="0" w:color="auto"/>
                                  </w:divBdr>
                                  <w:divsChild>
                                    <w:div w:id="1322545097">
                                      <w:marLeft w:val="0"/>
                                      <w:marRight w:val="0"/>
                                      <w:marTop w:val="0"/>
                                      <w:marBottom w:val="0"/>
                                      <w:divBdr>
                                        <w:top w:val="none" w:sz="0" w:space="0" w:color="auto"/>
                                        <w:left w:val="none" w:sz="0" w:space="0" w:color="auto"/>
                                        <w:bottom w:val="none" w:sz="0" w:space="0" w:color="auto"/>
                                        <w:right w:val="none" w:sz="0" w:space="0" w:color="auto"/>
                                      </w:divBdr>
                                      <w:divsChild>
                                        <w:div w:id="1398819097">
                                          <w:marLeft w:val="0"/>
                                          <w:marRight w:val="0"/>
                                          <w:marTop w:val="0"/>
                                          <w:marBottom w:val="0"/>
                                          <w:divBdr>
                                            <w:top w:val="none" w:sz="0" w:space="0" w:color="auto"/>
                                            <w:left w:val="none" w:sz="0" w:space="0" w:color="auto"/>
                                            <w:bottom w:val="none" w:sz="0" w:space="0" w:color="auto"/>
                                            <w:right w:val="none" w:sz="0" w:space="0" w:color="auto"/>
                                          </w:divBdr>
                                          <w:divsChild>
                                            <w:div w:id="2056271861">
                                              <w:marLeft w:val="0"/>
                                              <w:marRight w:val="0"/>
                                              <w:marTop w:val="0"/>
                                              <w:marBottom w:val="0"/>
                                              <w:divBdr>
                                                <w:top w:val="none" w:sz="0" w:space="0" w:color="auto"/>
                                                <w:left w:val="none" w:sz="0" w:space="0" w:color="auto"/>
                                                <w:bottom w:val="none" w:sz="0" w:space="0" w:color="auto"/>
                                                <w:right w:val="none" w:sz="0" w:space="0" w:color="auto"/>
                                              </w:divBdr>
                                              <w:divsChild>
                                                <w:div w:id="5678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021941">
      <w:bodyDiv w:val="1"/>
      <w:marLeft w:val="0"/>
      <w:marRight w:val="0"/>
      <w:marTop w:val="0"/>
      <w:marBottom w:val="0"/>
      <w:divBdr>
        <w:top w:val="none" w:sz="0" w:space="0" w:color="auto"/>
        <w:left w:val="none" w:sz="0" w:space="0" w:color="auto"/>
        <w:bottom w:val="none" w:sz="0" w:space="0" w:color="auto"/>
        <w:right w:val="none" w:sz="0" w:space="0" w:color="auto"/>
      </w:divBdr>
    </w:div>
    <w:div w:id="922685839">
      <w:bodyDiv w:val="1"/>
      <w:marLeft w:val="0"/>
      <w:marRight w:val="0"/>
      <w:marTop w:val="0"/>
      <w:marBottom w:val="0"/>
      <w:divBdr>
        <w:top w:val="none" w:sz="0" w:space="0" w:color="auto"/>
        <w:left w:val="none" w:sz="0" w:space="0" w:color="auto"/>
        <w:bottom w:val="none" w:sz="0" w:space="0" w:color="auto"/>
        <w:right w:val="none" w:sz="0" w:space="0" w:color="auto"/>
      </w:divBdr>
    </w:div>
    <w:div w:id="931746971">
      <w:bodyDiv w:val="1"/>
      <w:marLeft w:val="0"/>
      <w:marRight w:val="0"/>
      <w:marTop w:val="0"/>
      <w:marBottom w:val="0"/>
      <w:divBdr>
        <w:top w:val="none" w:sz="0" w:space="0" w:color="auto"/>
        <w:left w:val="none" w:sz="0" w:space="0" w:color="auto"/>
        <w:bottom w:val="none" w:sz="0" w:space="0" w:color="auto"/>
        <w:right w:val="none" w:sz="0" w:space="0" w:color="auto"/>
      </w:divBdr>
    </w:div>
    <w:div w:id="962468942">
      <w:bodyDiv w:val="1"/>
      <w:marLeft w:val="0"/>
      <w:marRight w:val="0"/>
      <w:marTop w:val="0"/>
      <w:marBottom w:val="0"/>
      <w:divBdr>
        <w:top w:val="none" w:sz="0" w:space="0" w:color="auto"/>
        <w:left w:val="none" w:sz="0" w:space="0" w:color="auto"/>
        <w:bottom w:val="none" w:sz="0" w:space="0" w:color="auto"/>
        <w:right w:val="none" w:sz="0" w:space="0" w:color="auto"/>
      </w:divBdr>
    </w:div>
    <w:div w:id="983968999">
      <w:bodyDiv w:val="1"/>
      <w:marLeft w:val="0"/>
      <w:marRight w:val="0"/>
      <w:marTop w:val="0"/>
      <w:marBottom w:val="0"/>
      <w:divBdr>
        <w:top w:val="none" w:sz="0" w:space="0" w:color="auto"/>
        <w:left w:val="none" w:sz="0" w:space="0" w:color="auto"/>
        <w:bottom w:val="none" w:sz="0" w:space="0" w:color="auto"/>
        <w:right w:val="none" w:sz="0" w:space="0" w:color="auto"/>
      </w:divBdr>
    </w:div>
    <w:div w:id="985478815">
      <w:bodyDiv w:val="1"/>
      <w:marLeft w:val="0"/>
      <w:marRight w:val="0"/>
      <w:marTop w:val="0"/>
      <w:marBottom w:val="0"/>
      <w:divBdr>
        <w:top w:val="none" w:sz="0" w:space="0" w:color="auto"/>
        <w:left w:val="none" w:sz="0" w:space="0" w:color="auto"/>
        <w:bottom w:val="none" w:sz="0" w:space="0" w:color="auto"/>
        <w:right w:val="none" w:sz="0" w:space="0" w:color="auto"/>
      </w:divBdr>
    </w:div>
    <w:div w:id="991569652">
      <w:bodyDiv w:val="1"/>
      <w:marLeft w:val="0"/>
      <w:marRight w:val="0"/>
      <w:marTop w:val="0"/>
      <w:marBottom w:val="0"/>
      <w:divBdr>
        <w:top w:val="none" w:sz="0" w:space="0" w:color="auto"/>
        <w:left w:val="none" w:sz="0" w:space="0" w:color="auto"/>
        <w:bottom w:val="none" w:sz="0" w:space="0" w:color="auto"/>
        <w:right w:val="none" w:sz="0" w:space="0" w:color="auto"/>
      </w:divBdr>
    </w:div>
    <w:div w:id="992296653">
      <w:bodyDiv w:val="1"/>
      <w:marLeft w:val="0"/>
      <w:marRight w:val="0"/>
      <w:marTop w:val="0"/>
      <w:marBottom w:val="0"/>
      <w:divBdr>
        <w:top w:val="none" w:sz="0" w:space="0" w:color="auto"/>
        <w:left w:val="none" w:sz="0" w:space="0" w:color="auto"/>
        <w:bottom w:val="none" w:sz="0" w:space="0" w:color="auto"/>
        <w:right w:val="none" w:sz="0" w:space="0" w:color="auto"/>
      </w:divBdr>
    </w:div>
    <w:div w:id="1000473457">
      <w:bodyDiv w:val="1"/>
      <w:marLeft w:val="0"/>
      <w:marRight w:val="0"/>
      <w:marTop w:val="0"/>
      <w:marBottom w:val="0"/>
      <w:divBdr>
        <w:top w:val="none" w:sz="0" w:space="0" w:color="auto"/>
        <w:left w:val="none" w:sz="0" w:space="0" w:color="auto"/>
        <w:bottom w:val="none" w:sz="0" w:space="0" w:color="auto"/>
        <w:right w:val="none" w:sz="0" w:space="0" w:color="auto"/>
      </w:divBdr>
    </w:div>
    <w:div w:id="1004429583">
      <w:bodyDiv w:val="1"/>
      <w:marLeft w:val="0"/>
      <w:marRight w:val="0"/>
      <w:marTop w:val="0"/>
      <w:marBottom w:val="0"/>
      <w:divBdr>
        <w:top w:val="none" w:sz="0" w:space="0" w:color="auto"/>
        <w:left w:val="none" w:sz="0" w:space="0" w:color="auto"/>
        <w:bottom w:val="none" w:sz="0" w:space="0" w:color="auto"/>
        <w:right w:val="none" w:sz="0" w:space="0" w:color="auto"/>
      </w:divBdr>
    </w:div>
    <w:div w:id="1005792010">
      <w:bodyDiv w:val="1"/>
      <w:marLeft w:val="0"/>
      <w:marRight w:val="0"/>
      <w:marTop w:val="0"/>
      <w:marBottom w:val="0"/>
      <w:divBdr>
        <w:top w:val="none" w:sz="0" w:space="0" w:color="auto"/>
        <w:left w:val="none" w:sz="0" w:space="0" w:color="auto"/>
        <w:bottom w:val="none" w:sz="0" w:space="0" w:color="auto"/>
        <w:right w:val="none" w:sz="0" w:space="0" w:color="auto"/>
      </w:divBdr>
    </w:div>
    <w:div w:id="1015305826">
      <w:bodyDiv w:val="1"/>
      <w:marLeft w:val="0"/>
      <w:marRight w:val="0"/>
      <w:marTop w:val="0"/>
      <w:marBottom w:val="0"/>
      <w:divBdr>
        <w:top w:val="none" w:sz="0" w:space="0" w:color="auto"/>
        <w:left w:val="none" w:sz="0" w:space="0" w:color="auto"/>
        <w:bottom w:val="none" w:sz="0" w:space="0" w:color="auto"/>
        <w:right w:val="none" w:sz="0" w:space="0" w:color="auto"/>
      </w:divBdr>
    </w:div>
    <w:div w:id="1031954554">
      <w:bodyDiv w:val="1"/>
      <w:marLeft w:val="0"/>
      <w:marRight w:val="0"/>
      <w:marTop w:val="0"/>
      <w:marBottom w:val="0"/>
      <w:divBdr>
        <w:top w:val="none" w:sz="0" w:space="0" w:color="auto"/>
        <w:left w:val="none" w:sz="0" w:space="0" w:color="auto"/>
        <w:bottom w:val="none" w:sz="0" w:space="0" w:color="auto"/>
        <w:right w:val="none" w:sz="0" w:space="0" w:color="auto"/>
      </w:divBdr>
    </w:div>
    <w:div w:id="1034576102">
      <w:bodyDiv w:val="1"/>
      <w:marLeft w:val="0"/>
      <w:marRight w:val="0"/>
      <w:marTop w:val="0"/>
      <w:marBottom w:val="0"/>
      <w:divBdr>
        <w:top w:val="none" w:sz="0" w:space="0" w:color="auto"/>
        <w:left w:val="none" w:sz="0" w:space="0" w:color="auto"/>
        <w:bottom w:val="none" w:sz="0" w:space="0" w:color="auto"/>
        <w:right w:val="none" w:sz="0" w:space="0" w:color="auto"/>
      </w:divBdr>
    </w:div>
    <w:div w:id="1037045501">
      <w:bodyDiv w:val="1"/>
      <w:marLeft w:val="0"/>
      <w:marRight w:val="0"/>
      <w:marTop w:val="0"/>
      <w:marBottom w:val="0"/>
      <w:divBdr>
        <w:top w:val="none" w:sz="0" w:space="0" w:color="auto"/>
        <w:left w:val="none" w:sz="0" w:space="0" w:color="auto"/>
        <w:bottom w:val="none" w:sz="0" w:space="0" w:color="auto"/>
        <w:right w:val="none" w:sz="0" w:space="0" w:color="auto"/>
      </w:divBdr>
    </w:div>
    <w:div w:id="1037238377">
      <w:bodyDiv w:val="1"/>
      <w:marLeft w:val="0"/>
      <w:marRight w:val="0"/>
      <w:marTop w:val="0"/>
      <w:marBottom w:val="0"/>
      <w:divBdr>
        <w:top w:val="none" w:sz="0" w:space="0" w:color="auto"/>
        <w:left w:val="none" w:sz="0" w:space="0" w:color="auto"/>
        <w:bottom w:val="none" w:sz="0" w:space="0" w:color="auto"/>
        <w:right w:val="none" w:sz="0" w:space="0" w:color="auto"/>
      </w:divBdr>
    </w:div>
    <w:div w:id="1052654552">
      <w:bodyDiv w:val="1"/>
      <w:marLeft w:val="0"/>
      <w:marRight w:val="0"/>
      <w:marTop w:val="0"/>
      <w:marBottom w:val="0"/>
      <w:divBdr>
        <w:top w:val="none" w:sz="0" w:space="0" w:color="auto"/>
        <w:left w:val="none" w:sz="0" w:space="0" w:color="auto"/>
        <w:bottom w:val="none" w:sz="0" w:space="0" w:color="auto"/>
        <w:right w:val="none" w:sz="0" w:space="0" w:color="auto"/>
      </w:divBdr>
    </w:div>
    <w:div w:id="1068262086">
      <w:bodyDiv w:val="1"/>
      <w:marLeft w:val="0"/>
      <w:marRight w:val="0"/>
      <w:marTop w:val="0"/>
      <w:marBottom w:val="0"/>
      <w:divBdr>
        <w:top w:val="none" w:sz="0" w:space="0" w:color="auto"/>
        <w:left w:val="none" w:sz="0" w:space="0" w:color="auto"/>
        <w:bottom w:val="none" w:sz="0" w:space="0" w:color="auto"/>
        <w:right w:val="none" w:sz="0" w:space="0" w:color="auto"/>
      </w:divBdr>
    </w:div>
    <w:div w:id="1071318934">
      <w:bodyDiv w:val="1"/>
      <w:marLeft w:val="0"/>
      <w:marRight w:val="0"/>
      <w:marTop w:val="0"/>
      <w:marBottom w:val="0"/>
      <w:divBdr>
        <w:top w:val="none" w:sz="0" w:space="0" w:color="auto"/>
        <w:left w:val="none" w:sz="0" w:space="0" w:color="auto"/>
        <w:bottom w:val="none" w:sz="0" w:space="0" w:color="auto"/>
        <w:right w:val="none" w:sz="0" w:space="0" w:color="auto"/>
      </w:divBdr>
    </w:div>
    <w:div w:id="1077481768">
      <w:bodyDiv w:val="1"/>
      <w:marLeft w:val="0"/>
      <w:marRight w:val="0"/>
      <w:marTop w:val="0"/>
      <w:marBottom w:val="0"/>
      <w:divBdr>
        <w:top w:val="none" w:sz="0" w:space="0" w:color="auto"/>
        <w:left w:val="none" w:sz="0" w:space="0" w:color="auto"/>
        <w:bottom w:val="none" w:sz="0" w:space="0" w:color="auto"/>
        <w:right w:val="none" w:sz="0" w:space="0" w:color="auto"/>
      </w:divBdr>
    </w:div>
    <w:div w:id="1084456121">
      <w:bodyDiv w:val="1"/>
      <w:marLeft w:val="0"/>
      <w:marRight w:val="0"/>
      <w:marTop w:val="0"/>
      <w:marBottom w:val="0"/>
      <w:divBdr>
        <w:top w:val="none" w:sz="0" w:space="0" w:color="auto"/>
        <w:left w:val="none" w:sz="0" w:space="0" w:color="auto"/>
        <w:bottom w:val="none" w:sz="0" w:space="0" w:color="auto"/>
        <w:right w:val="none" w:sz="0" w:space="0" w:color="auto"/>
      </w:divBdr>
    </w:div>
    <w:div w:id="1084456578">
      <w:bodyDiv w:val="1"/>
      <w:marLeft w:val="0"/>
      <w:marRight w:val="0"/>
      <w:marTop w:val="0"/>
      <w:marBottom w:val="0"/>
      <w:divBdr>
        <w:top w:val="none" w:sz="0" w:space="0" w:color="auto"/>
        <w:left w:val="none" w:sz="0" w:space="0" w:color="auto"/>
        <w:bottom w:val="none" w:sz="0" w:space="0" w:color="auto"/>
        <w:right w:val="none" w:sz="0" w:space="0" w:color="auto"/>
      </w:divBdr>
      <w:divsChild>
        <w:div w:id="1558131410">
          <w:marLeft w:val="0"/>
          <w:marRight w:val="0"/>
          <w:marTop w:val="0"/>
          <w:marBottom w:val="0"/>
          <w:divBdr>
            <w:top w:val="none" w:sz="0" w:space="0" w:color="auto"/>
            <w:left w:val="none" w:sz="0" w:space="0" w:color="auto"/>
            <w:bottom w:val="none" w:sz="0" w:space="0" w:color="auto"/>
            <w:right w:val="none" w:sz="0" w:space="0" w:color="auto"/>
          </w:divBdr>
          <w:divsChild>
            <w:div w:id="424808161">
              <w:marLeft w:val="0"/>
              <w:marRight w:val="0"/>
              <w:marTop w:val="0"/>
              <w:marBottom w:val="0"/>
              <w:divBdr>
                <w:top w:val="none" w:sz="0" w:space="0" w:color="auto"/>
                <w:left w:val="none" w:sz="0" w:space="0" w:color="auto"/>
                <w:bottom w:val="none" w:sz="0" w:space="0" w:color="auto"/>
                <w:right w:val="none" w:sz="0" w:space="0" w:color="auto"/>
              </w:divBdr>
              <w:divsChild>
                <w:div w:id="12286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44533">
      <w:bodyDiv w:val="1"/>
      <w:marLeft w:val="0"/>
      <w:marRight w:val="0"/>
      <w:marTop w:val="0"/>
      <w:marBottom w:val="0"/>
      <w:divBdr>
        <w:top w:val="none" w:sz="0" w:space="0" w:color="auto"/>
        <w:left w:val="none" w:sz="0" w:space="0" w:color="auto"/>
        <w:bottom w:val="none" w:sz="0" w:space="0" w:color="auto"/>
        <w:right w:val="none" w:sz="0" w:space="0" w:color="auto"/>
      </w:divBdr>
    </w:div>
    <w:div w:id="1089742058">
      <w:bodyDiv w:val="1"/>
      <w:marLeft w:val="0"/>
      <w:marRight w:val="0"/>
      <w:marTop w:val="0"/>
      <w:marBottom w:val="0"/>
      <w:divBdr>
        <w:top w:val="none" w:sz="0" w:space="0" w:color="auto"/>
        <w:left w:val="none" w:sz="0" w:space="0" w:color="auto"/>
        <w:bottom w:val="none" w:sz="0" w:space="0" w:color="auto"/>
        <w:right w:val="none" w:sz="0" w:space="0" w:color="auto"/>
      </w:divBdr>
    </w:div>
    <w:div w:id="1098408976">
      <w:bodyDiv w:val="1"/>
      <w:marLeft w:val="0"/>
      <w:marRight w:val="0"/>
      <w:marTop w:val="0"/>
      <w:marBottom w:val="0"/>
      <w:divBdr>
        <w:top w:val="none" w:sz="0" w:space="0" w:color="auto"/>
        <w:left w:val="none" w:sz="0" w:space="0" w:color="auto"/>
        <w:bottom w:val="none" w:sz="0" w:space="0" w:color="auto"/>
        <w:right w:val="none" w:sz="0" w:space="0" w:color="auto"/>
      </w:divBdr>
    </w:div>
    <w:div w:id="1099834593">
      <w:bodyDiv w:val="1"/>
      <w:marLeft w:val="0"/>
      <w:marRight w:val="0"/>
      <w:marTop w:val="0"/>
      <w:marBottom w:val="0"/>
      <w:divBdr>
        <w:top w:val="none" w:sz="0" w:space="0" w:color="auto"/>
        <w:left w:val="none" w:sz="0" w:space="0" w:color="auto"/>
        <w:bottom w:val="none" w:sz="0" w:space="0" w:color="auto"/>
        <w:right w:val="none" w:sz="0" w:space="0" w:color="auto"/>
      </w:divBdr>
    </w:div>
    <w:div w:id="1138297922">
      <w:bodyDiv w:val="1"/>
      <w:marLeft w:val="0"/>
      <w:marRight w:val="0"/>
      <w:marTop w:val="0"/>
      <w:marBottom w:val="0"/>
      <w:divBdr>
        <w:top w:val="none" w:sz="0" w:space="0" w:color="auto"/>
        <w:left w:val="none" w:sz="0" w:space="0" w:color="auto"/>
        <w:bottom w:val="none" w:sz="0" w:space="0" w:color="auto"/>
        <w:right w:val="none" w:sz="0" w:space="0" w:color="auto"/>
      </w:divBdr>
    </w:div>
    <w:div w:id="1147667663">
      <w:bodyDiv w:val="1"/>
      <w:marLeft w:val="0"/>
      <w:marRight w:val="0"/>
      <w:marTop w:val="0"/>
      <w:marBottom w:val="0"/>
      <w:divBdr>
        <w:top w:val="none" w:sz="0" w:space="0" w:color="auto"/>
        <w:left w:val="none" w:sz="0" w:space="0" w:color="auto"/>
        <w:bottom w:val="none" w:sz="0" w:space="0" w:color="auto"/>
        <w:right w:val="none" w:sz="0" w:space="0" w:color="auto"/>
      </w:divBdr>
    </w:div>
    <w:div w:id="1149901150">
      <w:bodyDiv w:val="1"/>
      <w:marLeft w:val="0"/>
      <w:marRight w:val="0"/>
      <w:marTop w:val="0"/>
      <w:marBottom w:val="0"/>
      <w:divBdr>
        <w:top w:val="none" w:sz="0" w:space="0" w:color="auto"/>
        <w:left w:val="none" w:sz="0" w:space="0" w:color="auto"/>
        <w:bottom w:val="none" w:sz="0" w:space="0" w:color="auto"/>
        <w:right w:val="none" w:sz="0" w:space="0" w:color="auto"/>
      </w:divBdr>
    </w:div>
    <w:div w:id="1171722205">
      <w:bodyDiv w:val="1"/>
      <w:marLeft w:val="0"/>
      <w:marRight w:val="0"/>
      <w:marTop w:val="0"/>
      <w:marBottom w:val="0"/>
      <w:divBdr>
        <w:top w:val="none" w:sz="0" w:space="0" w:color="auto"/>
        <w:left w:val="none" w:sz="0" w:space="0" w:color="auto"/>
        <w:bottom w:val="none" w:sz="0" w:space="0" w:color="auto"/>
        <w:right w:val="none" w:sz="0" w:space="0" w:color="auto"/>
      </w:divBdr>
      <w:divsChild>
        <w:div w:id="38366077">
          <w:marLeft w:val="0"/>
          <w:marRight w:val="0"/>
          <w:marTop w:val="0"/>
          <w:marBottom w:val="0"/>
          <w:divBdr>
            <w:top w:val="none" w:sz="0" w:space="0" w:color="auto"/>
            <w:left w:val="none" w:sz="0" w:space="0" w:color="auto"/>
            <w:bottom w:val="none" w:sz="0" w:space="0" w:color="auto"/>
            <w:right w:val="none" w:sz="0" w:space="0" w:color="auto"/>
          </w:divBdr>
        </w:div>
      </w:divsChild>
    </w:div>
    <w:div w:id="1181892886">
      <w:bodyDiv w:val="1"/>
      <w:marLeft w:val="0"/>
      <w:marRight w:val="0"/>
      <w:marTop w:val="0"/>
      <w:marBottom w:val="0"/>
      <w:divBdr>
        <w:top w:val="none" w:sz="0" w:space="0" w:color="auto"/>
        <w:left w:val="none" w:sz="0" w:space="0" w:color="auto"/>
        <w:bottom w:val="none" w:sz="0" w:space="0" w:color="auto"/>
        <w:right w:val="none" w:sz="0" w:space="0" w:color="auto"/>
      </w:divBdr>
    </w:div>
    <w:div w:id="1193034261">
      <w:bodyDiv w:val="1"/>
      <w:marLeft w:val="0"/>
      <w:marRight w:val="0"/>
      <w:marTop w:val="0"/>
      <w:marBottom w:val="0"/>
      <w:divBdr>
        <w:top w:val="none" w:sz="0" w:space="0" w:color="auto"/>
        <w:left w:val="none" w:sz="0" w:space="0" w:color="auto"/>
        <w:bottom w:val="none" w:sz="0" w:space="0" w:color="auto"/>
        <w:right w:val="none" w:sz="0" w:space="0" w:color="auto"/>
      </w:divBdr>
    </w:div>
    <w:div w:id="1213541080">
      <w:bodyDiv w:val="1"/>
      <w:marLeft w:val="0"/>
      <w:marRight w:val="0"/>
      <w:marTop w:val="0"/>
      <w:marBottom w:val="0"/>
      <w:divBdr>
        <w:top w:val="none" w:sz="0" w:space="0" w:color="auto"/>
        <w:left w:val="none" w:sz="0" w:space="0" w:color="auto"/>
        <w:bottom w:val="none" w:sz="0" w:space="0" w:color="auto"/>
        <w:right w:val="none" w:sz="0" w:space="0" w:color="auto"/>
      </w:divBdr>
    </w:div>
    <w:div w:id="1257715660">
      <w:bodyDiv w:val="1"/>
      <w:marLeft w:val="0"/>
      <w:marRight w:val="0"/>
      <w:marTop w:val="0"/>
      <w:marBottom w:val="0"/>
      <w:divBdr>
        <w:top w:val="none" w:sz="0" w:space="0" w:color="auto"/>
        <w:left w:val="none" w:sz="0" w:space="0" w:color="auto"/>
        <w:bottom w:val="none" w:sz="0" w:space="0" w:color="auto"/>
        <w:right w:val="none" w:sz="0" w:space="0" w:color="auto"/>
      </w:divBdr>
    </w:div>
    <w:div w:id="1263689265">
      <w:bodyDiv w:val="1"/>
      <w:marLeft w:val="0"/>
      <w:marRight w:val="0"/>
      <w:marTop w:val="0"/>
      <w:marBottom w:val="0"/>
      <w:divBdr>
        <w:top w:val="none" w:sz="0" w:space="0" w:color="auto"/>
        <w:left w:val="none" w:sz="0" w:space="0" w:color="auto"/>
        <w:bottom w:val="none" w:sz="0" w:space="0" w:color="auto"/>
        <w:right w:val="none" w:sz="0" w:space="0" w:color="auto"/>
      </w:divBdr>
    </w:div>
    <w:div w:id="1267735534">
      <w:bodyDiv w:val="1"/>
      <w:marLeft w:val="0"/>
      <w:marRight w:val="0"/>
      <w:marTop w:val="0"/>
      <w:marBottom w:val="0"/>
      <w:divBdr>
        <w:top w:val="none" w:sz="0" w:space="0" w:color="auto"/>
        <w:left w:val="none" w:sz="0" w:space="0" w:color="auto"/>
        <w:bottom w:val="none" w:sz="0" w:space="0" w:color="auto"/>
        <w:right w:val="none" w:sz="0" w:space="0" w:color="auto"/>
      </w:divBdr>
    </w:div>
    <w:div w:id="1288048878">
      <w:bodyDiv w:val="1"/>
      <w:marLeft w:val="0"/>
      <w:marRight w:val="0"/>
      <w:marTop w:val="0"/>
      <w:marBottom w:val="0"/>
      <w:divBdr>
        <w:top w:val="none" w:sz="0" w:space="0" w:color="auto"/>
        <w:left w:val="none" w:sz="0" w:space="0" w:color="auto"/>
        <w:bottom w:val="none" w:sz="0" w:space="0" w:color="auto"/>
        <w:right w:val="none" w:sz="0" w:space="0" w:color="auto"/>
      </w:divBdr>
    </w:div>
    <w:div w:id="1293708217">
      <w:bodyDiv w:val="1"/>
      <w:marLeft w:val="0"/>
      <w:marRight w:val="0"/>
      <w:marTop w:val="0"/>
      <w:marBottom w:val="0"/>
      <w:divBdr>
        <w:top w:val="none" w:sz="0" w:space="0" w:color="auto"/>
        <w:left w:val="none" w:sz="0" w:space="0" w:color="auto"/>
        <w:bottom w:val="none" w:sz="0" w:space="0" w:color="auto"/>
        <w:right w:val="none" w:sz="0" w:space="0" w:color="auto"/>
      </w:divBdr>
    </w:div>
    <w:div w:id="1319385318">
      <w:bodyDiv w:val="1"/>
      <w:marLeft w:val="0"/>
      <w:marRight w:val="0"/>
      <w:marTop w:val="0"/>
      <w:marBottom w:val="0"/>
      <w:divBdr>
        <w:top w:val="none" w:sz="0" w:space="0" w:color="auto"/>
        <w:left w:val="none" w:sz="0" w:space="0" w:color="auto"/>
        <w:bottom w:val="none" w:sz="0" w:space="0" w:color="auto"/>
        <w:right w:val="none" w:sz="0" w:space="0" w:color="auto"/>
      </w:divBdr>
    </w:div>
    <w:div w:id="1323001253">
      <w:bodyDiv w:val="1"/>
      <w:marLeft w:val="0"/>
      <w:marRight w:val="0"/>
      <w:marTop w:val="0"/>
      <w:marBottom w:val="0"/>
      <w:divBdr>
        <w:top w:val="none" w:sz="0" w:space="0" w:color="auto"/>
        <w:left w:val="none" w:sz="0" w:space="0" w:color="auto"/>
        <w:bottom w:val="none" w:sz="0" w:space="0" w:color="auto"/>
        <w:right w:val="none" w:sz="0" w:space="0" w:color="auto"/>
      </w:divBdr>
    </w:div>
    <w:div w:id="1344239222">
      <w:bodyDiv w:val="1"/>
      <w:marLeft w:val="0"/>
      <w:marRight w:val="0"/>
      <w:marTop w:val="0"/>
      <w:marBottom w:val="0"/>
      <w:divBdr>
        <w:top w:val="none" w:sz="0" w:space="0" w:color="auto"/>
        <w:left w:val="none" w:sz="0" w:space="0" w:color="auto"/>
        <w:bottom w:val="none" w:sz="0" w:space="0" w:color="auto"/>
        <w:right w:val="none" w:sz="0" w:space="0" w:color="auto"/>
      </w:divBdr>
    </w:div>
    <w:div w:id="1348946634">
      <w:bodyDiv w:val="1"/>
      <w:marLeft w:val="0"/>
      <w:marRight w:val="0"/>
      <w:marTop w:val="0"/>
      <w:marBottom w:val="0"/>
      <w:divBdr>
        <w:top w:val="none" w:sz="0" w:space="0" w:color="auto"/>
        <w:left w:val="none" w:sz="0" w:space="0" w:color="auto"/>
        <w:bottom w:val="none" w:sz="0" w:space="0" w:color="auto"/>
        <w:right w:val="none" w:sz="0" w:space="0" w:color="auto"/>
      </w:divBdr>
    </w:div>
    <w:div w:id="1377698770">
      <w:bodyDiv w:val="1"/>
      <w:marLeft w:val="0"/>
      <w:marRight w:val="0"/>
      <w:marTop w:val="0"/>
      <w:marBottom w:val="0"/>
      <w:divBdr>
        <w:top w:val="none" w:sz="0" w:space="0" w:color="auto"/>
        <w:left w:val="none" w:sz="0" w:space="0" w:color="auto"/>
        <w:bottom w:val="none" w:sz="0" w:space="0" w:color="auto"/>
        <w:right w:val="none" w:sz="0" w:space="0" w:color="auto"/>
      </w:divBdr>
    </w:div>
    <w:div w:id="1395466712">
      <w:bodyDiv w:val="1"/>
      <w:marLeft w:val="0"/>
      <w:marRight w:val="0"/>
      <w:marTop w:val="0"/>
      <w:marBottom w:val="0"/>
      <w:divBdr>
        <w:top w:val="none" w:sz="0" w:space="0" w:color="auto"/>
        <w:left w:val="none" w:sz="0" w:space="0" w:color="auto"/>
        <w:bottom w:val="none" w:sz="0" w:space="0" w:color="auto"/>
        <w:right w:val="none" w:sz="0" w:space="0" w:color="auto"/>
      </w:divBdr>
    </w:div>
    <w:div w:id="1400709070">
      <w:bodyDiv w:val="1"/>
      <w:marLeft w:val="0"/>
      <w:marRight w:val="0"/>
      <w:marTop w:val="0"/>
      <w:marBottom w:val="0"/>
      <w:divBdr>
        <w:top w:val="none" w:sz="0" w:space="0" w:color="auto"/>
        <w:left w:val="none" w:sz="0" w:space="0" w:color="auto"/>
        <w:bottom w:val="none" w:sz="0" w:space="0" w:color="auto"/>
        <w:right w:val="none" w:sz="0" w:space="0" w:color="auto"/>
      </w:divBdr>
    </w:div>
    <w:div w:id="1405639930">
      <w:bodyDiv w:val="1"/>
      <w:marLeft w:val="0"/>
      <w:marRight w:val="0"/>
      <w:marTop w:val="0"/>
      <w:marBottom w:val="0"/>
      <w:divBdr>
        <w:top w:val="none" w:sz="0" w:space="0" w:color="auto"/>
        <w:left w:val="none" w:sz="0" w:space="0" w:color="auto"/>
        <w:bottom w:val="none" w:sz="0" w:space="0" w:color="auto"/>
        <w:right w:val="none" w:sz="0" w:space="0" w:color="auto"/>
      </w:divBdr>
    </w:div>
    <w:div w:id="1406294975">
      <w:bodyDiv w:val="1"/>
      <w:marLeft w:val="0"/>
      <w:marRight w:val="0"/>
      <w:marTop w:val="0"/>
      <w:marBottom w:val="0"/>
      <w:divBdr>
        <w:top w:val="none" w:sz="0" w:space="0" w:color="auto"/>
        <w:left w:val="none" w:sz="0" w:space="0" w:color="auto"/>
        <w:bottom w:val="none" w:sz="0" w:space="0" w:color="auto"/>
        <w:right w:val="none" w:sz="0" w:space="0" w:color="auto"/>
      </w:divBdr>
    </w:div>
    <w:div w:id="1408188982">
      <w:bodyDiv w:val="1"/>
      <w:marLeft w:val="0"/>
      <w:marRight w:val="0"/>
      <w:marTop w:val="0"/>
      <w:marBottom w:val="0"/>
      <w:divBdr>
        <w:top w:val="none" w:sz="0" w:space="0" w:color="auto"/>
        <w:left w:val="none" w:sz="0" w:space="0" w:color="auto"/>
        <w:bottom w:val="none" w:sz="0" w:space="0" w:color="auto"/>
        <w:right w:val="none" w:sz="0" w:space="0" w:color="auto"/>
      </w:divBdr>
    </w:div>
    <w:div w:id="1425374259">
      <w:bodyDiv w:val="1"/>
      <w:marLeft w:val="0"/>
      <w:marRight w:val="0"/>
      <w:marTop w:val="0"/>
      <w:marBottom w:val="0"/>
      <w:divBdr>
        <w:top w:val="none" w:sz="0" w:space="0" w:color="auto"/>
        <w:left w:val="none" w:sz="0" w:space="0" w:color="auto"/>
        <w:bottom w:val="none" w:sz="0" w:space="0" w:color="auto"/>
        <w:right w:val="none" w:sz="0" w:space="0" w:color="auto"/>
      </w:divBdr>
    </w:div>
    <w:div w:id="1432242538">
      <w:bodyDiv w:val="1"/>
      <w:marLeft w:val="0"/>
      <w:marRight w:val="0"/>
      <w:marTop w:val="0"/>
      <w:marBottom w:val="0"/>
      <w:divBdr>
        <w:top w:val="none" w:sz="0" w:space="0" w:color="auto"/>
        <w:left w:val="none" w:sz="0" w:space="0" w:color="auto"/>
        <w:bottom w:val="none" w:sz="0" w:space="0" w:color="auto"/>
        <w:right w:val="none" w:sz="0" w:space="0" w:color="auto"/>
      </w:divBdr>
    </w:div>
    <w:div w:id="1446190061">
      <w:bodyDiv w:val="1"/>
      <w:marLeft w:val="0"/>
      <w:marRight w:val="0"/>
      <w:marTop w:val="0"/>
      <w:marBottom w:val="0"/>
      <w:divBdr>
        <w:top w:val="none" w:sz="0" w:space="0" w:color="auto"/>
        <w:left w:val="none" w:sz="0" w:space="0" w:color="auto"/>
        <w:bottom w:val="none" w:sz="0" w:space="0" w:color="auto"/>
        <w:right w:val="none" w:sz="0" w:space="0" w:color="auto"/>
      </w:divBdr>
    </w:div>
    <w:div w:id="1446268551">
      <w:bodyDiv w:val="1"/>
      <w:marLeft w:val="0"/>
      <w:marRight w:val="0"/>
      <w:marTop w:val="0"/>
      <w:marBottom w:val="0"/>
      <w:divBdr>
        <w:top w:val="none" w:sz="0" w:space="0" w:color="auto"/>
        <w:left w:val="none" w:sz="0" w:space="0" w:color="auto"/>
        <w:bottom w:val="none" w:sz="0" w:space="0" w:color="auto"/>
        <w:right w:val="none" w:sz="0" w:space="0" w:color="auto"/>
      </w:divBdr>
    </w:div>
    <w:div w:id="1450735571">
      <w:bodyDiv w:val="1"/>
      <w:marLeft w:val="0"/>
      <w:marRight w:val="0"/>
      <w:marTop w:val="0"/>
      <w:marBottom w:val="0"/>
      <w:divBdr>
        <w:top w:val="none" w:sz="0" w:space="0" w:color="auto"/>
        <w:left w:val="none" w:sz="0" w:space="0" w:color="auto"/>
        <w:bottom w:val="none" w:sz="0" w:space="0" w:color="auto"/>
        <w:right w:val="none" w:sz="0" w:space="0" w:color="auto"/>
      </w:divBdr>
    </w:div>
    <w:div w:id="1475752158">
      <w:bodyDiv w:val="1"/>
      <w:marLeft w:val="0"/>
      <w:marRight w:val="0"/>
      <w:marTop w:val="0"/>
      <w:marBottom w:val="0"/>
      <w:divBdr>
        <w:top w:val="none" w:sz="0" w:space="0" w:color="auto"/>
        <w:left w:val="none" w:sz="0" w:space="0" w:color="auto"/>
        <w:bottom w:val="none" w:sz="0" w:space="0" w:color="auto"/>
        <w:right w:val="none" w:sz="0" w:space="0" w:color="auto"/>
      </w:divBdr>
    </w:div>
    <w:div w:id="1510366347">
      <w:bodyDiv w:val="1"/>
      <w:marLeft w:val="0"/>
      <w:marRight w:val="0"/>
      <w:marTop w:val="0"/>
      <w:marBottom w:val="0"/>
      <w:divBdr>
        <w:top w:val="none" w:sz="0" w:space="0" w:color="auto"/>
        <w:left w:val="none" w:sz="0" w:space="0" w:color="auto"/>
        <w:bottom w:val="none" w:sz="0" w:space="0" w:color="auto"/>
        <w:right w:val="none" w:sz="0" w:space="0" w:color="auto"/>
      </w:divBdr>
    </w:div>
    <w:div w:id="1512377490">
      <w:bodyDiv w:val="1"/>
      <w:marLeft w:val="0"/>
      <w:marRight w:val="0"/>
      <w:marTop w:val="0"/>
      <w:marBottom w:val="0"/>
      <w:divBdr>
        <w:top w:val="none" w:sz="0" w:space="0" w:color="auto"/>
        <w:left w:val="none" w:sz="0" w:space="0" w:color="auto"/>
        <w:bottom w:val="none" w:sz="0" w:space="0" w:color="auto"/>
        <w:right w:val="none" w:sz="0" w:space="0" w:color="auto"/>
      </w:divBdr>
    </w:div>
    <w:div w:id="1512573659">
      <w:bodyDiv w:val="1"/>
      <w:marLeft w:val="0"/>
      <w:marRight w:val="0"/>
      <w:marTop w:val="0"/>
      <w:marBottom w:val="0"/>
      <w:divBdr>
        <w:top w:val="none" w:sz="0" w:space="0" w:color="auto"/>
        <w:left w:val="none" w:sz="0" w:space="0" w:color="auto"/>
        <w:bottom w:val="none" w:sz="0" w:space="0" w:color="auto"/>
        <w:right w:val="none" w:sz="0" w:space="0" w:color="auto"/>
      </w:divBdr>
    </w:div>
    <w:div w:id="1527979755">
      <w:bodyDiv w:val="1"/>
      <w:marLeft w:val="0"/>
      <w:marRight w:val="0"/>
      <w:marTop w:val="0"/>
      <w:marBottom w:val="0"/>
      <w:divBdr>
        <w:top w:val="none" w:sz="0" w:space="0" w:color="auto"/>
        <w:left w:val="none" w:sz="0" w:space="0" w:color="auto"/>
        <w:bottom w:val="none" w:sz="0" w:space="0" w:color="auto"/>
        <w:right w:val="none" w:sz="0" w:space="0" w:color="auto"/>
      </w:divBdr>
    </w:div>
    <w:div w:id="1528979964">
      <w:bodyDiv w:val="1"/>
      <w:marLeft w:val="0"/>
      <w:marRight w:val="0"/>
      <w:marTop w:val="0"/>
      <w:marBottom w:val="0"/>
      <w:divBdr>
        <w:top w:val="none" w:sz="0" w:space="0" w:color="auto"/>
        <w:left w:val="none" w:sz="0" w:space="0" w:color="auto"/>
        <w:bottom w:val="none" w:sz="0" w:space="0" w:color="auto"/>
        <w:right w:val="none" w:sz="0" w:space="0" w:color="auto"/>
      </w:divBdr>
    </w:div>
    <w:div w:id="1535582367">
      <w:bodyDiv w:val="1"/>
      <w:marLeft w:val="0"/>
      <w:marRight w:val="0"/>
      <w:marTop w:val="0"/>
      <w:marBottom w:val="0"/>
      <w:divBdr>
        <w:top w:val="none" w:sz="0" w:space="0" w:color="auto"/>
        <w:left w:val="none" w:sz="0" w:space="0" w:color="auto"/>
        <w:bottom w:val="none" w:sz="0" w:space="0" w:color="auto"/>
        <w:right w:val="none" w:sz="0" w:space="0" w:color="auto"/>
      </w:divBdr>
    </w:div>
    <w:div w:id="1562448530">
      <w:bodyDiv w:val="1"/>
      <w:marLeft w:val="0"/>
      <w:marRight w:val="0"/>
      <w:marTop w:val="0"/>
      <w:marBottom w:val="0"/>
      <w:divBdr>
        <w:top w:val="none" w:sz="0" w:space="0" w:color="auto"/>
        <w:left w:val="none" w:sz="0" w:space="0" w:color="auto"/>
        <w:bottom w:val="none" w:sz="0" w:space="0" w:color="auto"/>
        <w:right w:val="none" w:sz="0" w:space="0" w:color="auto"/>
      </w:divBdr>
    </w:div>
    <w:div w:id="1574201205">
      <w:bodyDiv w:val="1"/>
      <w:marLeft w:val="0"/>
      <w:marRight w:val="0"/>
      <w:marTop w:val="0"/>
      <w:marBottom w:val="0"/>
      <w:divBdr>
        <w:top w:val="none" w:sz="0" w:space="0" w:color="auto"/>
        <w:left w:val="none" w:sz="0" w:space="0" w:color="auto"/>
        <w:bottom w:val="none" w:sz="0" w:space="0" w:color="auto"/>
        <w:right w:val="none" w:sz="0" w:space="0" w:color="auto"/>
      </w:divBdr>
    </w:div>
    <w:div w:id="1596591508">
      <w:bodyDiv w:val="1"/>
      <w:marLeft w:val="0"/>
      <w:marRight w:val="0"/>
      <w:marTop w:val="0"/>
      <w:marBottom w:val="0"/>
      <w:divBdr>
        <w:top w:val="none" w:sz="0" w:space="0" w:color="auto"/>
        <w:left w:val="none" w:sz="0" w:space="0" w:color="auto"/>
        <w:bottom w:val="none" w:sz="0" w:space="0" w:color="auto"/>
        <w:right w:val="none" w:sz="0" w:space="0" w:color="auto"/>
      </w:divBdr>
    </w:div>
    <w:div w:id="1597902967">
      <w:bodyDiv w:val="1"/>
      <w:marLeft w:val="0"/>
      <w:marRight w:val="0"/>
      <w:marTop w:val="0"/>
      <w:marBottom w:val="0"/>
      <w:divBdr>
        <w:top w:val="none" w:sz="0" w:space="0" w:color="auto"/>
        <w:left w:val="none" w:sz="0" w:space="0" w:color="auto"/>
        <w:bottom w:val="none" w:sz="0" w:space="0" w:color="auto"/>
        <w:right w:val="none" w:sz="0" w:space="0" w:color="auto"/>
      </w:divBdr>
    </w:div>
    <w:div w:id="1599630143">
      <w:bodyDiv w:val="1"/>
      <w:marLeft w:val="0"/>
      <w:marRight w:val="0"/>
      <w:marTop w:val="0"/>
      <w:marBottom w:val="0"/>
      <w:divBdr>
        <w:top w:val="none" w:sz="0" w:space="0" w:color="auto"/>
        <w:left w:val="none" w:sz="0" w:space="0" w:color="auto"/>
        <w:bottom w:val="none" w:sz="0" w:space="0" w:color="auto"/>
        <w:right w:val="none" w:sz="0" w:space="0" w:color="auto"/>
      </w:divBdr>
    </w:div>
    <w:div w:id="1604415919">
      <w:bodyDiv w:val="1"/>
      <w:marLeft w:val="0"/>
      <w:marRight w:val="0"/>
      <w:marTop w:val="0"/>
      <w:marBottom w:val="0"/>
      <w:divBdr>
        <w:top w:val="none" w:sz="0" w:space="0" w:color="auto"/>
        <w:left w:val="none" w:sz="0" w:space="0" w:color="auto"/>
        <w:bottom w:val="none" w:sz="0" w:space="0" w:color="auto"/>
        <w:right w:val="none" w:sz="0" w:space="0" w:color="auto"/>
      </w:divBdr>
    </w:div>
    <w:div w:id="1621885968">
      <w:bodyDiv w:val="1"/>
      <w:marLeft w:val="0"/>
      <w:marRight w:val="0"/>
      <w:marTop w:val="0"/>
      <w:marBottom w:val="0"/>
      <w:divBdr>
        <w:top w:val="none" w:sz="0" w:space="0" w:color="auto"/>
        <w:left w:val="none" w:sz="0" w:space="0" w:color="auto"/>
        <w:bottom w:val="none" w:sz="0" w:space="0" w:color="auto"/>
        <w:right w:val="none" w:sz="0" w:space="0" w:color="auto"/>
      </w:divBdr>
    </w:div>
    <w:div w:id="1624771832">
      <w:bodyDiv w:val="1"/>
      <w:marLeft w:val="0"/>
      <w:marRight w:val="0"/>
      <w:marTop w:val="0"/>
      <w:marBottom w:val="0"/>
      <w:divBdr>
        <w:top w:val="none" w:sz="0" w:space="0" w:color="auto"/>
        <w:left w:val="none" w:sz="0" w:space="0" w:color="auto"/>
        <w:bottom w:val="none" w:sz="0" w:space="0" w:color="auto"/>
        <w:right w:val="none" w:sz="0" w:space="0" w:color="auto"/>
      </w:divBdr>
    </w:div>
    <w:div w:id="1662270581">
      <w:bodyDiv w:val="1"/>
      <w:marLeft w:val="0"/>
      <w:marRight w:val="0"/>
      <w:marTop w:val="0"/>
      <w:marBottom w:val="0"/>
      <w:divBdr>
        <w:top w:val="none" w:sz="0" w:space="0" w:color="auto"/>
        <w:left w:val="none" w:sz="0" w:space="0" w:color="auto"/>
        <w:bottom w:val="none" w:sz="0" w:space="0" w:color="auto"/>
        <w:right w:val="none" w:sz="0" w:space="0" w:color="auto"/>
      </w:divBdr>
    </w:div>
    <w:div w:id="1666275578">
      <w:bodyDiv w:val="1"/>
      <w:marLeft w:val="0"/>
      <w:marRight w:val="0"/>
      <w:marTop w:val="0"/>
      <w:marBottom w:val="0"/>
      <w:divBdr>
        <w:top w:val="none" w:sz="0" w:space="0" w:color="auto"/>
        <w:left w:val="none" w:sz="0" w:space="0" w:color="auto"/>
        <w:bottom w:val="none" w:sz="0" w:space="0" w:color="auto"/>
        <w:right w:val="none" w:sz="0" w:space="0" w:color="auto"/>
      </w:divBdr>
    </w:div>
    <w:div w:id="1683510638">
      <w:bodyDiv w:val="1"/>
      <w:marLeft w:val="0"/>
      <w:marRight w:val="0"/>
      <w:marTop w:val="0"/>
      <w:marBottom w:val="0"/>
      <w:divBdr>
        <w:top w:val="none" w:sz="0" w:space="0" w:color="auto"/>
        <w:left w:val="none" w:sz="0" w:space="0" w:color="auto"/>
        <w:bottom w:val="none" w:sz="0" w:space="0" w:color="auto"/>
        <w:right w:val="none" w:sz="0" w:space="0" w:color="auto"/>
      </w:divBdr>
    </w:div>
    <w:div w:id="1694917161">
      <w:bodyDiv w:val="1"/>
      <w:marLeft w:val="0"/>
      <w:marRight w:val="0"/>
      <w:marTop w:val="0"/>
      <w:marBottom w:val="0"/>
      <w:divBdr>
        <w:top w:val="none" w:sz="0" w:space="0" w:color="auto"/>
        <w:left w:val="none" w:sz="0" w:space="0" w:color="auto"/>
        <w:bottom w:val="none" w:sz="0" w:space="0" w:color="auto"/>
        <w:right w:val="none" w:sz="0" w:space="0" w:color="auto"/>
      </w:divBdr>
    </w:div>
    <w:div w:id="1696151958">
      <w:bodyDiv w:val="1"/>
      <w:marLeft w:val="0"/>
      <w:marRight w:val="0"/>
      <w:marTop w:val="0"/>
      <w:marBottom w:val="0"/>
      <w:divBdr>
        <w:top w:val="none" w:sz="0" w:space="0" w:color="auto"/>
        <w:left w:val="none" w:sz="0" w:space="0" w:color="auto"/>
        <w:bottom w:val="none" w:sz="0" w:space="0" w:color="auto"/>
        <w:right w:val="none" w:sz="0" w:space="0" w:color="auto"/>
      </w:divBdr>
    </w:div>
    <w:div w:id="1699239362">
      <w:bodyDiv w:val="1"/>
      <w:marLeft w:val="0"/>
      <w:marRight w:val="0"/>
      <w:marTop w:val="0"/>
      <w:marBottom w:val="0"/>
      <w:divBdr>
        <w:top w:val="none" w:sz="0" w:space="0" w:color="auto"/>
        <w:left w:val="none" w:sz="0" w:space="0" w:color="auto"/>
        <w:bottom w:val="none" w:sz="0" w:space="0" w:color="auto"/>
        <w:right w:val="none" w:sz="0" w:space="0" w:color="auto"/>
      </w:divBdr>
    </w:div>
    <w:div w:id="1699424808">
      <w:bodyDiv w:val="1"/>
      <w:marLeft w:val="0"/>
      <w:marRight w:val="0"/>
      <w:marTop w:val="0"/>
      <w:marBottom w:val="0"/>
      <w:divBdr>
        <w:top w:val="none" w:sz="0" w:space="0" w:color="auto"/>
        <w:left w:val="none" w:sz="0" w:space="0" w:color="auto"/>
        <w:bottom w:val="none" w:sz="0" w:space="0" w:color="auto"/>
        <w:right w:val="none" w:sz="0" w:space="0" w:color="auto"/>
      </w:divBdr>
    </w:div>
    <w:div w:id="1702394369">
      <w:bodyDiv w:val="1"/>
      <w:marLeft w:val="0"/>
      <w:marRight w:val="0"/>
      <w:marTop w:val="0"/>
      <w:marBottom w:val="0"/>
      <w:divBdr>
        <w:top w:val="none" w:sz="0" w:space="0" w:color="auto"/>
        <w:left w:val="none" w:sz="0" w:space="0" w:color="auto"/>
        <w:bottom w:val="none" w:sz="0" w:space="0" w:color="auto"/>
        <w:right w:val="none" w:sz="0" w:space="0" w:color="auto"/>
      </w:divBdr>
    </w:div>
    <w:div w:id="1721200754">
      <w:bodyDiv w:val="1"/>
      <w:marLeft w:val="0"/>
      <w:marRight w:val="0"/>
      <w:marTop w:val="0"/>
      <w:marBottom w:val="0"/>
      <w:divBdr>
        <w:top w:val="none" w:sz="0" w:space="0" w:color="auto"/>
        <w:left w:val="none" w:sz="0" w:space="0" w:color="auto"/>
        <w:bottom w:val="none" w:sz="0" w:space="0" w:color="auto"/>
        <w:right w:val="none" w:sz="0" w:space="0" w:color="auto"/>
      </w:divBdr>
    </w:div>
    <w:div w:id="1747413189">
      <w:bodyDiv w:val="1"/>
      <w:marLeft w:val="0"/>
      <w:marRight w:val="0"/>
      <w:marTop w:val="0"/>
      <w:marBottom w:val="0"/>
      <w:divBdr>
        <w:top w:val="none" w:sz="0" w:space="0" w:color="auto"/>
        <w:left w:val="none" w:sz="0" w:space="0" w:color="auto"/>
        <w:bottom w:val="none" w:sz="0" w:space="0" w:color="auto"/>
        <w:right w:val="none" w:sz="0" w:space="0" w:color="auto"/>
      </w:divBdr>
    </w:div>
    <w:div w:id="1751924002">
      <w:bodyDiv w:val="1"/>
      <w:marLeft w:val="0"/>
      <w:marRight w:val="0"/>
      <w:marTop w:val="0"/>
      <w:marBottom w:val="0"/>
      <w:divBdr>
        <w:top w:val="none" w:sz="0" w:space="0" w:color="auto"/>
        <w:left w:val="none" w:sz="0" w:space="0" w:color="auto"/>
        <w:bottom w:val="none" w:sz="0" w:space="0" w:color="auto"/>
        <w:right w:val="none" w:sz="0" w:space="0" w:color="auto"/>
      </w:divBdr>
      <w:divsChild>
        <w:div w:id="48842176">
          <w:marLeft w:val="0"/>
          <w:marRight w:val="0"/>
          <w:marTop w:val="0"/>
          <w:marBottom w:val="0"/>
          <w:divBdr>
            <w:top w:val="none" w:sz="0" w:space="0" w:color="auto"/>
            <w:left w:val="none" w:sz="0" w:space="0" w:color="auto"/>
            <w:bottom w:val="none" w:sz="0" w:space="0" w:color="auto"/>
            <w:right w:val="none" w:sz="0" w:space="0" w:color="auto"/>
          </w:divBdr>
          <w:divsChild>
            <w:div w:id="889999235">
              <w:marLeft w:val="0"/>
              <w:marRight w:val="0"/>
              <w:marTop w:val="0"/>
              <w:marBottom w:val="0"/>
              <w:divBdr>
                <w:top w:val="none" w:sz="0" w:space="0" w:color="auto"/>
                <w:left w:val="none" w:sz="0" w:space="0" w:color="auto"/>
                <w:bottom w:val="none" w:sz="0" w:space="0" w:color="auto"/>
                <w:right w:val="none" w:sz="0" w:space="0" w:color="auto"/>
              </w:divBdr>
              <w:divsChild>
                <w:div w:id="862859122">
                  <w:marLeft w:val="0"/>
                  <w:marRight w:val="0"/>
                  <w:marTop w:val="0"/>
                  <w:marBottom w:val="0"/>
                  <w:divBdr>
                    <w:top w:val="none" w:sz="0" w:space="0" w:color="auto"/>
                    <w:left w:val="none" w:sz="0" w:space="0" w:color="auto"/>
                    <w:bottom w:val="none" w:sz="0" w:space="0" w:color="auto"/>
                    <w:right w:val="none" w:sz="0" w:space="0" w:color="auto"/>
                  </w:divBdr>
                  <w:divsChild>
                    <w:div w:id="615211920">
                      <w:marLeft w:val="0"/>
                      <w:marRight w:val="0"/>
                      <w:marTop w:val="0"/>
                      <w:marBottom w:val="0"/>
                      <w:divBdr>
                        <w:top w:val="none" w:sz="0" w:space="0" w:color="auto"/>
                        <w:left w:val="none" w:sz="0" w:space="0" w:color="auto"/>
                        <w:bottom w:val="none" w:sz="0" w:space="0" w:color="auto"/>
                        <w:right w:val="none" w:sz="0" w:space="0" w:color="auto"/>
                      </w:divBdr>
                      <w:divsChild>
                        <w:div w:id="1098258965">
                          <w:marLeft w:val="0"/>
                          <w:marRight w:val="0"/>
                          <w:marTop w:val="45"/>
                          <w:marBottom w:val="0"/>
                          <w:divBdr>
                            <w:top w:val="none" w:sz="0" w:space="0" w:color="auto"/>
                            <w:left w:val="none" w:sz="0" w:space="0" w:color="auto"/>
                            <w:bottom w:val="none" w:sz="0" w:space="0" w:color="auto"/>
                            <w:right w:val="none" w:sz="0" w:space="0" w:color="auto"/>
                          </w:divBdr>
                          <w:divsChild>
                            <w:div w:id="169301854">
                              <w:marLeft w:val="0"/>
                              <w:marRight w:val="0"/>
                              <w:marTop w:val="0"/>
                              <w:marBottom w:val="0"/>
                              <w:divBdr>
                                <w:top w:val="none" w:sz="0" w:space="0" w:color="auto"/>
                                <w:left w:val="none" w:sz="0" w:space="0" w:color="auto"/>
                                <w:bottom w:val="none" w:sz="0" w:space="0" w:color="auto"/>
                                <w:right w:val="none" w:sz="0" w:space="0" w:color="auto"/>
                              </w:divBdr>
                              <w:divsChild>
                                <w:div w:id="653263185">
                                  <w:marLeft w:val="2070"/>
                                  <w:marRight w:val="3810"/>
                                  <w:marTop w:val="0"/>
                                  <w:marBottom w:val="0"/>
                                  <w:divBdr>
                                    <w:top w:val="none" w:sz="0" w:space="0" w:color="auto"/>
                                    <w:left w:val="none" w:sz="0" w:space="0" w:color="auto"/>
                                    <w:bottom w:val="none" w:sz="0" w:space="0" w:color="auto"/>
                                    <w:right w:val="none" w:sz="0" w:space="0" w:color="auto"/>
                                  </w:divBdr>
                                  <w:divsChild>
                                    <w:div w:id="2056536713">
                                      <w:marLeft w:val="0"/>
                                      <w:marRight w:val="0"/>
                                      <w:marTop w:val="0"/>
                                      <w:marBottom w:val="0"/>
                                      <w:divBdr>
                                        <w:top w:val="none" w:sz="0" w:space="0" w:color="auto"/>
                                        <w:left w:val="none" w:sz="0" w:space="0" w:color="auto"/>
                                        <w:bottom w:val="none" w:sz="0" w:space="0" w:color="auto"/>
                                        <w:right w:val="none" w:sz="0" w:space="0" w:color="auto"/>
                                      </w:divBdr>
                                      <w:divsChild>
                                        <w:div w:id="950867375">
                                          <w:marLeft w:val="0"/>
                                          <w:marRight w:val="0"/>
                                          <w:marTop w:val="0"/>
                                          <w:marBottom w:val="0"/>
                                          <w:divBdr>
                                            <w:top w:val="none" w:sz="0" w:space="0" w:color="auto"/>
                                            <w:left w:val="none" w:sz="0" w:space="0" w:color="auto"/>
                                            <w:bottom w:val="none" w:sz="0" w:space="0" w:color="auto"/>
                                            <w:right w:val="none" w:sz="0" w:space="0" w:color="auto"/>
                                          </w:divBdr>
                                          <w:divsChild>
                                            <w:div w:id="1712731374">
                                              <w:marLeft w:val="0"/>
                                              <w:marRight w:val="0"/>
                                              <w:marTop w:val="0"/>
                                              <w:marBottom w:val="0"/>
                                              <w:divBdr>
                                                <w:top w:val="none" w:sz="0" w:space="0" w:color="auto"/>
                                                <w:left w:val="none" w:sz="0" w:space="0" w:color="auto"/>
                                                <w:bottom w:val="none" w:sz="0" w:space="0" w:color="auto"/>
                                                <w:right w:val="none" w:sz="0" w:space="0" w:color="auto"/>
                                              </w:divBdr>
                                              <w:divsChild>
                                                <w:div w:id="754592076">
                                                  <w:marLeft w:val="0"/>
                                                  <w:marRight w:val="0"/>
                                                  <w:marTop w:val="0"/>
                                                  <w:marBottom w:val="0"/>
                                                  <w:divBdr>
                                                    <w:top w:val="none" w:sz="0" w:space="0" w:color="auto"/>
                                                    <w:left w:val="none" w:sz="0" w:space="0" w:color="auto"/>
                                                    <w:bottom w:val="none" w:sz="0" w:space="0" w:color="auto"/>
                                                    <w:right w:val="none" w:sz="0" w:space="0" w:color="auto"/>
                                                  </w:divBdr>
                                                  <w:divsChild>
                                                    <w:div w:id="1825582645">
                                                      <w:marLeft w:val="0"/>
                                                      <w:marRight w:val="0"/>
                                                      <w:marTop w:val="0"/>
                                                      <w:marBottom w:val="0"/>
                                                      <w:divBdr>
                                                        <w:top w:val="none" w:sz="0" w:space="0" w:color="auto"/>
                                                        <w:left w:val="none" w:sz="0" w:space="0" w:color="auto"/>
                                                        <w:bottom w:val="none" w:sz="0" w:space="0" w:color="auto"/>
                                                        <w:right w:val="none" w:sz="0" w:space="0" w:color="auto"/>
                                                      </w:divBdr>
                                                      <w:divsChild>
                                                        <w:div w:id="119765967">
                                                          <w:marLeft w:val="0"/>
                                                          <w:marRight w:val="0"/>
                                                          <w:marTop w:val="0"/>
                                                          <w:marBottom w:val="0"/>
                                                          <w:divBdr>
                                                            <w:top w:val="none" w:sz="0" w:space="0" w:color="auto"/>
                                                            <w:left w:val="none" w:sz="0" w:space="0" w:color="auto"/>
                                                            <w:bottom w:val="none" w:sz="0" w:space="0" w:color="auto"/>
                                                            <w:right w:val="none" w:sz="0" w:space="0" w:color="auto"/>
                                                          </w:divBdr>
                                                          <w:divsChild>
                                                            <w:div w:id="1626889539">
                                                              <w:marLeft w:val="0"/>
                                                              <w:marRight w:val="0"/>
                                                              <w:marTop w:val="0"/>
                                                              <w:marBottom w:val="0"/>
                                                              <w:divBdr>
                                                                <w:top w:val="none" w:sz="0" w:space="0" w:color="auto"/>
                                                                <w:left w:val="none" w:sz="0" w:space="0" w:color="auto"/>
                                                                <w:bottom w:val="none" w:sz="0" w:space="0" w:color="auto"/>
                                                                <w:right w:val="none" w:sz="0" w:space="0" w:color="auto"/>
                                                              </w:divBdr>
                                                              <w:divsChild>
                                                                <w:div w:id="799113057">
                                                                  <w:marLeft w:val="0"/>
                                                                  <w:marRight w:val="0"/>
                                                                  <w:marTop w:val="0"/>
                                                                  <w:marBottom w:val="0"/>
                                                                  <w:divBdr>
                                                                    <w:top w:val="none" w:sz="0" w:space="0" w:color="auto"/>
                                                                    <w:left w:val="none" w:sz="0" w:space="0" w:color="auto"/>
                                                                    <w:bottom w:val="none" w:sz="0" w:space="0" w:color="auto"/>
                                                                    <w:right w:val="none" w:sz="0" w:space="0" w:color="auto"/>
                                                                  </w:divBdr>
                                                                  <w:divsChild>
                                                                    <w:div w:id="624895160">
                                                                      <w:marLeft w:val="0"/>
                                                                      <w:marRight w:val="0"/>
                                                                      <w:marTop w:val="0"/>
                                                                      <w:marBottom w:val="0"/>
                                                                      <w:divBdr>
                                                                        <w:top w:val="none" w:sz="0" w:space="0" w:color="auto"/>
                                                                        <w:left w:val="none" w:sz="0" w:space="0" w:color="auto"/>
                                                                        <w:bottom w:val="none" w:sz="0" w:space="0" w:color="auto"/>
                                                                        <w:right w:val="none" w:sz="0" w:space="0" w:color="auto"/>
                                                                      </w:divBdr>
                                                                      <w:divsChild>
                                                                        <w:div w:id="717825598">
                                                                          <w:marLeft w:val="0"/>
                                                                          <w:marRight w:val="0"/>
                                                                          <w:marTop w:val="0"/>
                                                                          <w:marBottom w:val="0"/>
                                                                          <w:divBdr>
                                                                            <w:top w:val="none" w:sz="0" w:space="0" w:color="auto"/>
                                                                            <w:left w:val="none" w:sz="0" w:space="0" w:color="auto"/>
                                                                            <w:bottom w:val="none" w:sz="0" w:space="0" w:color="auto"/>
                                                                            <w:right w:val="none" w:sz="0" w:space="0" w:color="auto"/>
                                                                          </w:divBdr>
                                                                          <w:divsChild>
                                                                            <w:div w:id="2093891603">
                                                                              <w:marLeft w:val="0"/>
                                                                              <w:marRight w:val="0"/>
                                                                              <w:marTop w:val="0"/>
                                                                              <w:marBottom w:val="0"/>
                                                                              <w:divBdr>
                                                                                <w:top w:val="none" w:sz="0" w:space="0" w:color="auto"/>
                                                                                <w:left w:val="none" w:sz="0" w:space="0" w:color="auto"/>
                                                                                <w:bottom w:val="none" w:sz="0" w:space="0" w:color="auto"/>
                                                                                <w:right w:val="none" w:sz="0" w:space="0" w:color="auto"/>
                                                                              </w:divBdr>
                                                                              <w:divsChild>
                                                                                <w:div w:id="666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968062">
      <w:bodyDiv w:val="1"/>
      <w:marLeft w:val="0"/>
      <w:marRight w:val="0"/>
      <w:marTop w:val="0"/>
      <w:marBottom w:val="0"/>
      <w:divBdr>
        <w:top w:val="none" w:sz="0" w:space="0" w:color="auto"/>
        <w:left w:val="none" w:sz="0" w:space="0" w:color="auto"/>
        <w:bottom w:val="none" w:sz="0" w:space="0" w:color="auto"/>
        <w:right w:val="none" w:sz="0" w:space="0" w:color="auto"/>
      </w:divBdr>
      <w:divsChild>
        <w:div w:id="13458805">
          <w:marLeft w:val="0"/>
          <w:marRight w:val="0"/>
          <w:marTop w:val="0"/>
          <w:marBottom w:val="0"/>
          <w:divBdr>
            <w:top w:val="none" w:sz="0" w:space="0" w:color="auto"/>
            <w:left w:val="none" w:sz="0" w:space="0" w:color="auto"/>
            <w:bottom w:val="none" w:sz="0" w:space="0" w:color="auto"/>
            <w:right w:val="none" w:sz="0" w:space="0" w:color="auto"/>
          </w:divBdr>
          <w:divsChild>
            <w:div w:id="1065374582">
              <w:marLeft w:val="0"/>
              <w:marRight w:val="0"/>
              <w:marTop w:val="0"/>
              <w:marBottom w:val="0"/>
              <w:divBdr>
                <w:top w:val="none" w:sz="0" w:space="0" w:color="auto"/>
                <w:left w:val="none" w:sz="0" w:space="0" w:color="auto"/>
                <w:bottom w:val="none" w:sz="0" w:space="0" w:color="auto"/>
                <w:right w:val="none" w:sz="0" w:space="0" w:color="auto"/>
              </w:divBdr>
              <w:divsChild>
                <w:div w:id="129250886">
                  <w:marLeft w:val="0"/>
                  <w:marRight w:val="0"/>
                  <w:marTop w:val="0"/>
                  <w:marBottom w:val="0"/>
                  <w:divBdr>
                    <w:top w:val="none" w:sz="0" w:space="0" w:color="auto"/>
                    <w:left w:val="none" w:sz="0" w:space="0" w:color="auto"/>
                    <w:bottom w:val="none" w:sz="0" w:space="0" w:color="auto"/>
                    <w:right w:val="none" w:sz="0" w:space="0" w:color="auto"/>
                  </w:divBdr>
                  <w:divsChild>
                    <w:div w:id="2080403864">
                      <w:marLeft w:val="0"/>
                      <w:marRight w:val="0"/>
                      <w:marTop w:val="0"/>
                      <w:marBottom w:val="0"/>
                      <w:divBdr>
                        <w:top w:val="none" w:sz="0" w:space="0" w:color="auto"/>
                        <w:left w:val="none" w:sz="0" w:space="0" w:color="auto"/>
                        <w:bottom w:val="none" w:sz="0" w:space="0" w:color="auto"/>
                        <w:right w:val="none" w:sz="0" w:space="0" w:color="auto"/>
                      </w:divBdr>
                      <w:divsChild>
                        <w:div w:id="917864420">
                          <w:marLeft w:val="0"/>
                          <w:marRight w:val="0"/>
                          <w:marTop w:val="0"/>
                          <w:marBottom w:val="0"/>
                          <w:divBdr>
                            <w:top w:val="none" w:sz="0" w:space="0" w:color="auto"/>
                            <w:left w:val="none" w:sz="0" w:space="0" w:color="auto"/>
                            <w:bottom w:val="none" w:sz="0" w:space="0" w:color="auto"/>
                            <w:right w:val="none" w:sz="0" w:space="0" w:color="auto"/>
                          </w:divBdr>
                          <w:divsChild>
                            <w:div w:id="1215509718">
                              <w:marLeft w:val="0"/>
                              <w:marRight w:val="0"/>
                              <w:marTop w:val="0"/>
                              <w:marBottom w:val="135"/>
                              <w:divBdr>
                                <w:top w:val="none" w:sz="0" w:space="0" w:color="auto"/>
                                <w:left w:val="none" w:sz="0" w:space="0" w:color="auto"/>
                                <w:bottom w:val="none" w:sz="0" w:space="0" w:color="auto"/>
                                <w:right w:val="none" w:sz="0" w:space="0" w:color="auto"/>
                              </w:divBdr>
                              <w:divsChild>
                                <w:div w:id="179394444">
                                  <w:marLeft w:val="0"/>
                                  <w:marRight w:val="0"/>
                                  <w:marTop w:val="0"/>
                                  <w:marBottom w:val="0"/>
                                  <w:divBdr>
                                    <w:top w:val="none" w:sz="0" w:space="0" w:color="auto"/>
                                    <w:left w:val="none" w:sz="0" w:space="0" w:color="auto"/>
                                    <w:bottom w:val="none" w:sz="0" w:space="0" w:color="auto"/>
                                    <w:right w:val="none" w:sz="0" w:space="0" w:color="auto"/>
                                  </w:divBdr>
                                  <w:divsChild>
                                    <w:div w:id="82576583">
                                      <w:marLeft w:val="0"/>
                                      <w:marRight w:val="0"/>
                                      <w:marTop w:val="0"/>
                                      <w:marBottom w:val="0"/>
                                      <w:divBdr>
                                        <w:top w:val="none" w:sz="0" w:space="0" w:color="auto"/>
                                        <w:left w:val="none" w:sz="0" w:space="0" w:color="auto"/>
                                        <w:bottom w:val="none" w:sz="0" w:space="0" w:color="auto"/>
                                        <w:right w:val="none" w:sz="0" w:space="0" w:color="auto"/>
                                      </w:divBdr>
                                    </w:div>
                                    <w:div w:id="1599295309">
                                      <w:marLeft w:val="0"/>
                                      <w:marRight w:val="0"/>
                                      <w:marTop w:val="0"/>
                                      <w:marBottom w:val="0"/>
                                      <w:divBdr>
                                        <w:top w:val="none" w:sz="0" w:space="0" w:color="auto"/>
                                        <w:left w:val="none" w:sz="0" w:space="0" w:color="auto"/>
                                        <w:bottom w:val="none" w:sz="0" w:space="0" w:color="auto"/>
                                        <w:right w:val="none" w:sz="0" w:space="0" w:color="auto"/>
                                      </w:divBdr>
                                    </w:div>
                                    <w:div w:id="227350616">
                                      <w:marLeft w:val="0"/>
                                      <w:marRight w:val="0"/>
                                      <w:marTop w:val="0"/>
                                      <w:marBottom w:val="0"/>
                                      <w:divBdr>
                                        <w:top w:val="none" w:sz="0" w:space="0" w:color="auto"/>
                                        <w:left w:val="none" w:sz="0" w:space="0" w:color="auto"/>
                                        <w:bottom w:val="none" w:sz="0" w:space="0" w:color="auto"/>
                                        <w:right w:val="none" w:sz="0" w:space="0" w:color="auto"/>
                                      </w:divBdr>
                                    </w:div>
                                    <w:div w:id="134958205">
                                      <w:marLeft w:val="0"/>
                                      <w:marRight w:val="0"/>
                                      <w:marTop w:val="0"/>
                                      <w:marBottom w:val="0"/>
                                      <w:divBdr>
                                        <w:top w:val="none" w:sz="0" w:space="0" w:color="auto"/>
                                        <w:left w:val="none" w:sz="0" w:space="0" w:color="auto"/>
                                        <w:bottom w:val="none" w:sz="0" w:space="0" w:color="auto"/>
                                        <w:right w:val="none" w:sz="0" w:space="0" w:color="auto"/>
                                      </w:divBdr>
                                    </w:div>
                                    <w:div w:id="851532913">
                                      <w:marLeft w:val="0"/>
                                      <w:marRight w:val="0"/>
                                      <w:marTop w:val="0"/>
                                      <w:marBottom w:val="0"/>
                                      <w:divBdr>
                                        <w:top w:val="none" w:sz="0" w:space="0" w:color="auto"/>
                                        <w:left w:val="none" w:sz="0" w:space="0" w:color="auto"/>
                                        <w:bottom w:val="none" w:sz="0" w:space="0" w:color="auto"/>
                                        <w:right w:val="none" w:sz="0" w:space="0" w:color="auto"/>
                                      </w:divBdr>
                                    </w:div>
                                    <w:div w:id="2109308321">
                                      <w:marLeft w:val="0"/>
                                      <w:marRight w:val="0"/>
                                      <w:marTop w:val="0"/>
                                      <w:marBottom w:val="0"/>
                                      <w:divBdr>
                                        <w:top w:val="none" w:sz="0" w:space="0" w:color="auto"/>
                                        <w:left w:val="none" w:sz="0" w:space="0" w:color="auto"/>
                                        <w:bottom w:val="none" w:sz="0" w:space="0" w:color="auto"/>
                                        <w:right w:val="none" w:sz="0" w:space="0" w:color="auto"/>
                                      </w:divBdr>
                                    </w:div>
                                    <w:div w:id="1445540821">
                                      <w:marLeft w:val="0"/>
                                      <w:marRight w:val="0"/>
                                      <w:marTop w:val="0"/>
                                      <w:marBottom w:val="0"/>
                                      <w:divBdr>
                                        <w:top w:val="none" w:sz="0" w:space="0" w:color="auto"/>
                                        <w:left w:val="none" w:sz="0" w:space="0" w:color="auto"/>
                                        <w:bottom w:val="none" w:sz="0" w:space="0" w:color="auto"/>
                                        <w:right w:val="none" w:sz="0" w:space="0" w:color="auto"/>
                                      </w:divBdr>
                                    </w:div>
                                    <w:div w:id="132261170">
                                      <w:marLeft w:val="0"/>
                                      <w:marRight w:val="0"/>
                                      <w:marTop w:val="0"/>
                                      <w:marBottom w:val="0"/>
                                      <w:divBdr>
                                        <w:top w:val="none" w:sz="0" w:space="0" w:color="auto"/>
                                        <w:left w:val="none" w:sz="0" w:space="0" w:color="auto"/>
                                        <w:bottom w:val="none" w:sz="0" w:space="0" w:color="auto"/>
                                        <w:right w:val="none" w:sz="0" w:space="0" w:color="auto"/>
                                      </w:divBdr>
                                    </w:div>
                                    <w:div w:id="1738631111">
                                      <w:marLeft w:val="0"/>
                                      <w:marRight w:val="0"/>
                                      <w:marTop w:val="0"/>
                                      <w:marBottom w:val="0"/>
                                      <w:divBdr>
                                        <w:top w:val="none" w:sz="0" w:space="0" w:color="auto"/>
                                        <w:left w:val="none" w:sz="0" w:space="0" w:color="auto"/>
                                        <w:bottom w:val="none" w:sz="0" w:space="0" w:color="auto"/>
                                        <w:right w:val="none" w:sz="0" w:space="0" w:color="auto"/>
                                      </w:divBdr>
                                    </w:div>
                                    <w:div w:id="470640756">
                                      <w:marLeft w:val="0"/>
                                      <w:marRight w:val="0"/>
                                      <w:marTop w:val="0"/>
                                      <w:marBottom w:val="0"/>
                                      <w:divBdr>
                                        <w:top w:val="none" w:sz="0" w:space="0" w:color="auto"/>
                                        <w:left w:val="none" w:sz="0" w:space="0" w:color="auto"/>
                                        <w:bottom w:val="none" w:sz="0" w:space="0" w:color="auto"/>
                                        <w:right w:val="none" w:sz="0" w:space="0" w:color="auto"/>
                                      </w:divBdr>
                                    </w:div>
                                    <w:div w:id="3559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489127">
      <w:bodyDiv w:val="1"/>
      <w:marLeft w:val="0"/>
      <w:marRight w:val="0"/>
      <w:marTop w:val="0"/>
      <w:marBottom w:val="0"/>
      <w:divBdr>
        <w:top w:val="none" w:sz="0" w:space="0" w:color="auto"/>
        <w:left w:val="none" w:sz="0" w:space="0" w:color="auto"/>
        <w:bottom w:val="none" w:sz="0" w:space="0" w:color="auto"/>
        <w:right w:val="none" w:sz="0" w:space="0" w:color="auto"/>
      </w:divBdr>
    </w:div>
    <w:div w:id="1762992142">
      <w:bodyDiv w:val="1"/>
      <w:marLeft w:val="0"/>
      <w:marRight w:val="0"/>
      <w:marTop w:val="0"/>
      <w:marBottom w:val="0"/>
      <w:divBdr>
        <w:top w:val="none" w:sz="0" w:space="0" w:color="auto"/>
        <w:left w:val="none" w:sz="0" w:space="0" w:color="auto"/>
        <w:bottom w:val="none" w:sz="0" w:space="0" w:color="auto"/>
        <w:right w:val="none" w:sz="0" w:space="0" w:color="auto"/>
      </w:divBdr>
    </w:div>
    <w:div w:id="1768037412">
      <w:bodyDiv w:val="1"/>
      <w:marLeft w:val="0"/>
      <w:marRight w:val="0"/>
      <w:marTop w:val="0"/>
      <w:marBottom w:val="0"/>
      <w:divBdr>
        <w:top w:val="none" w:sz="0" w:space="0" w:color="auto"/>
        <w:left w:val="none" w:sz="0" w:space="0" w:color="auto"/>
        <w:bottom w:val="none" w:sz="0" w:space="0" w:color="auto"/>
        <w:right w:val="none" w:sz="0" w:space="0" w:color="auto"/>
      </w:divBdr>
    </w:div>
    <w:div w:id="1779715694">
      <w:bodyDiv w:val="1"/>
      <w:marLeft w:val="0"/>
      <w:marRight w:val="0"/>
      <w:marTop w:val="0"/>
      <w:marBottom w:val="0"/>
      <w:divBdr>
        <w:top w:val="none" w:sz="0" w:space="0" w:color="auto"/>
        <w:left w:val="none" w:sz="0" w:space="0" w:color="auto"/>
        <w:bottom w:val="none" w:sz="0" w:space="0" w:color="auto"/>
        <w:right w:val="none" w:sz="0" w:space="0" w:color="auto"/>
      </w:divBdr>
    </w:div>
    <w:div w:id="1802723686">
      <w:bodyDiv w:val="1"/>
      <w:marLeft w:val="0"/>
      <w:marRight w:val="0"/>
      <w:marTop w:val="0"/>
      <w:marBottom w:val="0"/>
      <w:divBdr>
        <w:top w:val="none" w:sz="0" w:space="0" w:color="auto"/>
        <w:left w:val="none" w:sz="0" w:space="0" w:color="auto"/>
        <w:bottom w:val="none" w:sz="0" w:space="0" w:color="auto"/>
        <w:right w:val="none" w:sz="0" w:space="0" w:color="auto"/>
      </w:divBdr>
    </w:div>
    <w:div w:id="1808162599">
      <w:bodyDiv w:val="1"/>
      <w:marLeft w:val="0"/>
      <w:marRight w:val="0"/>
      <w:marTop w:val="0"/>
      <w:marBottom w:val="0"/>
      <w:divBdr>
        <w:top w:val="none" w:sz="0" w:space="0" w:color="auto"/>
        <w:left w:val="none" w:sz="0" w:space="0" w:color="auto"/>
        <w:bottom w:val="none" w:sz="0" w:space="0" w:color="auto"/>
        <w:right w:val="none" w:sz="0" w:space="0" w:color="auto"/>
      </w:divBdr>
    </w:div>
    <w:div w:id="1828326213">
      <w:bodyDiv w:val="1"/>
      <w:marLeft w:val="0"/>
      <w:marRight w:val="0"/>
      <w:marTop w:val="0"/>
      <w:marBottom w:val="0"/>
      <w:divBdr>
        <w:top w:val="none" w:sz="0" w:space="0" w:color="auto"/>
        <w:left w:val="none" w:sz="0" w:space="0" w:color="auto"/>
        <w:bottom w:val="none" w:sz="0" w:space="0" w:color="auto"/>
        <w:right w:val="none" w:sz="0" w:space="0" w:color="auto"/>
      </w:divBdr>
    </w:div>
    <w:div w:id="1831365816">
      <w:bodyDiv w:val="1"/>
      <w:marLeft w:val="0"/>
      <w:marRight w:val="0"/>
      <w:marTop w:val="0"/>
      <w:marBottom w:val="0"/>
      <w:divBdr>
        <w:top w:val="none" w:sz="0" w:space="0" w:color="auto"/>
        <w:left w:val="none" w:sz="0" w:space="0" w:color="auto"/>
        <w:bottom w:val="none" w:sz="0" w:space="0" w:color="auto"/>
        <w:right w:val="none" w:sz="0" w:space="0" w:color="auto"/>
      </w:divBdr>
    </w:div>
    <w:div w:id="1834564535">
      <w:bodyDiv w:val="1"/>
      <w:marLeft w:val="0"/>
      <w:marRight w:val="0"/>
      <w:marTop w:val="0"/>
      <w:marBottom w:val="0"/>
      <w:divBdr>
        <w:top w:val="none" w:sz="0" w:space="0" w:color="auto"/>
        <w:left w:val="none" w:sz="0" w:space="0" w:color="auto"/>
        <w:bottom w:val="none" w:sz="0" w:space="0" w:color="auto"/>
        <w:right w:val="none" w:sz="0" w:space="0" w:color="auto"/>
      </w:divBdr>
    </w:div>
    <w:div w:id="1851943174">
      <w:bodyDiv w:val="1"/>
      <w:marLeft w:val="0"/>
      <w:marRight w:val="0"/>
      <w:marTop w:val="0"/>
      <w:marBottom w:val="0"/>
      <w:divBdr>
        <w:top w:val="none" w:sz="0" w:space="0" w:color="auto"/>
        <w:left w:val="none" w:sz="0" w:space="0" w:color="auto"/>
        <w:bottom w:val="none" w:sz="0" w:space="0" w:color="auto"/>
        <w:right w:val="none" w:sz="0" w:space="0" w:color="auto"/>
      </w:divBdr>
    </w:div>
    <w:div w:id="1856655927">
      <w:bodyDiv w:val="1"/>
      <w:marLeft w:val="0"/>
      <w:marRight w:val="0"/>
      <w:marTop w:val="0"/>
      <w:marBottom w:val="0"/>
      <w:divBdr>
        <w:top w:val="none" w:sz="0" w:space="0" w:color="auto"/>
        <w:left w:val="none" w:sz="0" w:space="0" w:color="auto"/>
        <w:bottom w:val="none" w:sz="0" w:space="0" w:color="auto"/>
        <w:right w:val="none" w:sz="0" w:space="0" w:color="auto"/>
      </w:divBdr>
    </w:div>
    <w:div w:id="1894462617">
      <w:bodyDiv w:val="1"/>
      <w:marLeft w:val="0"/>
      <w:marRight w:val="0"/>
      <w:marTop w:val="0"/>
      <w:marBottom w:val="0"/>
      <w:divBdr>
        <w:top w:val="none" w:sz="0" w:space="0" w:color="auto"/>
        <w:left w:val="none" w:sz="0" w:space="0" w:color="auto"/>
        <w:bottom w:val="none" w:sz="0" w:space="0" w:color="auto"/>
        <w:right w:val="none" w:sz="0" w:space="0" w:color="auto"/>
      </w:divBdr>
    </w:div>
    <w:div w:id="1905485269">
      <w:bodyDiv w:val="1"/>
      <w:marLeft w:val="0"/>
      <w:marRight w:val="0"/>
      <w:marTop w:val="0"/>
      <w:marBottom w:val="0"/>
      <w:divBdr>
        <w:top w:val="none" w:sz="0" w:space="0" w:color="auto"/>
        <w:left w:val="none" w:sz="0" w:space="0" w:color="auto"/>
        <w:bottom w:val="none" w:sz="0" w:space="0" w:color="auto"/>
        <w:right w:val="none" w:sz="0" w:space="0" w:color="auto"/>
      </w:divBdr>
    </w:div>
    <w:div w:id="1932354097">
      <w:bodyDiv w:val="1"/>
      <w:marLeft w:val="0"/>
      <w:marRight w:val="0"/>
      <w:marTop w:val="0"/>
      <w:marBottom w:val="0"/>
      <w:divBdr>
        <w:top w:val="none" w:sz="0" w:space="0" w:color="auto"/>
        <w:left w:val="none" w:sz="0" w:space="0" w:color="auto"/>
        <w:bottom w:val="none" w:sz="0" w:space="0" w:color="auto"/>
        <w:right w:val="none" w:sz="0" w:space="0" w:color="auto"/>
      </w:divBdr>
      <w:divsChild>
        <w:div w:id="668488523">
          <w:marLeft w:val="0"/>
          <w:marRight w:val="0"/>
          <w:marTop w:val="0"/>
          <w:marBottom w:val="0"/>
          <w:divBdr>
            <w:top w:val="none" w:sz="0" w:space="0" w:color="auto"/>
            <w:left w:val="none" w:sz="0" w:space="0" w:color="auto"/>
            <w:bottom w:val="none" w:sz="0" w:space="0" w:color="auto"/>
            <w:right w:val="none" w:sz="0" w:space="0" w:color="auto"/>
          </w:divBdr>
          <w:divsChild>
            <w:div w:id="1819878604">
              <w:marLeft w:val="0"/>
              <w:marRight w:val="0"/>
              <w:marTop w:val="0"/>
              <w:marBottom w:val="0"/>
              <w:divBdr>
                <w:top w:val="none" w:sz="0" w:space="0" w:color="auto"/>
                <w:left w:val="none" w:sz="0" w:space="0" w:color="auto"/>
                <w:bottom w:val="none" w:sz="0" w:space="0" w:color="auto"/>
                <w:right w:val="none" w:sz="0" w:space="0" w:color="auto"/>
              </w:divBdr>
              <w:divsChild>
                <w:div w:id="668944362">
                  <w:marLeft w:val="0"/>
                  <w:marRight w:val="0"/>
                  <w:marTop w:val="0"/>
                  <w:marBottom w:val="0"/>
                  <w:divBdr>
                    <w:top w:val="none" w:sz="0" w:space="0" w:color="auto"/>
                    <w:left w:val="none" w:sz="0" w:space="0" w:color="auto"/>
                    <w:bottom w:val="none" w:sz="0" w:space="0" w:color="auto"/>
                    <w:right w:val="none" w:sz="0" w:space="0" w:color="auto"/>
                  </w:divBdr>
                  <w:divsChild>
                    <w:div w:id="873998493">
                      <w:marLeft w:val="0"/>
                      <w:marRight w:val="0"/>
                      <w:marTop w:val="0"/>
                      <w:marBottom w:val="0"/>
                      <w:divBdr>
                        <w:top w:val="none" w:sz="0" w:space="0" w:color="auto"/>
                        <w:left w:val="none" w:sz="0" w:space="0" w:color="auto"/>
                        <w:bottom w:val="none" w:sz="0" w:space="0" w:color="auto"/>
                        <w:right w:val="none" w:sz="0" w:space="0" w:color="auto"/>
                      </w:divBdr>
                      <w:divsChild>
                        <w:div w:id="1127629813">
                          <w:marLeft w:val="0"/>
                          <w:marRight w:val="0"/>
                          <w:marTop w:val="0"/>
                          <w:marBottom w:val="0"/>
                          <w:divBdr>
                            <w:top w:val="none" w:sz="0" w:space="0" w:color="auto"/>
                            <w:left w:val="none" w:sz="0" w:space="0" w:color="auto"/>
                            <w:bottom w:val="none" w:sz="0" w:space="0" w:color="auto"/>
                            <w:right w:val="none" w:sz="0" w:space="0" w:color="auto"/>
                          </w:divBdr>
                          <w:divsChild>
                            <w:div w:id="2138453548">
                              <w:marLeft w:val="-225"/>
                              <w:marRight w:val="0"/>
                              <w:marTop w:val="0"/>
                              <w:marBottom w:val="0"/>
                              <w:divBdr>
                                <w:top w:val="none" w:sz="0" w:space="0" w:color="auto"/>
                                <w:left w:val="none" w:sz="0" w:space="0" w:color="auto"/>
                                <w:bottom w:val="none" w:sz="0" w:space="0" w:color="auto"/>
                                <w:right w:val="none" w:sz="0" w:space="0" w:color="auto"/>
                              </w:divBdr>
                              <w:divsChild>
                                <w:div w:id="1241334525">
                                  <w:marLeft w:val="0"/>
                                  <w:marRight w:val="0"/>
                                  <w:marTop w:val="0"/>
                                  <w:marBottom w:val="0"/>
                                  <w:divBdr>
                                    <w:top w:val="none" w:sz="0" w:space="0" w:color="auto"/>
                                    <w:left w:val="none" w:sz="0" w:space="0" w:color="auto"/>
                                    <w:bottom w:val="none" w:sz="0" w:space="0" w:color="auto"/>
                                    <w:right w:val="none" w:sz="0" w:space="0" w:color="auto"/>
                                  </w:divBdr>
                                  <w:divsChild>
                                    <w:div w:id="2089764994">
                                      <w:marLeft w:val="0"/>
                                      <w:marRight w:val="0"/>
                                      <w:marTop w:val="0"/>
                                      <w:marBottom w:val="0"/>
                                      <w:divBdr>
                                        <w:top w:val="none" w:sz="0" w:space="0" w:color="auto"/>
                                        <w:left w:val="none" w:sz="0" w:space="0" w:color="auto"/>
                                        <w:bottom w:val="none" w:sz="0" w:space="0" w:color="auto"/>
                                        <w:right w:val="none" w:sz="0" w:space="0" w:color="auto"/>
                                      </w:divBdr>
                                      <w:divsChild>
                                        <w:div w:id="1508255306">
                                          <w:marLeft w:val="0"/>
                                          <w:marRight w:val="0"/>
                                          <w:marTop w:val="0"/>
                                          <w:marBottom w:val="0"/>
                                          <w:divBdr>
                                            <w:top w:val="none" w:sz="0" w:space="0" w:color="auto"/>
                                            <w:left w:val="none" w:sz="0" w:space="0" w:color="auto"/>
                                            <w:bottom w:val="none" w:sz="0" w:space="0" w:color="auto"/>
                                            <w:right w:val="none" w:sz="0" w:space="0" w:color="auto"/>
                                          </w:divBdr>
                                          <w:divsChild>
                                            <w:div w:id="60910001">
                                              <w:marLeft w:val="0"/>
                                              <w:marRight w:val="0"/>
                                              <w:marTop w:val="0"/>
                                              <w:marBottom w:val="0"/>
                                              <w:divBdr>
                                                <w:top w:val="none" w:sz="0" w:space="0" w:color="auto"/>
                                                <w:left w:val="none" w:sz="0" w:space="0" w:color="auto"/>
                                                <w:bottom w:val="none" w:sz="0" w:space="0" w:color="auto"/>
                                                <w:right w:val="none" w:sz="0" w:space="0" w:color="auto"/>
                                              </w:divBdr>
                                              <w:divsChild>
                                                <w:div w:id="1335373250">
                                                  <w:marLeft w:val="0"/>
                                                  <w:marRight w:val="0"/>
                                                  <w:marTop w:val="0"/>
                                                  <w:marBottom w:val="0"/>
                                                  <w:divBdr>
                                                    <w:top w:val="none" w:sz="0" w:space="0" w:color="auto"/>
                                                    <w:left w:val="none" w:sz="0" w:space="0" w:color="auto"/>
                                                    <w:bottom w:val="none" w:sz="0" w:space="0" w:color="auto"/>
                                                    <w:right w:val="none" w:sz="0" w:space="0" w:color="auto"/>
                                                  </w:divBdr>
                                                  <w:divsChild>
                                                    <w:div w:id="740493638">
                                                      <w:marLeft w:val="0"/>
                                                      <w:marRight w:val="0"/>
                                                      <w:marTop w:val="0"/>
                                                      <w:marBottom w:val="0"/>
                                                      <w:divBdr>
                                                        <w:top w:val="none" w:sz="0" w:space="0" w:color="auto"/>
                                                        <w:left w:val="none" w:sz="0" w:space="0" w:color="auto"/>
                                                        <w:bottom w:val="none" w:sz="0" w:space="0" w:color="auto"/>
                                                        <w:right w:val="none" w:sz="0" w:space="0" w:color="auto"/>
                                                      </w:divBdr>
                                                      <w:divsChild>
                                                        <w:div w:id="272057700">
                                                          <w:marLeft w:val="0"/>
                                                          <w:marRight w:val="0"/>
                                                          <w:marTop w:val="0"/>
                                                          <w:marBottom w:val="0"/>
                                                          <w:divBdr>
                                                            <w:top w:val="none" w:sz="0" w:space="0" w:color="auto"/>
                                                            <w:left w:val="none" w:sz="0" w:space="0" w:color="auto"/>
                                                            <w:bottom w:val="none" w:sz="0" w:space="0" w:color="auto"/>
                                                            <w:right w:val="none" w:sz="0" w:space="0" w:color="auto"/>
                                                          </w:divBdr>
                                                        </w:div>
                                                        <w:div w:id="443695713">
                                                          <w:marLeft w:val="0"/>
                                                          <w:marRight w:val="0"/>
                                                          <w:marTop w:val="0"/>
                                                          <w:marBottom w:val="0"/>
                                                          <w:divBdr>
                                                            <w:top w:val="none" w:sz="0" w:space="0" w:color="auto"/>
                                                            <w:left w:val="none" w:sz="0" w:space="0" w:color="auto"/>
                                                            <w:bottom w:val="none" w:sz="0" w:space="0" w:color="auto"/>
                                                            <w:right w:val="none" w:sz="0" w:space="0" w:color="auto"/>
                                                          </w:divBdr>
                                                          <w:divsChild>
                                                            <w:div w:id="5284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5163729">
      <w:bodyDiv w:val="1"/>
      <w:marLeft w:val="0"/>
      <w:marRight w:val="0"/>
      <w:marTop w:val="0"/>
      <w:marBottom w:val="0"/>
      <w:divBdr>
        <w:top w:val="none" w:sz="0" w:space="0" w:color="auto"/>
        <w:left w:val="none" w:sz="0" w:space="0" w:color="auto"/>
        <w:bottom w:val="none" w:sz="0" w:space="0" w:color="auto"/>
        <w:right w:val="none" w:sz="0" w:space="0" w:color="auto"/>
      </w:divBdr>
    </w:div>
    <w:div w:id="1953630042">
      <w:bodyDiv w:val="1"/>
      <w:marLeft w:val="0"/>
      <w:marRight w:val="0"/>
      <w:marTop w:val="0"/>
      <w:marBottom w:val="0"/>
      <w:divBdr>
        <w:top w:val="none" w:sz="0" w:space="0" w:color="auto"/>
        <w:left w:val="none" w:sz="0" w:space="0" w:color="auto"/>
        <w:bottom w:val="none" w:sz="0" w:space="0" w:color="auto"/>
        <w:right w:val="none" w:sz="0" w:space="0" w:color="auto"/>
      </w:divBdr>
    </w:div>
    <w:div w:id="1955402253">
      <w:bodyDiv w:val="1"/>
      <w:marLeft w:val="0"/>
      <w:marRight w:val="0"/>
      <w:marTop w:val="0"/>
      <w:marBottom w:val="0"/>
      <w:divBdr>
        <w:top w:val="none" w:sz="0" w:space="0" w:color="auto"/>
        <w:left w:val="none" w:sz="0" w:space="0" w:color="auto"/>
        <w:bottom w:val="none" w:sz="0" w:space="0" w:color="auto"/>
        <w:right w:val="none" w:sz="0" w:space="0" w:color="auto"/>
      </w:divBdr>
    </w:div>
    <w:div w:id="1964648256">
      <w:bodyDiv w:val="1"/>
      <w:marLeft w:val="0"/>
      <w:marRight w:val="0"/>
      <w:marTop w:val="0"/>
      <w:marBottom w:val="0"/>
      <w:divBdr>
        <w:top w:val="none" w:sz="0" w:space="0" w:color="auto"/>
        <w:left w:val="none" w:sz="0" w:space="0" w:color="auto"/>
        <w:bottom w:val="none" w:sz="0" w:space="0" w:color="auto"/>
        <w:right w:val="none" w:sz="0" w:space="0" w:color="auto"/>
      </w:divBdr>
    </w:div>
    <w:div w:id="1976519595">
      <w:bodyDiv w:val="1"/>
      <w:marLeft w:val="0"/>
      <w:marRight w:val="0"/>
      <w:marTop w:val="0"/>
      <w:marBottom w:val="0"/>
      <w:divBdr>
        <w:top w:val="none" w:sz="0" w:space="0" w:color="auto"/>
        <w:left w:val="none" w:sz="0" w:space="0" w:color="auto"/>
        <w:bottom w:val="none" w:sz="0" w:space="0" w:color="auto"/>
        <w:right w:val="none" w:sz="0" w:space="0" w:color="auto"/>
      </w:divBdr>
    </w:div>
    <w:div w:id="2009481574">
      <w:bodyDiv w:val="1"/>
      <w:marLeft w:val="0"/>
      <w:marRight w:val="0"/>
      <w:marTop w:val="0"/>
      <w:marBottom w:val="0"/>
      <w:divBdr>
        <w:top w:val="none" w:sz="0" w:space="0" w:color="auto"/>
        <w:left w:val="none" w:sz="0" w:space="0" w:color="auto"/>
        <w:bottom w:val="none" w:sz="0" w:space="0" w:color="auto"/>
        <w:right w:val="none" w:sz="0" w:space="0" w:color="auto"/>
      </w:divBdr>
    </w:div>
    <w:div w:id="2031565121">
      <w:bodyDiv w:val="1"/>
      <w:marLeft w:val="0"/>
      <w:marRight w:val="0"/>
      <w:marTop w:val="0"/>
      <w:marBottom w:val="0"/>
      <w:divBdr>
        <w:top w:val="none" w:sz="0" w:space="0" w:color="auto"/>
        <w:left w:val="none" w:sz="0" w:space="0" w:color="auto"/>
        <w:bottom w:val="none" w:sz="0" w:space="0" w:color="auto"/>
        <w:right w:val="none" w:sz="0" w:space="0" w:color="auto"/>
      </w:divBdr>
    </w:div>
    <w:div w:id="2033527921">
      <w:bodyDiv w:val="1"/>
      <w:marLeft w:val="0"/>
      <w:marRight w:val="0"/>
      <w:marTop w:val="0"/>
      <w:marBottom w:val="0"/>
      <w:divBdr>
        <w:top w:val="none" w:sz="0" w:space="0" w:color="auto"/>
        <w:left w:val="none" w:sz="0" w:space="0" w:color="auto"/>
        <w:bottom w:val="none" w:sz="0" w:space="0" w:color="auto"/>
        <w:right w:val="none" w:sz="0" w:space="0" w:color="auto"/>
      </w:divBdr>
    </w:div>
    <w:div w:id="2039431253">
      <w:bodyDiv w:val="1"/>
      <w:marLeft w:val="0"/>
      <w:marRight w:val="0"/>
      <w:marTop w:val="0"/>
      <w:marBottom w:val="0"/>
      <w:divBdr>
        <w:top w:val="none" w:sz="0" w:space="0" w:color="auto"/>
        <w:left w:val="none" w:sz="0" w:space="0" w:color="auto"/>
        <w:bottom w:val="none" w:sz="0" w:space="0" w:color="auto"/>
        <w:right w:val="none" w:sz="0" w:space="0" w:color="auto"/>
      </w:divBdr>
    </w:div>
    <w:div w:id="2053382148">
      <w:bodyDiv w:val="1"/>
      <w:marLeft w:val="0"/>
      <w:marRight w:val="0"/>
      <w:marTop w:val="0"/>
      <w:marBottom w:val="0"/>
      <w:divBdr>
        <w:top w:val="none" w:sz="0" w:space="0" w:color="auto"/>
        <w:left w:val="none" w:sz="0" w:space="0" w:color="auto"/>
        <w:bottom w:val="none" w:sz="0" w:space="0" w:color="auto"/>
        <w:right w:val="none" w:sz="0" w:space="0" w:color="auto"/>
      </w:divBdr>
    </w:div>
    <w:div w:id="2062442709">
      <w:bodyDiv w:val="1"/>
      <w:marLeft w:val="0"/>
      <w:marRight w:val="0"/>
      <w:marTop w:val="0"/>
      <w:marBottom w:val="0"/>
      <w:divBdr>
        <w:top w:val="none" w:sz="0" w:space="0" w:color="auto"/>
        <w:left w:val="none" w:sz="0" w:space="0" w:color="auto"/>
        <w:bottom w:val="none" w:sz="0" w:space="0" w:color="auto"/>
        <w:right w:val="none" w:sz="0" w:space="0" w:color="auto"/>
      </w:divBdr>
    </w:div>
    <w:div w:id="2071423601">
      <w:bodyDiv w:val="1"/>
      <w:marLeft w:val="0"/>
      <w:marRight w:val="0"/>
      <w:marTop w:val="0"/>
      <w:marBottom w:val="0"/>
      <w:divBdr>
        <w:top w:val="none" w:sz="0" w:space="0" w:color="auto"/>
        <w:left w:val="none" w:sz="0" w:space="0" w:color="auto"/>
        <w:bottom w:val="none" w:sz="0" w:space="0" w:color="auto"/>
        <w:right w:val="none" w:sz="0" w:space="0" w:color="auto"/>
      </w:divBdr>
    </w:div>
    <w:div w:id="2092115883">
      <w:bodyDiv w:val="1"/>
      <w:marLeft w:val="0"/>
      <w:marRight w:val="0"/>
      <w:marTop w:val="0"/>
      <w:marBottom w:val="0"/>
      <w:divBdr>
        <w:top w:val="none" w:sz="0" w:space="0" w:color="auto"/>
        <w:left w:val="none" w:sz="0" w:space="0" w:color="auto"/>
        <w:bottom w:val="none" w:sz="0" w:space="0" w:color="auto"/>
        <w:right w:val="none" w:sz="0" w:space="0" w:color="auto"/>
      </w:divBdr>
    </w:div>
    <w:div w:id="2109889226">
      <w:bodyDiv w:val="1"/>
      <w:marLeft w:val="0"/>
      <w:marRight w:val="0"/>
      <w:marTop w:val="0"/>
      <w:marBottom w:val="0"/>
      <w:divBdr>
        <w:top w:val="none" w:sz="0" w:space="0" w:color="auto"/>
        <w:left w:val="none" w:sz="0" w:space="0" w:color="auto"/>
        <w:bottom w:val="none" w:sz="0" w:space="0" w:color="auto"/>
        <w:right w:val="none" w:sz="0" w:space="0" w:color="auto"/>
      </w:divBdr>
    </w:div>
    <w:div w:id="2110809430">
      <w:bodyDiv w:val="1"/>
      <w:marLeft w:val="0"/>
      <w:marRight w:val="0"/>
      <w:marTop w:val="0"/>
      <w:marBottom w:val="0"/>
      <w:divBdr>
        <w:top w:val="none" w:sz="0" w:space="0" w:color="auto"/>
        <w:left w:val="none" w:sz="0" w:space="0" w:color="auto"/>
        <w:bottom w:val="none" w:sz="0" w:space="0" w:color="auto"/>
        <w:right w:val="none" w:sz="0" w:space="0" w:color="auto"/>
      </w:divBdr>
    </w:div>
    <w:div w:id="2114009827">
      <w:bodyDiv w:val="1"/>
      <w:marLeft w:val="0"/>
      <w:marRight w:val="0"/>
      <w:marTop w:val="0"/>
      <w:marBottom w:val="0"/>
      <w:divBdr>
        <w:top w:val="none" w:sz="0" w:space="0" w:color="auto"/>
        <w:left w:val="none" w:sz="0" w:space="0" w:color="auto"/>
        <w:bottom w:val="none" w:sz="0" w:space="0" w:color="auto"/>
        <w:right w:val="none" w:sz="0" w:space="0" w:color="auto"/>
      </w:divBdr>
    </w:div>
    <w:div w:id="2126843613">
      <w:bodyDiv w:val="1"/>
      <w:marLeft w:val="0"/>
      <w:marRight w:val="0"/>
      <w:marTop w:val="0"/>
      <w:marBottom w:val="0"/>
      <w:divBdr>
        <w:top w:val="none" w:sz="0" w:space="0" w:color="auto"/>
        <w:left w:val="none" w:sz="0" w:space="0" w:color="auto"/>
        <w:bottom w:val="none" w:sz="0" w:space="0" w:color="auto"/>
        <w:right w:val="none" w:sz="0" w:space="0" w:color="auto"/>
      </w:divBdr>
    </w:div>
    <w:div w:id="2129080903">
      <w:bodyDiv w:val="1"/>
      <w:marLeft w:val="0"/>
      <w:marRight w:val="0"/>
      <w:marTop w:val="0"/>
      <w:marBottom w:val="0"/>
      <w:divBdr>
        <w:top w:val="none" w:sz="0" w:space="0" w:color="auto"/>
        <w:left w:val="none" w:sz="0" w:space="0" w:color="auto"/>
        <w:bottom w:val="none" w:sz="0" w:space="0" w:color="auto"/>
        <w:right w:val="none" w:sz="0" w:space="0" w:color="auto"/>
      </w:divBdr>
    </w:div>
    <w:div w:id="2133860717">
      <w:bodyDiv w:val="1"/>
      <w:marLeft w:val="0"/>
      <w:marRight w:val="0"/>
      <w:marTop w:val="0"/>
      <w:marBottom w:val="0"/>
      <w:divBdr>
        <w:top w:val="none" w:sz="0" w:space="0" w:color="auto"/>
        <w:left w:val="none" w:sz="0" w:space="0" w:color="auto"/>
        <w:bottom w:val="none" w:sz="0" w:space="0" w:color="auto"/>
        <w:right w:val="none" w:sz="0" w:space="0" w:color="auto"/>
      </w:divBdr>
    </w:div>
    <w:div w:id="2141607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redd.net/index.php?option=com_docman&amp;view=download&amp;alias=15187-2015-annual-reporting-guidance-sna&amp;category_slug=sna-reporting-templates&amp;Itemid=134" TargetMode="External"/><Relationship Id="rId18" Type="http://schemas.openxmlformats.org/officeDocument/2006/relationships/comments" Target="comments.xml"/><Relationship Id="rId26" Type="http://schemas.openxmlformats.org/officeDocument/2006/relationships/hyperlink" Target="http://www.unredd.net/index.php?option=com_docman&amp;Itemid=134&amp;view=download&amp;alias=10774-executive-summary-indonesian-pga-report-10774&amp;category_slug=pre-pb10-information-session-the-pga-in-indonesia-25-june-2013-3177" TargetMode="External"/><Relationship Id="rId39" Type="http://schemas.openxmlformats.org/officeDocument/2006/relationships/hyperlink" Target="http://www.unredd.net/index.php?option=com_content&amp;view=article&amp;id=2114:zambia-forest-ecosystem-evaluation&amp;catid=98:general&amp;Itemid=749" TargetMode="External"/><Relationship Id="rId3" Type="http://schemas.openxmlformats.org/officeDocument/2006/relationships/customXml" Target="../customXml/item3.xml"/><Relationship Id="rId21" Type="http://schemas.openxmlformats.org/officeDocument/2006/relationships/hyperlink" Target="http://www.africareview.com/News/Ethiopia-to-determine-value-of-forest-cover/-/979180/2686998/-/400qb9/-/index.html" TargetMode="External"/><Relationship Id="rId34" Type="http://schemas.openxmlformats.org/officeDocument/2006/relationships/hyperlink" Target="http://www.unredd.net/index.php?option=com_docman&amp;task=doc_download&amp;gid=12023&amp;Itemid=53" TargetMode="Externa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unredd.net/index.php?option=com_docman&amp;task=cat_view&amp;gid=2617&amp;Itemid=53I" TargetMode="External"/><Relationship Id="rId25" Type="http://schemas.openxmlformats.org/officeDocument/2006/relationships/hyperlink" Target="http://www.unredd.net/index.php?option=com_docman&amp;Itemid=134&amp;view=download&amp;alias=10775-executive-summary-indonesian-pga-report-10775&amp;category_slug=pre-pb10-information-session-the-pga-in-indonesia-25-june-2013-3177" TargetMode="External"/><Relationship Id="rId33" Type="http://schemas.openxmlformats.org/officeDocument/2006/relationships/hyperlink" Target="http://www.tinyurl.com/kenya-redd-cra" TargetMode="External"/><Relationship Id="rId38" Type="http://schemas.openxmlformats.org/officeDocument/2006/relationships/hyperlink" Target="http://www.unep.org/NEWSCENTRE/default.aspx?DocumentId=26802&amp;ArticleId=34990"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unredd.net/index.php?option=com_content&amp;view=article&amp;id=2189:un-redd-programme-targeted-support-project-aims-to-refine-contribution-of-ethiopia-s-forests-to-the-national-economy-of-ethiopia&amp;catid=98&amp;Itemid=749" TargetMode="External"/><Relationship Id="rId29" Type="http://schemas.openxmlformats.org/officeDocument/2006/relationships/hyperlink" Target="http://www.tinyurl.com/indonesia-forest-license" TargetMode="External"/><Relationship Id="rId41" Type="http://schemas.openxmlformats.org/officeDocument/2006/relationships/hyperlink" Target="http://178.33.8.113/port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unredd.net/index.php?option=com_docman&amp;Itemid=134&amp;view=download&amp;alias=10777-pga-indonesia-full-report-10777&amp;category_slug=pre-pb10-information-session-the-pga-in-indonesia-25-june-2013-3177" TargetMode="External"/><Relationship Id="rId32" Type="http://schemas.openxmlformats.org/officeDocument/2006/relationships/hyperlink" Target="http://www.tinyurl.com/kenya-REDD-bds" TargetMode="External"/><Relationship Id="rId37" Type="http://schemas.openxmlformats.org/officeDocument/2006/relationships/hyperlink" Target="http://www.unredd.net/index.php?option=com_docman&amp;task=doc_download&amp;gid=11898&amp;Itemid=53." TargetMode="External"/><Relationship Id="rId40" Type="http://schemas.openxmlformats.org/officeDocument/2006/relationships/hyperlink" Target="http://www.unredd.net/index.php?option=com_content&amp;view=article&amp;id=2114:zambia-forest-ecosystem-evaluation&amp;catid=98:general&amp;Itemid=749"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unredd.net/index.php?option=com_docman&amp;view=download&amp;alias=10219-the-indoensia-pga-report-2012-in-bahasa-10219&amp;category_slug=launch-of-pga-indonesia-results-jakarta-6-may-2013-3004&amp;Itemid=134" TargetMode="External"/><Relationship Id="rId28" Type="http://schemas.openxmlformats.org/officeDocument/2006/relationships/hyperlink" Target="file:///C:\Users\fach\Downloads\tinyurl.com\Indonesia-forest-license" TargetMode="External"/><Relationship Id="rId36" Type="http://schemas.openxmlformats.org/officeDocument/2006/relationships/hyperlink" Target="http://www.youtube.com/watch?v=MihFaw-32zw" TargetMode="External"/><Relationship Id="rId10" Type="http://schemas.openxmlformats.org/officeDocument/2006/relationships/footnotes" Target="footnotes.xml"/><Relationship Id="rId19" Type="http://schemas.openxmlformats.org/officeDocument/2006/relationships/hyperlink" Target="http://www.unredd.net/index.php?option=com_content&amp;view=article&amp;id=2130:feasibility-study-for-an-economic-valuation-and-mapping-of-redd-multiple-benefits-in-drc-released&amp;catid=98&amp;Itemid=749&amp;utm_source=June%2FJuly+2015+The+REDD%2B+Resource&amp;utm_campaign=June-July+2015+UN-REDD+newsletter&amp;utm_medium=email" TargetMode="External"/><Relationship Id="rId31" Type="http://schemas.openxmlformats.org/officeDocument/2006/relationships/hyperlink" Target="http://www.unredd.net/index.php?option=com_docman&amp;task=doc_download&amp;gid=12796&amp;Itemid=53http://www.unredd.net/index.php?option=com_docman&amp;task=doc_download&amp;gid=12797&amp;Itemid=53" TargetMode="External"/><Relationship Id="rId44"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redd.net/index.php?option=com_docman&amp;view=download&amp;alias=14239-un-redd-programme-editorial-style-guide&amp;category_slug=communications&amp;Itemid=134" TargetMode="External"/><Relationship Id="rId22" Type="http://schemas.openxmlformats.org/officeDocument/2006/relationships/hyperlink" Target="http://www.unredd.net/index.php?option=com_docman&amp;task=doc_download&amp;gid=11897&amp;Itemid=53" TargetMode="External"/><Relationship Id="rId27" Type="http://schemas.openxmlformats.org/officeDocument/2006/relationships/hyperlink" Target="http://www.unredd.net/index.php?view=download&amp;alias=14182-executive-summary-the-2014-indonesia-forest-governance-index&amp;category_slug=pga-in-indonesia-1192&amp;option=com_docman&amp;Itemid=134" TargetMode="External"/><Relationship Id="rId30" Type="http://schemas.openxmlformats.org/officeDocument/2006/relationships/hyperlink" Target="http://www.unredd.net/index.php?option=com_docman&amp;task=doc_download&amp;gid=12797&amp;Itemid=53http://www.unredd.net/index.php?option=com_docman&amp;task=doc_download&amp;gid=12796&amp;Itemid=53" TargetMode="External"/><Relationship Id="rId35" Type="http://schemas.openxmlformats.org/officeDocument/2006/relationships/hyperlink" Target="http://youtu.be/yPxlz7B25vc"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red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E7FA122-0315-490F-966C-33C509356CCC}">
  <ds:schemaRefs>
    <ds:schemaRef ds:uri="http://schemas.openxmlformats.org/officeDocument/2006/bibliography"/>
  </ds:schemaRefs>
</ds:datastoreItem>
</file>

<file path=customXml/itemProps2.xml><?xml version="1.0" encoding="utf-8"?>
<ds:datastoreItem xmlns:ds="http://schemas.openxmlformats.org/officeDocument/2006/customXml" ds:itemID="{7F54358F-C833-4767-92ED-7D5B189851AF}">
  <ds:schemaRefs>
    <ds:schemaRef ds:uri="http://schemas.openxmlformats.org/officeDocument/2006/bibliography"/>
  </ds:schemaRefs>
</ds:datastoreItem>
</file>

<file path=customXml/itemProps3.xml><?xml version="1.0" encoding="utf-8"?>
<ds:datastoreItem xmlns:ds="http://schemas.openxmlformats.org/officeDocument/2006/customXml" ds:itemID="{1891DB6F-C3BE-46C1-A3A5-64B53A726A21}">
  <ds:schemaRefs>
    <ds:schemaRef ds:uri="http://schemas.openxmlformats.org/officeDocument/2006/bibliography"/>
  </ds:schemaRefs>
</ds:datastoreItem>
</file>

<file path=customXml/itemProps4.xml><?xml version="1.0" encoding="utf-8"?>
<ds:datastoreItem xmlns:ds="http://schemas.openxmlformats.org/officeDocument/2006/customXml" ds:itemID="{5F2A11A6-0A6C-4779-B66C-B465B2F3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33</Pages>
  <Words>21373</Words>
  <Characters>121831</Characters>
  <Application>Microsoft Office Word</Application>
  <DocSecurity>0</DocSecurity>
  <Lines>1015</Lines>
  <Paragraphs>285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Country:</vt:lpstr>
      <vt:lpstr>Country:</vt:lpstr>
    </vt:vector>
  </TitlesOfParts>
  <Company>UNDP</Company>
  <LinksUpToDate>false</LinksUpToDate>
  <CharactersWithSpaces>142919</CharactersWithSpaces>
  <SharedDoc>false</SharedDoc>
  <HLinks>
    <vt:vector size="450" baseType="variant">
      <vt:variant>
        <vt:i4>65597</vt:i4>
      </vt:variant>
      <vt:variant>
        <vt:i4>210</vt:i4>
      </vt:variant>
      <vt:variant>
        <vt:i4>0</vt:i4>
      </vt:variant>
      <vt:variant>
        <vt:i4>5</vt:i4>
      </vt:variant>
      <vt:variant>
        <vt:lpwstr>http://www.undp.org/content/undp/en/home/librarypage/democratic-governance/oslo_governance_centre/Institutional_and_Context_Analysis_Guidance_Note/</vt:lpwstr>
      </vt:variant>
      <vt:variant>
        <vt:lpwstr/>
      </vt:variant>
      <vt:variant>
        <vt:i4>7012389</vt:i4>
      </vt:variant>
      <vt:variant>
        <vt:i4>207</vt:i4>
      </vt:variant>
      <vt:variant>
        <vt:i4>0</vt:i4>
      </vt:variant>
      <vt:variant>
        <vt:i4>5</vt:i4>
      </vt:variant>
      <vt:variant>
        <vt:lpwstr>http://www.unredd.net/index.php?option=com_docman&amp;task=doc_download&amp;gid=9741&amp;Itemid=53</vt:lpwstr>
      </vt:variant>
      <vt:variant>
        <vt:lpwstr/>
      </vt:variant>
      <vt:variant>
        <vt:i4>6815781</vt:i4>
      </vt:variant>
      <vt:variant>
        <vt:i4>204</vt:i4>
      </vt:variant>
      <vt:variant>
        <vt:i4>0</vt:i4>
      </vt:variant>
      <vt:variant>
        <vt:i4>5</vt:i4>
      </vt:variant>
      <vt:variant>
        <vt:lpwstr>http://www.unredd.net/index.php?option=com_docman&amp;task=doc_download&amp;gid=9742&amp;Itemid=53</vt:lpwstr>
      </vt:variant>
      <vt:variant>
        <vt:lpwstr/>
      </vt:variant>
      <vt:variant>
        <vt:i4>7077923</vt:i4>
      </vt:variant>
      <vt:variant>
        <vt:i4>201</vt:i4>
      </vt:variant>
      <vt:variant>
        <vt:i4>0</vt:i4>
      </vt:variant>
      <vt:variant>
        <vt:i4>5</vt:i4>
      </vt:variant>
      <vt:variant>
        <vt:lpwstr>http://www.unredd.net/index.php?option=com_docman&amp;task=doc_download&amp;gid=8233&amp;Itemid=53</vt:lpwstr>
      </vt:variant>
      <vt:variant>
        <vt:lpwstr/>
      </vt:variant>
      <vt:variant>
        <vt:i4>7143464</vt:i4>
      </vt:variant>
      <vt:variant>
        <vt:i4>198</vt:i4>
      </vt:variant>
      <vt:variant>
        <vt:i4>0</vt:i4>
      </vt:variant>
      <vt:variant>
        <vt:i4>5</vt:i4>
      </vt:variant>
      <vt:variant>
        <vt:lpwstr>http://www.unredd.net/index.php?option=com_docman&amp;task=doc_download&amp;gid=8383&amp;Itemid=53</vt:lpwstr>
      </vt:variant>
      <vt:variant>
        <vt:lpwstr/>
      </vt:variant>
      <vt:variant>
        <vt:i4>8257560</vt:i4>
      </vt:variant>
      <vt:variant>
        <vt:i4>195</vt:i4>
      </vt:variant>
      <vt:variant>
        <vt:i4>0</vt:i4>
      </vt:variant>
      <vt:variant>
        <vt:i4>5</vt:i4>
      </vt:variant>
      <vt:variant>
        <vt:lpwstr>http://www.unredd.net/index.php?option=com_content&amp;view=article&amp;id=1428:-drc-presents-national-redd-framework-strategy-and-national-redd-fund-in-doha&amp;catid=98:general</vt:lpwstr>
      </vt:variant>
      <vt:variant>
        <vt:lpwstr/>
      </vt:variant>
      <vt:variant>
        <vt:i4>6619169</vt:i4>
      </vt:variant>
      <vt:variant>
        <vt:i4>192</vt:i4>
      </vt:variant>
      <vt:variant>
        <vt:i4>0</vt:i4>
      </vt:variant>
      <vt:variant>
        <vt:i4>5</vt:i4>
      </vt:variant>
      <vt:variant>
        <vt:lpwstr>http://www.unredd.net/index.php?option=com_docman&amp;task=doc_download&amp;gid=9800&amp;Itemid=53</vt:lpwstr>
      </vt:variant>
      <vt:variant>
        <vt:lpwstr/>
      </vt:variant>
      <vt:variant>
        <vt:i4>7274539</vt:i4>
      </vt:variant>
      <vt:variant>
        <vt:i4>189</vt:i4>
      </vt:variant>
      <vt:variant>
        <vt:i4>0</vt:i4>
      </vt:variant>
      <vt:variant>
        <vt:i4>5</vt:i4>
      </vt:variant>
      <vt:variant>
        <vt:lpwstr>http://www.unredd.net/index.php?option=com_docman&amp;task=doc_download&amp;gid=6755&amp;Itemid=53</vt:lpwstr>
      </vt:variant>
      <vt:variant>
        <vt:lpwstr/>
      </vt:variant>
      <vt:variant>
        <vt:i4>8126472</vt:i4>
      </vt:variant>
      <vt:variant>
        <vt:i4>186</vt:i4>
      </vt:variant>
      <vt:variant>
        <vt:i4>0</vt:i4>
      </vt:variant>
      <vt:variant>
        <vt:i4>5</vt:i4>
      </vt:variant>
      <vt:variant>
        <vt:lpwstr>http://unredd.net/index.php?option=com_content&amp;view=article&amp;id=1151:-integrating-gender-considerations-in-redd&amp;catid=98:general</vt:lpwstr>
      </vt:variant>
      <vt:variant>
        <vt:lpwstr/>
      </vt:variant>
      <vt:variant>
        <vt:i4>6750246</vt:i4>
      </vt:variant>
      <vt:variant>
        <vt:i4>183</vt:i4>
      </vt:variant>
      <vt:variant>
        <vt:i4>0</vt:i4>
      </vt:variant>
      <vt:variant>
        <vt:i4>5</vt:i4>
      </vt:variant>
      <vt:variant>
        <vt:lpwstr>http://www.unredd.net/index.php?option=com_docman&amp;task=doc_download&amp;gid=8369&amp;Itemid=53</vt:lpwstr>
      </vt:variant>
      <vt:variant>
        <vt:lpwstr/>
      </vt:variant>
      <vt:variant>
        <vt:i4>6750244</vt:i4>
      </vt:variant>
      <vt:variant>
        <vt:i4>180</vt:i4>
      </vt:variant>
      <vt:variant>
        <vt:i4>0</vt:i4>
      </vt:variant>
      <vt:variant>
        <vt:i4>5</vt:i4>
      </vt:variant>
      <vt:variant>
        <vt:lpwstr>http://www.unredd.net/index.php?option=com_docman&amp;task=doc_download&amp;gid=8349&amp;Itemid=53</vt:lpwstr>
      </vt:variant>
      <vt:variant>
        <vt:lpwstr/>
      </vt:variant>
      <vt:variant>
        <vt:i4>6946853</vt:i4>
      </vt:variant>
      <vt:variant>
        <vt:i4>177</vt:i4>
      </vt:variant>
      <vt:variant>
        <vt:i4>0</vt:i4>
      </vt:variant>
      <vt:variant>
        <vt:i4>5</vt:i4>
      </vt:variant>
      <vt:variant>
        <vt:lpwstr>http://www.unredd.net/index.php?option=com_docman&amp;task=doc_download&amp;gid=9740&amp;Itemid=53</vt:lpwstr>
      </vt:variant>
      <vt:variant>
        <vt:lpwstr/>
      </vt:variant>
      <vt:variant>
        <vt:i4>983134</vt:i4>
      </vt:variant>
      <vt:variant>
        <vt:i4>174</vt:i4>
      </vt:variant>
      <vt:variant>
        <vt:i4>0</vt:i4>
      </vt:variant>
      <vt:variant>
        <vt:i4>5</vt:i4>
      </vt:variant>
      <vt:variant>
        <vt:lpwstr>http://www.un-redd.org/COP18PR/tabid/105687/Default.aspx</vt:lpwstr>
      </vt:variant>
      <vt:variant>
        <vt:lpwstr/>
      </vt:variant>
      <vt:variant>
        <vt:i4>8126521</vt:i4>
      </vt:variant>
      <vt:variant>
        <vt:i4>171</vt:i4>
      </vt:variant>
      <vt:variant>
        <vt:i4>0</vt:i4>
      </vt:variant>
      <vt:variant>
        <vt:i4>5</vt:i4>
      </vt:variant>
      <vt:variant>
        <vt:lpwstr>http://www.unredd.net/index.php?option=com_docman&amp;task=cat_view&amp;gid=2599&amp;Itemid=53</vt:lpwstr>
      </vt:variant>
      <vt:variant>
        <vt:lpwstr/>
      </vt:variant>
      <vt:variant>
        <vt:i4>6619172</vt:i4>
      </vt:variant>
      <vt:variant>
        <vt:i4>168</vt:i4>
      </vt:variant>
      <vt:variant>
        <vt:i4>0</vt:i4>
      </vt:variant>
      <vt:variant>
        <vt:i4>5</vt:i4>
      </vt:variant>
      <vt:variant>
        <vt:lpwstr>http://www.unredd.net/index.php?option=com_docman&amp;task=doc_download&amp;gid=8149&amp;Itemid=53</vt:lpwstr>
      </vt:variant>
      <vt:variant>
        <vt:lpwstr/>
      </vt:variant>
      <vt:variant>
        <vt:i4>6357036</vt:i4>
      </vt:variant>
      <vt:variant>
        <vt:i4>165</vt:i4>
      </vt:variant>
      <vt:variant>
        <vt:i4>0</vt:i4>
      </vt:variant>
      <vt:variant>
        <vt:i4>5</vt:i4>
      </vt:variant>
      <vt:variant>
        <vt:lpwstr>http://www.unredd.net/index.php?option=com_docman&amp;task=doc_download&amp;gid=7935&amp;Itemid=53</vt:lpwstr>
      </vt:variant>
      <vt:variant>
        <vt:lpwstr/>
      </vt:variant>
      <vt:variant>
        <vt:i4>8126521</vt:i4>
      </vt:variant>
      <vt:variant>
        <vt:i4>162</vt:i4>
      </vt:variant>
      <vt:variant>
        <vt:i4>0</vt:i4>
      </vt:variant>
      <vt:variant>
        <vt:i4>5</vt:i4>
      </vt:variant>
      <vt:variant>
        <vt:lpwstr>http://www.unredd.net/index.php?option=com_docman&amp;task=cat_view&amp;gid=2599&amp;Itemid=53</vt:lpwstr>
      </vt:variant>
      <vt:variant>
        <vt:lpwstr/>
      </vt:variant>
      <vt:variant>
        <vt:i4>6553643</vt:i4>
      </vt:variant>
      <vt:variant>
        <vt:i4>159</vt:i4>
      </vt:variant>
      <vt:variant>
        <vt:i4>0</vt:i4>
      </vt:variant>
      <vt:variant>
        <vt:i4>5</vt:i4>
      </vt:variant>
      <vt:variant>
        <vt:lpwstr>http://www.unredd.net/index.php?option=com_docman&amp;task=doc_download&amp;gid=7940&amp;Itemid=53</vt:lpwstr>
      </vt:variant>
      <vt:variant>
        <vt:lpwstr/>
      </vt:variant>
      <vt:variant>
        <vt:i4>7077923</vt:i4>
      </vt:variant>
      <vt:variant>
        <vt:i4>156</vt:i4>
      </vt:variant>
      <vt:variant>
        <vt:i4>0</vt:i4>
      </vt:variant>
      <vt:variant>
        <vt:i4>5</vt:i4>
      </vt:variant>
      <vt:variant>
        <vt:lpwstr>http://www.unredd.net/index.php?option=com_docman&amp;task=doc_download&amp;gid=8233&amp;Itemid=53</vt:lpwstr>
      </vt:variant>
      <vt:variant>
        <vt:lpwstr/>
      </vt:variant>
      <vt:variant>
        <vt:i4>7143459</vt:i4>
      </vt:variant>
      <vt:variant>
        <vt:i4>153</vt:i4>
      </vt:variant>
      <vt:variant>
        <vt:i4>0</vt:i4>
      </vt:variant>
      <vt:variant>
        <vt:i4>5</vt:i4>
      </vt:variant>
      <vt:variant>
        <vt:lpwstr>http://www.unredd.net/index.php?option=com_docman&amp;task=doc_download&amp;gid=8232&amp;Itemid=53</vt:lpwstr>
      </vt:variant>
      <vt:variant>
        <vt:lpwstr/>
      </vt:variant>
      <vt:variant>
        <vt:i4>7012387</vt:i4>
      </vt:variant>
      <vt:variant>
        <vt:i4>150</vt:i4>
      </vt:variant>
      <vt:variant>
        <vt:i4>0</vt:i4>
      </vt:variant>
      <vt:variant>
        <vt:i4>5</vt:i4>
      </vt:variant>
      <vt:variant>
        <vt:lpwstr>http://www.unredd.net/index.php?option=com_docman&amp;task=doc_download&amp;gid=8234&amp;Itemid=53</vt:lpwstr>
      </vt:variant>
      <vt:variant>
        <vt:lpwstr/>
      </vt:variant>
      <vt:variant>
        <vt:i4>6553632</vt:i4>
      </vt:variant>
      <vt:variant>
        <vt:i4>147</vt:i4>
      </vt:variant>
      <vt:variant>
        <vt:i4>0</vt:i4>
      </vt:variant>
      <vt:variant>
        <vt:i4>5</vt:i4>
      </vt:variant>
      <vt:variant>
        <vt:lpwstr>http://www.unredd.net/index.php?option=com_docman&amp;task=doc_download&amp;gid=8801&amp;Itemid=53</vt:lpwstr>
      </vt:variant>
      <vt:variant>
        <vt:lpwstr/>
      </vt:variant>
      <vt:variant>
        <vt:i4>7274531</vt:i4>
      </vt:variant>
      <vt:variant>
        <vt:i4>144</vt:i4>
      </vt:variant>
      <vt:variant>
        <vt:i4>0</vt:i4>
      </vt:variant>
      <vt:variant>
        <vt:i4>5</vt:i4>
      </vt:variant>
      <vt:variant>
        <vt:lpwstr>http://www.unredd.net/index.php?option=com_docman&amp;task=doc_download&amp;gid=8331&amp;Itemid=53</vt:lpwstr>
      </vt:variant>
      <vt:variant>
        <vt:lpwstr/>
      </vt:variant>
      <vt:variant>
        <vt:i4>7077932</vt:i4>
      </vt:variant>
      <vt:variant>
        <vt:i4>141</vt:i4>
      </vt:variant>
      <vt:variant>
        <vt:i4>0</vt:i4>
      </vt:variant>
      <vt:variant>
        <vt:i4>5</vt:i4>
      </vt:variant>
      <vt:variant>
        <vt:lpwstr>http://www.unredd.net/index.php?option=com_docman&amp;task=doc_download&amp;gid=6524&amp;Itemid=53</vt:lpwstr>
      </vt:variant>
      <vt:variant>
        <vt:lpwstr/>
      </vt:variant>
      <vt:variant>
        <vt:i4>7012396</vt:i4>
      </vt:variant>
      <vt:variant>
        <vt:i4>138</vt:i4>
      </vt:variant>
      <vt:variant>
        <vt:i4>0</vt:i4>
      </vt:variant>
      <vt:variant>
        <vt:i4>5</vt:i4>
      </vt:variant>
      <vt:variant>
        <vt:lpwstr>http://www.unredd.net/index.php?option=com_docman&amp;task=doc_download&amp;gid=6523&amp;Itemid=53</vt:lpwstr>
      </vt:variant>
      <vt:variant>
        <vt:lpwstr/>
      </vt:variant>
      <vt:variant>
        <vt:i4>7143464</vt:i4>
      </vt:variant>
      <vt:variant>
        <vt:i4>135</vt:i4>
      </vt:variant>
      <vt:variant>
        <vt:i4>0</vt:i4>
      </vt:variant>
      <vt:variant>
        <vt:i4>5</vt:i4>
      </vt:variant>
      <vt:variant>
        <vt:lpwstr>http://www.unredd.net/index.php?option=com_docman&amp;task=doc_download&amp;gid=2121&amp;Itemid=53</vt:lpwstr>
      </vt:variant>
      <vt:variant>
        <vt:lpwstr/>
      </vt:variant>
      <vt:variant>
        <vt:i4>7077928</vt:i4>
      </vt:variant>
      <vt:variant>
        <vt:i4>132</vt:i4>
      </vt:variant>
      <vt:variant>
        <vt:i4>0</vt:i4>
      </vt:variant>
      <vt:variant>
        <vt:i4>5</vt:i4>
      </vt:variant>
      <vt:variant>
        <vt:lpwstr>http://www.unredd.net/index.php?option=com_docman&amp;task=doc_download&amp;gid=2120&amp;Itemid=53</vt:lpwstr>
      </vt:variant>
      <vt:variant>
        <vt:lpwstr/>
      </vt:variant>
      <vt:variant>
        <vt:i4>6553643</vt:i4>
      </vt:variant>
      <vt:variant>
        <vt:i4>129</vt:i4>
      </vt:variant>
      <vt:variant>
        <vt:i4>0</vt:i4>
      </vt:variant>
      <vt:variant>
        <vt:i4>5</vt:i4>
      </vt:variant>
      <vt:variant>
        <vt:lpwstr>http://www.unredd.net/index.php?option=com_docman&amp;task=doc_download&amp;gid=2118&amp;Itemid=53</vt:lpwstr>
      </vt:variant>
      <vt:variant>
        <vt:lpwstr/>
      </vt:variant>
      <vt:variant>
        <vt:i4>6619179</vt:i4>
      </vt:variant>
      <vt:variant>
        <vt:i4>126</vt:i4>
      </vt:variant>
      <vt:variant>
        <vt:i4>0</vt:i4>
      </vt:variant>
      <vt:variant>
        <vt:i4>5</vt:i4>
      </vt:variant>
      <vt:variant>
        <vt:lpwstr>http://www.unredd.net/index.php?option=com_docman&amp;task=doc_download&amp;gid=2119&amp;Itemid=53</vt:lpwstr>
      </vt:variant>
      <vt:variant>
        <vt:lpwstr/>
      </vt:variant>
      <vt:variant>
        <vt:i4>6619181</vt:i4>
      </vt:variant>
      <vt:variant>
        <vt:i4>123</vt:i4>
      </vt:variant>
      <vt:variant>
        <vt:i4>0</vt:i4>
      </vt:variant>
      <vt:variant>
        <vt:i4>5</vt:i4>
      </vt:variant>
      <vt:variant>
        <vt:lpwstr>http://www.unredd.net/index.php?option=com_docman&amp;task=doc_download&amp;gid=7129&amp;Itemid=53</vt:lpwstr>
      </vt:variant>
      <vt:variant>
        <vt:lpwstr/>
      </vt:variant>
      <vt:variant>
        <vt:i4>4849686</vt:i4>
      </vt:variant>
      <vt:variant>
        <vt:i4>120</vt:i4>
      </vt:variant>
      <vt:variant>
        <vt:i4>0</vt:i4>
      </vt:variant>
      <vt:variant>
        <vt:i4>5</vt:i4>
      </vt:variant>
      <vt:variant>
        <vt:lpwstr>http://www.un-redd.org/WorkshopREDDBeyondCarbonSafeguardsandMB/tabid/106832/Default.aspx</vt:lpwstr>
      </vt:variant>
      <vt:variant>
        <vt:lpwstr/>
      </vt:variant>
      <vt:variant>
        <vt:i4>7536755</vt:i4>
      </vt:variant>
      <vt:variant>
        <vt:i4>117</vt:i4>
      </vt:variant>
      <vt:variant>
        <vt:i4>0</vt:i4>
      </vt:variant>
      <vt:variant>
        <vt:i4>5</vt:i4>
      </vt:variant>
      <vt:variant>
        <vt:lpwstr>http://www.un-redd.org/Newsletter31/Indonesia_Multiple_Benefits/tabid/102675/Default.aspx</vt:lpwstr>
      </vt:variant>
      <vt:variant>
        <vt:lpwstr/>
      </vt:variant>
      <vt:variant>
        <vt:i4>47</vt:i4>
      </vt:variant>
      <vt:variant>
        <vt:i4>114</vt:i4>
      </vt:variant>
      <vt:variant>
        <vt:i4>0</vt:i4>
      </vt:variant>
      <vt:variant>
        <vt:i4>5</vt:i4>
      </vt:variant>
      <vt:variant>
        <vt:lpwstr>http://www.un-redd.org/Newsletter30/DRC_MB_Mapping_Report/tabid/104377/Default.aspx</vt:lpwstr>
      </vt:variant>
      <vt:variant>
        <vt:lpwstr/>
      </vt:variant>
      <vt:variant>
        <vt:i4>3014705</vt:i4>
      </vt:variant>
      <vt:variant>
        <vt:i4>111</vt:i4>
      </vt:variant>
      <vt:variant>
        <vt:i4>0</vt:i4>
      </vt:variant>
      <vt:variant>
        <vt:i4>5</vt:i4>
      </vt:variant>
      <vt:variant>
        <vt:lpwstr>http://vietnam-redd.org/Upload/CMS/Content/STWG.Safeguard/Apr 19/Minutes of STWG SG second meeting %28EN%29.pdf</vt:lpwstr>
      </vt:variant>
      <vt:variant>
        <vt:lpwstr/>
      </vt:variant>
      <vt:variant>
        <vt:i4>7667752</vt:i4>
      </vt:variant>
      <vt:variant>
        <vt:i4>108</vt:i4>
      </vt:variant>
      <vt:variant>
        <vt:i4>0</vt:i4>
      </vt:variant>
      <vt:variant>
        <vt:i4>5</vt:i4>
      </vt:variant>
      <vt:variant>
        <vt:lpwstr>http://moderncms.ecosystemmarketplace.com/repository/moderncms_documents/drc_redd_national_strategy_summary_english.1.1.1.1.1.1.1.pdf</vt:lpwstr>
      </vt:variant>
      <vt:variant>
        <vt:lpwstr/>
      </vt:variant>
      <vt:variant>
        <vt:i4>3014710</vt:i4>
      </vt:variant>
      <vt:variant>
        <vt:i4>105</vt:i4>
      </vt:variant>
      <vt:variant>
        <vt:i4>0</vt:i4>
      </vt:variant>
      <vt:variant>
        <vt:i4>5</vt:i4>
      </vt:variant>
      <vt:variant>
        <vt:lpwstr>http://www.forestcarbonasia.org/wp-content/uploads/2012/06/FCA-SNV_BioREDD_Brief-270612.pdf</vt:lpwstr>
      </vt:variant>
      <vt:variant>
        <vt:lpwstr/>
      </vt:variant>
      <vt:variant>
        <vt:i4>6946853</vt:i4>
      </vt:variant>
      <vt:variant>
        <vt:i4>102</vt:i4>
      </vt:variant>
      <vt:variant>
        <vt:i4>0</vt:i4>
      </vt:variant>
      <vt:variant>
        <vt:i4>5</vt:i4>
      </vt:variant>
      <vt:variant>
        <vt:lpwstr>http://www.unredd.net/index.php?option=com_docman&amp;task=doc_download&amp;gid=9740&amp;Itemid=53</vt:lpwstr>
      </vt:variant>
      <vt:variant>
        <vt:lpwstr/>
      </vt:variant>
      <vt:variant>
        <vt:i4>5374008</vt:i4>
      </vt:variant>
      <vt:variant>
        <vt:i4>99</vt:i4>
      </vt:variant>
      <vt:variant>
        <vt:i4>0</vt:i4>
      </vt:variant>
      <vt:variant>
        <vt:i4>5</vt:i4>
      </vt:variant>
      <vt:variant>
        <vt:lpwstr>http://www.unredd.net/index.php?option=com_content&amp;view=article&amp;id=1412:-multiple-benefits-and-redd-environmental-safeguards-workshop-held-in-bhutan&amp;catid=98:general</vt:lpwstr>
      </vt:variant>
      <vt:variant>
        <vt:lpwstr/>
      </vt:variant>
      <vt:variant>
        <vt:i4>3276816</vt:i4>
      </vt:variant>
      <vt:variant>
        <vt:i4>96</vt:i4>
      </vt:variant>
      <vt:variant>
        <vt:i4>0</vt:i4>
      </vt:variant>
      <vt:variant>
        <vt:i4>5</vt:i4>
      </vt:variant>
      <vt:variant>
        <vt:lpwstr>http://www.un-redd.org/Newsletter32/DRC_Safeguards_Multiple_Benefits/tabid/104794/Default.aspx</vt:lpwstr>
      </vt:variant>
      <vt:variant>
        <vt:lpwstr/>
      </vt:variant>
      <vt:variant>
        <vt:i4>5570652</vt:i4>
      </vt:variant>
      <vt:variant>
        <vt:i4>93</vt:i4>
      </vt:variant>
      <vt:variant>
        <vt:i4>0</vt:i4>
      </vt:variant>
      <vt:variant>
        <vt:i4>5</vt:i4>
      </vt:variant>
      <vt:variant>
        <vt:lpwstr>http://www.un-redd.org/Multiple_Benefits_SEPC/tabid/54130/Default.aspx</vt:lpwstr>
      </vt:variant>
      <vt:variant>
        <vt:lpwstr/>
      </vt:variant>
      <vt:variant>
        <vt:i4>7077991</vt:i4>
      </vt:variant>
      <vt:variant>
        <vt:i4>90</vt:i4>
      </vt:variant>
      <vt:variant>
        <vt:i4>0</vt:i4>
      </vt:variant>
      <vt:variant>
        <vt:i4>5</vt:i4>
      </vt:variant>
      <vt:variant>
        <vt:lpwstr>http://www.un-redd.org/Newsletter28/FPIC_Regional_Exchange/tabid/104164/Default.aspx</vt:lpwstr>
      </vt:variant>
      <vt:variant>
        <vt:lpwstr/>
      </vt:variant>
      <vt:variant>
        <vt:i4>6291499</vt:i4>
      </vt:variant>
      <vt:variant>
        <vt:i4>87</vt:i4>
      </vt:variant>
      <vt:variant>
        <vt:i4>0</vt:i4>
      </vt:variant>
      <vt:variant>
        <vt:i4>5</vt:i4>
      </vt:variant>
      <vt:variant>
        <vt:lpwstr>http://www.unredd.net/index.php?option=com_docman&amp;task=doc_download&amp;gid=6954&amp;Itemid=53</vt:lpwstr>
      </vt:variant>
      <vt:variant>
        <vt:lpwstr/>
      </vt:variant>
      <vt:variant>
        <vt:i4>4259907</vt:i4>
      </vt:variant>
      <vt:variant>
        <vt:i4>84</vt:i4>
      </vt:variant>
      <vt:variant>
        <vt:i4>0</vt:i4>
      </vt:variant>
      <vt:variant>
        <vt:i4>5</vt:i4>
      </vt:variant>
      <vt:variant>
        <vt:lpwstr>https://www.forestcarbonpartnership.org/node/811</vt:lpwstr>
      </vt:variant>
      <vt:variant>
        <vt:lpwstr/>
      </vt:variant>
      <vt:variant>
        <vt:i4>3014710</vt:i4>
      </vt:variant>
      <vt:variant>
        <vt:i4>81</vt:i4>
      </vt:variant>
      <vt:variant>
        <vt:i4>0</vt:i4>
      </vt:variant>
      <vt:variant>
        <vt:i4>5</vt:i4>
      </vt:variant>
      <vt:variant>
        <vt:lpwstr>http://www.iisd.ca/climate/cop18/enbots/5dec.html</vt:lpwstr>
      </vt:variant>
      <vt:variant>
        <vt:lpwstr>event3</vt:lpwstr>
      </vt:variant>
      <vt:variant>
        <vt:i4>4980755</vt:i4>
      </vt:variant>
      <vt:variant>
        <vt:i4>78</vt:i4>
      </vt:variant>
      <vt:variant>
        <vt:i4>0</vt:i4>
      </vt:variant>
      <vt:variant>
        <vt:i4>5</vt:i4>
      </vt:variant>
      <vt:variant>
        <vt:lpwstr>http://www.iisd.ca/climate/cop18/enbots/28nov.html</vt:lpwstr>
      </vt:variant>
      <vt:variant>
        <vt:lpwstr>event2</vt:lpwstr>
      </vt:variant>
      <vt:variant>
        <vt:i4>6619165</vt:i4>
      </vt:variant>
      <vt:variant>
        <vt:i4>75</vt:i4>
      </vt:variant>
      <vt:variant>
        <vt:i4>0</vt:i4>
      </vt:variant>
      <vt:variant>
        <vt:i4>5</vt:i4>
      </vt:variant>
      <vt:variant>
        <vt:lpwstr>http://www.ilo.org/global/about-the-ilo/media-centre/press-releases/WCMS_194130/lang--en/index.htm</vt:lpwstr>
      </vt:variant>
      <vt:variant>
        <vt:lpwstr/>
      </vt:variant>
      <vt:variant>
        <vt:i4>6553641</vt:i4>
      </vt:variant>
      <vt:variant>
        <vt:i4>72</vt:i4>
      </vt:variant>
      <vt:variant>
        <vt:i4>0</vt:i4>
      </vt:variant>
      <vt:variant>
        <vt:i4>5</vt:i4>
      </vt:variant>
      <vt:variant>
        <vt:lpwstr>http://www.un-redd.org/Newsletter32/Asia-Pacific_Strengthened_Role/tabid/104799/Default.aspx</vt:lpwstr>
      </vt:variant>
      <vt:variant>
        <vt:lpwstr/>
      </vt:variant>
      <vt:variant>
        <vt:i4>1966154</vt:i4>
      </vt:variant>
      <vt:variant>
        <vt:i4>69</vt:i4>
      </vt:variant>
      <vt:variant>
        <vt:i4>0</vt:i4>
      </vt:variant>
      <vt:variant>
        <vt:i4>5</vt:i4>
      </vt:variant>
      <vt:variant>
        <vt:lpwstr>http://www.un-redd.org/Newsletter28/UN-REDD_at_UNPFII/tabid/104179/Default.aspx</vt:lpwstr>
      </vt:variant>
      <vt:variant>
        <vt:lpwstr/>
      </vt:variant>
      <vt:variant>
        <vt:i4>4980804</vt:i4>
      </vt:variant>
      <vt:variant>
        <vt:i4>66</vt:i4>
      </vt:variant>
      <vt:variant>
        <vt:i4>0</vt:i4>
      </vt:variant>
      <vt:variant>
        <vt:i4>5</vt:i4>
      </vt:variant>
      <vt:variant>
        <vt:lpwstr>https://www.forestcarbonpartnership.org/node/763</vt:lpwstr>
      </vt:variant>
      <vt:variant>
        <vt:lpwstr/>
      </vt:variant>
      <vt:variant>
        <vt:i4>2687080</vt:i4>
      </vt:variant>
      <vt:variant>
        <vt:i4>63</vt:i4>
      </vt:variant>
      <vt:variant>
        <vt:i4>0</vt:i4>
      </vt:variant>
      <vt:variant>
        <vt:i4>5</vt:i4>
      </vt:variant>
      <vt:variant>
        <vt:lpwstr>http://www.forestcarbonpartnership.org/node/802</vt:lpwstr>
      </vt:variant>
      <vt:variant>
        <vt:lpwstr/>
      </vt:variant>
      <vt:variant>
        <vt:i4>2162790</vt:i4>
      </vt:variant>
      <vt:variant>
        <vt:i4>60</vt:i4>
      </vt:variant>
      <vt:variant>
        <vt:i4>0</vt:i4>
      </vt:variant>
      <vt:variant>
        <vt:i4>5</vt:i4>
      </vt:variant>
      <vt:variant>
        <vt:lpwstr>http://www.forestcarbonpartnership.org/node/684</vt:lpwstr>
      </vt:variant>
      <vt:variant>
        <vt:lpwstr/>
      </vt:variant>
      <vt:variant>
        <vt:i4>4128809</vt:i4>
      </vt:variant>
      <vt:variant>
        <vt:i4>57</vt:i4>
      </vt:variant>
      <vt:variant>
        <vt:i4>0</vt:i4>
      </vt:variant>
      <vt:variant>
        <vt:i4>5</vt:i4>
      </vt:variant>
      <vt:variant>
        <vt:lpwstr>http://www.forestcarbonpartnership.org/fcp/node/504</vt:lpwstr>
      </vt:variant>
      <vt:variant>
        <vt:lpwstr/>
      </vt:variant>
      <vt:variant>
        <vt:i4>8257560</vt:i4>
      </vt:variant>
      <vt:variant>
        <vt:i4>54</vt:i4>
      </vt:variant>
      <vt:variant>
        <vt:i4>0</vt:i4>
      </vt:variant>
      <vt:variant>
        <vt:i4>5</vt:i4>
      </vt:variant>
      <vt:variant>
        <vt:lpwstr>http://www.unredd.net/index.php?option=com_content&amp;view=article&amp;id=1428:-drc-presents-national-redd-framework-strategy-and-national-redd-fund-in-doha&amp;catid=98:general</vt:lpwstr>
      </vt:variant>
      <vt:variant>
        <vt:lpwstr/>
      </vt:variant>
      <vt:variant>
        <vt:i4>983067</vt:i4>
      </vt:variant>
      <vt:variant>
        <vt:i4>51</vt:i4>
      </vt:variant>
      <vt:variant>
        <vt:i4>0</vt:i4>
      </vt:variant>
      <vt:variant>
        <vt:i4>5</vt:i4>
      </vt:variant>
      <vt:variant>
        <vt:lpwstr>http://environment.yale.edu/tfd/dialogues/exclusion-inclusion-of-women-in-the-forest-sector/</vt:lpwstr>
      </vt:variant>
      <vt:variant>
        <vt:lpwstr/>
      </vt:variant>
      <vt:variant>
        <vt:i4>5636166</vt:i4>
      </vt:variant>
      <vt:variant>
        <vt:i4>48</vt:i4>
      </vt:variant>
      <vt:variant>
        <vt:i4>0</vt:i4>
      </vt:variant>
      <vt:variant>
        <vt:i4>5</vt:i4>
      </vt:variant>
      <vt:variant>
        <vt:lpwstr>http://www.bicusa.org/en/Issue.Background.55.aspx</vt:lpwstr>
      </vt:variant>
      <vt:variant>
        <vt:lpwstr/>
      </vt:variant>
      <vt:variant>
        <vt:i4>7143457</vt:i4>
      </vt:variant>
      <vt:variant>
        <vt:i4>45</vt:i4>
      </vt:variant>
      <vt:variant>
        <vt:i4>0</vt:i4>
      </vt:variant>
      <vt:variant>
        <vt:i4>5</vt:i4>
      </vt:variant>
      <vt:variant>
        <vt:lpwstr>http://www.unredd.net/index.php?option=com_docman&amp;task=doc_download&amp;gid=8717&amp;Itemid=53</vt:lpwstr>
      </vt:variant>
      <vt:variant>
        <vt:lpwstr/>
      </vt:variant>
      <vt:variant>
        <vt:i4>6684710</vt:i4>
      </vt:variant>
      <vt:variant>
        <vt:i4>42</vt:i4>
      </vt:variant>
      <vt:variant>
        <vt:i4>0</vt:i4>
      </vt:variant>
      <vt:variant>
        <vt:i4>5</vt:i4>
      </vt:variant>
      <vt:variant>
        <vt:lpwstr>http://www.unredd.net/index.php?option=com_docman&amp;task=doc_download&amp;gid=8368&amp;Itemid=53</vt:lpwstr>
      </vt:variant>
      <vt:variant>
        <vt:lpwstr/>
      </vt:variant>
      <vt:variant>
        <vt:i4>8126472</vt:i4>
      </vt:variant>
      <vt:variant>
        <vt:i4>39</vt:i4>
      </vt:variant>
      <vt:variant>
        <vt:i4>0</vt:i4>
      </vt:variant>
      <vt:variant>
        <vt:i4>5</vt:i4>
      </vt:variant>
      <vt:variant>
        <vt:lpwstr>http://unredd.net/index.php?option=com_content&amp;view=article&amp;id=1151:-integrating-gender-considerations-in-redd&amp;catid=98:general</vt:lpwstr>
      </vt:variant>
      <vt:variant>
        <vt:lpwstr/>
      </vt:variant>
      <vt:variant>
        <vt:i4>262161</vt:i4>
      </vt:variant>
      <vt:variant>
        <vt:i4>36</vt:i4>
      </vt:variant>
      <vt:variant>
        <vt:i4>0</vt:i4>
      </vt:variant>
      <vt:variant>
        <vt:i4>5</vt:i4>
      </vt:variant>
      <vt:variant>
        <vt:lpwstr>http://www.un-redd.org/Newsletter28/AntiCorruption_for_REDD_in_Africa/tabid/104162/Default.aspx</vt:lpwstr>
      </vt:variant>
      <vt:variant>
        <vt:lpwstr/>
      </vt:variant>
      <vt:variant>
        <vt:i4>4849692</vt:i4>
      </vt:variant>
      <vt:variant>
        <vt:i4>33</vt:i4>
      </vt:variant>
      <vt:variant>
        <vt:i4>0</vt:i4>
      </vt:variant>
      <vt:variant>
        <vt:i4>5</vt:i4>
      </vt:variant>
      <vt:variant>
        <vt:lpwstr>http://www.unep.org/publications/contents/pub_details_search.asp?ID=6276</vt:lpwstr>
      </vt:variant>
      <vt:variant>
        <vt:lpwstr/>
      </vt:variant>
      <vt:variant>
        <vt:i4>7274541</vt:i4>
      </vt:variant>
      <vt:variant>
        <vt:i4>30</vt:i4>
      </vt:variant>
      <vt:variant>
        <vt:i4>0</vt:i4>
      </vt:variant>
      <vt:variant>
        <vt:i4>5</vt:i4>
      </vt:variant>
      <vt:variant>
        <vt:lpwstr>http://www.unredd.net/index.php?option=com_docman&amp;task=doc_download&amp;gid=7022&amp;Itemid=53</vt:lpwstr>
      </vt:variant>
      <vt:variant>
        <vt:lpwstr/>
      </vt:variant>
      <vt:variant>
        <vt:i4>7209005</vt:i4>
      </vt:variant>
      <vt:variant>
        <vt:i4>27</vt:i4>
      </vt:variant>
      <vt:variant>
        <vt:i4>0</vt:i4>
      </vt:variant>
      <vt:variant>
        <vt:i4>5</vt:i4>
      </vt:variant>
      <vt:variant>
        <vt:lpwstr>http://www.unredd.net/index.php?option=com_docman&amp;task=doc_download&amp;gid=7023&amp;Itemid=53</vt:lpwstr>
      </vt:variant>
      <vt:variant>
        <vt:lpwstr/>
      </vt:variant>
      <vt:variant>
        <vt:i4>6946856</vt:i4>
      </vt:variant>
      <vt:variant>
        <vt:i4>24</vt:i4>
      </vt:variant>
      <vt:variant>
        <vt:i4>0</vt:i4>
      </vt:variant>
      <vt:variant>
        <vt:i4>5</vt:i4>
      </vt:variant>
      <vt:variant>
        <vt:lpwstr>http://www.unredd.net/index.php?option=com_docman&amp;task=doc_download&amp;gid=8780&amp;Itemid=53</vt:lpwstr>
      </vt:variant>
      <vt:variant>
        <vt:lpwstr/>
      </vt:variant>
      <vt:variant>
        <vt:i4>7077922</vt:i4>
      </vt:variant>
      <vt:variant>
        <vt:i4>21</vt:i4>
      </vt:variant>
      <vt:variant>
        <vt:i4>0</vt:i4>
      </vt:variant>
      <vt:variant>
        <vt:i4>5</vt:i4>
      </vt:variant>
      <vt:variant>
        <vt:lpwstr>http://www.unredd.net/index.php?option=com_docman&amp;task=doc_download&amp;gid=8322&amp;Itemid=53</vt:lpwstr>
      </vt:variant>
      <vt:variant>
        <vt:lpwstr/>
      </vt:variant>
      <vt:variant>
        <vt:i4>6815783</vt:i4>
      </vt:variant>
      <vt:variant>
        <vt:i4>18</vt:i4>
      </vt:variant>
      <vt:variant>
        <vt:i4>0</vt:i4>
      </vt:variant>
      <vt:variant>
        <vt:i4>5</vt:i4>
      </vt:variant>
      <vt:variant>
        <vt:lpwstr>http://www.unredd.net/index.php?option=com_docman&amp;task=doc_download&amp;gid=7085&amp;Itemid=53</vt:lpwstr>
      </vt:variant>
      <vt:variant>
        <vt:lpwstr/>
      </vt:variant>
      <vt:variant>
        <vt:i4>7077934</vt:i4>
      </vt:variant>
      <vt:variant>
        <vt:i4>15</vt:i4>
      </vt:variant>
      <vt:variant>
        <vt:i4>0</vt:i4>
      </vt:variant>
      <vt:variant>
        <vt:i4>5</vt:i4>
      </vt:variant>
      <vt:variant>
        <vt:lpwstr>http://www.unredd.net/index.php?option=com_docman&amp;task=doc_download&amp;gid=7918&amp;Itemid=53</vt:lpwstr>
      </vt:variant>
      <vt:variant>
        <vt:lpwstr/>
      </vt:variant>
      <vt:variant>
        <vt:i4>983134</vt:i4>
      </vt:variant>
      <vt:variant>
        <vt:i4>12</vt:i4>
      </vt:variant>
      <vt:variant>
        <vt:i4>0</vt:i4>
      </vt:variant>
      <vt:variant>
        <vt:i4>5</vt:i4>
      </vt:variant>
      <vt:variant>
        <vt:lpwstr>http://www.un-redd.org/COP18PR/tabid/105687/Default.aspx</vt:lpwstr>
      </vt:variant>
      <vt:variant>
        <vt:lpwstr/>
      </vt:variant>
      <vt:variant>
        <vt:i4>3473517</vt:i4>
      </vt:variant>
      <vt:variant>
        <vt:i4>9</vt:i4>
      </vt:variant>
      <vt:variant>
        <vt:i4>0</vt:i4>
      </vt:variant>
      <vt:variant>
        <vt:i4>5</vt:i4>
      </vt:variant>
      <vt:variant>
        <vt:lpwstr>http://www.agora-parl.org/</vt:lpwstr>
      </vt:variant>
      <vt:variant>
        <vt:lpwstr/>
      </vt:variant>
      <vt:variant>
        <vt:i4>6750246</vt:i4>
      </vt:variant>
      <vt:variant>
        <vt:i4>6</vt:i4>
      </vt:variant>
      <vt:variant>
        <vt:i4>0</vt:i4>
      </vt:variant>
      <vt:variant>
        <vt:i4>5</vt:i4>
      </vt:variant>
      <vt:variant>
        <vt:lpwstr>http://www.unredd.net/index.php?option=com_docman&amp;task=doc_download&amp;gid=8369&amp;Itemid=53</vt:lpwstr>
      </vt:variant>
      <vt:variant>
        <vt:lpwstr/>
      </vt:variant>
      <vt:variant>
        <vt:i4>7995508</vt:i4>
      </vt:variant>
      <vt:variant>
        <vt:i4>3</vt:i4>
      </vt:variant>
      <vt:variant>
        <vt:i4>0</vt:i4>
      </vt:variant>
      <vt:variant>
        <vt:i4>5</vt:i4>
      </vt:variant>
      <vt:variant>
        <vt:lpwstr>http://www.un-redd.org/</vt:lpwstr>
      </vt:variant>
      <vt:variant>
        <vt:lpwstr/>
      </vt:variant>
      <vt:variant>
        <vt:i4>2883621</vt:i4>
      </vt:variant>
      <vt:variant>
        <vt:i4>0</vt:i4>
      </vt:variant>
      <vt:variant>
        <vt:i4>0</vt:i4>
      </vt:variant>
      <vt:variant>
        <vt:i4>5</vt:i4>
      </vt:variant>
      <vt:variant>
        <vt:lpwstr>http://www.unredd.net/</vt:lpwstr>
      </vt:variant>
      <vt:variant>
        <vt:lpwstr/>
      </vt:variant>
      <vt:variant>
        <vt:i4>7012385</vt:i4>
      </vt:variant>
      <vt:variant>
        <vt:i4>9</vt:i4>
      </vt:variant>
      <vt:variant>
        <vt:i4>0</vt:i4>
      </vt:variant>
      <vt:variant>
        <vt:i4>5</vt:i4>
      </vt:variant>
      <vt:variant>
        <vt:lpwstr>http://www.unredd.net/index.php?option=com_docman&amp;task=doc_download&amp;gid=8412&amp;Itemid=53</vt:lpwstr>
      </vt:variant>
      <vt:variant>
        <vt:lpwstr/>
      </vt:variant>
      <vt:variant>
        <vt:i4>655442</vt:i4>
      </vt:variant>
      <vt:variant>
        <vt:i4>6</vt:i4>
      </vt:variant>
      <vt:variant>
        <vt:i4>0</vt:i4>
      </vt:variant>
      <vt:variant>
        <vt:i4>5</vt:i4>
      </vt:variant>
      <vt:variant>
        <vt:lpwstr>http://mptf.undp.org/</vt:lpwstr>
      </vt:variant>
      <vt:variant>
        <vt:lpwstr/>
      </vt:variant>
      <vt:variant>
        <vt:i4>655442</vt:i4>
      </vt:variant>
      <vt:variant>
        <vt:i4>3</vt:i4>
      </vt:variant>
      <vt:variant>
        <vt:i4>0</vt:i4>
      </vt:variant>
      <vt:variant>
        <vt:i4>5</vt:i4>
      </vt:variant>
      <vt:variant>
        <vt:lpwstr>http://mptf.undp.org/</vt:lpwstr>
      </vt:variant>
      <vt:variant>
        <vt:lpwstr/>
      </vt:variant>
      <vt:variant>
        <vt:i4>655442</vt:i4>
      </vt:variant>
      <vt:variant>
        <vt:i4>0</vt:i4>
      </vt:variant>
      <vt:variant>
        <vt:i4>0</vt:i4>
      </vt:variant>
      <vt:variant>
        <vt:i4>5</vt:i4>
      </vt:variant>
      <vt:variant>
        <vt:lpwstr>http://mptf.undp.org/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dc:title>
  <dc:creator>DGO</dc:creator>
  <cp:lastModifiedBy>Helena ERIKSSON</cp:lastModifiedBy>
  <cp:revision>18</cp:revision>
  <cp:lastPrinted>2016-01-06T12:40:00Z</cp:lastPrinted>
  <dcterms:created xsi:type="dcterms:W3CDTF">2016-01-06T07:53:00Z</dcterms:created>
  <dcterms:modified xsi:type="dcterms:W3CDTF">2016-01-07T14:58:00Z</dcterms:modified>
</cp:coreProperties>
</file>