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ook w:val="04A0"/>
      </w:tblPr>
      <w:tblGrid>
        <w:gridCol w:w="2127"/>
        <w:gridCol w:w="8042"/>
      </w:tblGrid>
      <w:tr w:rsidR="004F268E">
        <w:tc>
          <w:tcPr>
            <w:tcW w:w="2127" w:type="dxa"/>
            <w:shd w:val="clear" w:color="auto" w:fill="FFFFFF"/>
          </w:tcPr>
          <w:p w:rsidR="004F268E" w:rsidRDefault="00715F2F">
            <w:pPr>
              <w:pStyle w:val="DefaultStyle"/>
            </w:pPr>
            <w:r>
              <w:rPr>
                <w:noProof/>
                <w:lang w:val="en-GB" w:eastAsia="en-GB"/>
              </w:rPr>
              <w:drawing>
                <wp:inline distT="0" distB="0" distL="0" distR="0">
                  <wp:extent cx="1133475" cy="609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1133475" cy="609600"/>
                          </a:xfrm>
                          <a:prstGeom prst="rect">
                            <a:avLst/>
                          </a:prstGeom>
                          <a:noFill/>
                          <a:ln w="9525">
                            <a:noFill/>
                            <a:miter lim="800000"/>
                            <a:headEnd/>
                            <a:tailEnd/>
                          </a:ln>
                        </pic:spPr>
                      </pic:pic>
                    </a:graphicData>
                  </a:graphic>
                </wp:inline>
              </w:drawing>
            </w:r>
          </w:p>
        </w:tc>
        <w:tc>
          <w:tcPr>
            <w:tcW w:w="8042" w:type="dxa"/>
            <w:shd w:val="clear" w:color="auto" w:fill="FFFFFF"/>
          </w:tcPr>
          <w:p w:rsidR="004F268E" w:rsidRDefault="00715F2F">
            <w:pPr>
              <w:pStyle w:val="DefaultStyle"/>
            </w:pPr>
            <w:r>
              <w:rPr>
                <w:rFonts w:ascii="Calibri" w:hAnsi="Calibri" w:cs="Calibri"/>
                <w:b/>
                <w:sz w:val="28"/>
              </w:rPr>
              <w:t xml:space="preserve">United Nations Environment </w:t>
            </w:r>
            <w:proofErr w:type="spellStart"/>
            <w:r>
              <w:rPr>
                <w:rFonts w:ascii="Calibri" w:hAnsi="Calibri" w:cs="Calibri"/>
                <w:b/>
                <w:sz w:val="28"/>
              </w:rPr>
              <w:t>Programme</w:t>
            </w:r>
            <w:proofErr w:type="spellEnd"/>
          </w:p>
          <w:p w:rsidR="004F268E" w:rsidRDefault="00715F2F">
            <w:pPr>
              <w:pStyle w:val="Header"/>
            </w:pPr>
            <w:r>
              <w:rPr>
                <w:rFonts w:ascii="Calibri" w:hAnsi="Calibri" w:cs="Calibri"/>
                <w:b/>
                <w:sz w:val="28"/>
                <w:szCs w:val="28"/>
              </w:rPr>
              <w:t>World Conservation Monitoring Centre</w:t>
            </w:r>
          </w:p>
        </w:tc>
      </w:tr>
    </w:tbl>
    <w:p w:rsidR="004F268E" w:rsidRDefault="00715F2F">
      <w:pPr>
        <w:pStyle w:val="Caption"/>
        <w:spacing w:before="120" w:after="120"/>
      </w:pPr>
      <w:r>
        <w:rPr>
          <w:rFonts w:ascii="Calibri" w:hAnsi="Calibri" w:cs="Calibri"/>
        </w:rPr>
        <w:t>MISSION REPORT</w:t>
      </w:r>
    </w:p>
    <w:tbl>
      <w:tblPr>
        <w:tblW w:w="0" w:type="auto"/>
        <w:tblInd w:w="109" w:type="dxa"/>
        <w:tblBorders>
          <w:top w:val="single" w:sz="6" w:space="0" w:color="000001"/>
          <w:left w:val="single" w:sz="6" w:space="0" w:color="000001"/>
        </w:tblBorders>
        <w:tblCellMar>
          <w:left w:w="100" w:type="dxa"/>
        </w:tblCellMar>
        <w:tblLook w:val="04A0"/>
      </w:tblPr>
      <w:tblGrid>
        <w:gridCol w:w="3495"/>
        <w:gridCol w:w="6689"/>
      </w:tblGrid>
      <w:tr w:rsidR="004F268E">
        <w:tc>
          <w:tcPr>
            <w:tcW w:w="2430" w:type="dxa"/>
            <w:tcBorders>
              <w:top w:val="single" w:sz="6" w:space="0" w:color="000001"/>
              <w:left w:val="single" w:sz="6" w:space="0" w:color="000001"/>
            </w:tcBorders>
            <w:shd w:val="clear" w:color="auto" w:fill="FFFFFF"/>
            <w:tcMar>
              <w:left w:w="100" w:type="dxa"/>
            </w:tcMar>
          </w:tcPr>
          <w:p w:rsidR="004F268E" w:rsidRDefault="00715F2F">
            <w:pPr>
              <w:pStyle w:val="DefaultStyle"/>
              <w:spacing w:before="60" w:after="60"/>
            </w:pPr>
            <w:r>
              <w:rPr>
                <w:rFonts w:ascii="Calibri" w:hAnsi="Calibri" w:cs="Calibri"/>
                <w:b/>
              </w:rPr>
              <w:t>Distribution:</w:t>
            </w:r>
            <w:r>
              <w:rPr>
                <w:rFonts w:ascii="Calibri" w:hAnsi="Calibri" w:cs="Calibri"/>
              </w:rPr>
              <w:t xml:space="preserve"> </w:t>
            </w: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spacing w:before="60" w:after="120"/>
            </w:pPr>
            <w:r>
              <w:rPr>
                <w:rFonts w:ascii="Calibri" w:hAnsi="Calibri" w:cs="Calibri"/>
                <w:b/>
              </w:rPr>
              <w:t>Name of person(s) that undertook mission:</w:t>
            </w:r>
            <w:r>
              <w:rPr>
                <w:rFonts w:ascii="Calibri" w:hAnsi="Calibri" w:cs="Calibri"/>
              </w:rPr>
              <w:t xml:space="preserve">  Corinna Ravilious, CCB, Miguel Torres, Informatics, Brian O’Connor and Andy Arnell</w:t>
            </w:r>
          </w:p>
        </w:tc>
      </w:tr>
      <w:tr w:rsidR="004F268E">
        <w:trPr>
          <w:cantSplit/>
        </w:trPr>
        <w:tc>
          <w:tcPr>
            <w:tcW w:w="2430" w:type="dxa"/>
            <w:vMerge w:val="restart"/>
            <w:tcBorders>
              <w:left w:val="single" w:sz="6" w:space="0" w:color="000001"/>
            </w:tcBorders>
            <w:shd w:val="clear" w:color="auto" w:fill="FFFFFF"/>
            <w:tcMar>
              <w:left w:w="100" w:type="dxa"/>
            </w:tcMar>
          </w:tcPr>
          <w:p w:rsidR="004F268E" w:rsidRDefault="00715F2F">
            <w:pPr>
              <w:pStyle w:val="Header"/>
              <w:spacing w:before="60" w:after="0"/>
            </w:pPr>
            <w:r>
              <w:rPr>
                <w:rFonts w:ascii="Calibri" w:hAnsi="Calibri" w:cs="Calibri"/>
              </w:rPr>
              <w:t>CCB</w:t>
            </w:r>
          </w:p>
          <w:p w:rsidR="004F268E" w:rsidRDefault="00715F2F">
            <w:pPr>
              <w:pStyle w:val="Header"/>
              <w:spacing w:before="60" w:after="0"/>
            </w:pPr>
            <w:r>
              <w:rPr>
                <w:rFonts w:ascii="Calibri" w:hAnsi="Calibri" w:cs="Calibri"/>
              </w:rPr>
              <w:t>Informatics</w:t>
            </w:r>
          </w:p>
          <w:p w:rsidR="004F268E" w:rsidRDefault="00715F2F">
            <w:pPr>
              <w:pStyle w:val="Header"/>
              <w:spacing w:before="60" w:after="0"/>
            </w:pPr>
            <w:r>
              <w:rPr>
                <w:rFonts w:ascii="Calibri" w:hAnsi="Calibri" w:cs="Calibri"/>
              </w:rPr>
              <w:t>Science</w:t>
            </w:r>
          </w:p>
          <w:p w:rsidR="004F268E" w:rsidRDefault="00715F2F">
            <w:pPr>
              <w:pStyle w:val="Header"/>
              <w:spacing w:before="60" w:after="0"/>
            </w:pPr>
            <w:r>
              <w:rPr>
                <w:rFonts w:ascii="Calibri" w:hAnsi="Calibri" w:cs="Calibri"/>
              </w:rPr>
              <w:t>Barney Dickson</w:t>
            </w:r>
          </w:p>
          <w:p w:rsidR="004F268E" w:rsidRDefault="00715F2F">
            <w:pPr>
              <w:pStyle w:val="Header"/>
              <w:spacing w:before="60" w:after="0"/>
            </w:pPr>
            <w:r>
              <w:rPr>
                <w:rFonts w:ascii="Calibri" w:hAnsi="Calibri" w:cs="Calibri"/>
              </w:rPr>
              <w:t>Jon Hutton</w:t>
            </w:r>
          </w:p>
          <w:p w:rsidR="004F268E" w:rsidRDefault="00715F2F">
            <w:pPr>
              <w:pStyle w:val="Header"/>
              <w:spacing w:before="60" w:after="0"/>
            </w:pPr>
            <w:r>
              <w:rPr>
                <w:rFonts w:ascii="Calibri" w:hAnsi="Calibri" w:cs="Calibri"/>
              </w:rPr>
              <w:t xml:space="preserve">Maxwell </w:t>
            </w:r>
            <w:proofErr w:type="spellStart"/>
            <w:r>
              <w:rPr>
                <w:rFonts w:ascii="Calibri" w:hAnsi="Calibri" w:cs="Calibri"/>
              </w:rPr>
              <w:t>Gomera</w:t>
            </w:r>
            <w:proofErr w:type="spellEnd"/>
          </w:p>
          <w:p w:rsidR="004F268E" w:rsidRDefault="00715F2F">
            <w:pPr>
              <w:pStyle w:val="Header"/>
              <w:spacing w:before="60" w:after="0"/>
            </w:pPr>
            <w:r>
              <w:rPr>
                <w:rFonts w:ascii="Calibri" w:hAnsi="Calibri" w:cs="Calibri"/>
              </w:rPr>
              <w:t xml:space="preserve">Tim Johnson </w:t>
            </w:r>
          </w:p>
          <w:p w:rsidR="004F268E" w:rsidRDefault="004F268E">
            <w:pPr>
              <w:pStyle w:val="Header"/>
              <w:spacing w:before="60" w:after="0"/>
            </w:pP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spacing w:after="120"/>
            </w:pPr>
            <w:r>
              <w:rPr>
                <w:rFonts w:ascii="Calibri" w:hAnsi="Calibri" w:cs="Calibri"/>
                <w:b/>
              </w:rPr>
              <w:t xml:space="preserve">Period (including travel days):  </w:t>
            </w:r>
            <w:r>
              <w:rPr>
                <w:rFonts w:ascii="Calibri" w:hAnsi="Calibri" w:cs="Calibri"/>
              </w:rPr>
              <w:t>17-21 September 2013</w:t>
            </w:r>
          </w:p>
        </w:tc>
      </w:tr>
      <w:tr w:rsidR="004F268E">
        <w:trPr>
          <w:cantSplit/>
        </w:trPr>
        <w:tc>
          <w:tcPr>
            <w:tcW w:w="2430" w:type="dxa"/>
            <w:vMerge/>
            <w:tcBorders>
              <w:left w:val="single" w:sz="6" w:space="0" w:color="000001"/>
            </w:tcBorders>
            <w:shd w:val="clear" w:color="auto" w:fill="FFFFFF"/>
            <w:tcMar>
              <w:left w:w="100" w:type="dxa"/>
            </w:tcMar>
          </w:tcPr>
          <w:p w:rsidR="004F268E" w:rsidRDefault="004F268E">
            <w:pPr>
              <w:pStyle w:val="DefaultStyle"/>
              <w:spacing w:before="60" w:after="60"/>
            </w:pP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Pr="008B471A" w:rsidRDefault="00715F2F" w:rsidP="00C82759">
            <w:pPr>
              <w:pStyle w:val="DefaultStyle"/>
              <w:spacing w:after="120"/>
              <w:rPr>
                <w:rFonts w:asciiTheme="minorHAnsi" w:hAnsiTheme="minorHAnsi"/>
              </w:rPr>
            </w:pPr>
            <w:r w:rsidRPr="008B471A">
              <w:rPr>
                <w:rFonts w:asciiTheme="minorHAnsi" w:hAnsiTheme="minorHAnsi" w:cs="Calibri"/>
                <w:b/>
              </w:rPr>
              <w:t>Projects:</w:t>
            </w:r>
            <w:r w:rsidR="004A0C2E" w:rsidRPr="008B471A">
              <w:rPr>
                <w:rFonts w:asciiTheme="minorHAnsi" w:hAnsiTheme="minorHAnsi" w:cs="Calibri"/>
                <w:b/>
              </w:rPr>
              <w:t xml:space="preserve"> </w:t>
            </w:r>
            <w:r w:rsidRPr="008B471A">
              <w:rPr>
                <w:rFonts w:asciiTheme="minorHAnsi" w:hAnsiTheme="minorHAnsi" w:cs="Calibri"/>
              </w:rPr>
              <w:t xml:space="preserve"> 2650E (CCB), </w:t>
            </w:r>
            <w:r w:rsidRPr="008B471A">
              <w:rPr>
                <w:rFonts w:asciiTheme="minorHAnsi" w:hAnsiTheme="minorHAnsi" w:cs="Arial"/>
              </w:rPr>
              <w:t xml:space="preserve">06310E </w:t>
            </w:r>
            <w:r w:rsidRPr="008B471A">
              <w:rPr>
                <w:rFonts w:asciiTheme="minorHAnsi" w:hAnsiTheme="minorHAnsi" w:cs="Calibri"/>
              </w:rPr>
              <w:t>(Informatics)</w:t>
            </w:r>
            <w:r w:rsidR="008B471A" w:rsidRPr="008B471A">
              <w:rPr>
                <w:rFonts w:asciiTheme="minorHAnsi" w:hAnsiTheme="minorHAnsi" w:cs="Calibri"/>
              </w:rPr>
              <w:t>, 00008.D8.A (Science)</w:t>
            </w:r>
          </w:p>
        </w:tc>
      </w:tr>
      <w:tr w:rsidR="004F268E">
        <w:trPr>
          <w:cantSplit/>
        </w:trPr>
        <w:tc>
          <w:tcPr>
            <w:tcW w:w="2430" w:type="dxa"/>
            <w:vMerge/>
            <w:tcBorders>
              <w:left w:val="single" w:sz="6" w:space="0" w:color="000001"/>
            </w:tcBorders>
            <w:shd w:val="clear" w:color="auto" w:fill="FFFFFF"/>
            <w:tcMar>
              <w:left w:w="100" w:type="dxa"/>
            </w:tcMar>
          </w:tcPr>
          <w:p w:rsidR="004F268E" w:rsidRDefault="004F268E">
            <w:pPr>
              <w:pStyle w:val="DefaultStyle"/>
              <w:spacing w:before="60" w:after="60"/>
            </w:pP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spacing w:after="120"/>
            </w:pPr>
            <w:r>
              <w:rPr>
                <w:rFonts w:ascii="Calibri" w:hAnsi="Calibri" w:cs="Calibri"/>
                <w:b/>
              </w:rPr>
              <w:t>Institution(s) or Meeting(s) and Venue(s):</w:t>
            </w:r>
            <w:r>
              <w:rPr>
                <w:rFonts w:ascii="Calibri" w:hAnsi="Calibri" w:cs="Calibri"/>
              </w:rPr>
              <w:t xml:space="preserve">  </w:t>
            </w:r>
          </w:p>
          <w:p w:rsidR="004F268E" w:rsidRDefault="00715F2F">
            <w:pPr>
              <w:pStyle w:val="DefaultStyle"/>
              <w:spacing w:after="120"/>
            </w:pPr>
            <w:r>
              <w:rPr>
                <w:rFonts w:ascii="Calibri" w:hAnsi="Calibri" w:cs="Calibri"/>
              </w:rPr>
              <w:t>FOSS4G, East Midlands Conference Centre, Nottingham 2013</w:t>
            </w:r>
          </w:p>
          <w:p w:rsidR="004F268E" w:rsidRDefault="00715F2F">
            <w:pPr>
              <w:pStyle w:val="DefaultStyle"/>
              <w:spacing w:after="120"/>
            </w:pPr>
            <w:r>
              <w:rPr>
                <w:rFonts w:ascii="Calibri" w:hAnsi="Calibri" w:cs="Calibri"/>
              </w:rPr>
              <w:t>The Global Conference for Open Source Geospatial Software</w:t>
            </w:r>
          </w:p>
        </w:tc>
      </w:tr>
      <w:tr w:rsidR="004F268E">
        <w:trPr>
          <w:cantSplit/>
        </w:trPr>
        <w:tc>
          <w:tcPr>
            <w:tcW w:w="2430" w:type="dxa"/>
            <w:vMerge/>
            <w:tcBorders>
              <w:left w:val="single" w:sz="6" w:space="0" w:color="000001"/>
            </w:tcBorders>
            <w:shd w:val="clear" w:color="auto" w:fill="FFFFFF"/>
            <w:tcMar>
              <w:left w:w="100" w:type="dxa"/>
            </w:tcMar>
          </w:tcPr>
          <w:p w:rsidR="004F268E" w:rsidRDefault="004F268E">
            <w:pPr>
              <w:pStyle w:val="DefaultStyle"/>
              <w:spacing w:before="60" w:after="60"/>
            </w:pP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spacing w:after="120"/>
            </w:pPr>
            <w:r>
              <w:rPr>
                <w:rFonts w:ascii="Calibri" w:hAnsi="Calibri" w:cs="Calibri"/>
                <w:b/>
              </w:rPr>
              <w:t>Main Person(s) contacted:</w:t>
            </w:r>
            <w:r>
              <w:rPr>
                <w:rFonts w:ascii="Calibri" w:hAnsi="Calibri" w:cs="Calibri"/>
              </w:rPr>
              <w:t xml:space="preserve">  </w:t>
            </w:r>
          </w:p>
          <w:p w:rsidR="004F268E" w:rsidRDefault="00715F2F">
            <w:pPr>
              <w:pStyle w:val="DefaultStyle"/>
              <w:spacing w:after="120"/>
            </w:pPr>
            <w:r>
              <w:rPr>
                <w:rFonts w:ascii="Calibri" w:hAnsi="Calibri" w:cs="Calibri"/>
              </w:rPr>
              <w:t xml:space="preserve">Paul Ramsey (Boundless), Jeffrey Johnson (Boundless), Georges Thierry </w:t>
            </w:r>
            <w:proofErr w:type="spellStart"/>
            <w:r>
              <w:rPr>
                <w:rFonts w:ascii="Calibri" w:hAnsi="Calibri" w:cs="Calibri"/>
              </w:rPr>
              <w:t>Handja</w:t>
            </w:r>
            <w:proofErr w:type="spellEnd"/>
            <w:r>
              <w:rPr>
                <w:rFonts w:ascii="Calibri" w:hAnsi="Calibri" w:cs="Calibri"/>
              </w:rPr>
              <w:t xml:space="preserve"> (Rainforest Foundation, UK), Peter Wells and Hugo Martin’s, </w:t>
            </w:r>
            <w:proofErr w:type="spellStart"/>
            <w:r>
              <w:rPr>
                <w:rFonts w:ascii="Calibri" w:hAnsi="Calibri" w:cs="Calibri"/>
              </w:rPr>
              <w:t>Lutra</w:t>
            </w:r>
            <w:proofErr w:type="spellEnd"/>
            <w:r>
              <w:rPr>
                <w:rFonts w:ascii="Calibri" w:hAnsi="Calibri" w:cs="Calibri"/>
              </w:rPr>
              <w:t xml:space="preserve"> Consulting, Paolo </w:t>
            </w:r>
            <w:proofErr w:type="spellStart"/>
            <w:r>
              <w:rPr>
                <w:rFonts w:ascii="Calibri" w:hAnsi="Calibri" w:cs="Calibri"/>
              </w:rPr>
              <w:t>Cavallini</w:t>
            </w:r>
            <w:proofErr w:type="spellEnd"/>
            <w:r>
              <w:rPr>
                <w:rFonts w:ascii="Calibri" w:hAnsi="Calibri" w:cs="Calibri"/>
              </w:rPr>
              <w:t xml:space="preserve"> (</w:t>
            </w:r>
            <w:r>
              <w:rPr>
                <w:rFonts w:ascii="Calibri" w:hAnsi="Calibri" w:cs="Calibri"/>
                <w:bCs/>
              </w:rPr>
              <w:t xml:space="preserve">QGIS Project Steering Committee), </w:t>
            </w:r>
            <w:r>
              <w:rPr>
                <w:rFonts w:ascii="Calibri" w:hAnsi="Calibri" w:cs="Calibri"/>
              </w:rPr>
              <w:t xml:space="preserve">Anita </w:t>
            </w:r>
            <w:proofErr w:type="spellStart"/>
            <w:r>
              <w:rPr>
                <w:rFonts w:ascii="Calibri" w:hAnsi="Calibri" w:cs="Calibri"/>
              </w:rPr>
              <w:t>Graser</w:t>
            </w:r>
            <w:proofErr w:type="spellEnd"/>
            <w:r>
              <w:rPr>
                <w:rFonts w:ascii="Calibri" w:hAnsi="Calibri" w:cs="Calibri"/>
              </w:rPr>
              <w:t xml:space="preserve"> (</w:t>
            </w:r>
            <w:r>
              <w:rPr>
                <w:rFonts w:ascii="Calibri" w:hAnsi="Calibri" w:cs="Calibri"/>
                <w:bCs/>
              </w:rPr>
              <w:t xml:space="preserve">QGIS Project Steering Committee), </w:t>
            </w:r>
            <w:proofErr w:type="spellStart"/>
            <w:r>
              <w:rPr>
                <w:rFonts w:ascii="Calibri" w:hAnsi="Calibri" w:cs="Calibri"/>
              </w:rPr>
              <w:t>Jeroen</w:t>
            </w:r>
            <w:proofErr w:type="spellEnd"/>
            <w:r>
              <w:rPr>
                <w:rFonts w:ascii="Calibri" w:hAnsi="Calibri" w:cs="Calibri"/>
              </w:rPr>
              <w:t xml:space="preserve"> </w:t>
            </w:r>
            <w:proofErr w:type="spellStart"/>
            <w:r>
              <w:rPr>
                <w:rFonts w:ascii="Calibri" w:hAnsi="Calibri" w:cs="Calibri"/>
              </w:rPr>
              <w:t>Ticheler</w:t>
            </w:r>
            <w:proofErr w:type="spellEnd"/>
            <w:r>
              <w:rPr>
                <w:rFonts w:ascii="Calibri" w:hAnsi="Calibri" w:cs="Calibri"/>
              </w:rPr>
              <w:t xml:space="preserve"> (</w:t>
            </w:r>
            <w:proofErr w:type="spellStart"/>
            <w:r>
              <w:rPr>
                <w:rFonts w:ascii="Calibri" w:hAnsi="Calibri" w:cs="Calibri"/>
              </w:rPr>
              <w:t>Geocat</w:t>
            </w:r>
            <w:proofErr w:type="spellEnd"/>
            <w:r>
              <w:rPr>
                <w:rFonts w:ascii="Calibri" w:hAnsi="Calibri" w:cs="Calibri"/>
              </w:rPr>
              <w:t xml:space="preserve">), </w:t>
            </w:r>
            <w:proofErr w:type="spellStart"/>
            <w:r>
              <w:rPr>
                <w:rFonts w:ascii="Calibri" w:hAnsi="Calibri" w:cs="Calibri"/>
              </w:rPr>
              <w:t>Suchith</w:t>
            </w:r>
            <w:proofErr w:type="spellEnd"/>
            <w:r>
              <w:rPr>
                <w:rFonts w:ascii="Calibri" w:hAnsi="Calibri" w:cs="Calibri"/>
              </w:rPr>
              <w:t xml:space="preserve"> </w:t>
            </w:r>
            <w:proofErr w:type="spellStart"/>
            <w:r>
              <w:rPr>
                <w:rFonts w:ascii="Calibri" w:hAnsi="Calibri" w:cs="Calibri"/>
              </w:rPr>
              <w:t>Anand</w:t>
            </w:r>
            <w:proofErr w:type="spellEnd"/>
            <w:r>
              <w:rPr>
                <w:rFonts w:ascii="Calibri" w:hAnsi="Calibri" w:cs="Calibri"/>
              </w:rPr>
              <w:t xml:space="preserve"> (Nottingham Geospatial Institute), </w:t>
            </w:r>
            <w:r>
              <w:rPr>
                <w:rFonts w:ascii="Calibri" w:hAnsi="Calibri" w:cs="Calibri"/>
              </w:rPr>
              <w:lastRenderedPageBreak/>
              <w:t>Jonathan Moules (Warwickshire County Council) and Lucy Bastin (Aston University, Birmingham).</w:t>
            </w:r>
          </w:p>
        </w:tc>
      </w:tr>
      <w:tr w:rsidR="004F268E">
        <w:tc>
          <w:tcPr>
            <w:tcW w:w="2430" w:type="dxa"/>
            <w:tcBorders>
              <w:top w:val="single" w:sz="6" w:space="0" w:color="000001"/>
              <w:left w:val="single" w:sz="6" w:space="0" w:color="000001"/>
              <w:bottom w:val="single" w:sz="6" w:space="0" w:color="000001"/>
            </w:tcBorders>
            <w:shd w:val="clear" w:color="auto" w:fill="FFFFFF"/>
            <w:tcMar>
              <w:left w:w="100" w:type="dxa"/>
            </w:tcMar>
          </w:tcPr>
          <w:p w:rsidR="004F268E" w:rsidRDefault="00715F2F">
            <w:pPr>
              <w:pStyle w:val="DefaultStyle"/>
              <w:spacing w:before="60" w:after="60"/>
            </w:pPr>
            <w:r>
              <w:rPr>
                <w:rFonts w:ascii="Calibri" w:hAnsi="Calibri" w:cs="Calibri"/>
                <w:b/>
              </w:rPr>
              <w:lastRenderedPageBreak/>
              <w:t xml:space="preserve">File(s): </w:t>
            </w:r>
          </w:p>
          <w:p w:rsidR="004F268E" w:rsidRDefault="00715F2F">
            <w:pPr>
              <w:pStyle w:val="DefaultStyle"/>
              <w:spacing w:before="60" w:after="60"/>
            </w:pPr>
            <w:r>
              <w:rPr>
                <w:rFonts w:ascii="Calibri" w:hAnsi="Calibri" w:cs="Calibri"/>
              </w:rPr>
              <w:t>URL link http://2013.foss4g.org/welcome/</w:t>
            </w:r>
          </w:p>
        </w:tc>
        <w:tc>
          <w:tcPr>
            <w:tcW w:w="7754"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ind w:right="18"/>
              <w:jc w:val="both"/>
            </w:pPr>
            <w:r>
              <w:rPr>
                <w:rFonts w:ascii="Calibri" w:hAnsi="Calibri" w:cs="Calibri"/>
                <w:b/>
              </w:rPr>
              <w:t xml:space="preserve">Objective(s):  </w:t>
            </w:r>
            <w:r>
              <w:rPr>
                <w:rFonts w:ascii="Calibri" w:hAnsi="Calibri" w:cs="Calibri"/>
              </w:rPr>
              <w:t xml:space="preserve">(1) Increasing institutional knowledge on Open-Source mapping (2) Make new contacts to increase support network for open-source (3) Understand how to build </w:t>
            </w:r>
            <w:proofErr w:type="spellStart"/>
            <w:r>
              <w:rPr>
                <w:rFonts w:ascii="Calibri" w:hAnsi="Calibri" w:cs="Calibri"/>
              </w:rPr>
              <w:t>plugins</w:t>
            </w:r>
            <w:proofErr w:type="spellEnd"/>
            <w:r>
              <w:rPr>
                <w:rFonts w:ascii="Calibri" w:hAnsi="Calibri" w:cs="Calibri"/>
              </w:rPr>
              <w:t xml:space="preserve"> and </w:t>
            </w:r>
            <w:proofErr w:type="spellStart"/>
            <w:r>
              <w:rPr>
                <w:rFonts w:ascii="Calibri" w:hAnsi="Calibri" w:cs="Calibri"/>
              </w:rPr>
              <w:t>geoprocessing</w:t>
            </w:r>
            <w:proofErr w:type="spellEnd"/>
            <w:r>
              <w:rPr>
                <w:rFonts w:ascii="Calibri" w:hAnsi="Calibri" w:cs="Calibri"/>
              </w:rPr>
              <w:t xml:space="preserve"> models in the open source desktop environment for QGIS (required for ongoing and upcoming CCB projects)</w:t>
            </w:r>
          </w:p>
        </w:tc>
      </w:tr>
    </w:tbl>
    <w:p w:rsidR="004F268E" w:rsidRDefault="004F268E">
      <w:pPr>
        <w:pStyle w:val="DefaultStyle"/>
        <w:ind w:right="18"/>
        <w:jc w:val="both"/>
      </w:pPr>
    </w:p>
    <w:p w:rsidR="004F268E" w:rsidRDefault="00715F2F">
      <w:pPr>
        <w:pStyle w:val="DefaultStyle"/>
        <w:ind w:right="18"/>
        <w:jc w:val="both"/>
      </w:pPr>
      <w:r>
        <w:rPr>
          <w:rFonts w:ascii="Calibri" w:hAnsi="Calibri" w:cs="Calibri"/>
          <w:b/>
        </w:rPr>
        <w:t>Brief summary of the meeting:</w:t>
      </w:r>
    </w:p>
    <w:p w:rsidR="004F268E" w:rsidRDefault="00715F2F">
      <w:pPr>
        <w:pStyle w:val="Header"/>
        <w:jc w:val="both"/>
      </w:pPr>
      <w:r>
        <w:rPr>
          <w:rFonts w:ascii="Calibri" w:hAnsi="Calibri" w:cs="Calibri"/>
        </w:rPr>
        <w:t xml:space="preserve">FOSS4G is the annual gathering of Open Source Geospatial Developers, Users and Leaders, an international conference, this year held in the UK. The CCB </w:t>
      </w:r>
      <w:proofErr w:type="spellStart"/>
      <w:r>
        <w:rPr>
          <w:rFonts w:ascii="Calibri" w:hAnsi="Calibri" w:cs="Calibri"/>
        </w:rPr>
        <w:t>programme</w:t>
      </w:r>
      <w:proofErr w:type="spellEnd"/>
      <w:r>
        <w:rPr>
          <w:rFonts w:ascii="Calibri" w:hAnsi="Calibri" w:cs="Calibri"/>
        </w:rPr>
        <w:t xml:space="preserve"> also presented a poster map in the conference online map gallery demonstrating the work undertaken in Tanzania using Open Source QGIS software. The first two days of the conference were a </w:t>
      </w:r>
      <w:proofErr w:type="spellStart"/>
      <w:r>
        <w:rPr>
          <w:rFonts w:ascii="Calibri" w:hAnsi="Calibri" w:cs="Calibri"/>
        </w:rPr>
        <w:t>programme</w:t>
      </w:r>
      <w:proofErr w:type="spellEnd"/>
      <w:r>
        <w:rPr>
          <w:rFonts w:ascii="Calibri" w:hAnsi="Calibri" w:cs="Calibri"/>
        </w:rPr>
        <w:t xml:space="preserve"> of workshops providing the opportunity to learn how to use particular open source technologies and software. In parallel to these the Association for Geographic Information (AGI) was also running its annual meeting and participants of FOSS4G were able to attend presentations here. CR attended these additional days with specific requirements to gain knowledge for the development of procedures and tools for the UNREDD capacity building work for both this year and next year.  Thursday-Saturday </w:t>
      </w:r>
      <w:proofErr w:type="gramStart"/>
      <w:r>
        <w:rPr>
          <w:rFonts w:ascii="Calibri" w:hAnsi="Calibri" w:cs="Calibri"/>
        </w:rPr>
        <w:t>were</w:t>
      </w:r>
      <w:proofErr w:type="gramEnd"/>
      <w:r>
        <w:rPr>
          <w:rFonts w:ascii="Calibri" w:hAnsi="Calibri" w:cs="Calibri"/>
        </w:rPr>
        <w:t xml:space="preserve"> main Conference days were attended by CCB, Informatics and Science which consisted of presentations and some additional training workshops. </w:t>
      </w:r>
    </w:p>
    <w:p w:rsidR="004F268E" w:rsidRDefault="00715F2F">
      <w:pPr>
        <w:pStyle w:val="Header"/>
      </w:pPr>
      <w:r>
        <w:rPr>
          <w:rFonts w:ascii="Calibri" w:hAnsi="Calibri" w:cs="Calibri"/>
          <w:b/>
        </w:rPr>
        <w:t>Useful workshops attended:</w:t>
      </w:r>
    </w:p>
    <w:p w:rsidR="004F268E" w:rsidRDefault="00715F2F">
      <w:pPr>
        <w:pStyle w:val="Header"/>
        <w:numPr>
          <w:ilvl w:val="0"/>
          <w:numId w:val="1"/>
        </w:numPr>
      </w:pPr>
      <w:r>
        <w:rPr>
          <w:rFonts w:ascii="Calibri" w:hAnsi="Calibri" w:cs="Calibri"/>
          <w:b/>
          <w:i/>
        </w:rPr>
        <w:t>Spatial Data analysis with GRASS GIS</w:t>
      </w:r>
    </w:p>
    <w:p w:rsidR="004F268E" w:rsidRDefault="006E5BF6">
      <w:pPr>
        <w:pStyle w:val="Header"/>
        <w:ind w:left="720"/>
      </w:pPr>
      <w:hyperlink r:id="rId9">
        <w:r w:rsidR="00715F2F">
          <w:rPr>
            <w:rStyle w:val="InternetLink"/>
            <w:rFonts w:ascii="Calibri" w:hAnsi="Calibri"/>
          </w:rPr>
          <w:t>http://grass.osgeo.org/documentation/tutorials/</w:t>
        </w:r>
      </w:hyperlink>
    </w:p>
    <w:p w:rsidR="004F268E" w:rsidRDefault="00715F2F">
      <w:pPr>
        <w:pStyle w:val="Header"/>
        <w:ind w:left="720"/>
        <w:jc w:val="both"/>
      </w:pPr>
      <w:r>
        <w:rPr>
          <w:rFonts w:ascii="Calibri" w:hAnsi="Calibri" w:cs="Calibri"/>
        </w:rPr>
        <w:t>CR attended.</w:t>
      </w:r>
      <w:r w:rsidR="00E90DCF">
        <w:rPr>
          <w:rFonts w:ascii="Calibri" w:hAnsi="Calibri" w:cs="Calibri"/>
        </w:rPr>
        <w:t xml:space="preserve"> </w:t>
      </w:r>
      <w:r>
        <w:rPr>
          <w:rFonts w:ascii="Calibri" w:hAnsi="Calibri" w:cs="Calibri"/>
        </w:rPr>
        <w:t xml:space="preserve">This provided some useful background to using the GRASS </w:t>
      </w:r>
      <w:proofErr w:type="spellStart"/>
      <w:r>
        <w:rPr>
          <w:rFonts w:ascii="Calibri" w:hAnsi="Calibri" w:cs="Calibri"/>
        </w:rPr>
        <w:t>geoprocessing</w:t>
      </w:r>
      <w:proofErr w:type="spellEnd"/>
      <w:r>
        <w:rPr>
          <w:rFonts w:ascii="Calibri" w:hAnsi="Calibri" w:cs="Calibri"/>
        </w:rPr>
        <w:t xml:space="preserve"> environment but the session was too short to learn anything in depth. There are still some complexities about the GRASS folder structures and data formats that make it more difficult to use than some of the alternatives such as QGIS. It is clear that grass has a powerful </w:t>
      </w:r>
      <w:proofErr w:type="spellStart"/>
      <w:r>
        <w:rPr>
          <w:rFonts w:ascii="Calibri" w:hAnsi="Calibri" w:cs="Calibri"/>
        </w:rPr>
        <w:t>geoprocessing</w:t>
      </w:r>
      <w:proofErr w:type="spellEnd"/>
      <w:r>
        <w:rPr>
          <w:rFonts w:ascii="Calibri" w:hAnsi="Calibri" w:cs="Calibri"/>
        </w:rPr>
        <w:t xml:space="preserve"> </w:t>
      </w:r>
      <w:proofErr w:type="spellStart"/>
      <w:r>
        <w:rPr>
          <w:rFonts w:ascii="Calibri" w:hAnsi="Calibri" w:cs="Calibri"/>
        </w:rPr>
        <w:t>envroment</w:t>
      </w:r>
      <w:proofErr w:type="spellEnd"/>
      <w:r>
        <w:rPr>
          <w:rFonts w:ascii="Calibri" w:hAnsi="Calibri" w:cs="Calibri"/>
        </w:rPr>
        <w:t xml:space="preserve"> (a similar type of model building environment to </w:t>
      </w:r>
      <w:proofErr w:type="spellStart"/>
      <w:r>
        <w:rPr>
          <w:rFonts w:ascii="Calibri" w:hAnsi="Calibri" w:cs="Calibri"/>
        </w:rPr>
        <w:t>ArcGIS</w:t>
      </w:r>
      <w:proofErr w:type="spellEnd"/>
      <w:proofErr w:type="gramStart"/>
      <w:r>
        <w:rPr>
          <w:rFonts w:ascii="Calibri" w:hAnsi="Calibri" w:cs="Calibri"/>
        </w:rPr>
        <w:t>)and</w:t>
      </w:r>
      <w:proofErr w:type="gramEnd"/>
      <w:r>
        <w:rPr>
          <w:rFonts w:ascii="Calibri" w:hAnsi="Calibri" w:cs="Calibri"/>
        </w:rPr>
        <w:t xml:space="preserve"> is very good at ensuring ‘clean’ topologically correct data but depending on how stable the </w:t>
      </w:r>
      <w:r>
        <w:rPr>
          <w:rFonts w:ascii="Calibri" w:hAnsi="Calibri" w:cs="Calibri"/>
        </w:rPr>
        <w:lastRenderedPageBreak/>
        <w:t xml:space="preserve">new </w:t>
      </w:r>
      <w:proofErr w:type="spellStart"/>
      <w:r>
        <w:rPr>
          <w:rFonts w:ascii="Calibri" w:hAnsi="Calibri" w:cs="Calibri"/>
        </w:rPr>
        <w:t>geopocessing</w:t>
      </w:r>
      <w:proofErr w:type="spellEnd"/>
      <w:r>
        <w:rPr>
          <w:rFonts w:ascii="Calibri" w:hAnsi="Calibri" w:cs="Calibri"/>
        </w:rPr>
        <w:t xml:space="preserve"> environment is in QGIS 2.0 it is worth exploring the </w:t>
      </w:r>
      <w:proofErr w:type="spellStart"/>
      <w:r>
        <w:rPr>
          <w:rFonts w:ascii="Calibri" w:hAnsi="Calibri" w:cs="Calibri"/>
        </w:rPr>
        <w:t>accesss</w:t>
      </w:r>
      <w:proofErr w:type="spellEnd"/>
      <w:r>
        <w:rPr>
          <w:rFonts w:ascii="Calibri" w:hAnsi="Calibri" w:cs="Calibri"/>
        </w:rPr>
        <w:t xml:space="preserve"> to GRASS functionality through QGIS 2.0 in the first instance.</w:t>
      </w:r>
    </w:p>
    <w:p w:rsidR="004F268E" w:rsidRDefault="00715F2F">
      <w:pPr>
        <w:pStyle w:val="Header"/>
        <w:numPr>
          <w:ilvl w:val="0"/>
          <w:numId w:val="1"/>
        </w:numPr>
      </w:pPr>
      <w:r>
        <w:rPr>
          <w:rFonts w:ascii="Calibri" w:hAnsi="Calibri" w:cs="Calibri"/>
          <w:b/>
          <w:i/>
        </w:rPr>
        <w:t xml:space="preserve">QGIS </w:t>
      </w:r>
      <w:proofErr w:type="spellStart"/>
      <w:r>
        <w:rPr>
          <w:rFonts w:ascii="Calibri" w:hAnsi="Calibri" w:cs="Calibri"/>
          <w:b/>
          <w:i/>
        </w:rPr>
        <w:t>Plugin</w:t>
      </w:r>
      <w:proofErr w:type="spellEnd"/>
      <w:r>
        <w:rPr>
          <w:rFonts w:ascii="Calibri" w:hAnsi="Calibri" w:cs="Calibri"/>
          <w:b/>
          <w:i/>
        </w:rPr>
        <w:t xml:space="preserve"> Development with PyQt4 and </w:t>
      </w:r>
      <w:proofErr w:type="spellStart"/>
      <w:r>
        <w:rPr>
          <w:rFonts w:ascii="Calibri" w:hAnsi="Calibri" w:cs="Calibri"/>
          <w:b/>
          <w:i/>
        </w:rPr>
        <w:t>PyQGIS</w:t>
      </w:r>
      <w:proofErr w:type="spellEnd"/>
    </w:p>
    <w:p w:rsidR="004F268E" w:rsidRDefault="00715F2F">
      <w:pPr>
        <w:pStyle w:val="Header"/>
        <w:ind w:left="720"/>
        <w:jc w:val="both"/>
      </w:pPr>
      <w:r>
        <w:rPr>
          <w:rFonts w:ascii="Calibri" w:hAnsi="Calibri" w:cs="Calibri"/>
        </w:rPr>
        <w:t>CR attended.</w:t>
      </w:r>
      <w:r w:rsidR="00E90DCF">
        <w:rPr>
          <w:rFonts w:ascii="Calibri" w:hAnsi="Calibri" w:cs="Calibri"/>
        </w:rPr>
        <w:t xml:space="preserve"> </w:t>
      </w:r>
      <w:r>
        <w:rPr>
          <w:rFonts w:ascii="Calibri" w:hAnsi="Calibri" w:cs="Calibri"/>
        </w:rPr>
        <w:t xml:space="preserve">This training workshop was extremely useful in guiding users through the steps of creating a </w:t>
      </w:r>
      <w:proofErr w:type="spellStart"/>
      <w:r>
        <w:rPr>
          <w:rFonts w:ascii="Calibri" w:hAnsi="Calibri" w:cs="Calibri"/>
        </w:rPr>
        <w:t>plugin</w:t>
      </w:r>
      <w:proofErr w:type="spellEnd"/>
      <w:r>
        <w:rPr>
          <w:rFonts w:ascii="Calibri" w:hAnsi="Calibri" w:cs="Calibri"/>
        </w:rPr>
        <w:t xml:space="preserve"> (tool) for QGIS. This knowledge is extremely useful for the CCB </w:t>
      </w:r>
      <w:proofErr w:type="spellStart"/>
      <w:r>
        <w:rPr>
          <w:rFonts w:ascii="Calibri" w:hAnsi="Calibri" w:cs="Calibri"/>
        </w:rPr>
        <w:t>programme</w:t>
      </w:r>
      <w:proofErr w:type="spellEnd"/>
      <w:r>
        <w:rPr>
          <w:rFonts w:ascii="Calibri" w:hAnsi="Calibri" w:cs="Calibri"/>
        </w:rPr>
        <w:t xml:space="preserve"> in our work with countries requiring Open Source GIS tools and solutions. A </w:t>
      </w:r>
      <w:proofErr w:type="spellStart"/>
      <w:r>
        <w:rPr>
          <w:rFonts w:ascii="Calibri" w:hAnsi="Calibri" w:cs="Calibri"/>
        </w:rPr>
        <w:t>plugin</w:t>
      </w:r>
      <w:proofErr w:type="spellEnd"/>
      <w:r>
        <w:rPr>
          <w:rFonts w:ascii="Calibri" w:hAnsi="Calibri" w:cs="Calibri"/>
        </w:rPr>
        <w:t xml:space="preserve"> could be as simple as adding a tool to do a simple command or a string of processes. Without the training it was difficult to get started on developing these tools as there are a number of software packages required for developing a </w:t>
      </w:r>
      <w:proofErr w:type="spellStart"/>
      <w:r>
        <w:rPr>
          <w:rFonts w:ascii="Calibri" w:hAnsi="Calibri" w:cs="Calibri"/>
        </w:rPr>
        <w:t>plugin</w:t>
      </w:r>
      <w:proofErr w:type="spellEnd"/>
      <w:r>
        <w:rPr>
          <w:rFonts w:ascii="Calibri" w:hAnsi="Calibri" w:cs="Calibri"/>
        </w:rPr>
        <w:t xml:space="preserve"> and this workshop walked through the steps from creating a skeleton </w:t>
      </w:r>
      <w:proofErr w:type="spellStart"/>
      <w:r>
        <w:rPr>
          <w:rFonts w:ascii="Calibri" w:hAnsi="Calibri" w:cs="Calibri"/>
        </w:rPr>
        <w:t>plugin</w:t>
      </w:r>
      <w:proofErr w:type="spellEnd"/>
      <w:r>
        <w:rPr>
          <w:rFonts w:ascii="Calibri" w:hAnsi="Calibri" w:cs="Calibri"/>
        </w:rPr>
        <w:t xml:space="preserve">, running and debugging it and designing the </w:t>
      </w:r>
      <w:proofErr w:type="spellStart"/>
      <w:r>
        <w:rPr>
          <w:rFonts w:ascii="Calibri" w:hAnsi="Calibri" w:cs="Calibri"/>
        </w:rPr>
        <w:t>plugin</w:t>
      </w:r>
      <w:proofErr w:type="spellEnd"/>
      <w:r>
        <w:rPr>
          <w:rFonts w:ascii="Calibri" w:hAnsi="Calibri" w:cs="Calibri"/>
        </w:rPr>
        <w:t xml:space="preserve"> interface.  Some further knowledge of programming in python would be helpful. Participants were also pointed to further online resources and tutorials (included in the workshop training materials provided).</w:t>
      </w:r>
    </w:p>
    <w:p w:rsidR="004F268E" w:rsidRDefault="00715F2F">
      <w:pPr>
        <w:pStyle w:val="Header"/>
        <w:numPr>
          <w:ilvl w:val="0"/>
          <w:numId w:val="1"/>
        </w:numPr>
      </w:pPr>
      <w:r>
        <w:rPr>
          <w:rFonts w:ascii="Calibri" w:hAnsi="Calibri" w:cs="Calibri"/>
          <w:b/>
          <w:i/>
        </w:rPr>
        <w:t xml:space="preserve">A complete Open Source web mapping stack (introduction to </w:t>
      </w:r>
      <w:proofErr w:type="spellStart"/>
      <w:r>
        <w:rPr>
          <w:rFonts w:ascii="Calibri" w:hAnsi="Calibri" w:cs="Calibri"/>
          <w:b/>
          <w:i/>
        </w:rPr>
        <w:t>OpenGeoSuite</w:t>
      </w:r>
      <w:proofErr w:type="spellEnd"/>
      <w:r>
        <w:rPr>
          <w:rFonts w:ascii="Calibri" w:hAnsi="Calibri" w:cs="Calibri"/>
          <w:b/>
          <w:i/>
        </w:rPr>
        <w:t>)</w:t>
      </w:r>
    </w:p>
    <w:p w:rsidR="004F268E" w:rsidRDefault="006E5BF6">
      <w:pPr>
        <w:pStyle w:val="Header"/>
        <w:ind w:left="720"/>
      </w:pPr>
      <w:hyperlink r:id="rId10">
        <w:r w:rsidR="00715F2F">
          <w:rPr>
            <w:rStyle w:val="InternetLink"/>
            <w:rFonts w:ascii="Calibri" w:hAnsi="Calibri"/>
          </w:rPr>
          <w:t>http://workshops.boundlessgeo.com/suiteintro/</w:t>
        </w:r>
      </w:hyperlink>
    </w:p>
    <w:p w:rsidR="004F268E" w:rsidRDefault="00715F2F">
      <w:pPr>
        <w:pStyle w:val="Header"/>
        <w:ind w:left="720"/>
        <w:jc w:val="both"/>
      </w:pPr>
      <w:r>
        <w:rPr>
          <w:rFonts w:ascii="Calibri" w:hAnsi="Calibri" w:cs="Calibri"/>
        </w:rPr>
        <w:t>CR attended.</w:t>
      </w:r>
      <w:r w:rsidR="00E90DCF">
        <w:rPr>
          <w:rFonts w:ascii="Calibri" w:hAnsi="Calibri" w:cs="Calibri"/>
        </w:rPr>
        <w:t xml:space="preserve"> </w:t>
      </w:r>
      <w:r>
        <w:rPr>
          <w:rFonts w:ascii="Calibri" w:hAnsi="Calibri" w:cs="Calibri"/>
        </w:rPr>
        <w:t xml:space="preserve">This workshop was great for a beginner to learn the different requirements for creating web mapping applications. It gave a good overview of building an </w:t>
      </w:r>
      <w:proofErr w:type="spellStart"/>
      <w:r>
        <w:rPr>
          <w:rFonts w:ascii="Calibri" w:hAnsi="Calibri" w:cs="Calibri"/>
        </w:rPr>
        <w:t>opensource</w:t>
      </w:r>
      <w:proofErr w:type="spellEnd"/>
      <w:r>
        <w:rPr>
          <w:rFonts w:ascii="Calibri" w:hAnsi="Calibri" w:cs="Calibri"/>
        </w:rPr>
        <w:t xml:space="preserve"> web mapping application starting with building a simple </w:t>
      </w:r>
      <w:proofErr w:type="spellStart"/>
      <w:r>
        <w:rPr>
          <w:rFonts w:ascii="Calibri" w:hAnsi="Calibri" w:cs="Calibri"/>
        </w:rPr>
        <w:t>opensource</w:t>
      </w:r>
      <w:proofErr w:type="spellEnd"/>
      <w:r>
        <w:rPr>
          <w:rFonts w:ascii="Calibri" w:hAnsi="Calibri" w:cs="Calibri"/>
        </w:rPr>
        <w:t xml:space="preserve"> database in </w:t>
      </w:r>
      <w:proofErr w:type="spellStart"/>
      <w:r>
        <w:rPr>
          <w:rFonts w:ascii="Calibri" w:hAnsi="Calibri" w:cs="Calibri"/>
        </w:rPr>
        <w:t>PostGIS</w:t>
      </w:r>
      <w:proofErr w:type="spellEnd"/>
      <w:r>
        <w:rPr>
          <w:rFonts w:ascii="Calibri" w:hAnsi="Calibri" w:cs="Calibri"/>
        </w:rPr>
        <w:t xml:space="preserve"> to setting up a web mapping service using </w:t>
      </w:r>
      <w:proofErr w:type="spellStart"/>
      <w:r>
        <w:rPr>
          <w:rFonts w:ascii="Calibri" w:hAnsi="Calibri" w:cs="Calibri"/>
        </w:rPr>
        <w:t>GeoServer</w:t>
      </w:r>
      <w:proofErr w:type="spellEnd"/>
      <w:r>
        <w:rPr>
          <w:rFonts w:ascii="Calibri" w:hAnsi="Calibri" w:cs="Calibri"/>
        </w:rPr>
        <w:t xml:space="preserve"> and </w:t>
      </w:r>
      <w:proofErr w:type="spellStart"/>
      <w:r>
        <w:rPr>
          <w:rFonts w:ascii="Calibri" w:hAnsi="Calibri" w:cs="Calibri"/>
        </w:rPr>
        <w:t>Geowebcahe</w:t>
      </w:r>
      <w:proofErr w:type="spellEnd"/>
      <w:r>
        <w:rPr>
          <w:rFonts w:ascii="Calibri" w:hAnsi="Calibri" w:cs="Calibri"/>
        </w:rPr>
        <w:t xml:space="preserve"> with a user interface using Open layers and </w:t>
      </w:r>
      <w:proofErr w:type="spellStart"/>
      <w:r>
        <w:rPr>
          <w:rFonts w:ascii="Calibri" w:hAnsi="Calibri" w:cs="Calibri"/>
        </w:rPr>
        <w:t>GeoExt</w:t>
      </w:r>
      <w:proofErr w:type="spellEnd"/>
      <w:r>
        <w:rPr>
          <w:rFonts w:ascii="Calibri" w:hAnsi="Calibri" w:cs="Calibri"/>
        </w:rPr>
        <w:t xml:space="preserve">. This was just one example method for creating web mapping applications in </w:t>
      </w:r>
      <w:proofErr w:type="spellStart"/>
      <w:r>
        <w:rPr>
          <w:rFonts w:ascii="Calibri" w:hAnsi="Calibri" w:cs="Calibri"/>
        </w:rPr>
        <w:t>opensource</w:t>
      </w:r>
      <w:proofErr w:type="spellEnd"/>
      <w:r>
        <w:rPr>
          <w:rFonts w:ascii="Calibri" w:hAnsi="Calibri" w:cs="Calibri"/>
        </w:rPr>
        <w:t>.</w:t>
      </w:r>
    </w:p>
    <w:p w:rsidR="004F268E" w:rsidRDefault="00715F2F">
      <w:pPr>
        <w:pStyle w:val="Header"/>
        <w:numPr>
          <w:ilvl w:val="0"/>
          <w:numId w:val="1"/>
        </w:numPr>
      </w:pPr>
      <w:r>
        <w:rPr>
          <w:rFonts w:ascii="Calibri" w:hAnsi="Calibri" w:cs="Calibri"/>
          <w:b/>
          <w:i/>
        </w:rPr>
        <w:t xml:space="preserve">Introduction to </w:t>
      </w:r>
      <w:proofErr w:type="spellStart"/>
      <w:r>
        <w:rPr>
          <w:rFonts w:ascii="Calibri" w:hAnsi="Calibri" w:cs="Calibri"/>
          <w:b/>
          <w:i/>
        </w:rPr>
        <w:t>PostGIS</w:t>
      </w:r>
      <w:proofErr w:type="spellEnd"/>
    </w:p>
    <w:p w:rsidR="004F268E" w:rsidRDefault="006E5BF6">
      <w:pPr>
        <w:pStyle w:val="Header"/>
        <w:ind w:left="720"/>
      </w:pPr>
      <w:hyperlink r:id="rId11">
        <w:r w:rsidR="00715F2F">
          <w:rPr>
            <w:rStyle w:val="InternetLink"/>
            <w:rFonts w:ascii="Calibri" w:hAnsi="Calibri"/>
          </w:rPr>
          <w:t>http://workshops.boundlessgeo.com/postgis-intro/</w:t>
        </w:r>
      </w:hyperlink>
    </w:p>
    <w:p w:rsidR="004F268E" w:rsidRDefault="006E5BF6">
      <w:pPr>
        <w:pStyle w:val="Header"/>
        <w:ind w:left="720"/>
      </w:pPr>
      <w:hyperlink r:id="rId12">
        <w:r w:rsidR="00715F2F">
          <w:rPr>
            <w:rStyle w:val="InternetLink"/>
            <w:rFonts w:ascii="Calibri" w:hAnsi="Calibri"/>
          </w:rPr>
          <w:t>http://s3.cleverelephant.ca/postgis-workshop.zip</w:t>
        </w:r>
      </w:hyperlink>
    </w:p>
    <w:p w:rsidR="004F268E" w:rsidRDefault="00715F2F">
      <w:pPr>
        <w:pStyle w:val="Header"/>
        <w:ind w:left="720"/>
        <w:jc w:val="both"/>
      </w:pPr>
      <w:r>
        <w:rPr>
          <w:rFonts w:ascii="Calibri" w:hAnsi="Calibri" w:cs="Calibri"/>
        </w:rPr>
        <w:t>CR attended.</w:t>
      </w:r>
      <w:r w:rsidR="00E90DCF">
        <w:rPr>
          <w:rFonts w:ascii="Calibri" w:hAnsi="Calibri" w:cs="Calibri"/>
        </w:rPr>
        <w:t xml:space="preserve"> </w:t>
      </w:r>
      <w:r>
        <w:rPr>
          <w:rFonts w:ascii="Calibri" w:hAnsi="Calibri" w:cs="Calibri"/>
        </w:rPr>
        <w:t>The Centre’s spatial database has been created using an open source database (</w:t>
      </w:r>
      <w:proofErr w:type="spellStart"/>
      <w:r>
        <w:rPr>
          <w:rFonts w:ascii="Calibri" w:hAnsi="Calibri" w:cs="Calibri"/>
        </w:rPr>
        <w:t>PostGRESQL</w:t>
      </w:r>
      <w:proofErr w:type="spellEnd"/>
      <w:r>
        <w:rPr>
          <w:rFonts w:ascii="Calibri" w:hAnsi="Calibri" w:cs="Calibri"/>
        </w:rPr>
        <w:t xml:space="preserve"> and </w:t>
      </w:r>
      <w:proofErr w:type="spellStart"/>
      <w:r>
        <w:rPr>
          <w:rFonts w:ascii="Calibri" w:hAnsi="Calibri" w:cs="Calibri"/>
        </w:rPr>
        <w:t>PostGIS</w:t>
      </w:r>
      <w:proofErr w:type="spellEnd"/>
      <w:r>
        <w:rPr>
          <w:rFonts w:ascii="Calibri" w:hAnsi="Calibri" w:cs="Calibri"/>
        </w:rPr>
        <w:t xml:space="preserve">) with ESRI software installed on top to ensure compatibility with the ESRI tools. This workshop was directly relevant </w:t>
      </w:r>
      <w:proofErr w:type="gramStart"/>
      <w:r>
        <w:rPr>
          <w:rFonts w:ascii="Calibri" w:hAnsi="Calibri" w:cs="Calibri"/>
        </w:rPr>
        <w:t>and  included</w:t>
      </w:r>
      <w:proofErr w:type="gramEnd"/>
      <w:r>
        <w:rPr>
          <w:rFonts w:ascii="Calibri" w:hAnsi="Calibri" w:cs="Calibri"/>
        </w:rPr>
        <w:t xml:space="preserve"> training on loading data into the </w:t>
      </w:r>
      <w:proofErr w:type="spellStart"/>
      <w:r>
        <w:rPr>
          <w:rFonts w:ascii="Calibri" w:hAnsi="Calibri" w:cs="Calibri"/>
        </w:rPr>
        <w:t>PostGIS</w:t>
      </w:r>
      <w:proofErr w:type="spellEnd"/>
      <w:r>
        <w:rPr>
          <w:rFonts w:ascii="Calibri" w:hAnsi="Calibri" w:cs="Calibri"/>
        </w:rPr>
        <w:t xml:space="preserve"> database, spatial queries run directly on a </w:t>
      </w:r>
      <w:proofErr w:type="spellStart"/>
      <w:r>
        <w:rPr>
          <w:rFonts w:ascii="Calibri" w:hAnsi="Calibri" w:cs="Calibri"/>
        </w:rPr>
        <w:t>PostGIS</w:t>
      </w:r>
      <w:proofErr w:type="spellEnd"/>
      <w:r>
        <w:rPr>
          <w:rFonts w:ascii="Calibri" w:hAnsi="Calibri" w:cs="Calibri"/>
        </w:rPr>
        <w:t xml:space="preserve"> database using the </w:t>
      </w:r>
      <w:proofErr w:type="spellStart"/>
      <w:r>
        <w:rPr>
          <w:rFonts w:ascii="Calibri" w:hAnsi="Calibri" w:cs="Calibri"/>
        </w:rPr>
        <w:t>pgAdmin</w:t>
      </w:r>
      <w:proofErr w:type="spellEnd"/>
      <w:r>
        <w:rPr>
          <w:rFonts w:ascii="Calibri" w:hAnsi="Calibri" w:cs="Calibri"/>
        </w:rPr>
        <w:t xml:space="preserve"> tool, spatial indexing for improved performance  and looking at geometries and geography within the database. It was useful training for perhaps automating some </w:t>
      </w:r>
      <w:proofErr w:type="spellStart"/>
      <w:r>
        <w:rPr>
          <w:rFonts w:ascii="Calibri" w:hAnsi="Calibri" w:cs="Calibri"/>
        </w:rPr>
        <w:t>geoprocessing</w:t>
      </w:r>
      <w:proofErr w:type="spellEnd"/>
      <w:r>
        <w:rPr>
          <w:rFonts w:ascii="Calibri" w:hAnsi="Calibri" w:cs="Calibri"/>
        </w:rPr>
        <w:t xml:space="preserve"> that would normally </w:t>
      </w:r>
      <w:proofErr w:type="gramStart"/>
      <w:r>
        <w:rPr>
          <w:rFonts w:ascii="Calibri" w:hAnsi="Calibri" w:cs="Calibri"/>
        </w:rPr>
        <w:t>require  desktop</w:t>
      </w:r>
      <w:proofErr w:type="gramEnd"/>
      <w:r>
        <w:rPr>
          <w:rFonts w:ascii="Calibri" w:hAnsi="Calibri" w:cs="Calibri"/>
        </w:rPr>
        <w:t xml:space="preserve"> GIS. All the training materials are provided online in the above mentioned link.</w:t>
      </w:r>
    </w:p>
    <w:p w:rsidR="004F268E" w:rsidRDefault="00715F2F">
      <w:pPr>
        <w:pStyle w:val="Header"/>
        <w:numPr>
          <w:ilvl w:val="0"/>
          <w:numId w:val="1"/>
        </w:numPr>
        <w:jc w:val="both"/>
      </w:pPr>
      <w:r>
        <w:rPr>
          <w:rFonts w:ascii="Calibri" w:hAnsi="Calibri" w:cs="Calibri"/>
          <w:b/>
        </w:rPr>
        <w:t xml:space="preserve">Spatial Analysis with QGIS and </w:t>
      </w:r>
      <w:proofErr w:type="spellStart"/>
      <w:r>
        <w:rPr>
          <w:rFonts w:ascii="Calibri" w:hAnsi="Calibri" w:cs="Calibri"/>
          <w:b/>
        </w:rPr>
        <w:t>Sextante</w:t>
      </w:r>
      <w:proofErr w:type="spellEnd"/>
      <w:r>
        <w:rPr>
          <w:rFonts w:ascii="Calibri" w:hAnsi="Calibri" w:cs="Calibri"/>
        </w:rPr>
        <w:t xml:space="preserve"> </w:t>
      </w:r>
    </w:p>
    <w:p w:rsidR="004F268E" w:rsidRDefault="006E5BF6">
      <w:pPr>
        <w:pStyle w:val="Header"/>
        <w:ind w:left="720"/>
        <w:jc w:val="both"/>
      </w:pPr>
      <w:hyperlink r:id="rId13">
        <w:r w:rsidR="00715F2F">
          <w:rPr>
            <w:rStyle w:val="InternetLink"/>
            <w:rFonts w:ascii="Calibri" w:hAnsi="Calibri"/>
          </w:rPr>
          <w:t>https://github.com/volaya/sextante-manual/tree/master/sphinx/source</w:t>
        </w:r>
      </w:hyperlink>
    </w:p>
    <w:p w:rsidR="004F268E" w:rsidRDefault="00715F2F">
      <w:pPr>
        <w:pStyle w:val="Header"/>
        <w:ind w:left="720"/>
        <w:jc w:val="both"/>
      </w:pPr>
      <w:r>
        <w:rPr>
          <w:rFonts w:ascii="Calibri" w:hAnsi="Calibri" w:cs="Calibri"/>
        </w:rPr>
        <w:t>CR attended.</w:t>
      </w:r>
      <w:r w:rsidR="00E90DCF">
        <w:rPr>
          <w:rFonts w:ascii="Calibri" w:hAnsi="Calibri" w:cs="Calibri"/>
        </w:rPr>
        <w:t xml:space="preserve"> </w:t>
      </w:r>
      <w:r>
        <w:rPr>
          <w:rFonts w:ascii="Calibri" w:hAnsi="Calibri" w:cs="Calibri"/>
        </w:rPr>
        <w:t xml:space="preserve">This workshop was actually an introduction to the new </w:t>
      </w:r>
      <w:proofErr w:type="spellStart"/>
      <w:r>
        <w:rPr>
          <w:rFonts w:ascii="Calibri" w:hAnsi="Calibri" w:cs="Calibri"/>
        </w:rPr>
        <w:t>geoprocessing</w:t>
      </w:r>
      <w:proofErr w:type="spellEnd"/>
      <w:r>
        <w:rPr>
          <w:rFonts w:ascii="Calibri" w:hAnsi="Calibri" w:cs="Calibri"/>
        </w:rPr>
        <w:t xml:space="preserve"> environment in the newly released QGIS 2.0. The </w:t>
      </w:r>
      <w:proofErr w:type="spellStart"/>
      <w:r>
        <w:rPr>
          <w:rFonts w:ascii="Calibri" w:hAnsi="Calibri" w:cs="Calibri"/>
        </w:rPr>
        <w:t>Sextante</w:t>
      </w:r>
      <w:proofErr w:type="spellEnd"/>
      <w:r>
        <w:rPr>
          <w:rFonts w:ascii="Calibri" w:hAnsi="Calibri" w:cs="Calibri"/>
        </w:rPr>
        <w:t xml:space="preserve"> </w:t>
      </w:r>
      <w:proofErr w:type="spellStart"/>
      <w:r>
        <w:rPr>
          <w:rFonts w:ascii="Calibri" w:hAnsi="Calibri" w:cs="Calibri"/>
        </w:rPr>
        <w:t>plugin</w:t>
      </w:r>
      <w:proofErr w:type="spellEnd"/>
      <w:r>
        <w:rPr>
          <w:rFonts w:ascii="Calibri" w:hAnsi="Calibri" w:cs="Calibri"/>
        </w:rPr>
        <w:t xml:space="preserve"> is now fully integrated into the core QGIS software).</w:t>
      </w:r>
      <w:r w:rsidR="00E90DCF">
        <w:rPr>
          <w:rFonts w:ascii="Calibri" w:hAnsi="Calibri" w:cs="Calibri"/>
        </w:rPr>
        <w:t xml:space="preserve"> </w:t>
      </w:r>
      <w:r>
        <w:rPr>
          <w:rFonts w:ascii="Calibri" w:hAnsi="Calibri" w:cs="Calibri"/>
        </w:rPr>
        <w:t xml:space="preserve">QGIS 2.0 was </w:t>
      </w:r>
      <w:r w:rsidR="00E90DCF">
        <w:rPr>
          <w:rFonts w:ascii="Calibri" w:hAnsi="Calibri" w:cs="Calibri"/>
        </w:rPr>
        <w:t>released</w:t>
      </w:r>
      <w:r>
        <w:rPr>
          <w:rFonts w:ascii="Calibri" w:hAnsi="Calibri" w:cs="Calibri"/>
        </w:rPr>
        <w:t xml:space="preserve"> at the conference and this workshop used the online materials to demonstrate the new capabilities of the </w:t>
      </w:r>
      <w:proofErr w:type="spellStart"/>
      <w:r>
        <w:rPr>
          <w:rFonts w:ascii="Calibri" w:hAnsi="Calibri" w:cs="Calibri"/>
        </w:rPr>
        <w:t>geoprocessing</w:t>
      </w:r>
      <w:proofErr w:type="spellEnd"/>
      <w:r>
        <w:rPr>
          <w:rFonts w:ascii="Calibri" w:hAnsi="Calibri" w:cs="Calibri"/>
        </w:rPr>
        <w:t xml:space="preserve"> environment and demonstrated the link to other open source software particularly well. The </w:t>
      </w:r>
      <w:proofErr w:type="spellStart"/>
      <w:r>
        <w:rPr>
          <w:rFonts w:ascii="Calibri" w:hAnsi="Calibri" w:cs="Calibri"/>
        </w:rPr>
        <w:t>geoprocessing</w:t>
      </w:r>
      <w:proofErr w:type="spellEnd"/>
      <w:r>
        <w:rPr>
          <w:rFonts w:ascii="Calibri" w:hAnsi="Calibri" w:cs="Calibri"/>
        </w:rPr>
        <w:t xml:space="preserve"> capabilities from other open source software that can be accessed through QGIS 2.0 include SAGA, GRASS and for remote sensing the ORFEO tools. CR discussed with Paolo </w:t>
      </w:r>
      <w:proofErr w:type="spellStart"/>
      <w:r>
        <w:rPr>
          <w:rFonts w:ascii="Calibri" w:hAnsi="Calibri" w:cs="Calibri"/>
        </w:rPr>
        <w:t>Cavallini</w:t>
      </w:r>
      <w:proofErr w:type="spellEnd"/>
      <w:r>
        <w:rPr>
          <w:rFonts w:ascii="Calibri" w:hAnsi="Calibri" w:cs="Calibri"/>
        </w:rPr>
        <w:t xml:space="preserve"> the possibility of integrating FAO’s Open </w:t>
      </w:r>
      <w:proofErr w:type="spellStart"/>
      <w:r>
        <w:rPr>
          <w:rFonts w:ascii="Calibri" w:hAnsi="Calibri" w:cs="Calibri"/>
        </w:rPr>
        <w:t>Foris</w:t>
      </w:r>
      <w:proofErr w:type="spellEnd"/>
      <w:r>
        <w:rPr>
          <w:rFonts w:ascii="Calibri" w:hAnsi="Calibri" w:cs="Calibri"/>
        </w:rPr>
        <w:t xml:space="preserve"> Geospatial Toolkit tools with the outcome that the best approach would be to put Paolo </w:t>
      </w:r>
      <w:proofErr w:type="spellStart"/>
      <w:r>
        <w:rPr>
          <w:rFonts w:ascii="Calibri" w:hAnsi="Calibri" w:cs="Calibri"/>
        </w:rPr>
        <w:t>Cavallini</w:t>
      </w:r>
      <w:proofErr w:type="spellEnd"/>
      <w:r>
        <w:rPr>
          <w:rFonts w:ascii="Calibri" w:hAnsi="Calibri" w:cs="Calibri"/>
        </w:rPr>
        <w:t xml:space="preserve"> in touch with Anssi Pekkarinen (FAO) as it appeared that it might be a fairly easy task but too complicated for a non-developer.</w:t>
      </w:r>
    </w:p>
    <w:p w:rsidR="004F268E" w:rsidRDefault="00715F2F">
      <w:pPr>
        <w:pStyle w:val="Header"/>
        <w:ind w:left="720"/>
        <w:jc w:val="both"/>
      </w:pPr>
      <w:r>
        <w:rPr>
          <w:rFonts w:ascii="Calibri" w:hAnsi="Calibri" w:cs="Calibri"/>
          <w:b/>
        </w:rPr>
        <w:t>Useful presentations attended:</w:t>
      </w:r>
    </w:p>
    <w:p w:rsidR="004F268E" w:rsidRDefault="00715F2F">
      <w:pPr>
        <w:pStyle w:val="Header"/>
        <w:ind w:left="720"/>
        <w:jc w:val="both"/>
      </w:pPr>
      <w:r w:rsidRPr="0006148F">
        <w:rPr>
          <w:rFonts w:ascii="Calibri" w:hAnsi="Calibri" w:cs="Calibri"/>
          <w:i/>
          <w:color w:val="auto"/>
        </w:rPr>
        <w:t xml:space="preserve">Note: All FOSS4G presentations have been placed online at </w:t>
      </w:r>
      <w:hyperlink r:id="rId14">
        <w:r>
          <w:rPr>
            <w:rStyle w:val="InternetLink"/>
            <w:rFonts w:ascii="Calibri" w:hAnsi="Calibri"/>
          </w:rPr>
          <w:t>http://www.youtube.com/playlist?list=PLWW0CjV-TafaBjkroiOxcQw8NdOQ_fhu2</w:t>
        </w:r>
      </w:hyperlink>
    </w:p>
    <w:p w:rsidR="0006148F" w:rsidRDefault="0006148F">
      <w:pPr>
        <w:rPr>
          <w:rFonts w:ascii="Courier New" w:eastAsia="Times New Roman" w:hAnsi="Courier New" w:cs="CG Times (W1)"/>
          <w:color w:val="000000"/>
          <w:sz w:val="24"/>
          <w:szCs w:val="24"/>
          <w:lang w:val="en-US" w:eastAsia="zh-CN"/>
        </w:rPr>
      </w:pPr>
      <w:r>
        <w:br w:type="page"/>
      </w:r>
    </w:p>
    <w:p w:rsidR="004F268E" w:rsidRDefault="004F268E">
      <w:pPr>
        <w:pStyle w:val="Header"/>
        <w:ind w:left="720"/>
        <w:jc w:val="both"/>
      </w:pPr>
    </w:p>
    <w:p w:rsidR="004F268E" w:rsidRDefault="00715F2F">
      <w:pPr>
        <w:pStyle w:val="Header"/>
        <w:numPr>
          <w:ilvl w:val="0"/>
          <w:numId w:val="1"/>
        </w:numPr>
        <w:jc w:val="both"/>
      </w:pPr>
      <w:r>
        <w:rPr>
          <w:rFonts w:ascii="Calibri" w:hAnsi="Calibri" w:cs="Calibri"/>
          <w:b/>
          <w:i/>
        </w:rPr>
        <w:t xml:space="preserve">Cartographic Design </w:t>
      </w:r>
      <w:proofErr w:type="spellStart"/>
      <w:r>
        <w:rPr>
          <w:rFonts w:ascii="Calibri" w:hAnsi="Calibri" w:cs="Calibri"/>
          <w:b/>
          <w:i/>
        </w:rPr>
        <w:t>princlples</w:t>
      </w:r>
      <w:proofErr w:type="spellEnd"/>
      <w:r>
        <w:rPr>
          <w:rFonts w:ascii="Calibri" w:hAnsi="Calibri" w:cs="Calibri"/>
          <w:b/>
          <w:i/>
        </w:rPr>
        <w:t xml:space="preserve"> (AGI talk - Christopher </w:t>
      </w:r>
      <w:proofErr w:type="spellStart"/>
      <w:r>
        <w:rPr>
          <w:rFonts w:ascii="Calibri" w:hAnsi="Calibri" w:cs="Calibri"/>
          <w:b/>
          <w:i/>
        </w:rPr>
        <w:t>Wessen</w:t>
      </w:r>
      <w:proofErr w:type="spellEnd"/>
      <w:r>
        <w:rPr>
          <w:rFonts w:ascii="Calibri" w:hAnsi="Calibri" w:cs="Calibri"/>
          <w:b/>
          <w:i/>
        </w:rPr>
        <w:t xml:space="preserve">, </w:t>
      </w:r>
      <w:proofErr w:type="spellStart"/>
      <w:r>
        <w:rPr>
          <w:rFonts w:ascii="Calibri" w:hAnsi="Calibri" w:cs="Calibri"/>
          <w:b/>
          <w:i/>
        </w:rPr>
        <w:t>Ordance</w:t>
      </w:r>
      <w:proofErr w:type="spellEnd"/>
      <w:r>
        <w:rPr>
          <w:rFonts w:ascii="Calibri" w:hAnsi="Calibri" w:cs="Calibri"/>
          <w:b/>
          <w:i/>
        </w:rPr>
        <w:t xml:space="preserve"> Survey)</w:t>
      </w:r>
    </w:p>
    <w:p w:rsidR="004F268E" w:rsidRDefault="006E5BF6">
      <w:pPr>
        <w:pStyle w:val="Header"/>
        <w:ind w:left="720"/>
        <w:jc w:val="both"/>
      </w:pPr>
      <w:hyperlink r:id="rId15">
        <w:r w:rsidR="00715F2F">
          <w:rPr>
            <w:rStyle w:val="InternetLink"/>
            <w:rFonts w:ascii="Calibri" w:hAnsi="Calibri"/>
          </w:rPr>
          <w:t>http://christopherwesson.azurewebsites.net/wp-content/uploads/2013/07/CartoDesign_Principles.pdf</w:t>
        </w:r>
      </w:hyperlink>
    </w:p>
    <w:p w:rsidR="004F268E" w:rsidRDefault="00715F2F">
      <w:pPr>
        <w:pStyle w:val="Header"/>
        <w:ind w:left="720"/>
        <w:jc w:val="both"/>
      </w:pPr>
      <w:r>
        <w:rPr>
          <w:rFonts w:ascii="Calibri" w:hAnsi="Calibri" w:cs="Calibri"/>
        </w:rPr>
        <w:t xml:space="preserve">CR attended. This </w:t>
      </w:r>
      <w:r w:rsidR="00E90DCF">
        <w:rPr>
          <w:rFonts w:ascii="Calibri" w:hAnsi="Calibri" w:cs="Calibri"/>
        </w:rPr>
        <w:t xml:space="preserve">was a really good talk. </w:t>
      </w:r>
      <w:r>
        <w:rPr>
          <w:rFonts w:ascii="Calibri" w:hAnsi="Calibri" w:cs="Calibri"/>
        </w:rPr>
        <w:t xml:space="preserve"> </w:t>
      </w:r>
      <w:r w:rsidR="00E90DCF">
        <w:rPr>
          <w:rFonts w:ascii="Calibri" w:hAnsi="Calibri" w:cs="Calibri"/>
        </w:rPr>
        <w:t>A</w:t>
      </w:r>
      <w:r>
        <w:rPr>
          <w:rFonts w:ascii="Calibri" w:hAnsi="Calibri" w:cs="Calibri"/>
        </w:rPr>
        <w:t xml:space="preserve"> good overview of things to consider when creating a map and may be useful for those who are less cartographically minded who are creating maps. Actual presentation given not available online yet but same content presented in this </w:t>
      </w:r>
      <w:proofErr w:type="spellStart"/>
      <w:r>
        <w:rPr>
          <w:rFonts w:ascii="Calibri" w:hAnsi="Calibri" w:cs="Calibri"/>
        </w:rPr>
        <w:t>pdf</w:t>
      </w:r>
      <w:proofErr w:type="spellEnd"/>
      <w:r>
        <w:rPr>
          <w:rFonts w:ascii="Calibri" w:hAnsi="Calibri" w:cs="Calibri"/>
        </w:rPr>
        <w:t>.</w:t>
      </w:r>
    </w:p>
    <w:p w:rsidR="004F268E" w:rsidRDefault="00715F2F">
      <w:pPr>
        <w:pStyle w:val="Header"/>
        <w:numPr>
          <w:ilvl w:val="0"/>
          <w:numId w:val="1"/>
        </w:numPr>
        <w:jc w:val="both"/>
      </w:pPr>
      <w:r>
        <w:rPr>
          <w:rFonts w:ascii="Calibri" w:hAnsi="Calibri" w:cs="Calibri"/>
          <w:b/>
          <w:i/>
        </w:rPr>
        <w:t xml:space="preserve">Improve your cartography – 10 more tips for better on-screen maps (Warren Vick, </w:t>
      </w:r>
      <w:proofErr w:type="spellStart"/>
      <w:r>
        <w:rPr>
          <w:rFonts w:ascii="Calibri" w:hAnsi="Calibri" w:cs="Calibri"/>
          <w:b/>
          <w:i/>
        </w:rPr>
        <w:t>Europatechnologies</w:t>
      </w:r>
      <w:proofErr w:type="spellEnd"/>
      <w:r>
        <w:rPr>
          <w:rFonts w:ascii="Calibri" w:hAnsi="Calibri" w:cs="Calibri"/>
          <w:b/>
          <w:i/>
        </w:rPr>
        <w:t xml:space="preserve"> Ltd</w:t>
      </w:r>
      <w:r>
        <w:rPr>
          <w:rFonts w:ascii="Calibri" w:hAnsi="Calibri" w:cs="Calibri"/>
        </w:rPr>
        <w:t>)</w:t>
      </w:r>
    </w:p>
    <w:p w:rsidR="004F268E" w:rsidRDefault="00715F2F">
      <w:pPr>
        <w:pStyle w:val="Header"/>
        <w:ind w:left="720"/>
        <w:jc w:val="both"/>
      </w:pPr>
      <w:r>
        <w:rPr>
          <w:rFonts w:ascii="Calibri" w:hAnsi="Calibri" w:cs="Calibri"/>
        </w:rPr>
        <w:t xml:space="preserve">CR attended. As above </w:t>
      </w:r>
    </w:p>
    <w:p w:rsidR="004F268E" w:rsidRDefault="00715F2F">
      <w:pPr>
        <w:pStyle w:val="DefaultStyle"/>
        <w:numPr>
          <w:ilvl w:val="0"/>
          <w:numId w:val="1"/>
        </w:numPr>
        <w:spacing w:after="120"/>
        <w:jc w:val="both"/>
      </w:pPr>
      <w:r>
        <w:rPr>
          <w:rFonts w:ascii="Calibri" w:hAnsi="Calibri" w:cs="Calibri"/>
          <w:b/>
          <w:i/>
        </w:rPr>
        <w:t xml:space="preserve">Mapping for Rights Georges Thierry </w:t>
      </w:r>
      <w:proofErr w:type="spellStart"/>
      <w:r>
        <w:rPr>
          <w:rFonts w:ascii="Calibri" w:hAnsi="Calibri" w:cs="Calibri"/>
          <w:b/>
          <w:i/>
        </w:rPr>
        <w:t>Handja</w:t>
      </w:r>
      <w:proofErr w:type="spellEnd"/>
      <w:r>
        <w:rPr>
          <w:rFonts w:ascii="Calibri" w:hAnsi="Calibri" w:cs="Calibri"/>
          <w:b/>
          <w:i/>
        </w:rPr>
        <w:t xml:space="preserve"> (Rainforest Foundation, UK (RFUK) and Peter Wells , </w:t>
      </w:r>
      <w:proofErr w:type="spellStart"/>
      <w:r>
        <w:rPr>
          <w:rFonts w:ascii="Calibri" w:hAnsi="Calibri" w:cs="Calibri"/>
          <w:b/>
          <w:i/>
        </w:rPr>
        <w:t>Lutra</w:t>
      </w:r>
      <w:proofErr w:type="spellEnd"/>
      <w:r>
        <w:rPr>
          <w:rFonts w:ascii="Calibri" w:hAnsi="Calibri" w:cs="Calibri"/>
          <w:b/>
          <w:i/>
        </w:rPr>
        <w:t xml:space="preserve"> Consulting)</w:t>
      </w:r>
    </w:p>
    <w:p w:rsidR="004F268E" w:rsidRDefault="00715F2F">
      <w:pPr>
        <w:pStyle w:val="Header"/>
        <w:ind w:left="720"/>
        <w:jc w:val="both"/>
      </w:pPr>
      <w:r>
        <w:rPr>
          <w:rFonts w:ascii="Calibri" w:hAnsi="Calibri" w:cs="Calibri"/>
        </w:rPr>
        <w:t xml:space="preserve">CR attended. </w:t>
      </w:r>
      <w:proofErr w:type="gramStart"/>
      <w:r>
        <w:rPr>
          <w:rFonts w:ascii="Calibri" w:hAnsi="Calibri" w:cs="Calibri"/>
        </w:rPr>
        <w:t xml:space="preserve">An interesting talk on participatory mapping efforts </w:t>
      </w:r>
      <w:hyperlink r:id="rId16">
        <w:r>
          <w:rPr>
            <w:rStyle w:val="InternetLink"/>
            <w:rFonts w:ascii="Calibri" w:hAnsi="Calibri"/>
          </w:rPr>
          <w:t>http://www.mappingforrights.org/</w:t>
        </w:r>
      </w:hyperlink>
      <w:r>
        <w:rPr>
          <w:rFonts w:ascii="Calibri" w:hAnsi="Calibri" w:cs="Calibri"/>
        </w:rPr>
        <w:t xml:space="preserve"> that links well with CCB work in the Congo Basin work.</w:t>
      </w:r>
      <w:proofErr w:type="gramEnd"/>
      <w:r>
        <w:rPr>
          <w:rFonts w:ascii="Calibri" w:hAnsi="Calibri" w:cs="Calibri"/>
        </w:rPr>
        <w:t xml:space="preserve"> RFUK supported by </w:t>
      </w:r>
      <w:proofErr w:type="spellStart"/>
      <w:r>
        <w:rPr>
          <w:rFonts w:ascii="Calibri" w:hAnsi="Calibri" w:cs="Calibri"/>
        </w:rPr>
        <w:t>Lutra</w:t>
      </w:r>
      <w:proofErr w:type="spellEnd"/>
      <w:r>
        <w:rPr>
          <w:rFonts w:ascii="Calibri" w:hAnsi="Calibri" w:cs="Calibri"/>
        </w:rPr>
        <w:t xml:space="preserve"> Consulting are mapping the presence, land use and rights of indigenous peoples and other forest-dependent communities in the Congo Basin. We have been in touch in the past but have not managed to link our work with their data collection efforts on indigenous communities. Mapping is ongoing and not complete for whole Congo Basin but 2 territories in DRC mapped and may be a useful example subset</w:t>
      </w:r>
      <w:r w:rsidR="00E90DCF">
        <w:rPr>
          <w:rFonts w:ascii="Calibri" w:hAnsi="Calibri" w:cs="Calibri"/>
        </w:rPr>
        <w:t xml:space="preserve">. </w:t>
      </w:r>
      <w:r>
        <w:rPr>
          <w:rFonts w:ascii="Calibri" w:hAnsi="Calibri" w:cs="Calibri"/>
        </w:rPr>
        <w:t xml:space="preserve">RFUK not involved in REDD but there might be possibility to use some of their data if used in right way– maybe just the village locations. Have suggested inviting him to UNEP-WCMC to talk more with LG, BD, </w:t>
      </w:r>
      <w:proofErr w:type="gramStart"/>
      <w:r>
        <w:rPr>
          <w:rFonts w:ascii="Calibri" w:hAnsi="Calibri" w:cs="Calibri"/>
        </w:rPr>
        <w:t>BM</w:t>
      </w:r>
      <w:proofErr w:type="gramEnd"/>
      <w:r>
        <w:rPr>
          <w:rFonts w:ascii="Calibri" w:hAnsi="Calibri" w:cs="Calibri"/>
        </w:rPr>
        <w:t xml:space="preserve"> about our work in the Congo Basin.</w:t>
      </w:r>
    </w:p>
    <w:p w:rsidR="004F268E" w:rsidRDefault="00715F2F">
      <w:pPr>
        <w:pStyle w:val="Header"/>
        <w:numPr>
          <w:ilvl w:val="0"/>
          <w:numId w:val="14"/>
        </w:numPr>
        <w:suppressAutoHyphens w:val="0"/>
        <w:jc w:val="both"/>
      </w:pPr>
      <w:r>
        <w:rPr>
          <w:rFonts w:ascii="Calibri" w:hAnsi="Calibri" w:cs="Calibri"/>
          <w:b/>
          <w:i/>
        </w:rPr>
        <w:t xml:space="preserve">Open-Source software for Land cover Mapping from Remote Sensing Data (Pieter </w:t>
      </w:r>
      <w:proofErr w:type="spellStart"/>
      <w:r>
        <w:rPr>
          <w:rFonts w:ascii="Calibri" w:hAnsi="Calibri" w:cs="Calibri"/>
          <w:b/>
          <w:i/>
        </w:rPr>
        <w:t>Kempeneers</w:t>
      </w:r>
      <w:proofErr w:type="spellEnd"/>
      <w:r>
        <w:rPr>
          <w:rFonts w:ascii="Calibri" w:hAnsi="Calibri" w:cs="Calibri"/>
          <w:b/>
          <w:i/>
        </w:rPr>
        <w:t>)</w:t>
      </w:r>
    </w:p>
    <w:p w:rsidR="00E90DCF" w:rsidRDefault="00E90DCF" w:rsidP="00E90DCF">
      <w:pPr>
        <w:pStyle w:val="Header"/>
        <w:suppressAutoHyphens w:val="0"/>
        <w:ind w:left="709"/>
        <w:rPr>
          <w:rFonts w:ascii="Calibri" w:hAnsi="Calibri"/>
          <w:color w:val="333333"/>
        </w:rPr>
      </w:pPr>
      <w:r>
        <w:rPr>
          <w:rFonts w:ascii="Calibri" w:hAnsi="Calibri" w:cs="Calibri"/>
        </w:rPr>
        <w:tab/>
      </w:r>
      <w:r w:rsidR="00715F2F">
        <w:rPr>
          <w:rFonts w:ascii="Calibri" w:hAnsi="Calibri" w:cs="Calibri"/>
        </w:rPr>
        <w:t>BOC</w:t>
      </w:r>
      <w:r w:rsidR="004A0C2E">
        <w:rPr>
          <w:rFonts w:ascii="Calibri" w:hAnsi="Calibri" w:cs="Calibri"/>
        </w:rPr>
        <w:t xml:space="preserve"> and AA</w:t>
      </w:r>
      <w:r w:rsidR="00715F2F">
        <w:rPr>
          <w:rFonts w:ascii="Calibri" w:hAnsi="Calibri" w:cs="Calibri"/>
        </w:rPr>
        <w:t xml:space="preserve"> attended. The results of an IEEE </w:t>
      </w:r>
      <w:r w:rsidR="00715F2F">
        <w:rPr>
          <w:rFonts w:ascii="Calibri" w:hAnsi="Calibri"/>
        </w:rPr>
        <w:t xml:space="preserve">International </w:t>
      </w:r>
      <w:proofErr w:type="spellStart"/>
      <w:r w:rsidR="00715F2F">
        <w:rPr>
          <w:rFonts w:ascii="Calibri" w:hAnsi="Calibri"/>
        </w:rPr>
        <w:t>Geoscience</w:t>
      </w:r>
      <w:proofErr w:type="spellEnd"/>
      <w:r w:rsidR="00715F2F">
        <w:rPr>
          <w:rFonts w:ascii="Calibri" w:hAnsi="Calibri"/>
        </w:rPr>
        <w:t xml:space="preserve"> and Remote Sensing Symposium (IGARSS)</w:t>
      </w:r>
      <w:r w:rsidR="00715F2F">
        <w:rPr>
          <w:rFonts w:ascii="Calibri" w:hAnsi="Calibri" w:cs="Calibri"/>
        </w:rPr>
        <w:t xml:space="preserve"> competition on using open-source tools for </w:t>
      </w:r>
      <w:proofErr w:type="spellStart"/>
      <w:r w:rsidR="00715F2F">
        <w:rPr>
          <w:rFonts w:ascii="Calibri" w:hAnsi="Calibri" w:cs="Calibri"/>
        </w:rPr>
        <w:t>landcover</w:t>
      </w:r>
      <w:proofErr w:type="spellEnd"/>
      <w:r w:rsidR="00715F2F">
        <w:rPr>
          <w:rFonts w:ascii="Calibri" w:hAnsi="Calibri" w:cs="Calibri"/>
        </w:rPr>
        <w:t xml:space="preserve"> mapping of</w:t>
      </w:r>
      <w:r w:rsidR="00715F2F">
        <w:rPr>
          <w:rFonts w:ascii="Calibri" w:hAnsi="Calibri"/>
          <w:color w:val="333333"/>
        </w:rPr>
        <w:t xml:space="preserve"> a typical land cover/land use classification problem</w:t>
      </w:r>
      <w:r w:rsidR="00715F2F">
        <w:rPr>
          <w:rFonts w:ascii="Calibri" w:hAnsi="Calibri" w:cs="Calibri"/>
        </w:rPr>
        <w:t xml:space="preserve"> were presented. </w:t>
      </w:r>
      <w:r w:rsidR="00715F2F">
        <w:rPr>
          <w:rFonts w:ascii="Calibri" w:hAnsi="Calibri"/>
          <w:color w:val="333333"/>
        </w:rPr>
        <w:t xml:space="preserve">The current contest involves two datasets – a </w:t>
      </w:r>
      <w:proofErr w:type="spellStart"/>
      <w:r w:rsidR="00715F2F">
        <w:rPr>
          <w:rFonts w:ascii="Calibri" w:hAnsi="Calibri"/>
          <w:color w:val="333333"/>
        </w:rPr>
        <w:t>hyperspectral</w:t>
      </w:r>
      <w:proofErr w:type="spellEnd"/>
      <w:r w:rsidR="00715F2F">
        <w:rPr>
          <w:rFonts w:ascii="Calibri" w:hAnsi="Calibri"/>
          <w:color w:val="333333"/>
        </w:rPr>
        <w:t xml:space="preserve"> image and a </w:t>
      </w:r>
      <w:proofErr w:type="spellStart"/>
      <w:r w:rsidR="00715F2F">
        <w:rPr>
          <w:rFonts w:ascii="Calibri" w:hAnsi="Calibri"/>
          <w:color w:val="333333"/>
        </w:rPr>
        <w:t>LiDAR</w:t>
      </w:r>
      <w:proofErr w:type="spellEnd"/>
      <w:r w:rsidR="00715F2F">
        <w:rPr>
          <w:rFonts w:ascii="Calibri" w:hAnsi="Calibri"/>
          <w:color w:val="333333"/>
        </w:rPr>
        <w:t xml:space="preserve"> derived Digital Surface Model (DSM), co-registered and both at the same spatial resolution (2.5 m). For the contest, a total of 15 pre-defined classes must be distinguished. In this study, two open-source software tools were used:</w:t>
      </w:r>
    </w:p>
    <w:p w:rsidR="004F268E" w:rsidRDefault="00715F2F" w:rsidP="00E90DCF">
      <w:pPr>
        <w:pStyle w:val="Header"/>
        <w:numPr>
          <w:ilvl w:val="0"/>
          <w:numId w:val="16"/>
        </w:numPr>
        <w:suppressAutoHyphens w:val="0"/>
      </w:pPr>
      <w:proofErr w:type="spellStart"/>
      <w:r>
        <w:rPr>
          <w:rFonts w:ascii="Calibri" w:hAnsi="Calibri"/>
          <w:color w:val="333333"/>
        </w:rPr>
        <w:t>Orfeo</w:t>
      </w:r>
      <w:proofErr w:type="spellEnd"/>
      <w:r>
        <w:rPr>
          <w:rFonts w:ascii="Calibri" w:hAnsi="Calibri"/>
          <w:color w:val="333333"/>
        </w:rPr>
        <w:t xml:space="preserve"> toolbox (</w:t>
      </w:r>
      <w:hyperlink r:id="rId17">
        <w:r>
          <w:rPr>
            <w:rStyle w:val="InternetLink"/>
            <w:rFonts w:ascii="Calibri" w:hAnsi="Calibri"/>
          </w:rPr>
          <w:t>http://www.orfeo-toolbox.org</w:t>
        </w:r>
      </w:hyperlink>
      <w:r>
        <w:rPr>
          <w:rFonts w:ascii="Calibri" w:hAnsi="Calibri"/>
          <w:color w:val="333333"/>
        </w:rPr>
        <w:t>) offers both a graphical and command line user interface</w:t>
      </w:r>
    </w:p>
    <w:p w:rsidR="004F268E" w:rsidRDefault="00715F2F">
      <w:pPr>
        <w:pStyle w:val="Header"/>
        <w:numPr>
          <w:ilvl w:val="1"/>
          <w:numId w:val="14"/>
        </w:numPr>
        <w:suppressAutoHyphens w:val="0"/>
      </w:pPr>
      <w:proofErr w:type="spellStart"/>
      <w:r>
        <w:rPr>
          <w:rFonts w:ascii="Calibri" w:hAnsi="Calibri"/>
          <w:color w:val="333333"/>
        </w:rPr>
        <w:t>Pktools</w:t>
      </w:r>
      <w:proofErr w:type="spellEnd"/>
      <w:r>
        <w:rPr>
          <w:rFonts w:ascii="Calibri" w:hAnsi="Calibri"/>
          <w:color w:val="333333"/>
        </w:rPr>
        <w:t xml:space="preserve"> ( </w:t>
      </w:r>
      <w:hyperlink r:id="rId18" w:history="1">
        <w:r w:rsidR="0006148F" w:rsidRPr="00AA16E6">
          <w:rPr>
            <w:rStyle w:val="Hyperlink"/>
            <w:rFonts w:ascii="Calibri" w:hAnsi="Calibri"/>
          </w:rPr>
          <w:t>http://pktools.nongnu.org</w:t>
        </w:r>
      </w:hyperlink>
      <w:r w:rsidR="0006148F">
        <w:rPr>
          <w:rFonts w:ascii="Calibri" w:hAnsi="Calibri"/>
          <w:color w:val="333333"/>
        </w:rPr>
        <w:t>) uses a</w:t>
      </w:r>
      <w:r>
        <w:rPr>
          <w:rFonts w:ascii="Calibri" w:hAnsi="Calibri"/>
          <w:color w:val="333333"/>
        </w:rPr>
        <w:t xml:space="preserve"> command line interface under Linux</w:t>
      </w:r>
    </w:p>
    <w:p w:rsidR="004F268E" w:rsidRDefault="00715F2F">
      <w:pPr>
        <w:pStyle w:val="Header"/>
        <w:ind w:left="720"/>
        <w:jc w:val="both"/>
      </w:pPr>
      <w:r>
        <w:rPr>
          <w:rFonts w:ascii="Calibri" w:hAnsi="Calibri" w:cs="Calibri"/>
        </w:rPr>
        <w:t xml:space="preserve">The </w:t>
      </w:r>
      <w:proofErr w:type="spellStart"/>
      <w:r>
        <w:rPr>
          <w:rFonts w:ascii="Calibri" w:hAnsi="Calibri" w:cs="Calibri"/>
        </w:rPr>
        <w:t>LiDAR</w:t>
      </w:r>
      <w:proofErr w:type="spellEnd"/>
      <w:r>
        <w:rPr>
          <w:rFonts w:ascii="Calibri" w:hAnsi="Calibri" w:cs="Calibri"/>
        </w:rPr>
        <w:t xml:space="preserve"> and </w:t>
      </w:r>
      <w:proofErr w:type="spellStart"/>
      <w:r>
        <w:rPr>
          <w:rFonts w:ascii="Calibri" w:hAnsi="Calibri" w:cs="Calibri"/>
        </w:rPr>
        <w:t>hyperspectral</w:t>
      </w:r>
      <w:proofErr w:type="spellEnd"/>
      <w:r>
        <w:rPr>
          <w:rFonts w:ascii="Calibri" w:hAnsi="Calibri" w:cs="Calibri"/>
        </w:rPr>
        <w:t xml:space="preserve"> datasets were concatenated but not fused. A Support Vector Machine (SVM)   Classifier was used and found to be a suitable method to manage the ‘curse of dimensionality’ in </w:t>
      </w:r>
      <w:proofErr w:type="spellStart"/>
      <w:r>
        <w:rPr>
          <w:rFonts w:ascii="Calibri" w:hAnsi="Calibri" w:cs="Calibri"/>
        </w:rPr>
        <w:t>hyperspectral</w:t>
      </w:r>
      <w:proofErr w:type="spellEnd"/>
      <w:r>
        <w:rPr>
          <w:rFonts w:ascii="Calibri" w:hAnsi="Calibri" w:cs="Calibri"/>
        </w:rPr>
        <w:t xml:space="preserve"> datasets, i.e. </w:t>
      </w:r>
      <w:r>
        <w:rPr>
          <w:rFonts w:ascii="Calibri" w:hAnsi="Calibri"/>
          <w:color w:val="333333"/>
        </w:rPr>
        <w:t xml:space="preserve">classification problems arise where training data are limited with respect to the dimensionality of the input data (there were ~150 spectral bands in the </w:t>
      </w:r>
      <w:proofErr w:type="spellStart"/>
      <w:r>
        <w:rPr>
          <w:rFonts w:ascii="Calibri" w:hAnsi="Calibri"/>
          <w:color w:val="333333"/>
        </w:rPr>
        <w:t>hyperspectral</w:t>
      </w:r>
      <w:proofErr w:type="spellEnd"/>
      <w:r>
        <w:rPr>
          <w:rFonts w:ascii="Calibri" w:hAnsi="Calibri"/>
          <w:color w:val="333333"/>
        </w:rPr>
        <w:t xml:space="preserve"> dataset).</w:t>
      </w:r>
      <w:r>
        <w:rPr>
          <w:rFonts w:ascii="Calibri" w:hAnsi="Calibri" w:cs="Calibri"/>
        </w:rPr>
        <w:t xml:space="preserve">  Overall, the solution presented was promising and based entirely on open-source tools, easily competing with solutions based on commercial software. Low accuracy </w:t>
      </w:r>
      <w:proofErr w:type="spellStart"/>
      <w:r>
        <w:rPr>
          <w:rFonts w:ascii="Calibri" w:hAnsi="Calibri" w:cs="Calibri"/>
        </w:rPr>
        <w:t>characterised</w:t>
      </w:r>
      <w:proofErr w:type="spellEnd"/>
      <w:r>
        <w:rPr>
          <w:rFonts w:ascii="Calibri" w:hAnsi="Calibri" w:cs="Calibri"/>
        </w:rPr>
        <w:t xml:space="preserve"> a portion of the image where cloud shadow was present. This is a complicated problem that requires more time to manage.  </w:t>
      </w:r>
    </w:p>
    <w:p w:rsidR="004F268E" w:rsidRDefault="00715F2F">
      <w:pPr>
        <w:pStyle w:val="Header"/>
        <w:numPr>
          <w:ilvl w:val="0"/>
          <w:numId w:val="14"/>
        </w:numPr>
        <w:suppressAutoHyphens w:val="0"/>
        <w:jc w:val="both"/>
      </w:pPr>
      <w:r>
        <w:rPr>
          <w:rFonts w:ascii="Calibri" w:hAnsi="Calibri" w:cs="Calibri"/>
          <w:b/>
          <w:i/>
        </w:rPr>
        <w:t xml:space="preserve">Machine Learning for Remote Sensing: </w:t>
      </w:r>
      <w:proofErr w:type="spellStart"/>
      <w:r>
        <w:rPr>
          <w:rFonts w:ascii="Calibri" w:hAnsi="Calibri" w:cs="Calibri"/>
          <w:b/>
          <w:i/>
        </w:rPr>
        <w:t>Orfeo</w:t>
      </w:r>
      <w:proofErr w:type="spellEnd"/>
      <w:r>
        <w:rPr>
          <w:rFonts w:ascii="Calibri" w:hAnsi="Calibri" w:cs="Calibri"/>
          <w:b/>
          <w:i/>
        </w:rPr>
        <w:t xml:space="preserve"> </w:t>
      </w:r>
      <w:proofErr w:type="spellStart"/>
      <w:r>
        <w:rPr>
          <w:rFonts w:ascii="Calibri" w:hAnsi="Calibri" w:cs="Calibri"/>
          <w:b/>
          <w:i/>
        </w:rPr>
        <w:t>ToolBox</w:t>
      </w:r>
      <w:proofErr w:type="spellEnd"/>
      <w:r>
        <w:rPr>
          <w:rFonts w:ascii="Calibri" w:hAnsi="Calibri" w:cs="Calibri"/>
          <w:b/>
          <w:i/>
        </w:rPr>
        <w:t xml:space="preserve"> Meets </w:t>
      </w:r>
      <w:proofErr w:type="spellStart"/>
      <w:r>
        <w:rPr>
          <w:rFonts w:ascii="Calibri" w:hAnsi="Calibri" w:cs="Calibri"/>
          <w:b/>
          <w:i/>
        </w:rPr>
        <w:t>OpenCV</w:t>
      </w:r>
      <w:proofErr w:type="spellEnd"/>
      <w:r>
        <w:rPr>
          <w:rFonts w:ascii="Calibri" w:hAnsi="Calibri" w:cs="Calibri"/>
          <w:b/>
          <w:i/>
        </w:rPr>
        <w:t xml:space="preserve"> (</w:t>
      </w:r>
      <w:proofErr w:type="spellStart"/>
      <w:r>
        <w:rPr>
          <w:rFonts w:ascii="Calibri" w:hAnsi="Calibri" w:cs="Calibri"/>
          <w:b/>
          <w:i/>
        </w:rPr>
        <w:t>Julien</w:t>
      </w:r>
      <w:proofErr w:type="spellEnd"/>
      <w:r>
        <w:rPr>
          <w:rFonts w:ascii="Calibri" w:hAnsi="Calibri" w:cs="Calibri"/>
          <w:b/>
          <w:i/>
        </w:rPr>
        <w:t xml:space="preserve"> Michel- CNES)</w:t>
      </w:r>
    </w:p>
    <w:p w:rsidR="004F268E" w:rsidRDefault="00715F2F">
      <w:pPr>
        <w:pStyle w:val="Header"/>
        <w:ind w:left="720"/>
        <w:jc w:val="both"/>
      </w:pPr>
      <w:r>
        <w:rPr>
          <w:rFonts w:ascii="Calibri" w:hAnsi="Calibri" w:cs="Calibri"/>
        </w:rPr>
        <w:t xml:space="preserve">BOC </w:t>
      </w:r>
      <w:r w:rsidR="004A0C2E">
        <w:rPr>
          <w:rFonts w:ascii="Calibri" w:hAnsi="Calibri" w:cs="Calibri"/>
        </w:rPr>
        <w:t xml:space="preserve">and AA </w:t>
      </w:r>
      <w:r>
        <w:rPr>
          <w:rFonts w:ascii="Calibri" w:hAnsi="Calibri" w:cs="Calibri"/>
        </w:rPr>
        <w:t>attended. Applying Machine Learning to satellite image processing involves two main steps:</w:t>
      </w:r>
    </w:p>
    <w:p w:rsidR="004F268E" w:rsidRDefault="00715F2F">
      <w:pPr>
        <w:pStyle w:val="Header"/>
        <w:numPr>
          <w:ilvl w:val="1"/>
          <w:numId w:val="14"/>
        </w:numPr>
        <w:suppressAutoHyphens w:val="0"/>
        <w:jc w:val="both"/>
      </w:pPr>
      <w:r>
        <w:rPr>
          <w:rFonts w:ascii="Calibri" w:hAnsi="Calibri" w:cs="Calibri"/>
        </w:rPr>
        <w:t xml:space="preserve">Training (model estimation) </w:t>
      </w:r>
    </w:p>
    <w:p w:rsidR="004F268E" w:rsidRDefault="00715F2F">
      <w:pPr>
        <w:pStyle w:val="Header"/>
        <w:numPr>
          <w:ilvl w:val="1"/>
          <w:numId w:val="14"/>
        </w:numPr>
        <w:suppressAutoHyphens w:val="0"/>
        <w:jc w:val="both"/>
      </w:pPr>
      <w:r>
        <w:rPr>
          <w:rFonts w:ascii="Calibri" w:hAnsi="Calibri" w:cs="Calibri"/>
        </w:rPr>
        <w:t>Classification (applying model-decision)</w:t>
      </w:r>
    </w:p>
    <w:p w:rsidR="004F268E" w:rsidRDefault="00715F2F">
      <w:pPr>
        <w:pStyle w:val="Header"/>
        <w:ind w:left="720"/>
        <w:jc w:val="both"/>
      </w:pPr>
      <w:proofErr w:type="spellStart"/>
      <w:r>
        <w:rPr>
          <w:rFonts w:ascii="Calibri" w:hAnsi="Calibri" w:cs="Calibri"/>
        </w:rPr>
        <w:t>Orfeo</w:t>
      </w:r>
      <w:proofErr w:type="spellEnd"/>
      <w:r>
        <w:rPr>
          <w:rFonts w:ascii="Calibri" w:hAnsi="Calibri" w:cs="Calibri"/>
        </w:rPr>
        <w:t xml:space="preserve"> Tool Box (OTB) is built on a C++ template library which has potential application </w:t>
      </w:r>
      <w:proofErr w:type="spellStart"/>
      <w:r>
        <w:rPr>
          <w:rFonts w:ascii="Calibri" w:hAnsi="Calibri" w:cs="Calibri"/>
        </w:rPr>
        <w:t>plugins</w:t>
      </w:r>
      <w:proofErr w:type="spellEnd"/>
      <w:r>
        <w:rPr>
          <w:rFonts w:ascii="Calibri" w:hAnsi="Calibri" w:cs="Calibri"/>
        </w:rPr>
        <w:t xml:space="preserve"> such as QGIS 2.0. OTB uses SVM (</w:t>
      </w:r>
      <w:proofErr w:type="spellStart"/>
      <w:r>
        <w:rPr>
          <w:rFonts w:ascii="Calibri" w:hAnsi="Calibri" w:cs="Calibri"/>
        </w:rPr>
        <w:t>libSVM</w:t>
      </w:r>
      <w:proofErr w:type="spellEnd"/>
      <w:r>
        <w:rPr>
          <w:rFonts w:ascii="Calibri" w:hAnsi="Calibri" w:cs="Calibri"/>
        </w:rPr>
        <w:t xml:space="preserve">) to perform </w:t>
      </w:r>
      <w:r>
        <w:rPr>
          <w:rFonts w:ascii="Calibri" w:hAnsi="Calibri"/>
          <w:color w:val="333333"/>
        </w:rPr>
        <w:t>supervised classification of satellite images. The SVM algorithm can also be used for other applications such as change detection or object detection.</w:t>
      </w:r>
      <w:r>
        <w:rPr>
          <w:rFonts w:ascii="Calibri" w:hAnsi="Calibri"/>
        </w:rPr>
        <w:t xml:space="preserve">  An Application Programming Interface (API) was presented to </w:t>
      </w:r>
      <w:r>
        <w:rPr>
          <w:rFonts w:ascii="Calibri" w:hAnsi="Calibri"/>
          <w:color w:val="333333"/>
        </w:rPr>
        <w:t xml:space="preserve">represent a generic machine learning algorithm. Steps to </w:t>
      </w:r>
      <w:proofErr w:type="spellStart"/>
      <w:r>
        <w:rPr>
          <w:rFonts w:ascii="Calibri" w:hAnsi="Calibri"/>
          <w:color w:val="333333"/>
        </w:rPr>
        <w:t>normalise</w:t>
      </w:r>
      <w:proofErr w:type="spellEnd"/>
      <w:r>
        <w:rPr>
          <w:rFonts w:ascii="Calibri" w:hAnsi="Calibri"/>
          <w:color w:val="333333"/>
        </w:rPr>
        <w:t xml:space="preserve"> training samples were presented using statistical methods, e.g. scaling all training samples from 0 to 1. The performance of classifiers can also be assessed in OTB using a confusion matrix, Kappa statistics etc. The presentation was quite advanced and heavy on computer programming terminology. However, the possibility of linking OTB with QGIS 2.0 presents opportunities for advanced remote sensing analysis with open source tools which matches the power of current commercial software, e.g. ERDAS Imagine. </w:t>
      </w:r>
    </w:p>
    <w:p w:rsidR="004F268E" w:rsidRDefault="00715F2F">
      <w:pPr>
        <w:pStyle w:val="Header"/>
        <w:numPr>
          <w:ilvl w:val="0"/>
          <w:numId w:val="14"/>
        </w:numPr>
        <w:suppressAutoHyphens w:val="0"/>
        <w:jc w:val="both"/>
      </w:pPr>
      <w:r>
        <w:rPr>
          <w:rFonts w:ascii="Calibri" w:hAnsi="Calibri"/>
          <w:b/>
          <w:i/>
          <w:color w:val="333333"/>
        </w:rPr>
        <w:t>CDM &amp; TDS Data Server: Earth &amp; Ocean Sciences Meet GIS (John Caron)</w:t>
      </w:r>
    </w:p>
    <w:p w:rsidR="004F268E" w:rsidRDefault="00715F2F">
      <w:pPr>
        <w:pStyle w:val="Header"/>
        <w:ind w:left="720"/>
        <w:jc w:val="both"/>
      </w:pPr>
      <w:r>
        <w:rPr>
          <w:rFonts w:ascii="Calibri" w:hAnsi="Calibri" w:cs="Calibri"/>
        </w:rPr>
        <w:t>BOC</w:t>
      </w:r>
      <w:r w:rsidR="004A0C2E">
        <w:rPr>
          <w:rFonts w:ascii="Calibri" w:hAnsi="Calibri" w:cs="Calibri"/>
        </w:rPr>
        <w:t xml:space="preserve"> and AA</w:t>
      </w:r>
      <w:r>
        <w:rPr>
          <w:rFonts w:ascii="Calibri" w:hAnsi="Calibri" w:cs="Calibri"/>
        </w:rPr>
        <w:t xml:space="preserve"> attended. </w:t>
      </w:r>
      <w:proofErr w:type="gramStart"/>
      <w:r>
        <w:rPr>
          <w:rFonts w:ascii="Calibri" w:hAnsi="Calibri"/>
          <w:color w:val="333333"/>
        </w:rPr>
        <w:t>The THREDDS data server (TDS) (http://www.unidata.ucar.edu/software/thredds/current/tds/)was presented.</w:t>
      </w:r>
      <w:proofErr w:type="gramEnd"/>
      <w:r>
        <w:rPr>
          <w:rFonts w:ascii="Calibri" w:hAnsi="Calibri"/>
          <w:color w:val="333333"/>
        </w:rPr>
        <w:t xml:space="preserve"> This is a </w:t>
      </w:r>
      <w:r>
        <w:rPr>
          <w:rFonts w:ascii="Calibri" w:hAnsi="Calibri"/>
        </w:rPr>
        <w:t>web server that provides metadata and data access for scientific datasets, using a variety of remote data access protocols</w:t>
      </w:r>
      <w:r>
        <w:rPr>
          <w:rFonts w:ascii="Calibri" w:hAnsi="Calibri"/>
          <w:color w:val="333333"/>
        </w:rPr>
        <w:t xml:space="preserve"> (</w:t>
      </w:r>
      <w:proofErr w:type="spellStart"/>
      <w:r>
        <w:rPr>
          <w:rFonts w:ascii="Calibri" w:hAnsi="Calibri"/>
          <w:color w:val="333333"/>
        </w:rPr>
        <w:t>OpeNDAP</w:t>
      </w:r>
      <w:proofErr w:type="spellEnd"/>
      <w:r>
        <w:rPr>
          <w:rFonts w:ascii="Calibri" w:hAnsi="Calibri"/>
          <w:color w:val="333333"/>
        </w:rPr>
        <w:t xml:space="preserve">, </w:t>
      </w:r>
      <w:proofErr w:type="spellStart"/>
      <w:r>
        <w:rPr>
          <w:rFonts w:ascii="Calibri" w:hAnsi="Calibri"/>
          <w:color w:val="333333"/>
        </w:rPr>
        <w:t>NetCDF</w:t>
      </w:r>
      <w:proofErr w:type="spellEnd"/>
      <w:r>
        <w:rPr>
          <w:rFonts w:ascii="Calibri" w:hAnsi="Calibri"/>
          <w:color w:val="333333"/>
        </w:rPr>
        <w:t xml:space="preserve"> Subset Service, WMS, </w:t>
      </w:r>
      <w:proofErr w:type="gramStart"/>
      <w:r>
        <w:rPr>
          <w:rFonts w:ascii="Calibri" w:hAnsi="Calibri"/>
          <w:color w:val="333333"/>
        </w:rPr>
        <w:t>WCS</w:t>
      </w:r>
      <w:proofErr w:type="gramEnd"/>
      <w:r>
        <w:rPr>
          <w:rFonts w:ascii="Calibri" w:hAnsi="Calibri"/>
          <w:color w:val="333333"/>
        </w:rPr>
        <w:t xml:space="preserve">).  This is an important tool for interdisciplinary data sharing within the various domains of geosciences, e.g. meteorological and earth sciences. The Data Server </w:t>
      </w:r>
      <w:proofErr w:type="spellStart"/>
      <w:r>
        <w:rPr>
          <w:rFonts w:ascii="Calibri" w:hAnsi="Calibri"/>
          <w:color w:val="333333"/>
        </w:rPr>
        <w:t>specialises</w:t>
      </w:r>
      <w:proofErr w:type="spellEnd"/>
      <w:r>
        <w:rPr>
          <w:rFonts w:ascii="Calibri" w:hAnsi="Calibri"/>
          <w:color w:val="333333"/>
        </w:rPr>
        <w:t xml:space="preserve"> in </w:t>
      </w:r>
      <w:proofErr w:type="spellStart"/>
      <w:r>
        <w:rPr>
          <w:rFonts w:ascii="Calibri" w:hAnsi="Calibri"/>
          <w:color w:val="333333"/>
        </w:rPr>
        <w:t>NetCDF</w:t>
      </w:r>
      <w:proofErr w:type="spellEnd"/>
      <w:r>
        <w:rPr>
          <w:rFonts w:ascii="Calibri" w:hAnsi="Calibri"/>
          <w:color w:val="333333"/>
        </w:rPr>
        <w:t xml:space="preserve"> applications. The core of the server is the </w:t>
      </w:r>
      <w:proofErr w:type="spellStart"/>
      <w:r>
        <w:rPr>
          <w:rFonts w:ascii="Calibri" w:hAnsi="Calibri"/>
          <w:color w:val="333333"/>
        </w:rPr>
        <w:t>Unidata</w:t>
      </w:r>
      <w:proofErr w:type="spellEnd"/>
      <w:r>
        <w:rPr>
          <w:rFonts w:ascii="Calibri" w:hAnsi="Calibri"/>
          <w:color w:val="333333"/>
        </w:rPr>
        <w:t xml:space="preserve"> Common Data Model (CDM) which facilitates integration of </w:t>
      </w:r>
      <w:proofErr w:type="spellStart"/>
      <w:r>
        <w:rPr>
          <w:rFonts w:ascii="Calibri" w:hAnsi="Calibri"/>
          <w:color w:val="333333"/>
        </w:rPr>
        <w:t>NetCDF</w:t>
      </w:r>
      <w:proofErr w:type="spellEnd"/>
      <w:r>
        <w:rPr>
          <w:rFonts w:ascii="Calibri" w:hAnsi="Calibri"/>
          <w:color w:val="333333"/>
        </w:rPr>
        <w:t xml:space="preserve">, HDF, and GRIB data into GIS tools. This was an advanced presentation on file formats for use in GIS-based geosciences and how a server like TDS can </w:t>
      </w:r>
      <w:proofErr w:type="spellStart"/>
      <w:r>
        <w:rPr>
          <w:rFonts w:ascii="Calibri" w:hAnsi="Calibri"/>
          <w:color w:val="333333"/>
        </w:rPr>
        <w:t>harmonise</w:t>
      </w:r>
      <w:proofErr w:type="spellEnd"/>
      <w:r>
        <w:rPr>
          <w:rFonts w:ascii="Calibri" w:hAnsi="Calibri"/>
          <w:color w:val="333333"/>
        </w:rPr>
        <w:t xml:space="preserve"> formatting to enhance usability and sharing among different end users.  </w:t>
      </w:r>
    </w:p>
    <w:p w:rsidR="004F268E" w:rsidRDefault="004F268E">
      <w:pPr>
        <w:pStyle w:val="Header"/>
        <w:jc w:val="both"/>
      </w:pPr>
    </w:p>
    <w:p w:rsidR="004F268E" w:rsidRDefault="00715F2F">
      <w:pPr>
        <w:pStyle w:val="Header"/>
        <w:numPr>
          <w:ilvl w:val="0"/>
          <w:numId w:val="14"/>
        </w:numPr>
        <w:suppressAutoHyphens w:val="0"/>
        <w:jc w:val="both"/>
      </w:pPr>
      <w:r>
        <w:rPr>
          <w:rFonts w:ascii="Calibri" w:hAnsi="Calibri"/>
          <w:b/>
          <w:i/>
          <w:color w:val="333333"/>
        </w:rPr>
        <w:t xml:space="preserve">ESA User Services Powered by Open Source (Stephan </w:t>
      </w:r>
      <w:proofErr w:type="spellStart"/>
      <w:r>
        <w:rPr>
          <w:rFonts w:ascii="Calibri" w:hAnsi="Calibri"/>
          <w:b/>
          <w:i/>
          <w:color w:val="333333"/>
        </w:rPr>
        <w:t>Meissi</w:t>
      </w:r>
      <w:proofErr w:type="spellEnd"/>
      <w:r>
        <w:rPr>
          <w:rFonts w:ascii="Calibri" w:hAnsi="Calibri"/>
          <w:b/>
          <w:i/>
          <w:color w:val="333333"/>
        </w:rPr>
        <w:t>)</w:t>
      </w:r>
    </w:p>
    <w:p w:rsidR="004F268E" w:rsidRDefault="00715F2F">
      <w:pPr>
        <w:pStyle w:val="Header"/>
        <w:ind w:left="720"/>
        <w:jc w:val="both"/>
      </w:pPr>
      <w:r>
        <w:rPr>
          <w:rFonts w:ascii="Calibri" w:hAnsi="Calibri"/>
          <w:color w:val="333333"/>
        </w:rPr>
        <w:t xml:space="preserve">BOC attended. This presentation </w:t>
      </w:r>
      <w:proofErr w:type="spellStart"/>
      <w:r>
        <w:rPr>
          <w:rFonts w:ascii="Calibri" w:hAnsi="Calibri"/>
          <w:color w:val="333333"/>
        </w:rPr>
        <w:t>summarised</w:t>
      </w:r>
      <w:proofErr w:type="spellEnd"/>
      <w:r>
        <w:rPr>
          <w:rFonts w:ascii="Calibri" w:hAnsi="Calibri"/>
          <w:color w:val="333333"/>
        </w:rPr>
        <w:t xml:space="preserve"> an initiative by the European Space Agency (ESA) to catalog and browse satellite imagery in an open-source online data access service as part of the ESA User Services Next Generation (</w:t>
      </w:r>
      <w:proofErr w:type="spellStart"/>
      <w:r>
        <w:rPr>
          <w:rFonts w:ascii="Calibri" w:hAnsi="Calibri"/>
          <w:color w:val="333333"/>
        </w:rPr>
        <w:t>ngEO</w:t>
      </w:r>
      <w:proofErr w:type="spellEnd"/>
      <w:r>
        <w:rPr>
          <w:rFonts w:ascii="Calibri" w:hAnsi="Calibri"/>
          <w:color w:val="333333"/>
        </w:rPr>
        <w:t xml:space="preserve">). The </w:t>
      </w:r>
      <w:proofErr w:type="spellStart"/>
      <w:r>
        <w:rPr>
          <w:rFonts w:ascii="Calibri" w:hAnsi="Calibri"/>
          <w:color w:val="333333"/>
        </w:rPr>
        <w:t>ngEO</w:t>
      </w:r>
      <w:proofErr w:type="spellEnd"/>
      <w:r>
        <w:rPr>
          <w:rFonts w:ascii="Calibri" w:hAnsi="Calibri"/>
          <w:color w:val="333333"/>
        </w:rPr>
        <w:t xml:space="preserve"> catalog contains imagery from GMES and ESA Legacy Satellite Missions and displays browse images via OGC's WMTS and WMS standards. It is entirely based on Open Source software including GDAL, </w:t>
      </w:r>
      <w:proofErr w:type="spellStart"/>
      <w:r>
        <w:rPr>
          <w:rFonts w:ascii="Calibri" w:hAnsi="Calibri"/>
          <w:color w:val="333333"/>
        </w:rPr>
        <w:t>MapServer</w:t>
      </w:r>
      <w:proofErr w:type="spellEnd"/>
      <w:r>
        <w:rPr>
          <w:rFonts w:ascii="Calibri" w:hAnsi="Calibri"/>
          <w:color w:val="333333"/>
        </w:rPr>
        <w:t xml:space="preserve">, </w:t>
      </w:r>
      <w:proofErr w:type="spellStart"/>
      <w:r>
        <w:rPr>
          <w:rFonts w:ascii="Calibri" w:hAnsi="Calibri"/>
          <w:color w:val="333333"/>
        </w:rPr>
        <w:t>EOxServer</w:t>
      </w:r>
      <w:proofErr w:type="spellEnd"/>
      <w:r>
        <w:rPr>
          <w:rFonts w:ascii="Calibri" w:hAnsi="Calibri"/>
          <w:color w:val="333333"/>
        </w:rPr>
        <w:t xml:space="preserve">, and </w:t>
      </w:r>
      <w:proofErr w:type="spellStart"/>
      <w:r>
        <w:rPr>
          <w:rFonts w:ascii="Calibri" w:hAnsi="Calibri"/>
          <w:color w:val="333333"/>
        </w:rPr>
        <w:t>MapCache</w:t>
      </w:r>
      <w:proofErr w:type="spellEnd"/>
      <w:r>
        <w:rPr>
          <w:rFonts w:ascii="Calibri" w:hAnsi="Calibri"/>
          <w:color w:val="333333"/>
        </w:rPr>
        <w:t xml:space="preserve">. Internally the Browse Server supports ingesting and pre-processing of browse images following ESA specifications. This includes browse images whose geographic metadata are supplied either as footprint polygon, regular grid of </w:t>
      </w:r>
      <w:proofErr w:type="spellStart"/>
      <w:r>
        <w:rPr>
          <w:rFonts w:ascii="Calibri" w:hAnsi="Calibri"/>
          <w:color w:val="333333"/>
        </w:rPr>
        <w:t>tiepoints</w:t>
      </w:r>
      <w:proofErr w:type="spellEnd"/>
      <w:r>
        <w:rPr>
          <w:rFonts w:ascii="Calibri" w:hAnsi="Calibri"/>
          <w:color w:val="333333"/>
        </w:rPr>
        <w:t>, or pre-</w:t>
      </w:r>
      <w:proofErr w:type="spellStart"/>
      <w:r>
        <w:rPr>
          <w:rFonts w:ascii="Calibri" w:hAnsi="Calibri"/>
          <w:color w:val="333333"/>
        </w:rPr>
        <w:t>georeferenced</w:t>
      </w:r>
      <w:proofErr w:type="spellEnd"/>
      <w:r>
        <w:rPr>
          <w:rFonts w:ascii="Calibri" w:hAnsi="Calibri"/>
          <w:color w:val="333333"/>
        </w:rPr>
        <w:t xml:space="preserve"> images. The presentation focused on the design and functionality of the Browse Server. There are currently ~ 18,000 images in the Map Cache. The Map Cache has been enhanced by the addition of a time dimension for time series of satellite imagery. An example demonstration was shown of current imagery in the catalog over mainland Europe.</w:t>
      </w:r>
    </w:p>
    <w:p w:rsidR="004F268E" w:rsidRDefault="00715F2F">
      <w:pPr>
        <w:pStyle w:val="DefaultStyle"/>
      </w:pPr>
      <w:r>
        <w:rPr>
          <w:rFonts w:ascii="Calibri" w:hAnsi="Calibri" w:cs="Calibri"/>
          <w:b/>
        </w:rPr>
        <w:t>Recommendation(s)/Action(s) to be taken:</w:t>
      </w:r>
    </w:p>
    <w:tbl>
      <w:tblPr>
        <w:tblW w:w="0" w:type="auto"/>
        <w:tblInd w:w="109" w:type="dxa"/>
        <w:tblBorders>
          <w:top w:val="single" w:sz="4" w:space="0" w:color="C0C0C0"/>
          <w:left w:val="single" w:sz="4" w:space="0" w:color="C0C0C0"/>
          <w:bottom w:val="single" w:sz="6" w:space="0" w:color="C0C0C0"/>
          <w:insideH w:val="single" w:sz="6" w:space="0" w:color="C0C0C0"/>
        </w:tblBorders>
        <w:tblCellMar>
          <w:left w:w="103" w:type="dxa"/>
        </w:tblCellMar>
        <w:tblLook w:val="04A0"/>
      </w:tblPr>
      <w:tblGrid>
        <w:gridCol w:w="6778"/>
        <w:gridCol w:w="1531"/>
        <w:gridCol w:w="1878"/>
      </w:tblGrid>
      <w:tr w:rsidR="004F268E" w:rsidTr="00E90DCF">
        <w:tc>
          <w:tcPr>
            <w:tcW w:w="6778" w:type="dxa"/>
            <w:tcBorders>
              <w:top w:val="single" w:sz="4" w:space="0" w:color="C0C0C0"/>
              <w:left w:val="single" w:sz="4" w:space="0" w:color="C0C0C0"/>
              <w:bottom w:val="single" w:sz="6" w:space="0" w:color="C0C0C0"/>
            </w:tcBorders>
            <w:shd w:val="clear" w:color="auto" w:fill="FFFFFF"/>
            <w:tcMar>
              <w:left w:w="103" w:type="dxa"/>
            </w:tcMar>
          </w:tcPr>
          <w:p w:rsidR="004F268E" w:rsidRDefault="00715F2F">
            <w:pPr>
              <w:pStyle w:val="DefaultStyle"/>
              <w:spacing w:after="120"/>
            </w:pPr>
            <w:r>
              <w:rPr>
                <w:rFonts w:ascii="Calibri" w:hAnsi="Calibri" w:cs="Calibri"/>
                <w:b/>
              </w:rPr>
              <w:t>Follow up action:</w:t>
            </w:r>
          </w:p>
        </w:tc>
        <w:tc>
          <w:tcPr>
            <w:tcW w:w="1531" w:type="dxa"/>
            <w:tcBorders>
              <w:top w:val="single" w:sz="4" w:space="0" w:color="C0C0C0"/>
              <w:left w:val="single" w:sz="6" w:space="0" w:color="C0C0C0"/>
              <w:bottom w:val="single" w:sz="6" w:space="0" w:color="C0C0C0"/>
            </w:tcBorders>
            <w:shd w:val="clear" w:color="auto" w:fill="FFFFFF"/>
            <w:tcMar>
              <w:left w:w="100" w:type="dxa"/>
            </w:tcMar>
          </w:tcPr>
          <w:p w:rsidR="004F268E" w:rsidRDefault="00715F2F">
            <w:pPr>
              <w:pStyle w:val="DefaultStyle"/>
              <w:spacing w:after="120"/>
            </w:pPr>
            <w:r>
              <w:rPr>
                <w:rFonts w:ascii="Calibri" w:hAnsi="Calibri" w:cs="Calibri"/>
                <w:b/>
              </w:rPr>
              <w:t>Responsible</w:t>
            </w:r>
          </w:p>
        </w:tc>
        <w:tc>
          <w:tcPr>
            <w:tcW w:w="1878" w:type="dxa"/>
            <w:tcBorders>
              <w:top w:val="single" w:sz="4" w:space="0" w:color="C0C0C0"/>
              <w:left w:val="single" w:sz="6" w:space="0" w:color="C0C0C0"/>
              <w:bottom w:val="single" w:sz="6" w:space="0" w:color="C0C0C0"/>
              <w:right w:val="single" w:sz="4" w:space="0" w:color="C0C0C0"/>
            </w:tcBorders>
            <w:shd w:val="clear" w:color="auto" w:fill="FFFFFF"/>
            <w:tcMar>
              <w:left w:w="103" w:type="dxa"/>
            </w:tcMar>
          </w:tcPr>
          <w:p w:rsidR="004F268E" w:rsidRDefault="00715F2F">
            <w:pPr>
              <w:pStyle w:val="DefaultStyle"/>
              <w:spacing w:after="120"/>
            </w:pPr>
            <w:r>
              <w:rPr>
                <w:rFonts w:ascii="Calibri" w:hAnsi="Calibri" w:cs="Calibri"/>
                <w:b/>
              </w:rPr>
              <w:t>Time-frame (by)</w:t>
            </w:r>
          </w:p>
        </w:tc>
      </w:tr>
      <w:tr w:rsidR="004F268E" w:rsidTr="00E90DCF">
        <w:trPr>
          <w:trHeight w:val="283"/>
        </w:trPr>
        <w:tc>
          <w:tcPr>
            <w:tcW w:w="6778" w:type="dxa"/>
            <w:tcBorders>
              <w:top w:val="single" w:sz="6" w:space="0" w:color="C0C0C0"/>
              <w:left w:val="single" w:sz="4" w:space="0" w:color="C0C0C0"/>
              <w:bottom w:val="single" w:sz="6" w:space="0" w:color="C0C0C0"/>
            </w:tcBorders>
            <w:shd w:val="clear" w:color="auto" w:fill="FFFFFF"/>
            <w:tcMar>
              <w:left w:w="103" w:type="dxa"/>
            </w:tcMar>
          </w:tcPr>
          <w:p w:rsidR="004F268E" w:rsidRDefault="00715F2F">
            <w:pPr>
              <w:pStyle w:val="DefaultStyle"/>
            </w:pPr>
            <w:r>
              <w:rPr>
                <w:rFonts w:ascii="Calibri" w:hAnsi="Calibri" w:cs="Calibri"/>
              </w:rPr>
              <w:t>Collate and place useful materials into central location including links to online materials</w:t>
            </w:r>
          </w:p>
        </w:tc>
        <w:tc>
          <w:tcPr>
            <w:tcW w:w="1531" w:type="dxa"/>
            <w:tcBorders>
              <w:top w:val="single" w:sz="6" w:space="0" w:color="C0C0C0"/>
              <w:left w:val="single" w:sz="6" w:space="0" w:color="C0C0C0"/>
              <w:bottom w:val="single" w:sz="6" w:space="0" w:color="C0C0C0"/>
            </w:tcBorders>
            <w:shd w:val="clear" w:color="auto" w:fill="FFFFFF"/>
            <w:tcMar>
              <w:left w:w="100" w:type="dxa"/>
            </w:tcMar>
          </w:tcPr>
          <w:p w:rsidR="004F268E" w:rsidRDefault="00715F2F">
            <w:pPr>
              <w:pStyle w:val="DefaultStyle"/>
            </w:pPr>
            <w:r>
              <w:rPr>
                <w:rFonts w:ascii="Calibri" w:hAnsi="Calibri" w:cs="Calibri"/>
              </w:rPr>
              <w:t>CR + MT</w:t>
            </w:r>
          </w:p>
        </w:tc>
        <w:tc>
          <w:tcPr>
            <w:tcW w:w="1878" w:type="dxa"/>
            <w:tcBorders>
              <w:top w:val="single" w:sz="6" w:space="0" w:color="C0C0C0"/>
              <w:left w:val="single" w:sz="6" w:space="0" w:color="C0C0C0"/>
              <w:bottom w:val="single" w:sz="6" w:space="0" w:color="C0C0C0"/>
              <w:right w:val="single" w:sz="4" w:space="0" w:color="C0C0C0"/>
            </w:tcBorders>
            <w:shd w:val="clear" w:color="auto" w:fill="FFFFFF"/>
            <w:tcMar>
              <w:left w:w="103" w:type="dxa"/>
            </w:tcMar>
          </w:tcPr>
          <w:p w:rsidR="004F268E" w:rsidRDefault="00715F2F">
            <w:pPr>
              <w:pStyle w:val="DefaultStyle"/>
            </w:pPr>
            <w:r>
              <w:rPr>
                <w:rFonts w:ascii="Calibri" w:hAnsi="Calibri" w:cs="Calibri"/>
              </w:rPr>
              <w:t>8/10/13</w:t>
            </w:r>
          </w:p>
        </w:tc>
      </w:tr>
      <w:tr w:rsidR="004F268E" w:rsidTr="00E90DCF">
        <w:trPr>
          <w:trHeight w:val="525"/>
        </w:trPr>
        <w:tc>
          <w:tcPr>
            <w:tcW w:w="6778" w:type="dxa"/>
            <w:tcBorders>
              <w:top w:val="single" w:sz="6" w:space="0" w:color="C0C0C0"/>
              <w:left w:val="single" w:sz="4" w:space="0" w:color="C0C0C0"/>
              <w:bottom w:val="single" w:sz="6" w:space="0" w:color="C0C0C0"/>
            </w:tcBorders>
            <w:shd w:val="clear" w:color="auto" w:fill="FFFFFF"/>
            <w:tcMar>
              <w:left w:w="103" w:type="dxa"/>
            </w:tcMar>
          </w:tcPr>
          <w:p w:rsidR="004F268E" w:rsidRDefault="00715F2F">
            <w:pPr>
              <w:pStyle w:val="DefaultStyle"/>
            </w:pPr>
            <w:r>
              <w:rPr>
                <w:rFonts w:ascii="Calibri" w:hAnsi="Calibri" w:cs="Calibri"/>
              </w:rPr>
              <w:t xml:space="preserve">Write to Georges Thierry </w:t>
            </w:r>
            <w:proofErr w:type="spellStart"/>
            <w:r>
              <w:rPr>
                <w:rFonts w:ascii="Calibri" w:hAnsi="Calibri" w:cs="Calibri"/>
              </w:rPr>
              <w:t>Handja</w:t>
            </w:r>
            <w:proofErr w:type="spellEnd"/>
            <w:r>
              <w:rPr>
                <w:rFonts w:ascii="Calibri" w:hAnsi="Calibri" w:cs="Calibri"/>
              </w:rPr>
              <w:t xml:space="preserve"> and introduce to BM, LG and BB for further contact or Congo Basin work</w:t>
            </w:r>
          </w:p>
        </w:tc>
        <w:tc>
          <w:tcPr>
            <w:tcW w:w="1531" w:type="dxa"/>
            <w:tcBorders>
              <w:top w:val="single" w:sz="6" w:space="0" w:color="C0C0C0"/>
              <w:left w:val="single" w:sz="6" w:space="0" w:color="C0C0C0"/>
              <w:bottom w:val="single" w:sz="6" w:space="0" w:color="C0C0C0"/>
            </w:tcBorders>
            <w:shd w:val="clear" w:color="auto" w:fill="FFFFFF"/>
            <w:tcMar>
              <w:left w:w="100" w:type="dxa"/>
            </w:tcMar>
          </w:tcPr>
          <w:p w:rsidR="004F268E" w:rsidRDefault="00715F2F">
            <w:pPr>
              <w:pStyle w:val="DefaultStyle"/>
            </w:pPr>
            <w:r>
              <w:rPr>
                <w:rFonts w:ascii="Calibri" w:hAnsi="Calibri" w:cs="Calibri"/>
              </w:rPr>
              <w:t>CR</w:t>
            </w:r>
          </w:p>
        </w:tc>
        <w:tc>
          <w:tcPr>
            <w:tcW w:w="1878" w:type="dxa"/>
            <w:tcBorders>
              <w:top w:val="single" w:sz="6" w:space="0" w:color="C0C0C0"/>
              <w:left w:val="single" w:sz="6" w:space="0" w:color="C0C0C0"/>
              <w:bottom w:val="single" w:sz="6" w:space="0" w:color="C0C0C0"/>
              <w:right w:val="single" w:sz="4" w:space="0" w:color="C0C0C0"/>
            </w:tcBorders>
            <w:shd w:val="clear" w:color="auto" w:fill="FFFFFF"/>
            <w:tcMar>
              <w:left w:w="103" w:type="dxa"/>
            </w:tcMar>
          </w:tcPr>
          <w:p w:rsidR="004F268E" w:rsidRDefault="00715F2F">
            <w:pPr>
              <w:pStyle w:val="DefaultStyle"/>
            </w:pPr>
            <w:r>
              <w:rPr>
                <w:rFonts w:ascii="Calibri" w:hAnsi="Calibri" w:cs="Calibri"/>
              </w:rPr>
              <w:t>8/10/13</w:t>
            </w:r>
          </w:p>
        </w:tc>
      </w:tr>
      <w:tr w:rsidR="004F268E" w:rsidTr="00E90DCF">
        <w:trPr>
          <w:trHeight w:val="183"/>
        </w:trPr>
        <w:tc>
          <w:tcPr>
            <w:tcW w:w="6778" w:type="dxa"/>
            <w:tcBorders>
              <w:top w:val="single" w:sz="6" w:space="0" w:color="C0C0C0"/>
              <w:left w:val="single" w:sz="4" w:space="0" w:color="C0C0C0"/>
              <w:bottom w:val="single" w:sz="6" w:space="0" w:color="C0C0C0"/>
            </w:tcBorders>
            <w:shd w:val="clear" w:color="auto" w:fill="FFFFFF"/>
            <w:tcMar>
              <w:left w:w="103" w:type="dxa"/>
            </w:tcMar>
          </w:tcPr>
          <w:p w:rsidR="004F268E" w:rsidRDefault="00715F2F">
            <w:pPr>
              <w:pStyle w:val="DefaultStyle"/>
              <w:ind w:right="18"/>
              <w:jc w:val="both"/>
            </w:pPr>
            <w:r>
              <w:rPr>
                <w:rFonts w:ascii="Calibri" w:hAnsi="Calibri" w:cs="Calibri"/>
              </w:rPr>
              <w:t xml:space="preserve">Write to Paulo </w:t>
            </w:r>
            <w:proofErr w:type="spellStart"/>
            <w:r>
              <w:rPr>
                <w:rFonts w:ascii="Calibri" w:hAnsi="Calibri" w:cs="Calibri"/>
              </w:rPr>
              <w:t>Cavallini</w:t>
            </w:r>
            <w:proofErr w:type="spellEnd"/>
            <w:r>
              <w:rPr>
                <w:rFonts w:ascii="Calibri" w:hAnsi="Calibri" w:cs="Calibri"/>
              </w:rPr>
              <w:t xml:space="preserve"> and link to Anssi Pekkarinen (FAO) to discuss potential to link FAO Open </w:t>
            </w:r>
            <w:proofErr w:type="spellStart"/>
            <w:r>
              <w:rPr>
                <w:rFonts w:ascii="Calibri" w:hAnsi="Calibri" w:cs="Calibri"/>
              </w:rPr>
              <w:t>Foris</w:t>
            </w:r>
            <w:proofErr w:type="spellEnd"/>
            <w:r>
              <w:rPr>
                <w:rFonts w:ascii="Calibri" w:hAnsi="Calibri" w:cs="Calibri"/>
              </w:rPr>
              <w:t xml:space="preserve"> Geospatial Toolkit to QGIS </w:t>
            </w:r>
            <w:proofErr w:type="spellStart"/>
            <w:r>
              <w:rPr>
                <w:rFonts w:ascii="Calibri" w:hAnsi="Calibri" w:cs="Calibri"/>
              </w:rPr>
              <w:t>Geoprocessing</w:t>
            </w:r>
            <w:proofErr w:type="spellEnd"/>
            <w:r>
              <w:rPr>
                <w:rFonts w:ascii="Calibri" w:hAnsi="Calibri" w:cs="Calibri"/>
              </w:rPr>
              <w:t xml:space="preserve"> environment</w:t>
            </w:r>
          </w:p>
        </w:tc>
        <w:tc>
          <w:tcPr>
            <w:tcW w:w="1531" w:type="dxa"/>
            <w:tcBorders>
              <w:top w:val="single" w:sz="6" w:space="0" w:color="C0C0C0"/>
              <w:left w:val="single" w:sz="6" w:space="0" w:color="C0C0C0"/>
              <w:bottom w:val="single" w:sz="6" w:space="0" w:color="C0C0C0"/>
            </w:tcBorders>
            <w:shd w:val="clear" w:color="auto" w:fill="FFFFFF"/>
            <w:tcMar>
              <w:left w:w="100" w:type="dxa"/>
            </w:tcMar>
          </w:tcPr>
          <w:p w:rsidR="004F268E" w:rsidRDefault="00715F2F">
            <w:pPr>
              <w:pStyle w:val="DefaultStyle"/>
            </w:pPr>
            <w:r>
              <w:rPr>
                <w:rFonts w:ascii="Calibri" w:hAnsi="Calibri" w:cs="Calibri"/>
              </w:rPr>
              <w:t>CR</w:t>
            </w:r>
          </w:p>
        </w:tc>
        <w:tc>
          <w:tcPr>
            <w:tcW w:w="1878" w:type="dxa"/>
            <w:tcBorders>
              <w:top w:val="single" w:sz="6" w:space="0" w:color="C0C0C0"/>
              <w:left w:val="single" w:sz="6" w:space="0" w:color="C0C0C0"/>
              <w:bottom w:val="single" w:sz="6" w:space="0" w:color="C0C0C0"/>
              <w:right w:val="single" w:sz="4" w:space="0" w:color="C0C0C0"/>
            </w:tcBorders>
            <w:shd w:val="clear" w:color="auto" w:fill="FFFFFF"/>
            <w:tcMar>
              <w:left w:w="103" w:type="dxa"/>
            </w:tcMar>
          </w:tcPr>
          <w:p w:rsidR="004F268E" w:rsidRDefault="00715F2F">
            <w:pPr>
              <w:pStyle w:val="DefaultStyle"/>
            </w:pPr>
            <w:r>
              <w:rPr>
                <w:rFonts w:ascii="Calibri" w:hAnsi="Calibri" w:cs="Calibri"/>
              </w:rPr>
              <w:t>8/10/13</w:t>
            </w:r>
          </w:p>
        </w:tc>
      </w:tr>
    </w:tbl>
    <w:p w:rsidR="004F268E" w:rsidRDefault="004F268E">
      <w:pPr>
        <w:pStyle w:val="Header"/>
      </w:pPr>
    </w:p>
    <w:tbl>
      <w:tblPr>
        <w:tblW w:w="0" w:type="auto"/>
        <w:tblInd w:w="109" w:type="dxa"/>
        <w:tblBorders>
          <w:top w:val="single" w:sz="6" w:space="0" w:color="000001"/>
          <w:left w:val="single" w:sz="6" w:space="0" w:color="000001"/>
          <w:bottom w:val="single" w:sz="6" w:space="0" w:color="000001"/>
          <w:insideH w:val="single" w:sz="6" w:space="0" w:color="000001"/>
        </w:tblBorders>
        <w:tblCellMar>
          <w:left w:w="100" w:type="dxa"/>
        </w:tblCellMar>
        <w:tblLook w:val="04A0"/>
      </w:tblPr>
      <w:tblGrid>
        <w:gridCol w:w="3531"/>
        <w:gridCol w:w="3248"/>
        <w:gridCol w:w="3405"/>
      </w:tblGrid>
      <w:tr w:rsidR="004F268E">
        <w:tc>
          <w:tcPr>
            <w:tcW w:w="3543" w:type="dxa"/>
            <w:tcBorders>
              <w:top w:val="single" w:sz="6" w:space="0" w:color="000001"/>
              <w:left w:val="single" w:sz="6" w:space="0" w:color="000001"/>
              <w:bottom w:val="single" w:sz="6" w:space="0" w:color="000001"/>
            </w:tcBorders>
            <w:shd w:val="clear" w:color="auto" w:fill="FFFFFF"/>
            <w:tcMar>
              <w:left w:w="100" w:type="dxa"/>
            </w:tcMar>
          </w:tcPr>
          <w:p w:rsidR="004F268E" w:rsidRDefault="00715F2F">
            <w:pPr>
              <w:pStyle w:val="DefaultStyle"/>
            </w:pPr>
            <w:r>
              <w:rPr>
                <w:rFonts w:ascii="Calibri" w:hAnsi="Calibri" w:cs="Calibri"/>
                <w:b/>
              </w:rPr>
              <w:t xml:space="preserve">Detailed report </w:t>
            </w:r>
            <w:r>
              <w:rPr>
                <w:rFonts w:ascii="Calibri" w:hAnsi="Calibri" w:cs="Calibri"/>
              </w:rPr>
              <w:t>[   ] encl.   [X ] N/A.</w:t>
            </w:r>
          </w:p>
        </w:tc>
        <w:tc>
          <w:tcPr>
            <w:tcW w:w="3260" w:type="dxa"/>
            <w:tcBorders>
              <w:top w:val="single" w:sz="6" w:space="0" w:color="000001"/>
              <w:left w:val="single" w:sz="6" w:space="0" w:color="000001"/>
              <w:bottom w:val="single" w:sz="6" w:space="0" w:color="000001"/>
            </w:tcBorders>
            <w:shd w:val="clear" w:color="auto" w:fill="FFFFFF"/>
            <w:tcMar>
              <w:left w:w="100" w:type="dxa"/>
            </w:tcMar>
          </w:tcPr>
          <w:p w:rsidR="004F268E" w:rsidRDefault="00715F2F">
            <w:pPr>
              <w:pStyle w:val="DefaultStyle"/>
            </w:pPr>
            <w:r>
              <w:rPr>
                <w:rFonts w:ascii="Calibri" w:hAnsi="Calibri" w:cs="Calibri"/>
                <w:b/>
              </w:rPr>
              <w:t xml:space="preserve">Documents </w:t>
            </w:r>
            <w:r>
              <w:rPr>
                <w:rFonts w:ascii="Calibri" w:hAnsi="Calibri" w:cs="Calibri"/>
              </w:rPr>
              <w:t>[</w:t>
            </w:r>
            <w:proofErr w:type="gramStart"/>
            <w:r>
              <w:rPr>
                <w:rFonts w:ascii="Calibri" w:hAnsi="Calibri" w:cs="Calibri"/>
              </w:rPr>
              <w:t>x ]</w:t>
            </w:r>
            <w:proofErr w:type="gramEnd"/>
            <w:r>
              <w:rPr>
                <w:rFonts w:ascii="Calibri" w:hAnsi="Calibri" w:cs="Calibri"/>
              </w:rPr>
              <w:t xml:space="preserve"> encl.  [  ] list [  ] non</w:t>
            </w: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rsidP="00314D27">
            <w:pPr>
              <w:pStyle w:val="DefaultStyle"/>
            </w:pPr>
            <w:r>
              <w:rPr>
                <w:rFonts w:ascii="Calibri" w:hAnsi="Calibri" w:cs="Calibri"/>
                <w:b/>
              </w:rPr>
              <w:t xml:space="preserve">Date  </w:t>
            </w:r>
            <w:r w:rsidR="00314D27">
              <w:rPr>
                <w:rFonts w:ascii="Calibri" w:hAnsi="Calibri" w:cs="Calibri"/>
              </w:rPr>
              <w:t>15 Nov 2013</w:t>
            </w:r>
          </w:p>
        </w:tc>
      </w:tr>
      <w:tr w:rsidR="004F268E">
        <w:trPr>
          <w:trHeight w:val="1889"/>
        </w:trPr>
        <w:tc>
          <w:tcPr>
            <w:tcW w:w="3543" w:type="dxa"/>
            <w:tcBorders>
              <w:top w:val="single" w:sz="6" w:space="0" w:color="000001"/>
              <w:left w:val="single" w:sz="6" w:space="0" w:color="000001"/>
              <w:bottom w:val="single" w:sz="6" w:space="0" w:color="000001"/>
            </w:tcBorders>
            <w:shd w:val="clear" w:color="auto" w:fill="FFFFFF"/>
            <w:tcMar>
              <w:left w:w="100" w:type="dxa"/>
            </w:tcMar>
          </w:tcPr>
          <w:p w:rsidR="004F268E" w:rsidRDefault="00715F2F">
            <w:pPr>
              <w:pStyle w:val="DefaultStyle"/>
            </w:pPr>
            <w:r>
              <w:rPr>
                <w:rFonts w:ascii="Calibri" w:hAnsi="Calibri" w:cs="Calibri"/>
                <w:b/>
              </w:rPr>
              <w:t xml:space="preserve">Classification </w:t>
            </w:r>
            <w:r>
              <w:rPr>
                <w:rFonts w:ascii="Calibri" w:hAnsi="Calibri" w:cs="Calibri"/>
              </w:rPr>
              <w:t xml:space="preserve">[X] </w:t>
            </w:r>
            <w:proofErr w:type="spellStart"/>
            <w:r>
              <w:rPr>
                <w:rFonts w:ascii="Calibri" w:hAnsi="Calibri" w:cs="Calibri"/>
              </w:rPr>
              <w:t>restr</w:t>
            </w:r>
            <w:proofErr w:type="spellEnd"/>
            <w:r>
              <w:rPr>
                <w:rFonts w:ascii="Calibri" w:hAnsi="Calibri" w:cs="Calibri"/>
              </w:rPr>
              <w:t xml:space="preserve">.  [] </w:t>
            </w:r>
            <w:proofErr w:type="spellStart"/>
            <w:r>
              <w:rPr>
                <w:rFonts w:ascii="Calibri" w:hAnsi="Calibri" w:cs="Calibri"/>
              </w:rPr>
              <w:t>unrestr</w:t>
            </w:r>
            <w:proofErr w:type="spellEnd"/>
            <w:r>
              <w:rPr>
                <w:rFonts w:ascii="Calibri" w:hAnsi="Calibri" w:cs="Calibri"/>
              </w:rPr>
              <w:t>.</w:t>
            </w:r>
          </w:p>
          <w:p w:rsidR="004F268E" w:rsidRDefault="004F268E">
            <w:pPr>
              <w:pStyle w:val="DefaultStyle"/>
            </w:pPr>
          </w:p>
          <w:p w:rsidR="004F268E" w:rsidRDefault="004F268E">
            <w:pPr>
              <w:pStyle w:val="DefaultStyle"/>
              <w:jc w:val="center"/>
            </w:pPr>
          </w:p>
        </w:tc>
        <w:tc>
          <w:tcPr>
            <w:tcW w:w="3260" w:type="dxa"/>
            <w:tcBorders>
              <w:top w:val="single" w:sz="6" w:space="0" w:color="000001"/>
              <w:left w:val="single" w:sz="6" w:space="0" w:color="000001"/>
              <w:bottom w:val="single" w:sz="6" w:space="0" w:color="000001"/>
            </w:tcBorders>
            <w:shd w:val="clear" w:color="auto" w:fill="FFFFFF"/>
            <w:tcMar>
              <w:left w:w="100" w:type="dxa"/>
            </w:tcMar>
          </w:tcPr>
          <w:p w:rsidR="004F268E" w:rsidRDefault="00715F2F">
            <w:pPr>
              <w:pStyle w:val="DefaultStyle"/>
            </w:pPr>
            <w:r>
              <w:rPr>
                <w:rFonts w:ascii="Calibri" w:hAnsi="Calibri" w:cs="Calibri"/>
                <w:b/>
              </w:rPr>
              <w:t>Signature(s) staff member(s)</w:t>
            </w:r>
          </w:p>
          <w:p w:rsidR="004F268E" w:rsidRDefault="004F268E">
            <w:pPr>
              <w:pStyle w:val="DefaultStyle"/>
            </w:pP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left w:w="100" w:type="dxa"/>
            </w:tcMar>
          </w:tcPr>
          <w:p w:rsidR="004F268E" w:rsidRDefault="00715F2F">
            <w:pPr>
              <w:pStyle w:val="DefaultStyle"/>
            </w:pPr>
            <w:r>
              <w:rPr>
                <w:rFonts w:ascii="Calibri" w:hAnsi="Calibri" w:cs="Calibri"/>
                <w:b/>
              </w:rPr>
              <w:t>Signature(s) supervisor</w:t>
            </w:r>
          </w:p>
          <w:p w:rsidR="004F268E" w:rsidRDefault="004F268E">
            <w:pPr>
              <w:pStyle w:val="DefaultStyle"/>
            </w:pPr>
          </w:p>
          <w:p w:rsidR="004F268E" w:rsidRDefault="004F268E">
            <w:pPr>
              <w:pStyle w:val="DefaultStyle"/>
            </w:pPr>
          </w:p>
        </w:tc>
      </w:tr>
    </w:tbl>
    <w:p w:rsidR="004F268E" w:rsidRDefault="004F268E">
      <w:pPr>
        <w:pStyle w:val="Heading"/>
      </w:pPr>
    </w:p>
    <w:sectPr w:rsidR="004F268E" w:rsidSect="004F268E">
      <w:footerReference w:type="even" r:id="rId19"/>
      <w:footerReference w:type="default" r:id="rId20"/>
      <w:pgSz w:w="12240" w:h="15840"/>
      <w:pgMar w:top="1009" w:right="1021" w:bottom="1009" w:left="1134" w:header="0" w:footer="57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56C" w:rsidRDefault="00FB356C" w:rsidP="004F268E">
      <w:pPr>
        <w:spacing w:after="0" w:line="240" w:lineRule="auto"/>
      </w:pPr>
      <w:r>
        <w:separator/>
      </w:r>
    </w:p>
  </w:endnote>
  <w:endnote w:type="continuationSeparator" w:id="0">
    <w:p w:rsidR="00FB356C" w:rsidRDefault="00FB356C" w:rsidP="004F2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charset w:val="80"/>
    <w:family w:val="auto"/>
    <w:pitch w:val="default"/>
    <w:sig w:usb0="00000000" w:usb1="00000000" w:usb2="00000000" w:usb3="00000000" w:csb0="00000000" w:csb1="00000000"/>
  </w:font>
  <w:font w:name="CG Times">
    <w:charset w:val="00"/>
    <w:family w:val="roman"/>
    <w:pitch w:val="variable"/>
    <w:sig w:usb0="00000000" w:usb1="00000000" w:usb2="00000000" w:usb3="00000000" w:csb0="00000000" w:csb1="00000000"/>
  </w:font>
  <w:font w:name="Genev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68E" w:rsidRDefault="004F268E">
    <w:pPr>
      <w:pStyle w:val="Footer"/>
      <w:ind w:right="360"/>
    </w:pPr>
  </w:p>
  <w:p w:rsidR="004F268E" w:rsidRDefault="006E5BF6">
    <w:pPr>
      <w:pStyle w:val="Footer"/>
    </w:pPr>
    <w:r w:rsidRPr="006E5BF6">
      <w:rPr>
        <w:rStyle w:val="PageNumber"/>
        <w:rFonts w:cs="Arial"/>
      </w:rPr>
      <w:fldChar w:fldCharType="begin"/>
    </w:r>
    <w:r w:rsidR="00715F2F">
      <w:instrText>PAGE</w:instrText>
    </w:r>
    <w:r>
      <w:fldChar w:fldCharType="separate"/>
    </w:r>
    <w:r w:rsidR="00EF024C">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68E" w:rsidRDefault="004F268E">
    <w:pPr>
      <w:pStyle w:val="Footer"/>
      <w:ind w:right="360"/>
    </w:pPr>
  </w:p>
  <w:p w:rsidR="004F268E" w:rsidRDefault="006E5BF6">
    <w:pPr>
      <w:pStyle w:val="Footer"/>
    </w:pPr>
    <w:r w:rsidRPr="006E5BF6">
      <w:rPr>
        <w:rStyle w:val="PageNumber"/>
        <w:rFonts w:cs="Arial"/>
      </w:rPr>
      <w:fldChar w:fldCharType="begin"/>
    </w:r>
    <w:r w:rsidR="00715F2F">
      <w:instrText>PAGE</w:instrText>
    </w:r>
    <w:r>
      <w:fldChar w:fldCharType="separate"/>
    </w:r>
    <w:r w:rsidR="00EF024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56C" w:rsidRDefault="00FB356C" w:rsidP="004F268E">
      <w:pPr>
        <w:spacing w:after="0" w:line="240" w:lineRule="auto"/>
      </w:pPr>
      <w:r>
        <w:separator/>
      </w:r>
    </w:p>
  </w:footnote>
  <w:footnote w:type="continuationSeparator" w:id="0">
    <w:p w:rsidR="00FB356C" w:rsidRDefault="00FB356C" w:rsidP="004F2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2A"/>
    <w:multiLevelType w:val="multilevel"/>
    <w:tmpl w:val="33A4A3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F5E4BFF"/>
    <w:multiLevelType w:val="hybridMultilevel"/>
    <w:tmpl w:val="69B0F81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1047315E"/>
    <w:multiLevelType w:val="multilevel"/>
    <w:tmpl w:val="5A64333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22372FD"/>
    <w:multiLevelType w:val="multilevel"/>
    <w:tmpl w:val="35C05E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B106455"/>
    <w:multiLevelType w:val="multilevel"/>
    <w:tmpl w:val="B59A81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0C448D7"/>
    <w:multiLevelType w:val="multilevel"/>
    <w:tmpl w:val="5AAAA5C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4E715EB"/>
    <w:multiLevelType w:val="multilevel"/>
    <w:tmpl w:val="2F620B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B251312"/>
    <w:multiLevelType w:val="multilevel"/>
    <w:tmpl w:val="866EA65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nsid w:val="52FF4F8D"/>
    <w:multiLevelType w:val="multilevel"/>
    <w:tmpl w:val="3B2C7F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98A48B7"/>
    <w:multiLevelType w:val="multilevel"/>
    <w:tmpl w:val="CDCA5CD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63B15962"/>
    <w:multiLevelType w:val="multilevel"/>
    <w:tmpl w:val="B54471C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6FF240D"/>
    <w:multiLevelType w:val="multilevel"/>
    <w:tmpl w:val="8E303A1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B710D80"/>
    <w:multiLevelType w:val="multilevel"/>
    <w:tmpl w:val="134238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6FD46A7A"/>
    <w:multiLevelType w:val="multilevel"/>
    <w:tmpl w:val="213C6E2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712B5E1C"/>
    <w:multiLevelType w:val="multilevel"/>
    <w:tmpl w:val="445861FE"/>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1E827FF"/>
    <w:multiLevelType w:val="multilevel"/>
    <w:tmpl w:val="4580960A"/>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5"/>
  </w:num>
  <w:num w:numId="3">
    <w:abstractNumId w:val="7"/>
  </w:num>
  <w:num w:numId="4">
    <w:abstractNumId w:val="13"/>
  </w:num>
  <w:num w:numId="5">
    <w:abstractNumId w:val="6"/>
  </w:num>
  <w:num w:numId="6">
    <w:abstractNumId w:val="10"/>
  </w:num>
  <w:num w:numId="7">
    <w:abstractNumId w:val="2"/>
  </w:num>
  <w:num w:numId="8">
    <w:abstractNumId w:val="8"/>
  </w:num>
  <w:num w:numId="9">
    <w:abstractNumId w:val="9"/>
  </w:num>
  <w:num w:numId="10">
    <w:abstractNumId w:val="0"/>
  </w:num>
  <w:num w:numId="11">
    <w:abstractNumId w:val="11"/>
  </w:num>
  <w:num w:numId="12">
    <w:abstractNumId w:val="3"/>
  </w:num>
  <w:num w:numId="13">
    <w:abstractNumId w:val="4"/>
  </w:num>
  <w:num w:numId="14">
    <w:abstractNumId w:val="5"/>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
  <w:rsids>
    <w:rsidRoot w:val="004F268E"/>
    <w:rsid w:val="0006148F"/>
    <w:rsid w:val="00240719"/>
    <w:rsid w:val="00314D27"/>
    <w:rsid w:val="003870DB"/>
    <w:rsid w:val="00416A57"/>
    <w:rsid w:val="00437359"/>
    <w:rsid w:val="004A0C2E"/>
    <w:rsid w:val="004F268E"/>
    <w:rsid w:val="006830DF"/>
    <w:rsid w:val="006B45A7"/>
    <w:rsid w:val="006E5BF6"/>
    <w:rsid w:val="00715F2F"/>
    <w:rsid w:val="007B704E"/>
    <w:rsid w:val="0089410B"/>
    <w:rsid w:val="008B471A"/>
    <w:rsid w:val="008B53C9"/>
    <w:rsid w:val="008E4936"/>
    <w:rsid w:val="0091663F"/>
    <w:rsid w:val="00C82759"/>
    <w:rsid w:val="00D430BD"/>
    <w:rsid w:val="00D570DE"/>
    <w:rsid w:val="00DA1A98"/>
    <w:rsid w:val="00DD4B29"/>
    <w:rsid w:val="00E90DCF"/>
    <w:rsid w:val="00EF024C"/>
    <w:rsid w:val="00FB35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4E"/>
  </w:style>
  <w:style w:type="paragraph" w:styleId="Heading1">
    <w:name w:val="heading 1"/>
    <w:basedOn w:val="DefaultStyle"/>
    <w:rsid w:val="004F268E"/>
    <w:pPr>
      <w:keepNext/>
      <w:spacing w:after="120"/>
      <w:ind w:right="-576"/>
      <w:outlineLvl w:val="0"/>
    </w:pPr>
    <w:rPr>
      <w:rFonts w:ascii="Arial" w:hAnsi="Arial" w:cs="Arial"/>
      <w:b/>
      <w:bCs/>
    </w:rPr>
  </w:style>
  <w:style w:type="paragraph" w:styleId="Heading2">
    <w:name w:val="heading 2"/>
    <w:basedOn w:val="DefaultStyle"/>
    <w:rsid w:val="004F268E"/>
    <w:pPr>
      <w:keepNext/>
      <w:outlineLvl w:val="1"/>
    </w:pPr>
    <w:rPr>
      <w:rFonts w:ascii="Arial" w:hAnsi="Arial" w:cs="Arial"/>
      <w:i/>
      <w:iCs/>
      <w:sz w:val="18"/>
      <w:szCs w:val="18"/>
    </w:rPr>
  </w:style>
  <w:style w:type="paragraph" w:styleId="Heading3">
    <w:name w:val="heading 3"/>
    <w:basedOn w:val="DefaultStyle"/>
    <w:rsid w:val="004F268E"/>
    <w:pPr>
      <w:keepNext/>
      <w:spacing w:before="240" w:after="60"/>
      <w:outlineLvl w:val="2"/>
    </w:pPr>
    <w:rPr>
      <w:rFonts w:ascii="Arial" w:hAnsi="Arial" w:cs="Arial"/>
    </w:rPr>
  </w:style>
  <w:style w:type="paragraph" w:styleId="Heading4">
    <w:name w:val="heading 4"/>
    <w:basedOn w:val="DefaultStyle"/>
    <w:rsid w:val="004F268E"/>
    <w:pPr>
      <w:keepNext/>
      <w:ind w:right="-22"/>
      <w:jc w:val="both"/>
      <w:outlineLvl w:val="3"/>
    </w:pPr>
    <w:rPr>
      <w:rFonts w:ascii="Arial" w:hAnsi="Arial" w:cs="Arial"/>
      <w:b/>
      <w:bCs/>
      <w:sz w:val="18"/>
      <w:szCs w:val="18"/>
    </w:rPr>
  </w:style>
  <w:style w:type="paragraph" w:styleId="Heading5">
    <w:name w:val="heading 5"/>
    <w:basedOn w:val="DefaultStyle"/>
    <w:rsid w:val="004F268E"/>
    <w:pPr>
      <w:keepNext/>
      <w:jc w:val="both"/>
      <w:outlineLvl w:val="4"/>
    </w:pPr>
    <w:rPr>
      <w:rFonts w:ascii="Times New Roman" w:hAnsi="Times New Roman" w:cs="Times New Roman"/>
      <w:b/>
      <w:bCs/>
    </w:rPr>
  </w:style>
  <w:style w:type="paragraph" w:styleId="Heading6">
    <w:name w:val="heading 6"/>
    <w:basedOn w:val="DefaultStyle"/>
    <w:rsid w:val="004F268E"/>
    <w:pPr>
      <w:keepNext/>
      <w:spacing w:before="240" w:after="0"/>
      <w:jc w:val="center"/>
      <w:outlineLvl w:val="5"/>
    </w:pPr>
    <w:rPr>
      <w:rFonts w:ascii="CG Times (W1)" w:hAnsi="CG Times (W1)" w:cs="Times New Roman"/>
      <w:b/>
      <w:bCs/>
      <w:i/>
      <w:iCs/>
      <w:lang w:val="en-GB"/>
    </w:rPr>
  </w:style>
  <w:style w:type="paragraph" w:styleId="Heading7">
    <w:name w:val="heading 7"/>
    <w:basedOn w:val="DefaultStyle"/>
    <w:rsid w:val="004F268E"/>
    <w:pPr>
      <w:keepNext/>
      <w:spacing w:before="80" w:after="80"/>
      <w:outlineLvl w:val="6"/>
    </w:pPr>
    <w:rPr>
      <w:rFonts w:ascii="Arial" w:hAnsi="Arial" w:cs="Arial"/>
      <w:b/>
      <w:bCs/>
      <w:i/>
      <w:iCs/>
      <w:sz w:val="18"/>
      <w:szCs w:val="18"/>
    </w:rPr>
  </w:style>
  <w:style w:type="paragraph" w:styleId="Heading8">
    <w:name w:val="heading 8"/>
    <w:basedOn w:val="DefaultStyle"/>
    <w:rsid w:val="004F268E"/>
    <w:pPr>
      <w:keepNext/>
      <w:outlineLvl w:val="7"/>
    </w:pPr>
    <w:rPr>
      <w:rFonts w:ascii="Arial" w:hAnsi="Arial" w:cs="Arial"/>
      <w:sz w:val="18"/>
      <w:szCs w:val="18"/>
      <w:u w:val="single"/>
    </w:rPr>
  </w:style>
  <w:style w:type="paragraph" w:styleId="Heading9">
    <w:name w:val="heading 9"/>
    <w:basedOn w:val="DefaultStyle"/>
    <w:rsid w:val="004F268E"/>
    <w:pPr>
      <w:keepNext/>
      <w:outlineLvl w:val="8"/>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4F268E"/>
    <w:pPr>
      <w:suppressAutoHyphens/>
    </w:pPr>
    <w:rPr>
      <w:rFonts w:ascii="Courier New" w:eastAsia="Times New Roman" w:hAnsi="Courier New" w:cs="CG Times (W1)"/>
      <w:color w:val="000000"/>
      <w:sz w:val="24"/>
      <w:szCs w:val="24"/>
      <w:lang w:val="en-US" w:eastAsia="zh-CN"/>
    </w:rPr>
  </w:style>
  <w:style w:type="character" w:customStyle="1" w:styleId="WW8Num2z0">
    <w:name w:val="WW8Num2z0"/>
    <w:rsid w:val="004F268E"/>
    <w:rPr>
      <w:rFonts w:ascii="Symbol" w:hAnsi="Symbol" w:cs="Symbol"/>
    </w:rPr>
  </w:style>
  <w:style w:type="character" w:customStyle="1" w:styleId="WW8Num2z1">
    <w:name w:val="WW8Num2z1"/>
    <w:rsid w:val="004F268E"/>
    <w:rPr>
      <w:rFonts w:ascii="Courier New" w:hAnsi="Courier New" w:cs="Courier New"/>
    </w:rPr>
  </w:style>
  <w:style w:type="character" w:customStyle="1" w:styleId="WW8Num2z2">
    <w:name w:val="WW8Num2z2"/>
    <w:rsid w:val="004F268E"/>
    <w:rPr>
      <w:rFonts w:ascii="Wingdings" w:hAnsi="Wingdings" w:cs="Wingdings"/>
    </w:rPr>
  </w:style>
  <w:style w:type="character" w:customStyle="1" w:styleId="WW8Num3z0">
    <w:name w:val="WW8Num3z0"/>
    <w:rsid w:val="004F268E"/>
    <w:rPr>
      <w:rFonts w:ascii="Arial" w:eastAsia="Times New Roman" w:hAnsi="Arial" w:cs="Arial"/>
    </w:rPr>
  </w:style>
  <w:style w:type="character" w:customStyle="1" w:styleId="WW8Num3z1">
    <w:name w:val="WW8Num3z1"/>
    <w:rsid w:val="004F268E"/>
    <w:rPr>
      <w:rFonts w:ascii="Courier New" w:hAnsi="Courier New" w:cs="Courier New"/>
    </w:rPr>
  </w:style>
  <w:style w:type="character" w:customStyle="1" w:styleId="WW8Num3z2">
    <w:name w:val="WW8Num3z2"/>
    <w:rsid w:val="004F268E"/>
    <w:rPr>
      <w:rFonts w:ascii="Wingdings" w:hAnsi="Wingdings" w:cs="Wingdings"/>
    </w:rPr>
  </w:style>
  <w:style w:type="character" w:customStyle="1" w:styleId="WW8Num3z3">
    <w:name w:val="WW8Num3z3"/>
    <w:rsid w:val="004F268E"/>
    <w:rPr>
      <w:rFonts w:ascii="Symbol" w:hAnsi="Symbol" w:cs="Symbol"/>
    </w:rPr>
  </w:style>
  <w:style w:type="character" w:customStyle="1" w:styleId="WW8Num4z0">
    <w:name w:val="WW8Num4z0"/>
    <w:rsid w:val="004F268E"/>
    <w:rPr>
      <w:rFonts w:ascii="Wingdings" w:hAnsi="Wingdings" w:cs="Wingdings"/>
    </w:rPr>
  </w:style>
  <w:style w:type="character" w:customStyle="1" w:styleId="WW8Num4z1">
    <w:name w:val="WW8Num4z1"/>
    <w:rsid w:val="004F268E"/>
    <w:rPr>
      <w:rFonts w:ascii="Courier New" w:hAnsi="Courier New" w:cs="Courier New"/>
    </w:rPr>
  </w:style>
  <w:style w:type="character" w:customStyle="1" w:styleId="WW8Num4z3">
    <w:name w:val="WW8Num4z3"/>
    <w:rsid w:val="004F268E"/>
    <w:rPr>
      <w:rFonts w:ascii="Symbol" w:hAnsi="Symbol" w:cs="Symbol"/>
    </w:rPr>
  </w:style>
  <w:style w:type="character" w:customStyle="1" w:styleId="WW8Num6z0">
    <w:name w:val="WW8Num6z0"/>
    <w:rsid w:val="004F268E"/>
    <w:rPr>
      <w:rFonts w:ascii="Wingdings" w:hAnsi="Wingdings" w:cs="Wingdings"/>
    </w:rPr>
  </w:style>
  <w:style w:type="character" w:customStyle="1" w:styleId="WW8Num6z1">
    <w:name w:val="WW8Num6z1"/>
    <w:rsid w:val="004F268E"/>
    <w:rPr>
      <w:rFonts w:ascii="Courier New" w:hAnsi="Courier New" w:cs="Courier New"/>
    </w:rPr>
  </w:style>
  <w:style w:type="character" w:customStyle="1" w:styleId="WW8Num6z3">
    <w:name w:val="WW8Num6z3"/>
    <w:rsid w:val="004F268E"/>
    <w:rPr>
      <w:rFonts w:ascii="Symbol" w:hAnsi="Symbol" w:cs="Symbol"/>
    </w:rPr>
  </w:style>
  <w:style w:type="character" w:customStyle="1" w:styleId="WW8Num7z0">
    <w:name w:val="WW8Num7z0"/>
    <w:rsid w:val="004F268E"/>
    <w:rPr>
      <w:rFonts w:ascii="Symbol" w:hAnsi="Symbol" w:cs="Symbol"/>
    </w:rPr>
  </w:style>
  <w:style w:type="character" w:customStyle="1" w:styleId="WW8Num7z1">
    <w:name w:val="WW8Num7z1"/>
    <w:rsid w:val="004F268E"/>
    <w:rPr>
      <w:rFonts w:ascii="Courier New" w:hAnsi="Courier New" w:cs="Courier New"/>
    </w:rPr>
  </w:style>
  <w:style w:type="character" w:customStyle="1" w:styleId="WW8Num7z2">
    <w:name w:val="WW8Num7z2"/>
    <w:rsid w:val="004F268E"/>
    <w:rPr>
      <w:rFonts w:ascii="Wingdings" w:hAnsi="Wingdings" w:cs="Wingdings"/>
    </w:rPr>
  </w:style>
  <w:style w:type="character" w:customStyle="1" w:styleId="WW8Num8z0">
    <w:name w:val="WW8Num8z0"/>
    <w:rsid w:val="004F268E"/>
    <w:rPr>
      <w:rFonts w:ascii="Arial" w:eastAsia="Times New Roman" w:hAnsi="Arial" w:cs="Arial"/>
    </w:rPr>
  </w:style>
  <w:style w:type="character" w:customStyle="1" w:styleId="WW8Num8z1">
    <w:name w:val="WW8Num8z1"/>
    <w:rsid w:val="004F268E"/>
    <w:rPr>
      <w:rFonts w:ascii="Courier New" w:hAnsi="Courier New" w:cs="Courier New"/>
    </w:rPr>
  </w:style>
  <w:style w:type="character" w:customStyle="1" w:styleId="WW8Num8z2">
    <w:name w:val="WW8Num8z2"/>
    <w:rsid w:val="004F268E"/>
    <w:rPr>
      <w:rFonts w:ascii="Wingdings" w:hAnsi="Wingdings" w:cs="Wingdings"/>
    </w:rPr>
  </w:style>
  <w:style w:type="character" w:customStyle="1" w:styleId="WW8Num8z3">
    <w:name w:val="WW8Num8z3"/>
    <w:rsid w:val="004F268E"/>
    <w:rPr>
      <w:rFonts w:ascii="Symbol" w:hAnsi="Symbol" w:cs="Symbol"/>
    </w:rPr>
  </w:style>
  <w:style w:type="character" w:customStyle="1" w:styleId="WW8Num9z0">
    <w:name w:val="WW8Num9z0"/>
    <w:rsid w:val="004F268E"/>
    <w:rPr>
      <w:rFonts w:ascii="Symbol" w:hAnsi="Symbol" w:cs="Symbol"/>
    </w:rPr>
  </w:style>
  <w:style w:type="character" w:customStyle="1" w:styleId="WW8Num9z1">
    <w:name w:val="WW8Num9z1"/>
    <w:rsid w:val="004F268E"/>
    <w:rPr>
      <w:rFonts w:ascii="Courier New" w:hAnsi="Courier New" w:cs="Courier New"/>
    </w:rPr>
  </w:style>
  <w:style w:type="character" w:customStyle="1" w:styleId="WW8Num9z2">
    <w:name w:val="WW8Num9z2"/>
    <w:rsid w:val="004F268E"/>
    <w:rPr>
      <w:rFonts w:ascii="Wingdings" w:hAnsi="Wingdings" w:cs="Wingdings"/>
    </w:rPr>
  </w:style>
  <w:style w:type="character" w:customStyle="1" w:styleId="WW8Num10z0">
    <w:name w:val="WW8Num10z0"/>
    <w:rsid w:val="004F268E"/>
    <w:rPr>
      <w:rFonts w:ascii="Calibri" w:eastAsia="Calibri" w:hAnsi="Calibri" w:cs="Calibri"/>
    </w:rPr>
  </w:style>
  <w:style w:type="character" w:customStyle="1" w:styleId="WW8Num10z1">
    <w:name w:val="WW8Num10z1"/>
    <w:rsid w:val="004F268E"/>
    <w:rPr>
      <w:rFonts w:ascii="Courier New" w:hAnsi="Courier New" w:cs="Courier New"/>
    </w:rPr>
  </w:style>
  <w:style w:type="character" w:customStyle="1" w:styleId="WW8Num10z2">
    <w:name w:val="WW8Num10z2"/>
    <w:rsid w:val="004F268E"/>
    <w:rPr>
      <w:rFonts w:ascii="Wingdings" w:hAnsi="Wingdings" w:cs="Wingdings"/>
    </w:rPr>
  </w:style>
  <w:style w:type="character" w:customStyle="1" w:styleId="WW8Num10z3">
    <w:name w:val="WW8Num10z3"/>
    <w:rsid w:val="004F268E"/>
    <w:rPr>
      <w:rFonts w:ascii="Symbol" w:hAnsi="Symbol" w:cs="Symbol"/>
    </w:rPr>
  </w:style>
  <w:style w:type="character" w:customStyle="1" w:styleId="WW8Num11z0">
    <w:name w:val="WW8Num11z0"/>
    <w:rsid w:val="004F268E"/>
    <w:rPr>
      <w:rFonts w:ascii="Symbol" w:hAnsi="Symbol" w:cs="Symbol"/>
    </w:rPr>
  </w:style>
  <w:style w:type="character" w:customStyle="1" w:styleId="WW8Num11z1">
    <w:name w:val="WW8Num11z1"/>
    <w:rsid w:val="004F268E"/>
    <w:rPr>
      <w:rFonts w:ascii="Courier New" w:hAnsi="Courier New" w:cs="Courier New"/>
    </w:rPr>
  </w:style>
  <w:style w:type="character" w:customStyle="1" w:styleId="WW8Num11z2">
    <w:name w:val="WW8Num11z2"/>
    <w:rsid w:val="004F268E"/>
    <w:rPr>
      <w:rFonts w:ascii="Wingdings" w:hAnsi="Wingdings" w:cs="Wingdings"/>
    </w:rPr>
  </w:style>
  <w:style w:type="character" w:customStyle="1" w:styleId="WW8Num12z0">
    <w:name w:val="WW8Num12z0"/>
    <w:rsid w:val="004F268E"/>
    <w:rPr>
      <w:rFonts w:ascii="Symbol" w:hAnsi="Symbol" w:cs="Symbol"/>
    </w:rPr>
  </w:style>
  <w:style w:type="character" w:customStyle="1" w:styleId="WW8Num12z1">
    <w:name w:val="WW8Num12z1"/>
    <w:rsid w:val="004F268E"/>
    <w:rPr>
      <w:rFonts w:ascii="Courier New" w:hAnsi="Courier New" w:cs="Courier New"/>
    </w:rPr>
  </w:style>
  <w:style w:type="character" w:customStyle="1" w:styleId="WW8Num12z2">
    <w:name w:val="WW8Num12z2"/>
    <w:rsid w:val="004F268E"/>
    <w:rPr>
      <w:rFonts w:ascii="Wingdings" w:hAnsi="Wingdings" w:cs="Wingdings"/>
    </w:rPr>
  </w:style>
  <w:style w:type="character" w:styleId="PageNumber">
    <w:name w:val="page number"/>
    <w:basedOn w:val="DefaultParagraphFont"/>
    <w:rsid w:val="004F268E"/>
  </w:style>
  <w:style w:type="character" w:customStyle="1" w:styleId="InternetLink">
    <w:name w:val="Internet Link"/>
    <w:basedOn w:val="DefaultParagraphFont"/>
    <w:rsid w:val="004F268E"/>
    <w:rPr>
      <w:color w:val="0000FF"/>
      <w:u w:val="single"/>
    </w:rPr>
  </w:style>
  <w:style w:type="character" w:styleId="FollowedHyperlink">
    <w:name w:val="FollowedHyperlink"/>
    <w:basedOn w:val="DefaultParagraphFont"/>
    <w:rsid w:val="004F268E"/>
    <w:rPr>
      <w:color w:val="800080"/>
      <w:u w:val="single"/>
    </w:rPr>
  </w:style>
  <w:style w:type="character" w:customStyle="1" w:styleId="StrongEmphasis">
    <w:name w:val="Strong Emphasis"/>
    <w:basedOn w:val="DefaultParagraphFont"/>
    <w:rsid w:val="004F268E"/>
    <w:rPr>
      <w:b/>
      <w:bCs/>
    </w:rPr>
  </w:style>
  <w:style w:type="character" w:customStyle="1" w:styleId="contitemdescriptionmarginbottomcl">
    <w:name w:val="contitemdescription marginbottomcl"/>
    <w:basedOn w:val="DefaultParagraphFont"/>
    <w:rsid w:val="004F268E"/>
  </w:style>
  <w:style w:type="character" w:customStyle="1" w:styleId="TitleChar">
    <w:name w:val="Title Char"/>
    <w:basedOn w:val="DefaultParagraphFont"/>
    <w:rsid w:val="004F268E"/>
    <w:rPr>
      <w:rFonts w:ascii="Arial" w:hAnsi="Arial" w:cs="CG Times (W1)"/>
      <w:b/>
      <w:sz w:val="24"/>
      <w:lang w:val="en-US"/>
    </w:rPr>
  </w:style>
  <w:style w:type="character" w:styleId="Emphasis">
    <w:name w:val="Emphasis"/>
    <w:basedOn w:val="DefaultParagraphFont"/>
    <w:rsid w:val="004F268E"/>
    <w:rPr>
      <w:b/>
      <w:bCs/>
      <w:i w:val="0"/>
      <w:iCs w:val="0"/>
    </w:rPr>
  </w:style>
  <w:style w:type="character" w:customStyle="1" w:styleId="Bullets">
    <w:name w:val="Bullets"/>
    <w:rsid w:val="004F268E"/>
    <w:rPr>
      <w:rFonts w:ascii="OpenSymbol" w:eastAsia="OpenSymbol" w:hAnsi="OpenSymbol" w:cs="OpenSymbol"/>
    </w:rPr>
  </w:style>
  <w:style w:type="character" w:customStyle="1" w:styleId="ListLabel1">
    <w:name w:val="ListLabel 1"/>
    <w:rsid w:val="004F268E"/>
    <w:rPr>
      <w:rFonts w:cs="Wingdings"/>
    </w:rPr>
  </w:style>
  <w:style w:type="character" w:customStyle="1" w:styleId="ListLabel2">
    <w:name w:val="ListLabel 2"/>
    <w:rsid w:val="004F268E"/>
    <w:rPr>
      <w:rFonts w:cs="OpenSymbol"/>
    </w:rPr>
  </w:style>
  <w:style w:type="character" w:customStyle="1" w:styleId="ListLabel3">
    <w:name w:val="ListLabel 3"/>
    <w:rsid w:val="004F268E"/>
    <w:rPr>
      <w:rFonts w:cs="Courier New"/>
    </w:rPr>
  </w:style>
  <w:style w:type="character" w:customStyle="1" w:styleId="VisitedInternetLink">
    <w:name w:val="Visited Internet Link"/>
    <w:rsid w:val="004F268E"/>
    <w:rPr>
      <w:color w:val="800000"/>
      <w:u w:val="single"/>
    </w:rPr>
  </w:style>
  <w:style w:type="paragraph" w:customStyle="1" w:styleId="Heading">
    <w:name w:val="Heading"/>
    <w:basedOn w:val="DefaultStyle"/>
    <w:next w:val="TextBody"/>
    <w:rsid w:val="004F268E"/>
    <w:pPr>
      <w:keepNext/>
      <w:spacing w:before="240" w:after="120" w:line="278" w:lineRule="exact"/>
      <w:jc w:val="center"/>
    </w:pPr>
    <w:rPr>
      <w:rFonts w:ascii="Arial" w:eastAsia="DejaVu Sans" w:hAnsi="Arial" w:cs="Arial"/>
      <w:b/>
      <w:szCs w:val="28"/>
    </w:rPr>
  </w:style>
  <w:style w:type="paragraph" w:customStyle="1" w:styleId="TextBody">
    <w:name w:val="Text Body"/>
    <w:basedOn w:val="DefaultStyle"/>
    <w:rsid w:val="004F268E"/>
    <w:pPr>
      <w:jc w:val="both"/>
    </w:pPr>
    <w:rPr>
      <w:rFonts w:ascii="Arial" w:hAnsi="Arial" w:cs="Arial"/>
      <w:sz w:val="18"/>
      <w:szCs w:val="18"/>
    </w:rPr>
  </w:style>
  <w:style w:type="paragraph" w:styleId="List">
    <w:name w:val="List"/>
    <w:basedOn w:val="TextBody"/>
    <w:rsid w:val="004F268E"/>
    <w:rPr>
      <w:rFonts w:cs="Lohit Hindi"/>
    </w:rPr>
  </w:style>
  <w:style w:type="paragraph" w:styleId="Caption">
    <w:name w:val="caption"/>
    <w:basedOn w:val="DefaultStyle"/>
    <w:rsid w:val="004F268E"/>
    <w:pPr>
      <w:spacing w:before="60" w:after="60"/>
      <w:jc w:val="center"/>
    </w:pPr>
    <w:rPr>
      <w:rFonts w:ascii="Arial" w:hAnsi="Arial" w:cs="Arial"/>
      <w:sz w:val="26"/>
      <w:szCs w:val="26"/>
    </w:rPr>
  </w:style>
  <w:style w:type="paragraph" w:customStyle="1" w:styleId="Index">
    <w:name w:val="Index"/>
    <w:basedOn w:val="DefaultStyle"/>
    <w:rsid w:val="004F268E"/>
    <w:pPr>
      <w:suppressLineNumbers/>
    </w:pPr>
    <w:rPr>
      <w:rFonts w:cs="Lohit Hindi"/>
    </w:rPr>
  </w:style>
  <w:style w:type="paragraph" w:styleId="Header">
    <w:name w:val="header"/>
    <w:basedOn w:val="DefaultStyle"/>
    <w:rsid w:val="004F268E"/>
    <w:pPr>
      <w:tabs>
        <w:tab w:val="center" w:pos="4153"/>
        <w:tab w:val="right" w:pos="8306"/>
      </w:tabs>
    </w:pPr>
  </w:style>
  <w:style w:type="paragraph" w:styleId="Footer">
    <w:name w:val="footer"/>
    <w:basedOn w:val="DefaultStyle"/>
    <w:rsid w:val="004F268E"/>
    <w:pPr>
      <w:tabs>
        <w:tab w:val="center" w:pos="4153"/>
        <w:tab w:val="right" w:pos="8306"/>
      </w:tabs>
    </w:pPr>
  </w:style>
  <w:style w:type="paragraph" w:customStyle="1" w:styleId="Botonete">
    <w:name w:val="Botonete"/>
    <w:basedOn w:val="DefaultStyle"/>
    <w:rsid w:val="004F268E"/>
    <w:pPr>
      <w:tabs>
        <w:tab w:val="left" w:pos="1080"/>
      </w:tabs>
      <w:spacing w:before="120" w:after="0"/>
      <w:ind w:left="360" w:hanging="360"/>
      <w:jc w:val="both"/>
    </w:pPr>
    <w:rPr>
      <w:rFonts w:ascii="Times New Roman" w:hAnsi="Times New Roman" w:cs="Times New Roman"/>
    </w:rPr>
  </w:style>
  <w:style w:type="paragraph" w:customStyle="1" w:styleId="Decision">
    <w:name w:val="Decision"/>
    <w:basedOn w:val="Heading3"/>
    <w:rsid w:val="004F268E"/>
    <w:pPr>
      <w:pBdr>
        <w:bottom w:val="single" w:sz="6" w:space="0" w:color="000001"/>
      </w:pBdr>
      <w:tabs>
        <w:tab w:val="left" w:pos="360"/>
      </w:tabs>
      <w:spacing w:before="480"/>
      <w:jc w:val="center"/>
    </w:pPr>
    <w:rPr>
      <w:b/>
      <w:bCs/>
      <w:sz w:val="22"/>
      <w:szCs w:val="22"/>
      <w:lang w:val="en-GB"/>
    </w:rPr>
  </w:style>
  <w:style w:type="paragraph" w:customStyle="1" w:styleId="End">
    <w:name w:val="End"/>
    <w:basedOn w:val="DefaultStyle"/>
    <w:rsid w:val="004F268E"/>
    <w:pPr>
      <w:tabs>
        <w:tab w:val="left" w:pos="360"/>
      </w:tabs>
      <w:spacing w:before="240" w:after="0"/>
      <w:jc w:val="center"/>
    </w:pPr>
    <w:rPr>
      <w:rFonts w:ascii="CG Times" w:hAnsi="CG Times" w:cs="Times New Roman"/>
      <w:sz w:val="22"/>
      <w:szCs w:val="22"/>
      <w:lang w:val="en-GB"/>
    </w:rPr>
  </w:style>
  <w:style w:type="paragraph" w:customStyle="1" w:styleId="EndofSection">
    <w:name w:val="EndofSection"/>
    <w:basedOn w:val="DefaultStyle"/>
    <w:rsid w:val="004F268E"/>
    <w:pPr>
      <w:tabs>
        <w:tab w:val="left" w:pos="360"/>
      </w:tabs>
      <w:spacing w:before="480" w:after="0"/>
      <w:jc w:val="center"/>
    </w:pPr>
    <w:rPr>
      <w:rFonts w:ascii="Times New Roman" w:hAnsi="Times New Roman" w:cs="Times New Roman"/>
      <w:b/>
      <w:bCs/>
      <w:lang w:val="es-ES"/>
    </w:rPr>
  </w:style>
  <w:style w:type="paragraph" w:styleId="BlockText">
    <w:name w:val="Block Text"/>
    <w:basedOn w:val="DefaultStyle"/>
    <w:rsid w:val="004F268E"/>
    <w:pPr>
      <w:ind w:left="426" w:right="-22"/>
      <w:jc w:val="both"/>
    </w:pPr>
    <w:rPr>
      <w:rFonts w:ascii="Arial" w:hAnsi="Arial" w:cs="Arial"/>
      <w:sz w:val="18"/>
      <w:szCs w:val="18"/>
    </w:rPr>
  </w:style>
  <w:style w:type="paragraph" w:customStyle="1" w:styleId="EstiloAFG">
    <w:name w:val="Estilo AFG"/>
    <w:basedOn w:val="DefaultStyle"/>
    <w:rsid w:val="004F268E"/>
    <w:pPr>
      <w:jc w:val="both"/>
    </w:pPr>
    <w:rPr>
      <w:rFonts w:ascii="Times New Roman" w:hAnsi="Times New Roman" w:cs="Times New Roman"/>
      <w:lang w:val="es-ES"/>
    </w:rPr>
  </w:style>
  <w:style w:type="paragraph" w:customStyle="1" w:styleId="TextBodyIndent">
    <w:name w:val="Text Body Indent"/>
    <w:basedOn w:val="DefaultStyle"/>
    <w:rsid w:val="004F268E"/>
    <w:pPr>
      <w:tabs>
        <w:tab w:val="left" w:pos="810"/>
      </w:tabs>
      <w:spacing w:after="60"/>
    </w:pPr>
    <w:rPr>
      <w:rFonts w:ascii="Arial" w:hAnsi="Arial" w:cs="Arial"/>
      <w:sz w:val="18"/>
      <w:szCs w:val="18"/>
    </w:rPr>
  </w:style>
  <w:style w:type="paragraph" w:styleId="BodyTextIndent2">
    <w:name w:val="Body Text Indent 2"/>
    <w:basedOn w:val="DefaultStyle"/>
    <w:rsid w:val="004F268E"/>
    <w:pPr>
      <w:ind w:left="450"/>
      <w:jc w:val="both"/>
    </w:pPr>
    <w:rPr>
      <w:rFonts w:ascii="Arial" w:hAnsi="Arial" w:cs="Arial"/>
      <w:sz w:val="18"/>
      <w:szCs w:val="18"/>
    </w:rPr>
  </w:style>
  <w:style w:type="paragraph" w:styleId="BodyText2">
    <w:name w:val="Body Text 2"/>
    <w:basedOn w:val="DefaultStyle"/>
    <w:rsid w:val="004F268E"/>
    <w:pPr>
      <w:jc w:val="both"/>
    </w:pPr>
    <w:rPr>
      <w:rFonts w:ascii="Arial" w:hAnsi="Arial" w:cs="Arial"/>
      <w:sz w:val="18"/>
      <w:szCs w:val="18"/>
    </w:rPr>
  </w:style>
  <w:style w:type="paragraph" w:styleId="NormalWeb">
    <w:name w:val="Normal (Web)"/>
    <w:basedOn w:val="DefaultStyle"/>
    <w:rsid w:val="004F268E"/>
    <w:pPr>
      <w:spacing w:before="100" w:after="100"/>
    </w:pPr>
    <w:rPr>
      <w:rFonts w:ascii="Times New Roman" w:hAnsi="Times New Roman" w:cs="Times New Roman"/>
    </w:rPr>
  </w:style>
  <w:style w:type="paragraph" w:styleId="BodyText3">
    <w:name w:val="Body Text 3"/>
    <w:basedOn w:val="DefaultStyle"/>
    <w:rsid w:val="004F268E"/>
    <w:rPr>
      <w:rFonts w:ascii="Arial" w:hAnsi="Arial" w:cs="Arial"/>
      <w:sz w:val="22"/>
      <w:lang w:val="es-ES"/>
    </w:rPr>
  </w:style>
  <w:style w:type="paragraph" w:customStyle="1" w:styleId="WPTextBox">
    <w:name w:val="WP_Text Box"/>
    <w:rsid w:val="004F268E"/>
    <w:pPr>
      <w:widowControl w:val="0"/>
      <w:suppressAutoHyphens/>
    </w:pPr>
    <w:rPr>
      <w:rFonts w:ascii="Geneva" w:eastAsia="Times New Roman" w:hAnsi="Geneva" w:cs="Geneva"/>
      <w:sz w:val="20"/>
      <w:szCs w:val="20"/>
      <w:lang w:eastAsia="zh-CN"/>
    </w:rPr>
  </w:style>
  <w:style w:type="paragraph" w:customStyle="1" w:styleId="Contents5">
    <w:name w:val="Contents 5"/>
    <w:basedOn w:val="DefaultStyle"/>
    <w:rsid w:val="004F268E"/>
    <w:pPr>
      <w:tabs>
        <w:tab w:val="right" w:leader="dot" w:pos="9592"/>
      </w:tabs>
      <w:spacing w:before="120" w:after="0"/>
      <w:ind w:left="880"/>
      <w:jc w:val="both"/>
    </w:pPr>
    <w:rPr>
      <w:rFonts w:ascii="Verdana" w:hAnsi="Verdana" w:cs="Verdana"/>
      <w:lang w:val="es-MX"/>
    </w:rPr>
  </w:style>
  <w:style w:type="paragraph" w:customStyle="1" w:styleId="Textum">
    <w:name w:val="Textum"/>
    <w:basedOn w:val="DefaultStyle"/>
    <w:rsid w:val="004F268E"/>
    <w:pPr>
      <w:spacing w:before="120" w:after="0"/>
      <w:jc w:val="both"/>
    </w:pPr>
    <w:rPr>
      <w:rFonts w:ascii="Verdana" w:hAnsi="Verdana" w:cs="Verdana"/>
    </w:rPr>
  </w:style>
  <w:style w:type="paragraph" w:customStyle="1" w:styleId="Textuma">
    <w:name w:val="Textuma)"/>
    <w:basedOn w:val="Textum"/>
    <w:rsid w:val="004F268E"/>
    <w:pPr>
      <w:ind w:left="1080" w:hanging="360"/>
      <w:textAlignment w:val="baseline"/>
    </w:pPr>
  </w:style>
  <w:style w:type="paragraph" w:styleId="BodyTextIndent3">
    <w:name w:val="Body Text Indent 3"/>
    <w:basedOn w:val="DefaultStyle"/>
    <w:rsid w:val="004F268E"/>
    <w:pPr>
      <w:ind w:left="2880" w:hanging="2880"/>
    </w:pPr>
    <w:rPr>
      <w:sz w:val="22"/>
      <w:lang w:val="es-DO"/>
    </w:rPr>
  </w:style>
  <w:style w:type="paragraph" w:styleId="Subtitle">
    <w:name w:val="Subtitle"/>
    <w:basedOn w:val="DefaultStyle"/>
    <w:rsid w:val="004F268E"/>
    <w:pPr>
      <w:spacing w:line="300" w:lineRule="exact"/>
      <w:jc w:val="center"/>
    </w:pPr>
    <w:rPr>
      <w:rFonts w:ascii="Arial" w:hAnsi="Arial" w:cs="Arial"/>
      <w:u w:val="single"/>
      <w:lang w:val="es-ES"/>
    </w:rPr>
  </w:style>
  <w:style w:type="paragraph" w:styleId="HTMLPreformatted">
    <w:name w:val="HTML Preformatted"/>
    <w:basedOn w:val="DefaultStyle"/>
    <w:rsid w:val="004F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lang w:val="es-ES"/>
    </w:rPr>
  </w:style>
  <w:style w:type="paragraph" w:styleId="BalloonText">
    <w:name w:val="Balloon Text"/>
    <w:basedOn w:val="DefaultStyle"/>
    <w:rsid w:val="004F268E"/>
    <w:rPr>
      <w:rFonts w:ascii="Tahoma" w:hAnsi="Tahoma" w:cs="Tahoma"/>
      <w:sz w:val="16"/>
      <w:szCs w:val="16"/>
    </w:rPr>
  </w:style>
  <w:style w:type="paragraph" w:styleId="ListParagraph">
    <w:name w:val="List Paragraph"/>
    <w:basedOn w:val="DefaultStyle"/>
    <w:rsid w:val="004F268E"/>
    <w:pPr>
      <w:ind w:left="720"/>
      <w:contextualSpacing/>
    </w:pPr>
    <w:rPr>
      <w:rFonts w:ascii="Times New Roman" w:eastAsia="Calibri" w:hAnsi="Times New Roman" w:cs="Times New Roman"/>
      <w:szCs w:val="22"/>
    </w:rPr>
  </w:style>
  <w:style w:type="paragraph" w:customStyle="1" w:styleId="TableContents">
    <w:name w:val="Table Contents"/>
    <w:basedOn w:val="DefaultStyle"/>
    <w:rsid w:val="004F268E"/>
    <w:pPr>
      <w:suppressLineNumbers/>
    </w:pPr>
  </w:style>
  <w:style w:type="paragraph" w:customStyle="1" w:styleId="TableHeading">
    <w:name w:val="Table Heading"/>
    <w:basedOn w:val="TableContents"/>
    <w:rsid w:val="004F268E"/>
    <w:pPr>
      <w:jc w:val="center"/>
    </w:pPr>
    <w:rPr>
      <w:b/>
      <w:bCs/>
    </w:rPr>
  </w:style>
  <w:style w:type="paragraph" w:customStyle="1" w:styleId="FrameContents">
    <w:name w:val="Frame Contents"/>
    <w:basedOn w:val="TextBody"/>
    <w:rsid w:val="004F268E"/>
  </w:style>
  <w:style w:type="character" w:styleId="Hyperlink">
    <w:name w:val="Hyperlink"/>
    <w:basedOn w:val="DefaultParagraphFont"/>
    <w:uiPriority w:val="99"/>
    <w:unhideWhenUsed/>
    <w:rsid w:val="0006148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volaya/sextante-manual/tree/master/sphinx/source" TargetMode="External"/><Relationship Id="rId18" Type="http://schemas.openxmlformats.org/officeDocument/2006/relationships/hyperlink" Target="http://pktools.nongnu.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3.cleverelephant.ca/postgis-workshop.zip" TargetMode="External"/><Relationship Id="rId17" Type="http://schemas.openxmlformats.org/officeDocument/2006/relationships/hyperlink" Target="http://www.orfeo-toolbox.org/" TargetMode="External"/><Relationship Id="rId2" Type="http://schemas.openxmlformats.org/officeDocument/2006/relationships/numbering" Target="numbering.xml"/><Relationship Id="rId16" Type="http://schemas.openxmlformats.org/officeDocument/2006/relationships/hyperlink" Target="http://www.mappingforright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kshops.boundlessgeo.com/postgis-intro/" TargetMode="External"/><Relationship Id="rId5" Type="http://schemas.openxmlformats.org/officeDocument/2006/relationships/webSettings" Target="webSettings.xml"/><Relationship Id="rId15" Type="http://schemas.openxmlformats.org/officeDocument/2006/relationships/hyperlink" Target="http://christopherwesson.azurewebsites.net/wp-content/uploads/2013/07/CartoDesign_Principles.pdf" TargetMode="External"/><Relationship Id="rId10" Type="http://schemas.openxmlformats.org/officeDocument/2006/relationships/hyperlink" Target="http://workshops.boundlessgeo.com/suiteint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ass.osgeo.org/documentation/tutorials/" TargetMode="External"/><Relationship Id="rId14" Type="http://schemas.openxmlformats.org/officeDocument/2006/relationships/hyperlink" Target="http://www.youtube.com/playlist?list=PLWW0CjV-TafaBjkroiOxcQw8NdOQ_fhu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D68D60F-653A-48FC-93C4-E04236D1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2130</Words>
  <Characters>12145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Scharlemann</dc:creator>
  <cp:lastModifiedBy>Agnes Hallosserie</cp:lastModifiedBy>
  <cp:revision>2</cp:revision>
  <cp:lastPrinted>2007-02-18T18:56:00Z</cp:lastPrinted>
  <dcterms:created xsi:type="dcterms:W3CDTF">2014-01-08T12:30:00Z</dcterms:created>
  <dcterms:modified xsi:type="dcterms:W3CDTF">2014-01-08T12:30:00Z</dcterms:modified>
</cp:coreProperties>
</file>